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869584" w14:textId="77777777" w:rsidR="001410FC" w:rsidRPr="001F761D" w:rsidRDefault="00E84158">
      <w:pPr>
        <w:jc w:val="center"/>
        <w:rPr>
          <w:b/>
          <w:bCs/>
          <w:sz w:val="24"/>
          <w:szCs w:val="24"/>
          <w:lang w:val="sr-Cyrl-RS"/>
        </w:rPr>
      </w:pPr>
      <w:bookmarkStart w:id="0" w:name="_GoBack"/>
      <w:bookmarkEnd w:id="0"/>
      <w:r w:rsidRPr="001F761D">
        <w:rPr>
          <w:b/>
          <w:bCs/>
          <w:sz w:val="24"/>
          <w:szCs w:val="24"/>
        </w:rPr>
        <w:t>ГОДИШЊИ ИЗВЕШТАЈ О УЧИНКУ ПРОГРАМА ЗА 2024.ГОДИНУ</w:t>
      </w:r>
    </w:p>
    <w:p w14:paraId="18353407" w14:textId="77777777" w:rsidR="00606AA9" w:rsidRPr="001F761D" w:rsidRDefault="00606AA9">
      <w:pPr>
        <w:jc w:val="center"/>
        <w:rPr>
          <w:b/>
          <w:bCs/>
          <w:sz w:val="24"/>
          <w:szCs w:val="24"/>
          <w:lang w:val="sr-Cyrl-RS"/>
        </w:rPr>
      </w:pPr>
    </w:p>
    <w:p w14:paraId="11D82169" w14:textId="77777777" w:rsidR="00606AA9" w:rsidRPr="001F761D" w:rsidRDefault="00606AA9">
      <w:pPr>
        <w:jc w:val="center"/>
        <w:rPr>
          <w:b/>
          <w:bCs/>
          <w:sz w:val="24"/>
          <w:szCs w:val="24"/>
          <w:lang w:val="sr-Cyrl-RS"/>
        </w:rPr>
      </w:pPr>
    </w:p>
    <w:p w14:paraId="7153AB9A" w14:textId="71790017" w:rsidR="00606AA9" w:rsidRPr="001F761D" w:rsidRDefault="00606AA9" w:rsidP="00606AA9">
      <w:pPr>
        <w:tabs>
          <w:tab w:val="left" w:pos="1716"/>
        </w:tabs>
        <w:jc w:val="both"/>
        <w:rPr>
          <w:bCs/>
          <w:lang w:val="sr-Cyrl-RS"/>
        </w:rPr>
      </w:pPr>
      <w:r w:rsidRPr="001F761D">
        <w:rPr>
          <w:bCs/>
          <w:lang w:val="sr-Cyrl-RS"/>
        </w:rPr>
        <w:t>У складу са</w:t>
      </w:r>
      <w:r w:rsidRPr="001F761D">
        <w:rPr>
          <w:bCs/>
        </w:rPr>
        <w:t xml:space="preserve"> Законом о буџету Републике Србије за 202</w:t>
      </w:r>
      <w:r w:rsidRPr="001F761D">
        <w:rPr>
          <w:bCs/>
          <w:lang w:val="sr-Cyrl-RS"/>
        </w:rPr>
        <w:t>4</w:t>
      </w:r>
      <w:r w:rsidRPr="001F761D">
        <w:rPr>
          <w:bCs/>
        </w:rPr>
        <w:t xml:space="preserve">. годину („Службени гласник РС“, бр. 138/2022 </w:t>
      </w:r>
      <w:r w:rsidRPr="001F761D">
        <w:rPr>
          <w:bCs/>
          <w:lang w:val="sr-Cyrl-RS"/>
        </w:rPr>
        <w:t>и 75/2023</w:t>
      </w:r>
      <w:r w:rsidRPr="001F761D">
        <w:rPr>
          <w:bCs/>
        </w:rPr>
        <w:t xml:space="preserve">), </w:t>
      </w:r>
      <w:r w:rsidRPr="001F761D">
        <w:rPr>
          <w:bCs/>
          <w:lang w:val="sr-Cyrl-RS"/>
        </w:rPr>
        <w:t>О</w:t>
      </w:r>
      <w:r w:rsidRPr="001F761D">
        <w:rPr>
          <w:bCs/>
        </w:rPr>
        <w:t>длук</w:t>
      </w:r>
      <w:r w:rsidRPr="001F761D">
        <w:rPr>
          <w:bCs/>
          <w:lang w:val="sr-Cyrl-RS"/>
        </w:rPr>
        <w:t>ом</w:t>
      </w:r>
      <w:r w:rsidRPr="001F761D">
        <w:rPr>
          <w:bCs/>
        </w:rPr>
        <w:t xml:space="preserve"> о буџету општине </w:t>
      </w:r>
      <w:r w:rsidRPr="001F761D">
        <w:rPr>
          <w:bCs/>
          <w:lang w:val="sr-Cyrl-RS"/>
        </w:rPr>
        <w:t>Косјерић за 202</w:t>
      </w:r>
      <w:r w:rsidR="002F70FB" w:rsidRPr="001F761D">
        <w:rPr>
          <w:bCs/>
          <w:lang w:val="sr-Cyrl-RS"/>
        </w:rPr>
        <w:t>4</w:t>
      </w:r>
      <w:r w:rsidRPr="001F761D">
        <w:rPr>
          <w:bCs/>
        </w:rPr>
        <w:t>. годину («</w:t>
      </w:r>
      <w:r w:rsidR="002F70FB" w:rsidRPr="001F761D">
        <w:rPr>
          <w:bCs/>
        </w:rPr>
        <w:t>Службени лист општине Косјерић 22/23 од 30. новембра 2023. године)</w:t>
      </w:r>
      <w:r w:rsidRPr="001F761D">
        <w:rPr>
          <w:bCs/>
        </w:rPr>
        <w:t xml:space="preserve"> у складу са одредбама Закона о буџетском систему  („Службени гласник РС“, бр. 54/09, 73/10, 101/10,  101/11,  93/12,  62/13,  63/13  -  испр.,  108/13,  142/14,  68/15  -  др. закон 103/15, 99/2016, 113/2017, 95/2018, 31/2019, 72/2019, 149/2020, 118/2021</w:t>
      </w:r>
      <w:r w:rsidRPr="001F761D">
        <w:rPr>
          <w:bCs/>
          <w:lang w:val="sr-Cyrl-RS"/>
        </w:rPr>
        <w:t xml:space="preserve">, 118/2021- </w:t>
      </w:r>
      <w:r w:rsidRPr="001F761D">
        <w:rPr>
          <w:bCs/>
        </w:rPr>
        <w:t xml:space="preserve">др. </w:t>
      </w:r>
      <w:r w:rsidR="00037BEB" w:rsidRPr="001F761D">
        <w:rPr>
          <w:bCs/>
          <w:lang w:val="sr-Cyrl-RS"/>
        </w:rPr>
        <w:t>з</w:t>
      </w:r>
      <w:r w:rsidRPr="001F761D">
        <w:rPr>
          <w:bCs/>
        </w:rPr>
        <w:t>акон</w:t>
      </w:r>
      <w:r w:rsidR="00037BEB" w:rsidRPr="001F761D">
        <w:rPr>
          <w:bCs/>
          <w:lang w:val="sr-Cyrl-RS"/>
        </w:rPr>
        <w:t>,</w:t>
      </w:r>
      <w:r w:rsidRPr="001F761D">
        <w:rPr>
          <w:bCs/>
          <w:lang w:val="sr-Cyrl-RS"/>
        </w:rPr>
        <w:t>138/2022</w:t>
      </w:r>
      <w:r w:rsidR="00037BEB" w:rsidRPr="001F761D">
        <w:rPr>
          <w:bCs/>
          <w:lang w:val="sr-Cyrl-RS"/>
        </w:rPr>
        <w:t>, 92/2023 и 94/2024</w:t>
      </w:r>
      <w:r w:rsidRPr="001F761D">
        <w:rPr>
          <w:bCs/>
          <w:lang w:val="sr-Cyrl-RS"/>
        </w:rPr>
        <w:t xml:space="preserve"> </w:t>
      </w:r>
      <w:r w:rsidRPr="001F761D">
        <w:rPr>
          <w:bCs/>
        </w:rPr>
        <w:t>) и  Упутством  за израду програмског буџета предвиђена је обавеза корисника буџета да прате и извештавају о учинку програма, док се овим  упутством  разрађују  улоге и одговорности у праћењу  и извештавању, као и начин коришћења информација о учинку приликом израде буџета. Буџетски корисници на основу праћења спровођења програма израђују годишњи извештај о учинку програма (за последњу завршену фискалну годину)</w:t>
      </w:r>
      <w:r w:rsidRPr="001F761D">
        <w:rPr>
          <w:bCs/>
          <w:lang w:val="sr-Cyrl-RS"/>
        </w:rPr>
        <w:t>.</w:t>
      </w:r>
      <w:r w:rsidRPr="001F761D">
        <w:rPr>
          <w:bCs/>
        </w:rPr>
        <w:t xml:space="preserve">Извештај достављају министарству надлежном за послове финансија  односно локалном органу управе надлежном за финансије, у роковима предвиђеним буџетским календаром. </w:t>
      </w:r>
    </w:p>
    <w:p w14:paraId="28FC9B60" w14:textId="77777777" w:rsidR="00606AA9" w:rsidRPr="001F761D" w:rsidRDefault="00606AA9" w:rsidP="00606AA9">
      <w:pPr>
        <w:rPr>
          <w:b/>
          <w:bCs/>
          <w:sz w:val="24"/>
          <w:szCs w:val="24"/>
          <w:lang w:val="sr-Cyrl-RS"/>
        </w:rPr>
      </w:pPr>
    </w:p>
    <w:p w14:paraId="2B22BC80" w14:textId="77777777" w:rsidR="001410FC" w:rsidRPr="001F761D" w:rsidRDefault="001410FC"/>
    <w:tbl>
      <w:tblPr>
        <w:tblW w:w="16117" w:type="dxa"/>
        <w:tblLayout w:type="fixed"/>
        <w:tblLook w:val="01E0" w:firstRow="1" w:lastRow="1" w:firstColumn="1" w:lastColumn="1" w:noHBand="0" w:noVBand="0"/>
      </w:tblPr>
      <w:tblGrid>
        <w:gridCol w:w="1050"/>
        <w:gridCol w:w="600"/>
        <w:gridCol w:w="14467"/>
      </w:tblGrid>
      <w:tr w:rsidR="001F761D" w:rsidRPr="001F761D" w14:paraId="714CB48E" w14:textId="77777777">
        <w:tc>
          <w:tcPr>
            <w:tcW w:w="1050" w:type="dxa"/>
            <w:tcMar>
              <w:top w:w="0" w:type="dxa"/>
              <w:left w:w="0" w:type="dxa"/>
              <w:bottom w:w="0" w:type="dxa"/>
              <w:right w:w="0" w:type="dxa"/>
            </w:tcMar>
          </w:tcPr>
          <w:bookmarkStart w:id="1" w:name="__bookmark_1"/>
          <w:bookmarkStart w:id="2" w:name="_Toc13"/>
          <w:bookmarkEnd w:id="1"/>
          <w:bookmarkEnd w:id="2"/>
          <w:p w14:paraId="6EA64247" w14:textId="77777777" w:rsidR="001410FC" w:rsidRPr="001F761D" w:rsidRDefault="00E84158">
            <w:pPr>
              <w:rPr>
                <w:vanish/>
              </w:rPr>
            </w:pPr>
            <w:r w:rsidRPr="001F761D">
              <w:fldChar w:fldCharType="begin"/>
            </w:r>
            <w:r w:rsidRPr="001F761D">
              <w:instrText>TC "13" \f C \l "1"</w:instrText>
            </w:r>
            <w:r w:rsidRPr="001F761D">
              <w:fldChar w:fldCharType="end"/>
            </w:r>
          </w:p>
          <w:p w14:paraId="7B499E71" w14:textId="77777777" w:rsidR="001410FC" w:rsidRPr="001F761D" w:rsidRDefault="00E84158">
            <w:pPr>
              <w:rPr>
                <w:b/>
                <w:bCs/>
                <w:sz w:val="16"/>
                <w:szCs w:val="16"/>
              </w:rPr>
            </w:pPr>
            <w:r w:rsidRPr="001F761D">
              <w:rPr>
                <w:b/>
                <w:bCs/>
                <w:sz w:val="16"/>
                <w:szCs w:val="16"/>
              </w:rPr>
              <w:t>Буџет:</w:t>
            </w:r>
          </w:p>
        </w:tc>
        <w:tc>
          <w:tcPr>
            <w:tcW w:w="600" w:type="dxa"/>
            <w:tcMar>
              <w:top w:w="0" w:type="dxa"/>
              <w:left w:w="0" w:type="dxa"/>
              <w:bottom w:w="0" w:type="dxa"/>
              <w:right w:w="0" w:type="dxa"/>
            </w:tcMar>
          </w:tcPr>
          <w:p w14:paraId="5250509B" w14:textId="77777777" w:rsidR="001410FC" w:rsidRPr="001F761D" w:rsidRDefault="00E84158">
            <w:pPr>
              <w:rPr>
                <w:b/>
                <w:bCs/>
                <w:sz w:val="16"/>
                <w:szCs w:val="16"/>
              </w:rPr>
            </w:pPr>
            <w:r w:rsidRPr="001F761D">
              <w:rPr>
                <w:b/>
                <w:bCs/>
                <w:sz w:val="16"/>
                <w:szCs w:val="16"/>
              </w:rPr>
              <w:t>2024</w:t>
            </w:r>
          </w:p>
        </w:tc>
        <w:tc>
          <w:tcPr>
            <w:tcW w:w="14467" w:type="dxa"/>
            <w:tcMar>
              <w:top w:w="0" w:type="dxa"/>
              <w:left w:w="0" w:type="dxa"/>
              <w:bottom w:w="0" w:type="dxa"/>
              <w:right w:w="0" w:type="dxa"/>
            </w:tcMar>
          </w:tcPr>
          <w:p w14:paraId="6E313860" w14:textId="77777777" w:rsidR="001410FC" w:rsidRPr="001F761D" w:rsidRDefault="00E84158">
            <w:pPr>
              <w:rPr>
                <w:b/>
                <w:bCs/>
                <w:sz w:val="16"/>
                <w:szCs w:val="16"/>
              </w:rPr>
            </w:pPr>
            <w:r w:rsidRPr="001F761D">
              <w:rPr>
                <w:b/>
                <w:bCs/>
                <w:sz w:val="16"/>
                <w:szCs w:val="16"/>
              </w:rPr>
              <w:t>БУЏЕТ 2024</w:t>
            </w:r>
          </w:p>
        </w:tc>
      </w:tr>
      <w:tr w:rsidR="001F761D" w:rsidRPr="001F761D" w14:paraId="3EF1299B" w14:textId="77777777">
        <w:tc>
          <w:tcPr>
            <w:tcW w:w="1050" w:type="dxa"/>
            <w:tcMar>
              <w:top w:w="0" w:type="dxa"/>
              <w:left w:w="0" w:type="dxa"/>
              <w:bottom w:w="0" w:type="dxa"/>
              <w:right w:w="0" w:type="dxa"/>
            </w:tcMar>
          </w:tcPr>
          <w:p w14:paraId="26B7AB31" w14:textId="77777777" w:rsidR="001410FC" w:rsidRPr="001F761D" w:rsidRDefault="00E84158">
            <w:pPr>
              <w:rPr>
                <w:vanish/>
              </w:rPr>
            </w:pPr>
            <w:r w:rsidRPr="001F761D">
              <w:fldChar w:fldCharType="begin"/>
            </w:r>
            <w:r w:rsidRPr="001F761D">
              <w:instrText>TC "1" \f C \l "2"</w:instrText>
            </w:r>
            <w:r w:rsidRPr="001F761D">
              <w:fldChar w:fldCharType="end"/>
            </w:r>
          </w:p>
          <w:p w14:paraId="6F2F3729" w14:textId="77777777" w:rsidR="001410FC" w:rsidRPr="001F761D" w:rsidRDefault="00E84158">
            <w:pPr>
              <w:rPr>
                <w:b/>
                <w:bCs/>
                <w:sz w:val="16"/>
                <w:szCs w:val="16"/>
              </w:rPr>
            </w:pPr>
            <w:r w:rsidRPr="001F761D">
              <w:rPr>
                <w:b/>
                <w:bCs/>
                <w:sz w:val="16"/>
                <w:szCs w:val="16"/>
              </w:rPr>
              <w:t>Раздео</w:t>
            </w:r>
          </w:p>
        </w:tc>
        <w:tc>
          <w:tcPr>
            <w:tcW w:w="600" w:type="dxa"/>
            <w:tcMar>
              <w:top w:w="0" w:type="dxa"/>
              <w:left w:w="0" w:type="dxa"/>
              <w:bottom w:w="0" w:type="dxa"/>
              <w:right w:w="0" w:type="dxa"/>
            </w:tcMar>
          </w:tcPr>
          <w:p w14:paraId="0164213A" w14:textId="77777777" w:rsidR="001410FC" w:rsidRPr="001F761D" w:rsidRDefault="00E84158">
            <w:pPr>
              <w:rPr>
                <w:b/>
                <w:bCs/>
                <w:sz w:val="16"/>
                <w:szCs w:val="16"/>
              </w:rPr>
            </w:pPr>
            <w:r w:rsidRPr="001F761D">
              <w:rPr>
                <w:b/>
                <w:bCs/>
                <w:sz w:val="16"/>
                <w:szCs w:val="16"/>
              </w:rPr>
              <w:t>1</w:t>
            </w:r>
          </w:p>
        </w:tc>
        <w:tc>
          <w:tcPr>
            <w:tcW w:w="14467" w:type="dxa"/>
            <w:tcMar>
              <w:top w:w="0" w:type="dxa"/>
              <w:left w:w="0" w:type="dxa"/>
              <w:bottom w:w="0" w:type="dxa"/>
              <w:right w:w="0" w:type="dxa"/>
            </w:tcMar>
          </w:tcPr>
          <w:p w14:paraId="795B4EF6" w14:textId="77777777" w:rsidR="001410FC" w:rsidRPr="001F761D" w:rsidRDefault="00E84158">
            <w:pPr>
              <w:rPr>
                <w:b/>
                <w:bCs/>
                <w:sz w:val="16"/>
                <w:szCs w:val="16"/>
              </w:rPr>
            </w:pPr>
            <w:r w:rsidRPr="001F761D">
              <w:rPr>
                <w:b/>
                <w:bCs/>
                <w:sz w:val="16"/>
                <w:szCs w:val="16"/>
              </w:rPr>
              <w:t>СКУПШТИНА ОПШТИНЕ</w:t>
            </w:r>
          </w:p>
        </w:tc>
      </w:tr>
      <w:tr w:rsidR="001F761D" w:rsidRPr="001F761D" w14:paraId="4364B770" w14:textId="77777777">
        <w:tc>
          <w:tcPr>
            <w:tcW w:w="1050" w:type="dxa"/>
            <w:tcMar>
              <w:top w:w="0" w:type="dxa"/>
              <w:left w:w="0" w:type="dxa"/>
              <w:bottom w:w="0" w:type="dxa"/>
              <w:right w:w="0" w:type="dxa"/>
            </w:tcMar>
          </w:tcPr>
          <w:p w14:paraId="44D5F673" w14:textId="77777777" w:rsidR="001410FC" w:rsidRPr="001F761D" w:rsidRDefault="00E84158">
            <w:pPr>
              <w:rPr>
                <w:vanish/>
              </w:rPr>
            </w:pPr>
            <w:r w:rsidRPr="001F761D">
              <w:fldChar w:fldCharType="begin"/>
            </w:r>
            <w:r w:rsidRPr="001F761D">
              <w:instrText>TC "1" \f C \l "3"</w:instrText>
            </w:r>
            <w:r w:rsidRPr="001F761D">
              <w:fldChar w:fldCharType="end"/>
            </w:r>
          </w:p>
          <w:p w14:paraId="5F5C7D21" w14:textId="4C257130" w:rsidR="001410FC" w:rsidRPr="001F761D" w:rsidRDefault="00E84158">
            <w:pPr>
              <w:rPr>
                <w:b/>
                <w:bCs/>
                <w:sz w:val="16"/>
                <w:szCs w:val="16"/>
                <w:lang w:val="sr-Cyrl-RS"/>
              </w:rPr>
            </w:pPr>
            <w:r w:rsidRPr="001F761D">
              <w:rPr>
                <w:b/>
                <w:bCs/>
                <w:sz w:val="16"/>
                <w:szCs w:val="16"/>
              </w:rPr>
              <w:t>Корисник</w:t>
            </w:r>
          </w:p>
        </w:tc>
        <w:tc>
          <w:tcPr>
            <w:tcW w:w="600" w:type="dxa"/>
            <w:tcMar>
              <w:top w:w="0" w:type="dxa"/>
              <w:left w:w="0" w:type="dxa"/>
              <w:bottom w:w="0" w:type="dxa"/>
              <w:right w:w="0" w:type="dxa"/>
            </w:tcMar>
          </w:tcPr>
          <w:p w14:paraId="7A3955A5" w14:textId="77777777" w:rsidR="001410FC" w:rsidRPr="001F761D" w:rsidRDefault="00E84158">
            <w:pPr>
              <w:rPr>
                <w:b/>
                <w:bCs/>
                <w:sz w:val="16"/>
                <w:szCs w:val="16"/>
              </w:rPr>
            </w:pPr>
            <w:r w:rsidRPr="001F761D">
              <w:rPr>
                <w:b/>
                <w:bCs/>
                <w:sz w:val="16"/>
                <w:szCs w:val="16"/>
              </w:rPr>
              <w:t>1</w:t>
            </w:r>
          </w:p>
        </w:tc>
        <w:tc>
          <w:tcPr>
            <w:tcW w:w="14467" w:type="dxa"/>
            <w:tcMar>
              <w:top w:w="0" w:type="dxa"/>
              <w:left w:w="0" w:type="dxa"/>
              <w:bottom w:w="0" w:type="dxa"/>
              <w:right w:w="0" w:type="dxa"/>
            </w:tcMar>
          </w:tcPr>
          <w:p w14:paraId="0497820C" w14:textId="77777777" w:rsidR="001410FC" w:rsidRPr="001F761D" w:rsidRDefault="00E84158">
            <w:pPr>
              <w:rPr>
                <w:b/>
                <w:bCs/>
                <w:sz w:val="16"/>
                <w:szCs w:val="16"/>
              </w:rPr>
            </w:pPr>
            <w:r w:rsidRPr="001F761D">
              <w:rPr>
                <w:b/>
                <w:bCs/>
                <w:sz w:val="16"/>
                <w:szCs w:val="16"/>
              </w:rPr>
              <w:t>СКУПШТИНА ОПШТИНЕ</w:t>
            </w:r>
          </w:p>
        </w:tc>
      </w:tr>
      <w:tr w:rsidR="001F761D" w:rsidRPr="001F761D" w14:paraId="52C0CB1D" w14:textId="77777777">
        <w:tc>
          <w:tcPr>
            <w:tcW w:w="1050" w:type="dxa"/>
            <w:tcMar>
              <w:top w:w="0" w:type="dxa"/>
              <w:left w:w="0" w:type="dxa"/>
              <w:bottom w:w="0" w:type="dxa"/>
              <w:right w:w="0" w:type="dxa"/>
            </w:tcMar>
          </w:tcPr>
          <w:p w14:paraId="09DE1C8E" w14:textId="77777777" w:rsidR="001410FC" w:rsidRPr="001F761D" w:rsidRDefault="00E84158">
            <w:pPr>
              <w:rPr>
                <w:vanish/>
              </w:rPr>
            </w:pPr>
            <w:r w:rsidRPr="001F761D">
              <w:fldChar w:fldCharType="begin"/>
            </w:r>
            <w:r w:rsidRPr="001F761D">
              <w:instrText>TC "2101" \f C \l "4"</w:instrText>
            </w:r>
            <w:r w:rsidRPr="001F761D">
              <w:fldChar w:fldCharType="end"/>
            </w:r>
          </w:p>
          <w:p w14:paraId="28FA3766"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222C064B" w14:textId="77777777" w:rsidR="001410FC" w:rsidRPr="001F761D" w:rsidRDefault="00E84158">
            <w:pPr>
              <w:rPr>
                <w:b/>
                <w:bCs/>
                <w:sz w:val="16"/>
                <w:szCs w:val="16"/>
              </w:rPr>
            </w:pPr>
            <w:r w:rsidRPr="001F761D">
              <w:rPr>
                <w:b/>
                <w:bCs/>
                <w:sz w:val="16"/>
                <w:szCs w:val="16"/>
              </w:rPr>
              <w:t>2101</w:t>
            </w:r>
          </w:p>
        </w:tc>
        <w:tc>
          <w:tcPr>
            <w:tcW w:w="14467" w:type="dxa"/>
            <w:tcMar>
              <w:top w:w="0" w:type="dxa"/>
              <w:left w:w="0" w:type="dxa"/>
              <w:bottom w:w="0" w:type="dxa"/>
              <w:right w:w="0" w:type="dxa"/>
            </w:tcMar>
          </w:tcPr>
          <w:p w14:paraId="0DFA349B" w14:textId="77777777" w:rsidR="001410FC" w:rsidRPr="001F761D" w:rsidRDefault="00E84158">
            <w:pPr>
              <w:rPr>
                <w:b/>
                <w:bCs/>
                <w:sz w:val="16"/>
                <w:szCs w:val="16"/>
              </w:rPr>
            </w:pPr>
            <w:r w:rsidRPr="001F761D">
              <w:rPr>
                <w:b/>
                <w:bCs/>
                <w:sz w:val="16"/>
                <w:szCs w:val="16"/>
              </w:rPr>
              <w:t>ПОЛИТИЧКИ СИСТЕМ ЛОКАЛНЕ САМОУПРАВЕ</w:t>
            </w:r>
          </w:p>
        </w:tc>
      </w:tr>
      <w:tr w:rsidR="001F761D" w:rsidRPr="001F761D" w14:paraId="6BDC92F4" w14:textId="77777777">
        <w:trPr>
          <w:trHeight w:hRule="exact" w:val="300"/>
        </w:trPr>
        <w:tc>
          <w:tcPr>
            <w:tcW w:w="1050" w:type="dxa"/>
            <w:tcMar>
              <w:top w:w="0" w:type="dxa"/>
              <w:left w:w="0" w:type="dxa"/>
              <w:bottom w:w="0" w:type="dxa"/>
              <w:right w:w="0" w:type="dxa"/>
            </w:tcMar>
          </w:tcPr>
          <w:p w14:paraId="493D0933"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4596D86C" w14:textId="77777777" w:rsidR="001410FC" w:rsidRPr="001F761D" w:rsidRDefault="001410FC">
            <w:pPr>
              <w:spacing w:line="1" w:lineRule="auto"/>
            </w:pPr>
          </w:p>
        </w:tc>
        <w:tc>
          <w:tcPr>
            <w:tcW w:w="14467" w:type="dxa"/>
            <w:tcMar>
              <w:top w:w="0" w:type="dxa"/>
              <w:left w:w="0" w:type="dxa"/>
              <w:bottom w:w="0" w:type="dxa"/>
              <w:right w:w="0" w:type="dxa"/>
            </w:tcMar>
          </w:tcPr>
          <w:p w14:paraId="46F97A7B" w14:textId="77777777" w:rsidR="001410FC" w:rsidRPr="001F761D" w:rsidRDefault="001410FC">
            <w:pPr>
              <w:spacing w:line="1" w:lineRule="auto"/>
            </w:pPr>
          </w:p>
        </w:tc>
      </w:tr>
      <w:tr w:rsidR="001F761D" w:rsidRPr="001F761D" w14:paraId="1276BBB2" w14:textId="77777777">
        <w:trPr>
          <w:trHeight w:val="230"/>
        </w:trPr>
        <w:tc>
          <w:tcPr>
            <w:tcW w:w="16117" w:type="dxa"/>
            <w:gridSpan w:val="3"/>
            <w:vMerge w:val="restart"/>
            <w:tcMar>
              <w:top w:w="0" w:type="dxa"/>
              <w:left w:w="0" w:type="dxa"/>
              <w:bottom w:w="0" w:type="dxa"/>
              <w:right w:w="0" w:type="dxa"/>
            </w:tcMar>
          </w:tcPr>
          <w:tbl>
            <w:tblPr>
              <w:tblW w:w="15794" w:type="dxa"/>
              <w:jc w:val="center"/>
              <w:tblLayout w:type="fixed"/>
              <w:tblLook w:val="01E0" w:firstRow="1" w:lastRow="1" w:firstColumn="1" w:lastColumn="1" w:noHBand="0" w:noVBand="0"/>
            </w:tblPr>
            <w:tblGrid>
              <w:gridCol w:w="900"/>
              <w:gridCol w:w="1200"/>
              <w:gridCol w:w="6494"/>
              <w:gridCol w:w="1800"/>
              <w:gridCol w:w="1800"/>
              <w:gridCol w:w="1800"/>
              <w:gridCol w:w="1800"/>
            </w:tblGrid>
            <w:tr w:rsidR="001F761D" w:rsidRPr="001F761D" w14:paraId="218E2B9C" w14:textId="77777777">
              <w:trPr>
                <w:trHeight w:val="184"/>
                <w:jc w:val="center"/>
              </w:trPr>
              <w:tc>
                <w:tcPr>
                  <w:tcW w:w="15794" w:type="dxa"/>
                  <w:gridSpan w:val="7"/>
                  <w:vMerge w:val="restart"/>
                  <w:shd w:val="clear" w:color="auto" w:fill="FFFFFF"/>
                  <w:tcMar>
                    <w:top w:w="0" w:type="dxa"/>
                    <w:left w:w="0" w:type="dxa"/>
                    <w:bottom w:w="0" w:type="dxa"/>
                    <w:right w:w="0" w:type="dxa"/>
                  </w:tcMar>
                </w:tcPr>
                <w:bookmarkStart w:id="3" w:name="__bookmark_2"/>
                <w:bookmarkEnd w:id="3"/>
                <w:p w14:paraId="07FE856B" w14:textId="77777777" w:rsidR="001410FC" w:rsidRPr="001F761D" w:rsidRDefault="00E84158">
                  <w:pPr>
                    <w:jc w:val="center"/>
                    <w:rPr>
                      <w:vanish/>
                    </w:rPr>
                  </w:pPr>
                  <w:r w:rsidRPr="001F761D">
                    <w:fldChar w:fldCharType="begin"/>
                  </w:r>
                  <w:r w:rsidRPr="001F761D">
                    <w:instrText>TC "Bilans izvršenja" \f C \l "5"</w:instrText>
                  </w:r>
                  <w:r w:rsidRPr="001F761D">
                    <w:fldChar w:fldCharType="end"/>
                  </w:r>
                </w:p>
                <w:p w14:paraId="4A510734" w14:textId="77777777" w:rsidR="001410FC" w:rsidRPr="001F761D" w:rsidRDefault="00E84158">
                  <w:pPr>
                    <w:rPr>
                      <w:b/>
                      <w:bCs/>
                      <w:sz w:val="16"/>
                      <w:szCs w:val="16"/>
                    </w:rPr>
                  </w:pPr>
                  <w:r w:rsidRPr="001F761D">
                    <w:rPr>
                      <w:b/>
                      <w:bCs/>
                      <w:sz w:val="16"/>
                      <w:szCs w:val="16"/>
                    </w:rPr>
                    <w:t>БИЛАНС ИЗВРШЕЊА ФИНАНСИЈСКОГ ПЛАНА КОРИСНИКА:</w:t>
                  </w:r>
                </w:p>
              </w:tc>
            </w:tr>
            <w:tr w:rsidR="001F761D" w:rsidRPr="001F761D" w14:paraId="01CA3227" w14:textId="77777777">
              <w:trPr>
                <w:trHeight w:hRule="exact" w:val="300"/>
                <w:jc w:val="center"/>
              </w:trPr>
              <w:tc>
                <w:tcPr>
                  <w:tcW w:w="900" w:type="dxa"/>
                  <w:shd w:val="clear" w:color="auto" w:fill="FFFFFF"/>
                  <w:tcMar>
                    <w:top w:w="0" w:type="dxa"/>
                    <w:left w:w="0" w:type="dxa"/>
                    <w:bottom w:w="0" w:type="dxa"/>
                    <w:right w:w="0" w:type="dxa"/>
                  </w:tcMar>
                </w:tcPr>
                <w:p w14:paraId="662BD1B7" w14:textId="77777777" w:rsidR="001410FC" w:rsidRPr="001F761D" w:rsidRDefault="001410FC">
                  <w:pPr>
                    <w:spacing w:line="1" w:lineRule="auto"/>
                    <w:jc w:val="center"/>
                  </w:pPr>
                </w:p>
              </w:tc>
              <w:tc>
                <w:tcPr>
                  <w:tcW w:w="1200" w:type="dxa"/>
                  <w:shd w:val="clear" w:color="auto" w:fill="FFFFFF"/>
                  <w:tcMar>
                    <w:top w:w="0" w:type="dxa"/>
                    <w:left w:w="0" w:type="dxa"/>
                    <w:bottom w:w="0" w:type="dxa"/>
                    <w:right w:w="0" w:type="dxa"/>
                  </w:tcMar>
                </w:tcPr>
                <w:p w14:paraId="3A1955B6" w14:textId="77777777" w:rsidR="001410FC" w:rsidRPr="001F761D" w:rsidRDefault="001410FC">
                  <w:pPr>
                    <w:spacing w:line="1" w:lineRule="auto"/>
                    <w:jc w:val="center"/>
                  </w:pPr>
                </w:p>
              </w:tc>
              <w:tc>
                <w:tcPr>
                  <w:tcW w:w="6494" w:type="dxa"/>
                  <w:shd w:val="clear" w:color="auto" w:fill="FFFFFF"/>
                  <w:tcMar>
                    <w:top w:w="0" w:type="dxa"/>
                    <w:left w:w="0" w:type="dxa"/>
                    <w:bottom w:w="0" w:type="dxa"/>
                    <w:right w:w="0" w:type="dxa"/>
                  </w:tcMar>
                </w:tcPr>
                <w:p w14:paraId="78FA0719"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2AEF3E13"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372D1946"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582F5903"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2B76A5FA" w14:textId="77777777" w:rsidR="001410FC" w:rsidRPr="001F761D" w:rsidRDefault="001410FC">
                  <w:pPr>
                    <w:spacing w:line="1" w:lineRule="auto"/>
                    <w:jc w:val="center"/>
                  </w:pPr>
                </w:p>
              </w:tc>
            </w:tr>
            <w:tr w:rsidR="001F761D" w:rsidRPr="001F761D" w14:paraId="4F08E4EC" w14:textId="77777777">
              <w:trPr>
                <w:jc w:val="cent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4F2BCD6" w14:textId="77777777" w:rsidR="001410FC" w:rsidRPr="001F761D" w:rsidRDefault="00E84158">
                  <w:pPr>
                    <w:jc w:val="center"/>
                    <w:rPr>
                      <w:b/>
                      <w:bCs/>
                      <w:sz w:val="16"/>
                      <w:szCs w:val="16"/>
                    </w:rPr>
                  </w:pPr>
                  <w:r w:rsidRPr="001F761D">
                    <w:rPr>
                      <w:b/>
                      <w:bCs/>
                      <w:sz w:val="16"/>
                      <w:szCs w:val="16"/>
                    </w:rPr>
                    <w:t>Шифра програма</w:t>
                  </w:r>
                </w:p>
              </w:tc>
              <w:tc>
                <w:tcPr>
                  <w:tcW w:w="12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F434034" w14:textId="77777777" w:rsidR="001410FC" w:rsidRPr="001F761D" w:rsidRDefault="00E84158">
                  <w:pPr>
                    <w:jc w:val="center"/>
                    <w:rPr>
                      <w:b/>
                      <w:bCs/>
                      <w:sz w:val="16"/>
                      <w:szCs w:val="16"/>
                    </w:rPr>
                  </w:pPr>
                  <w:r w:rsidRPr="001F761D">
                    <w:rPr>
                      <w:b/>
                      <w:bCs/>
                      <w:sz w:val="16"/>
                      <w:szCs w:val="16"/>
                    </w:rPr>
                    <w:t>Шифра програмске активности/пројекта</w:t>
                  </w:r>
                </w:p>
              </w:tc>
              <w:tc>
                <w:tcPr>
                  <w:tcW w:w="6494"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202C8EE" w14:textId="77777777" w:rsidR="001410FC" w:rsidRPr="001F761D" w:rsidRDefault="00E84158">
                  <w:pPr>
                    <w:jc w:val="center"/>
                    <w:rPr>
                      <w:b/>
                      <w:bCs/>
                      <w:sz w:val="16"/>
                      <w:szCs w:val="16"/>
                    </w:rPr>
                  </w:pPr>
                  <w:r w:rsidRPr="001F761D">
                    <w:rPr>
                      <w:b/>
                      <w:bCs/>
                      <w:sz w:val="16"/>
                      <w:szCs w:val="16"/>
                    </w:rPr>
                    <w:t>Назив програма / програмске активности / пројекта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FE33B95" w14:textId="77777777" w:rsidR="001410FC" w:rsidRPr="001F761D" w:rsidRDefault="00E84158">
                  <w:pPr>
                    <w:jc w:val="center"/>
                    <w:rPr>
                      <w:b/>
                      <w:bCs/>
                      <w:sz w:val="16"/>
                      <w:szCs w:val="16"/>
                    </w:rPr>
                  </w:pPr>
                  <w:r w:rsidRPr="001F761D">
                    <w:rPr>
                      <w:b/>
                      <w:bCs/>
                      <w:sz w:val="16"/>
                      <w:szCs w:val="16"/>
                    </w:rPr>
                    <w:t>Усвојен буџет за</w:t>
                  </w:r>
                </w:p>
                <w:p w14:paraId="4B71BD43"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576902D" w14:textId="77777777" w:rsidR="001410FC" w:rsidRPr="001F761D" w:rsidRDefault="00E84158">
                  <w:pPr>
                    <w:jc w:val="center"/>
                    <w:rPr>
                      <w:b/>
                      <w:bCs/>
                      <w:sz w:val="16"/>
                      <w:szCs w:val="16"/>
                    </w:rPr>
                  </w:pPr>
                  <w:r w:rsidRPr="001F761D">
                    <w:rPr>
                      <w:b/>
                      <w:bCs/>
                      <w:sz w:val="16"/>
                      <w:szCs w:val="16"/>
                    </w:rPr>
                    <w:t>Текући буџет за</w:t>
                  </w:r>
                </w:p>
                <w:p w14:paraId="1085EA37"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C76E79D" w14:textId="77777777" w:rsidR="001410FC" w:rsidRPr="001F761D" w:rsidRDefault="00E84158">
                  <w:pPr>
                    <w:jc w:val="center"/>
                    <w:rPr>
                      <w:b/>
                      <w:bCs/>
                      <w:sz w:val="16"/>
                      <w:szCs w:val="16"/>
                    </w:rPr>
                  </w:pPr>
                  <w:r w:rsidRPr="001F761D">
                    <w:rPr>
                      <w:b/>
                      <w:bCs/>
                      <w:sz w:val="16"/>
                      <w:szCs w:val="16"/>
                    </w:rPr>
                    <w:t>Извршење у</w:t>
                  </w:r>
                </w:p>
                <w:p w14:paraId="78A0759B"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ECCBA03" w14:textId="77777777" w:rsidR="001410FC" w:rsidRPr="001F761D" w:rsidRDefault="00E84158">
                  <w:pPr>
                    <w:jc w:val="center"/>
                    <w:rPr>
                      <w:b/>
                      <w:bCs/>
                      <w:sz w:val="16"/>
                      <w:szCs w:val="16"/>
                    </w:rPr>
                  </w:pPr>
                  <w:r w:rsidRPr="001F761D">
                    <w:rPr>
                      <w:b/>
                      <w:bCs/>
                      <w:sz w:val="16"/>
                      <w:szCs w:val="16"/>
                    </w:rPr>
                    <w:t>Проценат извршења у односу на текући буџет</w:t>
                  </w:r>
                </w:p>
              </w:tc>
            </w:tr>
            <w:tr w:rsidR="001F761D" w:rsidRPr="001F761D" w14:paraId="6B0A6BB6"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4317CA" w14:textId="77777777" w:rsidR="001410FC" w:rsidRPr="001F761D" w:rsidRDefault="00E84158">
                  <w:pPr>
                    <w:jc w:val="center"/>
                    <w:rPr>
                      <w:b/>
                      <w:bCs/>
                      <w:sz w:val="16"/>
                      <w:szCs w:val="16"/>
                    </w:rPr>
                  </w:pPr>
                  <w:r w:rsidRPr="001F761D">
                    <w:rPr>
                      <w:b/>
                      <w:bCs/>
                      <w:sz w:val="16"/>
                      <w:szCs w:val="16"/>
                    </w:rPr>
                    <w:t>2101</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F462FE" w14:textId="77777777" w:rsidR="001410FC" w:rsidRPr="001F761D" w:rsidRDefault="001410FC">
                  <w:pPr>
                    <w:spacing w:line="1" w:lineRule="auto"/>
                    <w:jc w:val="center"/>
                  </w:pP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69678" w14:textId="77777777" w:rsidR="001410FC" w:rsidRPr="001F761D" w:rsidRDefault="00E84158">
                  <w:pPr>
                    <w:rPr>
                      <w:b/>
                      <w:bCs/>
                      <w:sz w:val="16"/>
                      <w:szCs w:val="16"/>
                    </w:rPr>
                  </w:pPr>
                  <w:r w:rsidRPr="001F761D">
                    <w:rPr>
                      <w:b/>
                      <w:bCs/>
                      <w:sz w:val="16"/>
                      <w:szCs w:val="16"/>
                    </w:rPr>
                    <w:t>ПОЛИТИЧКИ СИСТЕМ ЛОКАЛНЕ САМОУПРАВЕ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475E85" w14:textId="77777777" w:rsidR="001410FC" w:rsidRPr="001F761D" w:rsidRDefault="00E84158">
                  <w:pPr>
                    <w:jc w:val="right"/>
                    <w:rPr>
                      <w:b/>
                      <w:bCs/>
                      <w:sz w:val="16"/>
                      <w:szCs w:val="16"/>
                    </w:rPr>
                  </w:pPr>
                  <w:r w:rsidRPr="001F761D">
                    <w:rPr>
                      <w:b/>
                      <w:bCs/>
                      <w:sz w:val="16"/>
                      <w:szCs w:val="16"/>
                    </w:rPr>
                    <w:t>8.192.060,00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0207DC" w14:textId="77777777" w:rsidR="001410FC" w:rsidRPr="001F761D" w:rsidRDefault="00E84158">
                  <w:pPr>
                    <w:jc w:val="right"/>
                    <w:rPr>
                      <w:b/>
                      <w:bCs/>
                      <w:sz w:val="16"/>
                      <w:szCs w:val="16"/>
                    </w:rPr>
                  </w:pPr>
                  <w:r w:rsidRPr="001F761D">
                    <w:rPr>
                      <w:b/>
                      <w:bCs/>
                      <w:sz w:val="16"/>
                      <w:szCs w:val="16"/>
                    </w:rPr>
                    <w:t>9.333.060,00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F439FF" w14:textId="77777777" w:rsidR="001410FC" w:rsidRPr="001F761D" w:rsidRDefault="00E84158">
                  <w:pPr>
                    <w:jc w:val="right"/>
                    <w:rPr>
                      <w:b/>
                      <w:bCs/>
                      <w:sz w:val="16"/>
                      <w:szCs w:val="16"/>
                    </w:rPr>
                  </w:pPr>
                  <w:r w:rsidRPr="001F761D">
                    <w:rPr>
                      <w:b/>
                      <w:bCs/>
                      <w:sz w:val="16"/>
                      <w:szCs w:val="16"/>
                    </w:rPr>
                    <w:t>8.499.063,98</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61B285" w14:textId="77777777" w:rsidR="001410FC" w:rsidRPr="001F761D" w:rsidRDefault="00E84158">
                  <w:pPr>
                    <w:jc w:val="right"/>
                    <w:rPr>
                      <w:b/>
                      <w:bCs/>
                      <w:sz w:val="16"/>
                      <w:szCs w:val="16"/>
                    </w:rPr>
                  </w:pPr>
                  <w:r w:rsidRPr="001F761D">
                    <w:rPr>
                      <w:b/>
                      <w:bCs/>
                      <w:sz w:val="16"/>
                      <w:szCs w:val="16"/>
                    </w:rPr>
                    <w:t>91,06</w:t>
                  </w:r>
                </w:p>
              </w:tc>
            </w:tr>
            <w:tr w:rsidR="001F761D" w:rsidRPr="001F761D" w14:paraId="792F1BE8"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D30554"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023AE" w14:textId="77777777" w:rsidR="001410FC" w:rsidRPr="001F761D" w:rsidRDefault="00E84158">
                  <w:pPr>
                    <w:jc w:val="center"/>
                    <w:rPr>
                      <w:sz w:val="16"/>
                      <w:szCs w:val="16"/>
                    </w:rPr>
                  </w:pPr>
                  <w:r w:rsidRPr="001F761D">
                    <w:rPr>
                      <w:sz w:val="16"/>
                      <w:szCs w:val="16"/>
                    </w:rPr>
                    <w:t>0001</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E5C4F1" w14:textId="77777777" w:rsidR="001410FC" w:rsidRPr="001F761D" w:rsidRDefault="00E84158">
                  <w:pPr>
                    <w:rPr>
                      <w:sz w:val="16"/>
                      <w:szCs w:val="16"/>
                    </w:rPr>
                  </w:pPr>
                  <w:r w:rsidRPr="001F761D">
                    <w:rPr>
                      <w:sz w:val="16"/>
                      <w:szCs w:val="16"/>
                    </w:rPr>
                    <w:t>ФУНКЦИОНИСАЊЕ СКУПШТИНЕ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C13FC6" w14:textId="77777777" w:rsidR="001410FC" w:rsidRPr="001F761D" w:rsidRDefault="00E84158">
                  <w:pPr>
                    <w:jc w:val="right"/>
                    <w:rPr>
                      <w:sz w:val="16"/>
                      <w:szCs w:val="16"/>
                    </w:rPr>
                  </w:pPr>
                  <w:r w:rsidRPr="001F761D">
                    <w:rPr>
                      <w:sz w:val="16"/>
                      <w:szCs w:val="16"/>
                    </w:rPr>
                    <w:t>7.112.060,00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B849E7" w14:textId="77777777" w:rsidR="001410FC" w:rsidRPr="001F761D" w:rsidRDefault="00E84158">
                  <w:pPr>
                    <w:jc w:val="right"/>
                    <w:rPr>
                      <w:sz w:val="16"/>
                      <w:szCs w:val="16"/>
                    </w:rPr>
                  </w:pPr>
                  <w:r w:rsidRPr="001F761D">
                    <w:rPr>
                      <w:sz w:val="16"/>
                      <w:szCs w:val="16"/>
                    </w:rPr>
                    <w:t>8.103.060,00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F7D485" w14:textId="77777777" w:rsidR="001410FC" w:rsidRPr="001F761D" w:rsidRDefault="00E84158">
                  <w:pPr>
                    <w:jc w:val="right"/>
                    <w:rPr>
                      <w:sz w:val="16"/>
                      <w:szCs w:val="16"/>
                    </w:rPr>
                  </w:pPr>
                  <w:r w:rsidRPr="001F761D">
                    <w:rPr>
                      <w:sz w:val="16"/>
                      <w:szCs w:val="16"/>
                    </w:rPr>
                    <w:t>7.358.644,49</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A0D599" w14:textId="77777777" w:rsidR="001410FC" w:rsidRPr="001F761D" w:rsidRDefault="00E84158">
                  <w:pPr>
                    <w:jc w:val="right"/>
                    <w:rPr>
                      <w:sz w:val="16"/>
                      <w:szCs w:val="16"/>
                    </w:rPr>
                  </w:pPr>
                  <w:r w:rsidRPr="001F761D">
                    <w:rPr>
                      <w:sz w:val="16"/>
                      <w:szCs w:val="16"/>
                    </w:rPr>
                    <w:t>90,81</w:t>
                  </w:r>
                </w:p>
              </w:tc>
            </w:tr>
            <w:tr w:rsidR="001F761D" w:rsidRPr="001F761D" w14:paraId="26D52844"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4E7E82"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57F202" w14:textId="77777777" w:rsidR="001410FC" w:rsidRPr="001F761D" w:rsidRDefault="00E84158">
                  <w:pPr>
                    <w:jc w:val="center"/>
                    <w:rPr>
                      <w:sz w:val="16"/>
                      <w:szCs w:val="16"/>
                    </w:rPr>
                  </w:pPr>
                  <w:r w:rsidRPr="001F761D">
                    <w:rPr>
                      <w:sz w:val="16"/>
                      <w:szCs w:val="16"/>
                    </w:rPr>
                    <w:t>2101-4001</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EBF3B8" w14:textId="77777777" w:rsidR="001410FC" w:rsidRPr="001F761D" w:rsidRDefault="00E84158">
                  <w:pPr>
                    <w:rPr>
                      <w:sz w:val="16"/>
                      <w:szCs w:val="16"/>
                    </w:rPr>
                  </w:pPr>
                  <w:r w:rsidRPr="001F761D">
                    <w:rPr>
                      <w:sz w:val="16"/>
                      <w:szCs w:val="16"/>
                    </w:rPr>
                    <w:t>ПРОСЛАВА ДАНА ОПШТИНЕ И КРСНА СЛАВА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F1AE24" w14:textId="77777777" w:rsidR="001410FC" w:rsidRPr="001F761D" w:rsidRDefault="00E84158">
                  <w:pPr>
                    <w:jc w:val="right"/>
                    <w:rPr>
                      <w:sz w:val="16"/>
                      <w:szCs w:val="16"/>
                    </w:rPr>
                  </w:pPr>
                  <w:r w:rsidRPr="001F761D">
                    <w:rPr>
                      <w:sz w:val="16"/>
                      <w:szCs w:val="16"/>
                    </w:rPr>
                    <w:t>780.000,00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B25BD1" w14:textId="77777777" w:rsidR="001410FC" w:rsidRPr="001F761D" w:rsidRDefault="00E84158">
                  <w:pPr>
                    <w:jc w:val="right"/>
                    <w:rPr>
                      <w:sz w:val="16"/>
                      <w:szCs w:val="16"/>
                    </w:rPr>
                  </w:pPr>
                  <w:r w:rsidRPr="001F761D">
                    <w:rPr>
                      <w:sz w:val="16"/>
                      <w:szCs w:val="16"/>
                    </w:rPr>
                    <w:t>930.000,00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79385F" w14:textId="77777777" w:rsidR="001410FC" w:rsidRPr="001F761D" w:rsidRDefault="00E84158">
                  <w:pPr>
                    <w:jc w:val="right"/>
                    <w:rPr>
                      <w:sz w:val="16"/>
                      <w:szCs w:val="16"/>
                    </w:rPr>
                  </w:pPr>
                  <w:r w:rsidRPr="001F761D">
                    <w:rPr>
                      <w:sz w:val="16"/>
                      <w:szCs w:val="16"/>
                    </w:rPr>
                    <w:t>847.019,49</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744704" w14:textId="77777777" w:rsidR="001410FC" w:rsidRPr="001F761D" w:rsidRDefault="00E84158">
                  <w:pPr>
                    <w:jc w:val="right"/>
                    <w:rPr>
                      <w:sz w:val="16"/>
                      <w:szCs w:val="16"/>
                    </w:rPr>
                  </w:pPr>
                  <w:r w:rsidRPr="001F761D">
                    <w:rPr>
                      <w:sz w:val="16"/>
                      <w:szCs w:val="16"/>
                    </w:rPr>
                    <w:t>91,08</w:t>
                  </w:r>
                </w:p>
              </w:tc>
            </w:tr>
            <w:tr w:rsidR="001F761D" w:rsidRPr="001F761D" w14:paraId="09195109"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767AF0"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5738E9" w14:textId="77777777" w:rsidR="001410FC" w:rsidRPr="001F761D" w:rsidRDefault="00E84158">
                  <w:pPr>
                    <w:jc w:val="center"/>
                    <w:rPr>
                      <w:sz w:val="16"/>
                      <w:szCs w:val="16"/>
                    </w:rPr>
                  </w:pPr>
                  <w:r w:rsidRPr="001F761D">
                    <w:rPr>
                      <w:sz w:val="16"/>
                      <w:szCs w:val="16"/>
                    </w:rPr>
                    <w:t>2101-4002</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2EEF74" w14:textId="77777777" w:rsidR="001410FC" w:rsidRPr="001F761D" w:rsidRDefault="00E84158">
                  <w:pPr>
                    <w:rPr>
                      <w:sz w:val="16"/>
                      <w:szCs w:val="16"/>
                    </w:rPr>
                  </w:pPr>
                  <w:r w:rsidRPr="001F761D">
                    <w:rPr>
                      <w:sz w:val="16"/>
                      <w:szCs w:val="16"/>
                    </w:rPr>
                    <w:t>ПРОСЛАВА БАДЊЕ ВЕЧЕРИ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A50071" w14:textId="77777777" w:rsidR="001410FC" w:rsidRPr="001F761D" w:rsidRDefault="00E84158">
                  <w:pPr>
                    <w:jc w:val="right"/>
                    <w:rPr>
                      <w:sz w:val="16"/>
                      <w:szCs w:val="16"/>
                    </w:rPr>
                  </w:pPr>
                  <w:r w:rsidRPr="001F761D">
                    <w:rPr>
                      <w:sz w:val="16"/>
                      <w:szCs w:val="16"/>
                    </w:rPr>
                    <w:t>300.000,00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EDDF2" w14:textId="77777777" w:rsidR="001410FC" w:rsidRPr="001F761D" w:rsidRDefault="00E84158">
                  <w:pPr>
                    <w:jc w:val="right"/>
                    <w:rPr>
                      <w:sz w:val="16"/>
                      <w:szCs w:val="16"/>
                    </w:rPr>
                  </w:pPr>
                  <w:r w:rsidRPr="001F761D">
                    <w:rPr>
                      <w:sz w:val="16"/>
                      <w:szCs w:val="16"/>
                    </w:rPr>
                    <w:t>300.000,00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65602A" w14:textId="77777777" w:rsidR="001410FC" w:rsidRPr="001F761D" w:rsidRDefault="00E84158">
                  <w:pPr>
                    <w:jc w:val="right"/>
                    <w:rPr>
                      <w:sz w:val="16"/>
                      <w:szCs w:val="16"/>
                    </w:rPr>
                  </w:pPr>
                  <w:r w:rsidRPr="001F761D">
                    <w:rPr>
                      <w:sz w:val="16"/>
                      <w:szCs w:val="16"/>
                    </w:rPr>
                    <w:t>293.400,00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26D72A" w14:textId="77777777" w:rsidR="001410FC" w:rsidRPr="001F761D" w:rsidRDefault="00E84158">
                  <w:pPr>
                    <w:jc w:val="right"/>
                    <w:rPr>
                      <w:sz w:val="16"/>
                      <w:szCs w:val="16"/>
                    </w:rPr>
                  </w:pPr>
                  <w:r w:rsidRPr="001F761D">
                    <w:rPr>
                      <w:sz w:val="16"/>
                      <w:szCs w:val="16"/>
                    </w:rPr>
                    <w:t>97,80</w:t>
                  </w:r>
                </w:p>
              </w:tc>
            </w:tr>
            <w:tr w:rsidR="001F761D" w:rsidRPr="001F761D" w14:paraId="415F6BA2" w14:textId="77777777">
              <w:trPr>
                <w:jc w:val="center"/>
              </w:trPr>
              <w:tc>
                <w:tcPr>
                  <w:tcW w:w="8594"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2B4681EA" w14:textId="77777777" w:rsidR="001410FC" w:rsidRPr="001F761D" w:rsidRDefault="00E84158">
                  <w:pPr>
                    <w:jc w:val="right"/>
                    <w:rPr>
                      <w:b/>
                      <w:bCs/>
                      <w:sz w:val="16"/>
                      <w:szCs w:val="16"/>
                    </w:rPr>
                  </w:pPr>
                  <w:r w:rsidRPr="001F761D">
                    <w:rPr>
                      <w:b/>
                      <w:bCs/>
                      <w:sz w:val="16"/>
                      <w:szCs w:val="16"/>
                    </w:rPr>
                    <w:t>Укупно</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4AF2B7F6" w14:textId="77777777" w:rsidR="001410FC" w:rsidRPr="001F761D" w:rsidRDefault="00E84158">
                  <w:pPr>
                    <w:jc w:val="right"/>
                    <w:rPr>
                      <w:b/>
                      <w:bCs/>
                      <w:sz w:val="16"/>
                      <w:szCs w:val="16"/>
                    </w:rPr>
                  </w:pPr>
                  <w:r w:rsidRPr="001F761D">
                    <w:rPr>
                      <w:b/>
                      <w:bCs/>
                      <w:sz w:val="16"/>
                      <w:szCs w:val="16"/>
                    </w:rPr>
                    <w:t>8.192.060,00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5C883CEB" w14:textId="77777777" w:rsidR="001410FC" w:rsidRPr="001F761D" w:rsidRDefault="00E84158">
                  <w:pPr>
                    <w:jc w:val="right"/>
                    <w:rPr>
                      <w:b/>
                      <w:bCs/>
                      <w:sz w:val="16"/>
                      <w:szCs w:val="16"/>
                    </w:rPr>
                  </w:pPr>
                  <w:r w:rsidRPr="001F761D">
                    <w:rPr>
                      <w:b/>
                      <w:bCs/>
                      <w:sz w:val="16"/>
                      <w:szCs w:val="16"/>
                    </w:rPr>
                    <w:t>9.333.060,00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7195FA6E" w14:textId="77777777" w:rsidR="001410FC" w:rsidRPr="001F761D" w:rsidRDefault="00E84158">
                  <w:pPr>
                    <w:jc w:val="right"/>
                    <w:rPr>
                      <w:b/>
                      <w:bCs/>
                      <w:sz w:val="16"/>
                      <w:szCs w:val="16"/>
                    </w:rPr>
                  </w:pPr>
                  <w:r w:rsidRPr="001F761D">
                    <w:rPr>
                      <w:b/>
                      <w:bCs/>
                      <w:sz w:val="16"/>
                      <w:szCs w:val="16"/>
                    </w:rPr>
                    <w:t>8.499.063,98</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21B53FDB" w14:textId="77777777" w:rsidR="001410FC" w:rsidRPr="001F761D" w:rsidRDefault="00E84158">
                  <w:pPr>
                    <w:jc w:val="right"/>
                    <w:rPr>
                      <w:b/>
                      <w:bCs/>
                      <w:sz w:val="16"/>
                      <w:szCs w:val="16"/>
                    </w:rPr>
                  </w:pPr>
                  <w:r w:rsidRPr="001F761D">
                    <w:rPr>
                      <w:b/>
                      <w:bCs/>
                      <w:sz w:val="16"/>
                      <w:szCs w:val="16"/>
                    </w:rPr>
                    <w:t>91,06</w:t>
                  </w:r>
                </w:p>
              </w:tc>
            </w:tr>
          </w:tbl>
          <w:p w14:paraId="04B0ECBD" w14:textId="77777777" w:rsidR="001410FC" w:rsidRPr="001F761D" w:rsidRDefault="001410FC">
            <w:pPr>
              <w:spacing w:line="1" w:lineRule="auto"/>
            </w:pPr>
          </w:p>
        </w:tc>
      </w:tr>
      <w:tr w:rsidR="001F761D" w:rsidRPr="001F761D" w14:paraId="5F3F687C" w14:textId="77777777">
        <w:tc>
          <w:tcPr>
            <w:tcW w:w="1050" w:type="dxa"/>
            <w:tcMar>
              <w:top w:w="0" w:type="dxa"/>
              <w:left w:w="0" w:type="dxa"/>
              <w:bottom w:w="0" w:type="dxa"/>
              <w:right w:w="0" w:type="dxa"/>
            </w:tcMar>
          </w:tcPr>
          <w:p w14:paraId="700B5582"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7DDC3EC1" w14:textId="77777777" w:rsidR="001410FC" w:rsidRPr="001F761D" w:rsidRDefault="001410FC">
            <w:pPr>
              <w:spacing w:line="1" w:lineRule="auto"/>
            </w:pPr>
          </w:p>
        </w:tc>
        <w:tc>
          <w:tcPr>
            <w:tcW w:w="14467" w:type="dxa"/>
            <w:tcMar>
              <w:top w:w="0" w:type="dxa"/>
              <w:left w:w="0" w:type="dxa"/>
              <w:bottom w:w="0" w:type="dxa"/>
              <w:right w:w="0" w:type="dxa"/>
            </w:tcMar>
          </w:tcPr>
          <w:p w14:paraId="05606CED" w14:textId="77777777" w:rsidR="001410FC" w:rsidRPr="001F761D" w:rsidRDefault="001410FC">
            <w:pPr>
              <w:spacing w:line="1" w:lineRule="auto"/>
            </w:pPr>
          </w:p>
        </w:tc>
      </w:tr>
      <w:tr w:rsidR="001F761D" w:rsidRPr="001F761D" w14:paraId="4FF19A79" w14:textId="77777777">
        <w:trPr>
          <w:trHeight w:val="230"/>
        </w:trPr>
        <w:tc>
          <w:tcPr>
            <w:tcW w:w="16117" w:type="dxa"/>
            <w:gridSpan w:val="3"/>
            <w:vMerge w:val="restart"/>
            <w:tcMar>
              <w:top w:w="0" w:type="dxa"/>
              <w:left w:w="0" w:type="dxa"/>
              <w:bottom w:w="0" w:type="dxa"/>
              <w:right w:w="0" w:type="dxa"/>
            </w:tcMar>
          </w:tcPr>
          <w:p w14:paraId="1E983337" w14:textId="77777777" w:rsidR="001410FC" w:rsidRPr="001F761D" w:rsidRDefault="00E84158">
            <w:pPr>
              <w:rPr>
                <w:b/>
                <w:bCs/>
              </w:rPr>
            </w:pPr>
            <w:r w:rsidRPr="001F761D">
              <w:rPr>
                <w:b/>
                <w:bCs/>
              </w:rPr>
              <w:t>ПРОГРАМСКА СТРУКТУРА</w:t>
            </w:r>
          </w:p>
        </w:tc>
      </w:tr>
      <w:tr w:rsidR="001F761D" w:rsidRPr="001F761D" w14:paraId="0E4CC1BF" w14:textId="77777777">
        <w:tc>
          <w:tcPr>
            <w:tcW w:w="1050" w:type="dxa"/>
            <w:tcMar>
              <w:top w:w="0" w:type="dxa"/>
              <w:left w:w="0" w:type="dxa"/>
              <w:bottom w:w="0" w:type="dxa"/>
              <w:right w:w="0" w:type="dxa"/>
            </w:tcMar>
          </w:tcPr>
          <w:p w14:paraId="02BFF777"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19854C1A" w14:textId="77777777" w:rsidR="001410FC" w:rsidRPr="001F761D" w:rsidRDefault="00E84158">
            <w:pPr>
              <w:rPr>
                <w:b/>
                <w:bCs/>
                <w:sz w:val="16"/>
                <w:szCs w:val="16"/>
              </w:rPr>
            </w:pPr>
            <w:r w:rsidRPr="001F761D">
              <w:rPr>
                <w:b/>
                <w:bCs/>
                <w:sz w:val="16"/>
                <w:szCs w:val="16"/>
              </w:rPr>
              <w:t>2101</w:t>
            </w:r>
          </w:p>
        </w:tc>
        <w:tc>
          <w:tcPr>
            <w:tcW w:w="14467" w:type="dxa"/>
            <w:tcMar>
              <w:top w:w="0" w:type="dxa"/>
              <w:left w:w="0" w:type="dxa"/>
              <w:bottom w:w="0" w:type="dxa"/>
              <w:right w:w="0" w:type="dxa"/>
            </w:tcMar>
          </w:tcPr>
          <w:p w14:paraId="29C539F2" w14:textId="77777777" w:rsidR="001410FC" w:rsidRPr="001F761D" w:rsidRDefault="00E84158">
            <w:pPr>
              <w:rPr>
                <w:b/>
                <w:bCs/>
                <w:sz w:val="16"/>
                <w:szCs w:val="16"/>
              </w:rPr>
            </w:pPr>
            <w:r w:rsidRPr="001F761D">
              <w:rPr>
                <w:b/>
                <w:bCs/>
                <w:sz w:val="16"/>
                <w:szCs w:val="16"/>
              </w:rPr>
              <w:t>ПОЛИТИЧКИ СИСТЕМ ЛОКАЛНЕ САМОУПРАВЕ</w:t>
            </w:r>
          </w:p>
        </w:tc>
      </w:tr>
      <w:tr w:rsidR="001F761D" w:rsidRPr="001F761D" w14:paraId="76BC0357" w14:textId="77777777">
        <w:tc>
          <w:tcPr>
            <w:tcW w:w="1650" w:type="dxa"/>
            <w:gridSpan w:val="2"/>
            <w:vMerge w:val="restart"/>
            <w:tcMar>
              <w:top w:w="0" w:type="dxa"/>
              <w:left w:w="0" w:type="dxa"/>
              <w:bottom w:w="0" w:type="dxa"/>
              <w:right w:w="0" w:type="dxa"/>
            </w:tcMar>
          </w:tcPr>
          <w:p w14:paraId="31B18525" w14:textId="77777777" w:rsidR="001410FC" w:rsidRPr="001F761D" w:rsidRDefault="00E84158">
            <w:pPr>
              <w:rPr>
                <w:sz w:val="16"/>
                <w:szCs w:val="16"/>
              </w:rPr>
            </w:pPr>
            <w:r w:rsidRPr="001F761D">
              <w:rPr>
                <w:sz w:val="16"/>
                <w:szCs w:val="16"/>
              </w:rPr>
              <w:t>Сектор:</w:t>
            </w:r>
          </w:p>
        </w:tc>
        <w:tc>
          <w:tcPr>
            <w:tcW w:w="14467" w:type="dxa"/>
            <w:tcMar>
              <w:top w:w="0" w:type="dxa"/>
              <w:left w:w="0" w:type="dxa"/>
              <w:bottom w:w="0" w:type="dxa"/>
              <w:right w:w="0" w:type="dxa"/>
            </w:tcMar>
          </w:tcPr>
          <w:p w14:paraId="024D9E3C" w14:textId="77777777" w:rsidR="001410FC" w:rsidRPr="001F761D" w:rsidRDefault="00E84158">
            <w:pPr>
              <w:rPr>
                <w:sz w:val="16"/>
                <w:szCs w:val="16"/>
              </w:rPr>
            </w:pPr>
            <w:r w:rsidRPr="001F761D">
              <w:rPr>
                <w:sz w:val="16"/>
                <w:szCs w:val="16"/>
              </w:rPr>
              <w:t>Политички систем</w:t>
            </w:r>
          </w:p>
        </w:tc>
      </w:tr>
      <w:tr w:rsidR="001F761D" w:rsidRPr="001F761D" w14:paraId="26E46233" w14:textId="77777777">
        <w:tc>
          <w:tcPr>
            <w:tcW w:w="1650" w:type="dxa"/>
            <w:gridSpan w:val="2"/>
            <w:vMerge w:val="restart"/>
            <w:tcMar>
              <w:top w:w="0" w:type="dxa"/>
              <w:left w:w="0" w:type="dxa"/>
              <w:bottom w:w="0" w:type="dxa"/>
              <w:right w:w="0" w:type="dxa"/>
            </w:tcMar>
          </w:tcPr>
          <w:p w14:paraId="25D90C82" w14:textId="77777777" w:rsidR="001410FC" w:rsidRPr="001F761D" w:rsidRDefault="00E84158">
            <w:pPr>
              <w:rPr>
                <w:sz w:val="16"/>
                <w:szCs w:val="16"/>
              </w:rPr>
            </w:pPr>
            <w:r w:rsidRPr="001F761D">
              <w:rPr>
                <w:sz w:val="16"/>
                <w:szCs w:val="16"/>
              </w:rPr>
              <w:t>Одговорно лице</w:t>
            </w:r>
          </w:p>
        </w:tc>
        <w:tc>
          <w:tcPr>
            <w:tcW w:w="14467" w:type="dxa"/>
            <w:tcMar>
              <w:top w:w="0" w:type="dxa"/>
              <w:left w:w="0" w:type="dxa"/>
              <w:bottom w:w="0" w:type="dxa"/>
              <w:right w:w="0" w:type="dxa"/>
            </w:tcMar>
          </w:tcPr>
          <w:p w14:paraId="12C19100" w14:textId="17669B7D" w:rsidR="001410FC" w:rsidRPr="001F761D" w:rsidRDefault="00606AA9">
            <w:pPr>
              <w:rPr>
                <w:sz w:val="16"/>
                <w:szCs w:val="16"/>
                <w:lang w:val="sr-Cyrl-RS"/>
              </w:rPr>
            </w:pPr>
            <w:r w:rsidRPr="001F761D">
              <w:rPr>
                <w:sz w:val="16"/>
                <w:szCs w:val="16"/>
                <w:lang w:val="sr-Cyrl-RS"/>
              </w:rPr>
              <w:t>Председник општине</w:t>
            </w:r>
          </w:p>
        </w:tc>
      </w:tr>
      <w:tr w:rsidR="001F761D" w:rsidRPr="001F761D" w14:paraId="0C6BA2A6" w14:textId="77777777">
        <w:tc>
          <w:tcPr>
            <w:tcW w:w="1650" w:type="dxa"/>
            <w:gridSpan w:val="2"/>
            <w:tcMar>
              <w:top w:w="0" w:type="dxa"/>
              <w:left w:w="0" w:type="dxa"/>
              <w:bottom w:w="0" w:type="dxa"/>
              <w:right w:w="0" w:type="dxa"/>
            </w:tcMar>
          </w:tcPr>
          <w:p w14:paraId="22981705" w14:textId="77777777" w:rsidR="001410FC" w:rsidRPr="001F761D" w:rsidRDefault="00E84158">
            <w:pPr>
              <w:rPr>
                <w:sz w:val="16"/>
                <w:szCs w:val="16"/>
              </w:rPr>
            </w:pPr>
            <w:r w:rsidRPr="001F761D">
              <w:rPr>
                <w:sz w:val="16"/>
                <w:szCs w:val="16"/>
              </w:rPr>
              <w:t>Опис програма:</w:t>
            </w:r>
          </w:p>
        </w:tc>
        <w:tc>
          <w:tcPr>
            <w:tcW w:w="14467" w:type="dxa"/>
            <w:tcMar>
              <w:top w:w="0" w:type="dxa"/>
              <w:left w:w="0" w:type="dxa"/>
              <w:bottom w:w="0" w:type="dxa"/>
              <w:right w:w="0" w:type="dxa"/>
            </w:tcMar>
          </w:tcPr>
          <w:tbl>
            <w:tblPr>
              <w:tblW w:w="16117" w:type="dxa"/>
              <w:tblLayout w:type="fixed"/>
              <w:tblCellMar>
                <w:left w:w="360" w:type="dxa"/>
                <w:right w:w="360" w:type="dxa"/>
              </w:tblCellMar>
              <w:tblLook w:val="01E0" w:firstRow="1" w:lastRow="1" w:firstColumn="1" w:lastColumn="1" w:noHBand="0" w:noVBand="0"/>
            </w:tblPr>
            <w:tblGrid>
              <w:gridCol w:w="14151"/>
              <w:gridCol w:w="1966"/>
            </w:tblGrid>
            <w:tr w:rsidR="001F761D" w:rsidRPr="001F761D" w14:paraId="6129AB02" w14:textId="77777777" w:rsidTr="003A47DB">
              <w:trPr>
                <w:gridAfter w:val="1"/>
                <w:wAfter w:w="2010" w:type="dxa"/>
              </w:trPr>
              <w:tc>
                <w:tcPr>
                  <w:tcW w:w="14467" w:type="dxa"/>
                  <w:tcMar>
                    <w:top w:w="0" w:type="dxa"/>
                    <w:left w:w="0" w:type="dxa"/>
                    <w:bottom w:w="0" w:type="dxa"/>
                    <w:right w:w="0" w:type="dxa"/>
                  </w:tcMar>
                </w:tcPr>
                <w:p w14:paraId="11D98756" w14:textId="77777777" w:rsidR="00606AA9" w:rsidRPr="001F761D" w:rsidRDefault="00606AA9" w:rsidP="00606AA9">
                  <w:pPr>
                    <w:jc w:val="both"/>
                    <w:rPr>
                      <w:sz w:val="18"/>
                      <w:szCs w:val="18"/>
                      <w:lang w:val="sr-Cyrl-RS"/>
                    </w:rPr>
                  </w:pPr>
                  <w:r w:rsidRPr="001F761D">
                    <w:rPr>
                      <w:sz w:val="18"/>
                      <w:szCs w:val="18"/>
                    </w:rPr>
                    <w:t>Кроз овај програм, обезбеђују се средства за неометано,  ефикасно и ефективно функционисање Скупштине Косјерић као органа политичког система локалне самоуправе</w:t>
                  </w:r>
                  <w:r w:rsidRPr="001F761D">
                    <w:rPr>
                      <w:sz w:val="18"/>
                      <w:szCs w:val="18"/>
                      <w:lang w:val="sr-Cyrl-RS"/>
                    </w:rPr>
                    <w:t xml:space="preserve"> и средства за реализацју два пројекта – пројекат Прослава дана општине и крсне славе и пројекат Прослава бадње вечери.</w:t>
                  </w:r>
                </w:p>
              </w:tc>
            </w:tr>
            <w:tr w:rsidR="001F761D" w:rsidRPr="001F761D" w14:paraId="064CA8CA" w14:textId="77777777" w:rsidTr="003A47DB">
              <w:trPr>
                <w:trHeight w:val="270"/>
              </w:trPr>
              <w:tc>
                <w:tcPr>
                  <w:tcW w:w="16117" w:type="dxa"/>
                  <w:gridSpan w:val="2"/>
                  <w:vMerge w:val="restart"/>
                  <w:tcMar>
                    <w:top w:w="0" w:type="dxa"/>
                    <w:left w:w="0" w:type="dxa"/>
                    <w:bottom w:w="0" w:type="dxa"/>
                    <w:right w:w="0" w:type="dxa"/>
                  </w:tcMar>
                </w:tcPr>
                <w:p w14:paraId="1692517B" w14:textId="77777777" w:rsidR="00606AA9" w:rsidRPr="001F761D" w:rsidRDefault="00606AA9" w:rsidP="00606AA9">
                  <w:pPr>
                    <w:jc w:val="both"/>
                    <w:rPr>
                      <w:i/>
                      <w:iCs/>
                      <w:sz w:val="18"/>
                      <w:szCs w:val="18"/>
                    </w:rPr>
                  </w:pPr>
                  <w:r w:rsidRPr="001F761D">
                    <w:rPr>
                      <w:i/>
                      <w:iCs/>
                      <w:sz w:val="18"/>
                      <w:szCs w:val="18"/>
                    </w:rPr>
                    <w:t>Образложење спровођења програма у години извештавања:</w:t>
                  </w:r>
                </w:p>
              </w:tc>
            </w:tr>
            <w:tr w:rsidR="001F761D" w:rsidRPr="001F761D" w14:paraId="3C4AAFAC" w14:textId="77777777" w:rsidTr="003A47DB">
              <w:trPr>
                <w:trHeight w:val="184"/>
              </w:trPr>
              <w:tc>
                <w:tcPr>
                  <w:tcW w:w="16117" w:type="dxa"/>
                  <w:gridSpan w:val="2"/>
                  <w:tcMar>
                    <w:top w:w="0" w:type="dxa"/>
                    <w:left w:w="0" w:type="dxa"/>
                    <w:bottom w:w="0" w:type="dxa"/>
                    <w:right w:w="0" w:type="dxa"/>
                  </w:tcMar>
                </w:tcPr>
                <w:p w14:paraId="45F3FD56" w14:textId="44BF9B56" w:rsidR="00606AA9" w:rsidRPr="001F761D" w:rsidRDefault="00606AA9" w:rsidP="00606AA9">
                  <w:pPr>
                    <w:jc w:val="both"/>
                    <w:rPr>
                      <w:sz w:val="18"/>
                      <w:szCs w:val="18"/>
                      <w:lang w:val="sr-Cyrl-RS"/>
                    </w:rPr>
                  </w:pPr>
                  <w:r w:rsidRPr="001F761D">
                    <w:rPr>
                      <w:sz w:val="18"/>
                      <w:szCs w:val="18"/>
                      <w:lang w:val="sr-Cyrl-RS"/>
                    </w:rPr>
                    <w:t xml:space="preserve">У току </w:t>
                  </w:r>
                  <w:r w:rsidRPr="001F761D">
                    <w:rPr>
                      <w:sz w:val="18"/>
                      <w:szCs w:val="18"/>
                    </w:rPr>
                    <w:t>2024</w:t>
                  </w:r>
                  <w:r w:rsidRPr="001F761D">
                    <w:rPr>
                      <w:sz w:val="18"/>
                      <w:szCs w:val="18"/>
                      <w:lang w:val="sr-Cyrl-RS"/>
                    </w:rPr>
                    <w:t xml:space="preserve"> године одржане су </w:t>
                  </w:r>
                  <w:r w:rsidR="00DF03A2" w:rsidRPr="001F761D">
                    <w:rPr>
                      <w:sz w:val="18"/>
                      <w:szCs w:val="18"/>
                      <w:lang w:val="sr-Cyrl-RS"/>
                    </w:rPr>
                    <w:t>12</w:t>
                  </w:r>
                  <w:r w:rsidRPr="001F761D">
                    <w:rPr>
                      <w:sz w:val="18"/>
                      <w:szCs w:val="18"/>
                      <w:lang w:val="sr-Cyrl-RS"/>
                    </w:rPr>
                    <w:t xml:space="preserve"> седницa Скупштине. Реаизована су два  пројекта и то пројекат прослава дана општине и крсна слава и Прослава бадње вечери. </w:t>
                  </w:r>
                </w:p>
              </w:tc>
            </w:tr>
            <w:tr w:rsidR="001F761D" w:rsidRPr="001F761D" w14:paraId="3EEE665E" w14:textId="77777777" w:rsidTr="003A47DB">
              <w:trPr>
                <w:gridAfter w:val="1"/>
                <w:wAfter w:w="2010" w:type="dxa"/>
                <w:trHeight w:hRule="exact" w:val="300"/>
              </w:trPr>
              <w:tc>
                <w:tcPr>
                  <w:tcW w:w="14467" w:type="dxa"/>
                  <w:tcMar>
                    <w:top w:w="0" w:type="dxa"/>
                    <w:left w:w="0" w:type="dxa"/>
                    <w:bottom w:w="0" w:type="dxa"/>
                    <w:right w:w="0" w:type="dxa"/>
                  </w:tcMar>
                </w:tcPr>
                <w:p w14:paraId="184234C0" w14:textId="77777777" w:rsidR="00606AA9" w:rsidRPr="001F761D" w:rsidRDefault="00606AA9" w:rsidP="00606AA9">
                  <w:pPr>
                    <w:spacing w:line="1" w:lineRule="auto"/>
                  </w:pPr>
                </w:p>
              </w:tc>
            </w:tr>
          </w:tbl>
          <w:p w14:paraId="3FB7E226" w14:textId="77777777" w:rsidR="001410FC" w:rsidRPr="001F761D" w:rsidRDefault="001410FC">
            <w:pPr>
              <w:rPr>
                <w:sz w:val="16"/>
                <w:szCs w:val="16"/>
              </w:rPr>
            </w:pPr>
          </w:p>
        </w:tc>
      </w:tr>
      <w:tr w:rsidR="001F761D" w:rsidRPr="001F761D" w14:paraId="443EED4A" w14:textId="77777777">
        <w:trPr>
          <w:trHeight w:hRule="exact" w:val="300"/>
        </w:trPr>
        <w:tc>
          <w:tcPr>
            <w:tcW w:w="1050" w:type="dxa"/>
            <w:tcMar>
              <w:top w:w="0" w:type="dxa"/>
              <w:left w:w="0" w:type="dxa"/>
              <w:bottom w:w="0" w:type="dxa"/>
              <w:right w:w="0" w:type="dxa"/>
            </w:tcMar>
          </w:tcPr>
          <w:p w14:paraId="12777972" w14:textId="77777777" w:rsidR="001410FC" w:rsidRPr="001F761D" w:rsidRDefault="001410FC">
            <w:pPr>
              <w:spacing w:line="1" w:lineRule="auto"/>
            </w:pPr>
            <w:bookmarkStart w:id="4" w:name="__bookmark_3"/>
            <w:bookmarkEnd w:id="4"/>
          </w:p>
        </w:tc>
        <w:tc>
          <w:tcPr>
            <w:tcW w:w="600" w:type="dxa"/>
            <w:tcMar>
              <w:top w:w="0" w:type="dxa"/>
              <w:left w:w="0" w:type="dxa"/>
              <w:bottom w:w="0" w:type="dxa"/>
              <w:right w:w="0" w:type="dxa"/>
            </w:tcMar>
          </w:tcPr>
          <w:p w14:paraId="0C7AB2A7" w14:textId="77777777" w:rsidR="001410FC" w:rsidRPr="001F761D" w:rsidRDefault="001410FC">
            <w:pPr>
              <w:spacing w:line="1" w:lineRule="auto"/>
            </w:pPr>
          </w:p>
        </w:tc>
        <w:tc>
          <w:tcPr>
            <w:tcW w:w="14467" w:type="dxa"/>
            <w:tcMar>
              <w:top w:w="0" w:type="dxa"/>
              <w:left w:w="0" w:type="dxa"/>
              <w:bottom w:w="0" w:type="dxa"/>
              <w:right w:w="0" w:type="dxa"/>
            </w:tcMar>
          </w:tcPr>
          <w:p w14:paraId="5A2478E6" w14:textId="77777777" w:rsidR="001410FC" w:rsidRPr="001F761D" w:rsidRDefault="001410FC">
            <w:pPr>
              <w:spacing w:line="1" w:lineRule="auto"/>
            </w:pPr>
          </w:p>
        </w:tc>
      </w:tr>
      <w:tr w:rsidR="001F761D" w:rsidRPr="001F761D" w14:paraId="786DB9B5" w14:textId="77777777">
        <w:trPr>
          <w:trHeight w:val="230"/>
          <w:hidden/>
        </w:trPr>
        <w:tc>
          <w:tcPr>
            <w:tcW w:w="16117" w:type="dxa"/>
            <w:gridSpan w:val="3"/>
            <w:vMerge w:val="restart"/>
            <w:tcMar>
              <w:top w:w="0" w:type="dxa"/>
              <w:left w:w="0" w:type="dxa"/>
              <w:bottom w:w="0" w:type="dxa"/>
              <w:right w:w="0" w:type="dxa"/>
            </w:tcMar>
          </w:tcPr>
          <w:p w14:paraId="3D2212A4" w14:textId="77777777" w:rsidR="001410FC" w:rsidRPr="001F761D" w:rsidRDefault="001410FC">
            <w:pPr>
              <w:rPr>
                <w:vanish/>
              </w:rPr>
            </w:pPr>
            <w:bookmarkStart w:id="5" w:name="__bookmark_4"/>
            <w:bookmarkEnd w:id="5"/>
          </w:p>
          <w:tbl>
            <w:tblPr>
              <w:tblW w:w="16117" w:type="dxa"/>
              <w:tblLayout w:type="fixed"/>
              <w:tblLook w:val="01E0" w:firstRow="1" w:lastRow="1" w:firstColumn="1" w:lastColumn="1" w:noHBand="0" w:noVBand="0"/>
            </w:tblPr>
            <w:tblGrid>
              <w:gridCol w:w="2250"/>
              <w:gridCol w:w="900"/>
              <w:gridCol w:w="12967"/>
            </w:tblGrid>
            <w:tr w:rsidR="001F761D" w:rsidRPr="001F761D" w14:paraId="3149EB24" w14:textId="77777777">
              <w:tc>
                <w:tcPr>
                  <w:tcW w:w="2250" w:type="dxa"/>
                  <w:tcMar>
                    <w:top w:w="0" w:type="dxa"/>
                    <w:left w:w="0" w:type="dxa"/>
                    <w:bottom w:w="0" w:type="dxa"/>
                    <w:right w:w="0" w:type="dxa"/>
                  </w:tcMar>
                  <w:vAlign w:val="center"/>
                </w:tcPr>
                <w:p w14:paraId="5F31E07D" w14:textId="77777777" w:rsidR="001410FC" w:rsidRPr="001F761D" w:rsidRDefault="00E84158">
                  <w:pPr>
                    <w:rPr>
                      <w:vanish/>
                    </w:rPr>
                  </w:pPr>
                  <w:r w:rsidRPr="001F761D">
                    <w:fldChar w:fldCharType="begin"/>
                  </w:r>
                  <w:r w:rsidRPr="001F761D">
                    <w:instrText>TC "0001" \f C \l "5"</w:instrText>
                  </w:r>
                  <w:r w:rsidRPr="001F761D">
                    <w:fldChar w:fldCharType="end"/>
                  </w:r>
                </w:p>
                <w:p w14:paraId="177DFD1F" w14:textId="77777777" w:rsidR="001410FC" w:rsidRPr="001F761D" w:rsidRDefault="00E84158">
                  <w:pPr>
                    <w:rPr>
                      <w:b/>
                      <w:bCs/>
                    </w:rPr>
                  </w:pPr>
                  <w:r w:rsidRPr="001F761D">
                    <w:rPr>
                      <w:b/>
                      <w:bCs/>
                    </w:rPr>
                    <w:t>Програмска активност</w:t>
                  </w:r>
                </w:p>
              </w:tc>
              <w:tc>
                <w:tcPr>
                  <w:tcW w:w="900" w:type="dxa"/>
                  <w:tcMar>
                    <w:top w:w="0" w:type="dxa"/>
                    <w:left w:w="0" w:type="dxa"/>
                    <w:bottom w:w="0" w:type="dxa"/>
                    <w:right w:w="0" w:type="dxa"/>
                  </w:tcMar>
                  <w:vAlign w:val="center"/>
                </w:tcPr>
                <w:p w14:paraId="57643C57" w14:textId="77777777" w:rsidR="001410FC" w:rsidRPr="001F761D" w:rsidRDefault="00E84158">
                  <w:pPr>
                    <w:rPr>
                      <w:b/>
                      <w:bCs/>
                    </w:rPr>
                  </w:pPr>
                  <w:r w:rsidRPr="001F761D">
                    <w:rPr>
                      <w:b/>
                      <w:bCs/>
                    </w:rPr>
                    <w:t>0001</w:t>
                  </w:r>
                </w:p>
              </w:tc>
              <w:tc>
                <w:tcPr>
                  <w:tcW w:w="12967" w:type="dxa"/>
                  <w:tcMar>
                    <w:top w:w="0" w:type="dxa"/>
                    <w:left w:w="0" w:type="dxa"/>
                    <w:bottom w:w="0" w:type="dxa"/>
                    <w:right w:w="0" w:type="dxa"/>
                  </w:tcMar>
                  <w:vAlign w:val="center"/>
                </w:tcPr>
                <w:p w14:paraId="3B6BCAA5" w14:textId="77777777" w:rsidR="001410FC" w:rsidRPr="001F761D" w:rsidRDefault="00E84158">
                  <w:pPr>
                    <w:rPr>
                      <w:b/>
                      <w:bCs/>
                    </w:rPr>
                  </w:pPr>
                  <w:r w:rsidRPr="001F761D">
                    <w:rPr>
                      <w:b/>
                      <w:bCs/>
                    </w:rPr>
                    <w:t>Функционисање скупштине</w:t>
                  </w:r>
                </w:p>
              </w:tc>
            </w:tr>
            <w:tr w:rsidR="001F761D" w:rsidRPr="001F761D" w14:paraId="3426CBCA" w14:textId="77777777">
              <w:tc>
                <w:tcPr>
                  <w:tcW w:w="2250" w:type="dxa"/>
                  <w:tcMar>
                    <w:top w:w="0" w:type="dxa"/>
                    <w:left w:w="0" w:type="dxa"/>
                    <w:bottom w:w="0" w:type="dxa"/>
                    <w:right w:w="0" w:type="dxa"/>
                  </w:tcMar>
                </w:tcPr>
                <w:p w14:paraId="7BCE9DB0"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4084726E" w14:textId="77777777" w:rsidR="001410FC" w:rsidRPr="001F761D" w:rsidRDefault="00E84158">
                  <w:pPr>
                    <w:rPr>
                      <w:sz w:val="16"/>
                      <w:szCs w:val="16"/>
                    </w:rPr>
                  </w:pPr>
                  <w:r w:rsidRPr="001F761D">
                    <w:rPr>
                      <w:sz w:val="16"/>
                      <w:szCs w:val="16"/>
                    </w:rPr>
                    <w:t>ПРЕДСЕДНИК СКУПШТИНЕ</w:t>
                  </w:r>
                </w:p>
              </w:tc>
            </w:tr>
            <w:tr w:rsidR="001F761D" w:rsidRPr="001F761D" w14:paraId="6270430B" w14:textId="77777777">
              <w:tc>
                <w:tcPr>
                  <w:tcW w:w="2250" w:type="dxa"/>
                  <w:tcMar>
                    <w:top w:w="0" w:type="dxa"/>
                    <w:left w:w="0" w:type="dxa"/>
                    <w:bottom w:w="0" w:type="dxa"/>
                    <w:right w:w="0" w:type="dxa"/>
                  </w:tcMar>
                </w:tcPr>
                <w:p w14:paraId="4F64D874" w14:textId="62BC0E54" w:rsidR="001410FC" w:rsidRPr="001F761D" w:rsidRDefault="00E84158">
                  <w:pPr>
                    <w:rPr>
                      <w:sz w:val="16"/>
                      <w:szCs w:val="16"/>
                      <w:lang w:val="sr-Cyrl-RS"/>
                    </w:rPr>
                  </w:pPr>
                  <w:r w:rsidRPr="001F761D">
                    <w:rPr>
                      <w:sz w:val="16"/>
                      <w:szCs w:val="16"/>
                    </w:rPr>
                    <w:t>Опис програмске активности:</w:t>
                  </w:r>
                  <w:r w:rsidR="008826DF" w:rsidRPr="001F761D">
                    <w:rPr>
                      <w:sz w:val="16"/>
                      <w:szCs w:val="16"/>
                      <w:lang w:val="sr-Cyrl-RS"/>
                    </w:rPr>
                    <w:t xml:space="preserve">  </w:t>
                  </w:r>
                </w:p>
              </w:tc>
              <w:tc>
                <w:tcPr>
                  <w:tcW w:w="13867" w:type="dxa"/>
                  <w:gridSpan w:val="2"/>
                  <w:vMerge w:val="restart"/>
                  <w:tcMar>
                    <w:top w:w="0" w:type="dxa"/>
                    <w:left w:w="0" w:type="dxa"/>
                    <w:bottom w:w="0" w:type="dxa"/>
                    <w:right w:w="0" w:type="dxa"/>
                  </w:tcMar>
                  <w:vAlign w:val="center"/>
                </w:tcPr>
                <w:p w14:paraId="6AD0AC56" w14:textId="2B7ED877" w:rsidR="001410FC" w:rsidRPr="001F761D" w:rsidRDefault="008826DF">
                  <w:pPr>
                    <w:rPr>
                      <w:sz w:val="16"/>
                      <w:szCs w:val="16"/>
                    </w:rPr>
                  </w:pPr>
                  <w:r w:rsidRPr="001F761D">
                    <w:rPr>
                      <w:sz w:val="18"/>
                      <w:szCs w:val="18"/>
                    </w:rPr>
                    <w:t xml:space="preserve">Кроз ову програмску активност, обезбеђују се средства за неометано,  ефикасно и ефективно функционисање Скупштине Косјерић као органа политичког система локалне самоуправе. Надлежности Скупштине Косјерић су утврђене  чланом 40. Статута општине </w:t>
                  </w:r>
                  <w:r w:rsidRPr="001F761D">
                    <w:rPr>
                      <w:sz w:val="18"/>
                      <w:szCs w:val="18"/>
                      <w:lang w:val="sr-Cyrl-RS"/>
                    </w:rPr>
                    <w:t>К</w:t>
                  </w:r>
                  <w:r w:rsidRPr="001F761D">
                    <w:rPr>
                      <w:sz w:val="18"/>
                      <w:szCs w:val="18"/>
                    </w:rPr>
                    <w:t>осјерић</w:t>
                  </w:r>
                  <w:r w:rsidRPr="001F761D">
                    <w:rPr>
                      <w:sz w:val="18"/>
                      <w:szCs w:val="18"/>
                      <w:lang w:val="sr-Cyrl-RS"/>
                    </w:rPr>
                    <w:t xml:space="preserve"> </w:t>
                  </w:r>
                  <w:r w:rsidRPr="001F761D">
                    <w:rPr>
                      <w:sz w:val="18"/>
                      <w:szCs w:val="18"/>
                    </w:rPr>
                    <w:t>(„Службени гласник општине Косјерић“ број 3/19).</w:t>
                  </w:r>
                </w:p>
              </w:tc>
            </w:tr>
            <w:tr w:rsidR="001F761D" w:rsidRPr="001F761D" w14:paraId="3B9A3FEB" w14:textId="77777777">
              <w:trPr>
                <w:trHeight w:hRule="exact" w:val="300"/>
              </w:trPr>
              <w:tc>
                <w:tcPr>
                  <w:tcW w:w="2250" w:type="dxa"/>
                  <w:tcMar>
                    <w:top w:w="0" w:type="dxa"/>
                    <w:left w:w="0" w:type="dxa"/>
                    <w:bottom w:w="0" w:type="dxa"/>
                    <w:right w:w="0" w:type="dxa"/>
                  </w:tcMar>
                </w:tcPr>
                <w:p w14:paraId="07C8FB1B" w14:textId="2B824770" w:rsidR="001410FC" w:rsidRPr="001F761D" w:rsidRDefault="001410FC">
                  <w:pPr>
                    <w:rPr>
                      <w:sz w:val="16"/>
                      <w:szCs w:val="16"/>
                      <w:lang w:val="sr-Cyrl-RS"/>
                    </w:rPr>
                  </w:pPr>
                </w:p>
              </w:tc>
              <w:tc>
                <w:tcPr>
                  <w:tcW w:w="900" w:type="dxa"/>
                  <w:tcMar>
                    <w:top w:w="0" w:type="dxa"/>
                    <w:left w:w="0" w:type="dxa"/>
                    <w:bottom w:w="0" w:type="dxa"/>
                    <w:right w:w="0" w:type="dxa"/>
                  </w:tcMar>
                </w:tcPr>
                <w:p w14:paraId="4455E2D2" w14:textId="77777777" w:rsidR="001410FC" w:rsidRPr="001F761D" w:rsidRDefault="001410FC">
                  <w:pPr>
                    <w:spacing w:line="1" w:lineRule="auto"/>
                  </w:pPr>
                </w:p>
              </w:tc>
              <w:tc>
                <w:tcPr>
                  <w:tcW w:w="12967" w:type="dxa"/>
                  <w:tcMar>
                    <w:top w:w="0" w:type="dxa"/>
                    <w:left w:w="0" w:type="dxa"/>
                    <w:bottom w:w="0" w:type="dxa"/>
                    <w:right w:w="0" w:type="dxa"/>
                  </w:tcMar>
                </w:tcPr>
                <w:p w14:paraId="2DEB6BFB" w14:textId="77777777" w:rsidR="001410FC" w:rsidRPr="001F761D" w:rsidRDefault="001410FC">
                  <w:pPr>
                    <w:spacing w:line="1" w:lineRule="auto"/>
                  </w:pPr>
                </w:p>
              </w:tc>
            </w:tr>
            <w:tr w:rsidR="001F761D" w:rsidRPr="001F761D" w14:paraId="4CDA7FD7" w14:textId="77777777">
              <w:trPr>
                <w:trHeight w:val="184"/>
              </w:trPr>
              <w:tc>
                <w:tcPr>
                  <w:tcW w:w="16117" w:type="dxa"/>
                  <w:gridSpan w:val="3"/>
                  <w:vMerge w:val="restart"/>
                  <w:tcMar>
                    <w:top w:w="0" w:type="dxa"/>
                    <w:left w:w="0" w:type="dxa"/>
                    <w:bottom w:w="0" w:type="dxa"/>
                    <w:right w:w="0" w:type="dxa"/>
                  </w:tcMar>
                </w:tcPr>
                <w:p w14:paraId="2792FC01" w14:textId="77777777" w:rsidR="001410FC" w:rsidRPr="001F761D" w:rsidRDefault="00E84158">
                  <w:pPr>
                    <w:rPr>
                      <w:i/>
                      <w:iCs/>
                      <w:sz w:val="16"/>
                      <w:szCs w:val="16"/>
                    </w:rPr>
                  </w:pPr>
                  <w:r w:rsidRPr="001F761D">
                    <w:rPr>
                      <w:i/>
                      <w:iCs/>
                      <w:sz w:val="16"/>
                      <w:szCs w:val="16"/>
                    </w:rPr>
                    <w:t>Образложење спровођења програмских активности у години извештавања:</w:t>
                  </w:r>
                </w:p>
              </w:tc>
            </w:tr>
            <w:tr w:rsidR="001F761D" w:rsidRPr="001F761D" w14:paraId="1258C5BF" w14:textId="77777777">
              <w:trPr>
                <w:trHeight w:val="184"/>
              </w:trPr>
              <w:tc>
                <w:tcPr>
                  <w:tcW w:w="16117" w:type="dxa"/>
                  <w:gridSpan w:val="3"/>
                  <w:vMerge w:val="restart"/>
                  <w:tcMar>
                    <w:top w:w="0" w:type="dxa"/>
                    <w:left w:w="0" w:type="dxa"/>
                    <w:bottom w:w="0" w:type="dxa"/>
                    <w:right w:w="0" w:type="dxa"/>
                  </w:tcMar>
                </w:tcPr>
                <w:p w14:paraId="7ED09450" w14:textId="552B338C" w:rsidR="008826DF" w:rsidRPr="001F761D" w:rsidRDefault="008826DF" w:rsidP="00C8368C">
                  <w:pPr>
                    <w:jc w:val="both"/>
                    <w:rPr>
                      <w:sz w:val="18"/>
                      <w:szCs w:val="18"/>
                      <w:lang w:val="sr-Cyrl-RS"/>
                    </w:rPr>
                  </w:pPr>
                  <w:r w:rsidRPr="001F761D">
                    <w:rPr>
                      <w:sz w:val="18"/>
                      <w:szCs w:val="18"/>
                    </w:rPr>
                    <w:lastRenderedPageBreak/>
                    <w:t>--Скупштина општине Косјерић је у току 202</w:t>
                  </w:r>
                  <w:r w:rsidR="00C8368C" w:rsidRPr="001F761D">
                    <w:rPr>
                      <w:sz w:val="18"/>
                      <w:szCs w:val="18"/>
                      <w:lang w:val="sr-Cyrl-RS"/>
                    </w:rPr>
                    <w:t>4</w:t>
                  </w:r>
                  <w:r w:rsidRPr="001F761D">
                    <w:rPr>
                      <w:sz w:val="18"/>
                      <w:szCs w:val="18"/>
                    </w:rPr>
                    <w:t xml:space="preserve">. године имала </w:t>
                  </w:r>
                  <w:r w:rsidR="00C8368C" w:rsidRPr="001F761D">
                    <w:rPr>
                      <w:sz w:val="18"/>
                      <w:szCs w:val="18"/>
                      <w:lang w:val="sr-Cyrl-RS"/>
                    </w:rPr>
                    <w:t>12</w:t>
                  </w:r>
                  <w:r w:rsidRPr="001F761D">
                    <w:rPr>
                      <w:sz w:val="18"/>
                      <w:szCs w:val="18"/>
                    </w:rPr>
                    <w:t xml:space="preserve"> седниц</w:t>
                  </w:r>
                  <w:r w:rsidRPr="001F761D">
                    <w:rPr>
                      <w:sz w:val="18"/>
                      <w:szCs w:val="18"/>
                      <w:lang w:val="sr-Cyrl-RS"/>
                    </w:rPr>
                    <w:t>а</w:t>
                  </w:r>
                  <w:r w:rsidRPr="001F761D">
                    <w:rPr>
                      <w:sz w:val="18"/>
                      <w:szCs w:val="18"/>
                    </w:rPr>
                    <w:t xml:space="preserve">.. Сва акта </w:t>
                  </w:r>
                  <w:r w:rsidR="00C8368C" w:rsidRPr="001F761D">
                    <w:rPr>
                      <w:sz w:val="18"/>
                      <w:szCs w:val="18"/>
                      <w:lang w:val="sr-Cyrl-RS"/>
                    </w:rPr>
                    <w:t xml:space="preserve">на Скупштини </w:t>
                  </w:r>
                  <w:r w:rsidRPr="001F761D">
                    <w:rPr>
                      <w:sz w:val="18"/>
                      <w:szCs w:val="18"/>
                    </w:rPr>
                    <w:t>су донета поштујући све прописане процедуре и у складу са дефинисаним надлежностим</w:t>
                  </w:r>
                  <w:r w:rsidRPr="001F761D">
                    <w:rPr>
                      <w:sz w:val="18"/>
                      <w:szCs w:val="18"/>
                      <w:lang w:val="sr-Cyrl-RS"/>
                    </w:rPr>
                    <w:t xml:space="preserve">.. Седмим допунским дотације невладиним организацијама повећане су за 106.000,00 динара како би се обезбедила довољна средства за финанансирање редовног рада политичких странака у складу са законом. </w:t>
                  </w:r>
                  <w:r w:rsidR="00C8368C" w:rsidRPr="001F761D">
                    <w:rPr>
                      <w:sz w:val="18"/>
                      <w:szCs w:val="18"/>
                      <w:lang w:val="sr-Cyrl-RS"/>
                    </w:rPr>
                    <w:t>Седмим допоунским повећане су позиције плата за 17</w:t>
                  </w:r>
                  <w:r w:rsidR="00805D99" w:rsidRPr="001F761D">
                    <w:rPr>
                      <w:sz w:val="18"/>
                      <w:szCs w:val="18"/>
                      <w:lang w:val="sr-Cyrl-RS"/>
                    </w:rPr>
                    <w:t>7.000,00 динара како би се обезбедила средства за исплату новембарске плате. Повећање планиране масе средстава за плате се врши на основу добијеног мишљења Министарства финансија број 002669640 2024 10520 003 000 427 000 од 09.10.2024.године.</w:t>
                  </w:r>
                  <w:r w:rsidR="00C8368C" w:rsidRPr="001F761D">
                    <w:rPr>
                      <w:sz w:val="18"/>
                      <w:szCs w:val="18"/>
                      <w:lang w:val="sr-Cyrl-RS"/>
                    </w:rPr>
                    <w:t>. Такође седмим допунским повећан је посланички додатакза 557.000,00 динара а затим осмим допунским за још 100.000 динара како би се обезбедила довољна средства за исплату дневница одборницима општине Косјерић.</w:t>
                  </w:r>
                  <w:r w:rsidR="00C8368C" w:rsidRPr="001F761D">
                    <w:t xml:space="preserve"> </w:t>
                  </w:r>
                  <w:r w:rsidR="00C8368C" w:rsidRPr="001F761D">
                    <w:rPr>
                      <w:lang w:val="sr-Cyrl-RS"/>
                    </w:rPr>
                    <w:t xml:space="preserve">Осмим допунским </w:t>
                  </w:r>
                  <w:r w:rsidR="00C8368C" w:rsidRPr="001F761D">
                    <w:rPr>
                      <w:sz w:val="18"/>
                      <w:szCs w:val="18"/>
                      <w:lang w:val="sr-Cyrl-RS"/>
                    </w:rPr>
                    <w:t>услуге по уговору смањене су за  200.000,00 динара док су дотације невладиним организацијама код Скупштине општине, повећане за 50.000,00 динара да би се обезбедила довољна средства за исплату политичким странкама;</w:t>
                  </w:r>
                </w:p>
                <w:p w14:paraId="75672DE6" w14:textId="3B94BB6E" w:rsidR="001410FC" w:rsidRPr="001F761D" w:rsidRDefault="001410FC" w:rsidP="008826DF">
                  <w:pPr>
                    <w:pStyle w:val="ListParagraph"/>
                    <w:numPr>
                      <w:ilvl w:val="0"/>
                      <w:numId w:val="1"/>
                    </w:numPr>
                    <w:rPr>
                      <w:sz w:val="16"/>
                      <w:szCs w:val="16"/>
                      <w:lang w:val="sr-Cyrl-RS"/>
                    </w:rPr>
                  </w:pPr>
                </w:p>
              </w:tc>
            </w:tr>
            <w:tr w:rsidR="001F761D" w:rsidRPr="001F761D" w14:paraId="1240B514"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07FEE145" w14:textId="77777777">
                    <w:trPr>
                      <w:trHeight w:val="184"/>
                      <w:tblHeader/>
                    </w:trPr>
                    <w:tc>
                      <w:tcPr>
                        <w:tcW w:w="16117" w:type="dxa"/>
                        <w:gridSpan w:val="8"/>
                        <w:vMerge w:val="restart"/>
                        <w:tcMar>
                          <w:top w:w="0" w:type="dxa"/>
                          <w:left w:w="0" w:type="dxa"/>
                          <w:bottom w:w="0" w:type="dxa"/>
                          <w:right w:w="0" w:type="dxa"/>
                        </w:tcMar>
                      </w:tcPr>
                      <w:p w14:paraId="72A6E728" w14:textId="77777777" w:rsidR="001410FC" w:rsidRPr="001F761D" w:rsidRDefault="00E84158">
                        <w:pPr>
                          <w:rPr>
                            <w:b/>
                            <w:bCs/>
                            <w:i/>
                            <w:iCs/>
                            <w:sz w:val="16"/>
                            <w:szCs w:val="16"/>
                          </w:rPr>
                        </w:pPr>
                        <w:bookmarkStart w:id="6" w:name="__bookmark_5"/>
                        <w:bookmarkEnd w:id="6"/>
                        <w:r w:rsidRPr="001F761D">
                          <w:rPr>
                            <w:b/>
                            <w:bCs/>
                            <w:i/>
                            <w:iCs/>
                            <w:sz w:val="16"/>
                            <w:szCs w:val="16"/>
                          </w:rPr>
                          <w:t>Преглед циљних и остварених вредности показатеља учинака:</w:t>
                        </w:r>
                      </w:p>
                    </w:tc>
                  </w:tr>
                  <w:tr w:rsidR="001F761D" w:rsidRPr="001F761D" w14:paraId="24351187" w14:textId="77777777">
                    <w:tc>
                      <w:tcPr>
                        <w:tcW w:w="900" w:type="dxa"/>
                        <w:tcMar>
                          <w:top w:w="0" w:type="dxa"/>
                          <w:left w:w="0" w:type="dxa"/>
                          <w:bottom w:w="0" w:type="dxa"/>
                          <w:right w:w="0" w:type="dxa"/>
                        </w:tcMar>
                      </w:tcPr>
                      <w:p w14:paraId="5814D1BB" w14:textId="77777777" w:rsidR="001410FC" w:rsidRPr="001F761D" w:rsidRDefault="00E84158">
                        <w:pPr>
                          <w:rPr>
                            <w:vanish/>
                          </w:rPr>
                        </w:pPr>
                        <w:r w:rsidRPr="001F761D">
                          <w:fldChar w:fldCharType="begin"/>
                        </w:r>
                        <w:r w:rsidRPr="001F761D">
                          <w:instrText>TC "0001" \f C \l "6"</w:instrText>
                        </w:r>
                        <w:r w:rsidRPr="001F761D">
                          <w:fldChar w:fldCharType="end"/>
                        </w:r>
                      </w:p>
                      <w:p w14:paraId="31BEDF95"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02941925"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069554E5" w14:textId="77777777" w:rsidR="001410FC" w:rsidRPr="001F761D" w:rsidRDefault="00E84158">
                        <w:pPr>
                          <w:rPr>
                            <w:b/>
                            <w:bCs/>
                            <w:sz w:val="16"/>
                            <w:szCs w:val="16"/>
                          </w:rPr>
                        </w:pPr>
                        <w:r w:rsidRPr="001F761D">
                          <w:rPr>
                            <w:b/>
                            <w:bCs/>
                            <w:sz w:val="16"/>
                            <w:szCs w:val="16"/>
                          </w:rPr>
                          <w:t>Функционисање локалне скуштине</w:t>
                        </w:r>
                      </w:p>
                    </w:tc>
                    <w:tc>
                      <w:tcPr>
                        <w:tcW w:w="900" w:type="dxa"/>
                        <w:tcMar>
                          <w:top w:w="0" w:type="dxa"/>
                          <w:left w:w="0" w:type="dxa"/>
                          <w:bottom w:w="0" w:type="dxa"/>
                          <w:right w:w="0" w:type="dxa"/>
                        </w:tcMar>
                      </w:tcPr>
                      <w:p w14:paraId="29E68E5E" w14:textId="77777777" w:rsidR="001410FC" w:rsidRPr="001F761D" w:rsidRDefault="001410FC">
                        <w:pPr>
                          <w:spacing w:line="1" w:lineRule="auto"/>
                        </w:pPr>
                      </w:p>
                    </w:tc>
                    <w:tc>
                      <w:tcPr>
                        <w:tcW w:w="900" w:type="dxa"/>
                        <w:tcMar>
                          <w:top w:w="0" w:type="dxa"/>
                          <w:left w:w="0" w:type="dxa"/>
                          <w:bottom w:w="0" w:type="dxa"/>
                          <w:right w:w="0" w:type="dxa"/>
                        </w:tcMar>
                      </w:tcPr>
                      <w:p w14:paraId="0CF066F6" w14:textId="77777777" w:rsidR="001410FC" w:rsidRPr="001F761D" w:rsidRDefault="001410FC">
                        <w:pPr>
                          <w:spacing w:line="1" w:lineRule="auto"/>
                        </w:pPr>
                      </w:p>
                    </w:tc>
                    <w:tc>
                      <w:tcPr>
                        <w:tcW w:w="1800" w:type="dxa"/>
                        <w:tcMar>
                          <w:top w:w="0" w:type="dxa"/>
                          <w:left w:w="0" w:type="dxa"/>
                          <w:bottom w:w="0" w:type="dxa"/>
                          <w:right w:w="0" w:type="dxa"/>
                        </w:tcMar>
                      </w:tcPr>
                      <w:p w14:paraId="7DAAA625" w14:textId="77777777" w:rsidR="001410FC" w:rsidRPr="001F761D" w:rsidRDefault="001410FC">
                        <w:pPr>
                          <w:spacing w:line="1" w:lineRule="auto"/>
                        </w:pPr>
                      </w:p>
                    </w:tc>
                    <w:tc>
                      <w:tcPr>
                        <w:tcW w:w="1800" w:type="dxa"/>
                        <w:tcMar>
                          <w:top w:w="0" w:type="dxa"/>
                          <w:left w:w="0" w:type="dxa"/>
                          <w:bottom w:w="0" w:type="dxa"/>
                          <w:right w:w="0" w:type="dxa"/>
                        </w:tcMar>
                      </w:tcPr>
                      <w:p w14:paraId="16B4D989" w14:textId="77777777" w:rsidR="001410FC" w:rsidRPr="001F761D" w:rsidRDefault="001410FC">
                        <w:pPr>
                          <w:spacing w:line="1" w:lineRule="auto"/>
                        </w:pPr>
                      </w:p>
                    </w:tc>
                    <w:tc>
                      <w:tcPr>
                        <w:tcW w:w="1800" w:type="dxa"/>
                        <w:tcMar>
                          <w:top w:w="0" w:type="dxa"/>
                          <w:left w:w="0" w:type="dxa"/>
                          <w:bottom w:w="0" w:type="dxa"/>
                          <w:right w:w="0" w:type="dxa"/>
                        </w:tcMar>
                      </w:tcPr>
                      <w:p w14:paraId="330A10D9" w14:textId="77777777" w:rsidR="001410FC" w:rsidRPr="001F761D" w:rsidRDefault="001410FC">
                        <w:pPr>
                          <w:spacing w:line="1" w:lineRule="auto"/>
                        </w:pPr>
                      </w:p>
                    </w:tc>
                  </w:tr>
                  <w:tr w:rsidR="001F761D" w:rsidRPr="001F761D" w14:paraId="413289BA"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2EE2077"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4604674"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C7BA616"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E9F5A94"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262CFA2" w14:textId="77777777" w:rsidR="001410FC" w:rsidRPr="001F761D" w:rsidRDefault="00E84158">
                        <w:pPr>
                          <w:jc w:val="center"/>
                          <w:rPr>
                            <w:b/>
                            <w:bCs/>
                            <w:sz w:val="16"/>
                            <w:szCs w:val="16"/>
                          </w:rPr>
                        </w:pPr>
                        <w:r w:rsidRPr="001F761D">
                          <w:rPr>
                            <w:b/>
                            <w:bCs/>
                            <w:sz w:val="16"/>
                            <w:szCs w:val="16"/>
                          </w:rPr>
                          <w:t>Циљана вредност</w:t>
                        </w:r>
                      </w:p>
                      <w:p w14:paraId="33C45AF6"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EE2526E" w14:textId="77777777" w:rsidR="001410FC" w:rsidRPr="001F761D" w:rsidRDefault="00E84158">
                        <w:pPr>
                          <w:jc w:val="center"/>
                          <w:rPr>
                            <w:b/>
                            <w:bCs/>
                            <w:sz w:val="16"/>
                            <w:szCs w:val="16"/>
                          </w:rPr>
                        </w:pPr>
                        <w:r w:rsidRPr="001F761D">
                          <w:rPr>
                            <w:b/>
                            <w:bCs/>
                            <w:sz w:val="16"/>
                            <w:szCs w:val="16"/>
                          </w:rPr>
                          <w:t>Остварена вредност</w:t>
                        </w:r>
                      </w:p>
                      <w:p w14:paraId="1B810F3E" w14:textId="77777777" w:rsidR="001410FC" w:rsidRPr="001F761D" w:rsidRDefault="00E84158">
                        <w:pPr>
                          <w:jc w:val="center"/>
                          <w:rPr>
                            <w:b/>
                            <w:bCs/>
                            <w:sz w:val="16"/>
                            <w:szCs w:val="16"/>
                          </w:rPr>
                        </w:pPr>
                        <w:r w:rsidRPr="001F761D">
                          <w:rPr>
                            <w:b/>
                            <w:bCs/>
                            <w:sz w:val="16"/>
                            <w:szCs w:val="16"/>
                          </w:rPr>
                          <w:t>у 2024.год</w:t>
                        </w:r>
                      </w:p>
                    </w:tc>
                  </w:tr>
                  <w:tr w:rsidR="001F761D" w:rsidRPr="001F761D" w14:paraId="2F3E6C6D"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67D0D383" w14:textId="77777777">
                          <w:trPr>
                            <w:jc w:val="center"/>
                          </w:trPr>
                          <w:tc>
                            <w:tcPr>
                              <w:tcW w:w="600" w:type="dxa"/>
                              <w:tcMar>
                                <w:top w:w="0" w:type="dxa"/>
                                <w:left w:w="0" w:type="dxa"/>
                                <w:bottom w:w="0" w:type="dxa"/>
                                <w:right w:w="0" w:type="dxa"/>
                              </w:tcMar>
                            </w:tcPr>
                            <w:p w14:paraId="4ADA73FE"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39A0C5CB" w14:textId="77777777" w:rsidR="001410FC" w:rsidRPr="001F761D" w:rsidRDefault="00E84158">
                              <w:pPr>
                                <w:rPr>
                                  <w:b/>
                                  <w:bCs/>
                                  <w:sz w:val="16"/>
                                  <w:szCs w:val="16"/>
                                </w:rPr>
                              </w:pPr>
                              <w:r w:rsidRPr="001F761D">
                                <w:rPr>
                                  <w:b/>
                                  <w:bCs/>
                                  <w:sz w:val="16"/>
                                  <w:szCs w:val="16"/>
                                </w:rPr>
                                <w:t>Број седница скупштине</w:t>
                              </w:r>
                            </w:p>
                          </w:tc>
                        </w:tr>
                      </w:tbl>
                      <w:p w14:paraId="514F2F77" w14:textId="77777777" w:rsidR="001410FC" w:rsidRPr="001F761D" w:rsidRDefault="00E84158">
                        <w:pPr>
                          <w:rPr>
                            <w:sz w:val="16"/>
                            <w:szCs w:val="16"/>
                          </w:rPr>
                        </w:pPr>
                        <w:r w:rsidRPr="001F761D">
                          <w:rPr>
                            <w:sz w:val="16"/>
                            <w:szCs w:val="16"/>
                          </w:rPr>
                          <w:t>Коментар:</w:t>
                        </w:r>
                      </w:p>
                      <w:p w14:paraId="65DCD121" w14:textId="77777777" w:rsidR="001410FC" w:rsidRPr="001F761D" w:rsidRDefault="00E84158">
                        <w:pPr>
                          <w:rPr>
                            <w:sz w:val="16"/>
                            <w:szCs w:val="16"/>
                          </w:rPr>
                        </w:pPr>
                        <w:r w:rsidRPr="001F761D">
                          <w:rPr>
                            <w:sz w:val="16"/>
                            <w:szCs w:val="16"/>
                          </w:rPr>
                          <w:t>Извор верификације: ЗАПИСНИК СА ОДРЖАНИХ СЕДНИЦА СКУПШТИНЕ</w:t>
                        </w:r>
                      </w:p>
                      <w:p w14:paraId="634FC437" w14:textId="518DB929" w:rsidR="001410FC" w:rsidRPr="001F761D" w:rsidRDefault="00E84158">
                        <w:pPr>
                          <w:rPr>
                            <w:sz w:val="16"/>
                            <w:szCs w:val="16"/>
                            <w:lang w:val="sr-Cyrl-RS"/>
                          </w:rPr>
                        </w:pPr>
                        <w:r w:rsidRPr="001F761D">
                          <w:rPr>
                            <w:sz w:val="16"/>
                            <w:szCs w:val="16"/>
                          </w:rPr>
                          <w:t>Образложење одступања од циљне вредности: -</w:t>
                        </w:r>
                        <w:r w:rsidR="00310A0B" w:rsidRPr="001F761D">
                          <w:rPr>
                            <w:sz w:val="16"/>
                            <w:szCs w:val="16"/>
                            <w:lang w:val="sr-Cyrl-RS"/>
                          </w:rPr>
                          <w:t xml:space="preserve"> због потреба одржано више седница скупштине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275B09" w14:textId="2E8A32BE" w:rsidR="001410FC" w:rsidRPr="001F761D" w:rsidRDefault="00310A0B">
                        <w:pPr>
                          <w:jc w:val="center"/>
                          <w:rPr>
                            <w:b/>
                            <w:bCs/>
                            <w:sz w:val="16"/>
                            <w:szCs w:val="16"/>
                            <w:lang w:val="sr-Cyrl-RS"/>
                          </w:rPr>
                        </w:pPr>
                        <w:r w:rsidRPr="001F761D">
                          <w:rPr>
                            <w:b/>
                            <w:bCs/>
                            <w:sz w:val="16"/>
                            <w:szCs w:val="16"/>
                            <w:lang w:val="sr-Cyrl-R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DC0EB6"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2D1690" w14:textId="7A542A91" w:rsidR="001410FC" w:rsidRPr="001F761D" w:rsidRDefault="00310A0B">
                        <w:pPr>
                          <w:jc w:val="center"/>
                          <w:rPr>
                            <w:b/>
                            <w:bCs/>
                            <w:sz w:val="16"/>
                            <w:szCs w:val="16"/>
                            <w:lang w:val="sr-Cyrl-RS"/>
                          </w:rPr>
                        </w:pPr>
                        <w:r w:rsidRPr="001F761D">
                          <w:rPr>
                            <w:b/>
                            <w:bCs/>
                            <w:sz w:val="16"/>
                            <w:szCs w:val="16"/>
                            <w:lang w:val="sr-Cyrl-RS"/>
                          </w:rPr>
                          <w:t>9</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C75FDE" w14:textId="22349B5D" w:rsidR="001410FC" w:rsidRPr="001F761D" w:rsidRDefault="00310A0B">
                        <w:pPr>
                          <w:jc w:val="center"/>
                          <w:rPr>
                            <w:b/>
                            <w:bCs/>
                            <w:sz w:val="16"/>
                            <w:szCs w:val="16"/>
                            <w:lang w:val="sr-Cyrl-RS"/>
                          </w:rPr>
                        </w:pPr>
                        <w:r w:rsidRPr="001F761D">
                          <w:rPr>
                            <w:b/>
                            <w:bCs/>
                            <w:sz w:val="16"/>
                            <w:szCs w:val="16"/>
                            <w:lang w:val="sr-Cyrl-RS"/>
                          </w:rPr>
                          <w:t>9</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B57B0D" w14:textId="40595300" w:rsidR="001410FC" w:rsidRPr="001F761D" w:rsidRDefault="00310A0B">
                        <w:pPr>
                          <w:jc w:val="center"/>
                          <w:rPr>
                            <w:b/>
                            <w:bCs/>
                            <w:sz w:val="16"/>
                            <w:szCs w:val="16"/>
                            <w:lang w:val="sr-Cyrl-RS"/>
                          </w:rPr>
                        </w:pPr>
                        <w:r w:rsidRPr="001F761D">
                          <w:rPr>
                            <w:b/>
                            <w:bCs/>
                            <w:sz w:val="16"/>
                            <w:szCs w:val="16"/>
                            <w:lang w:val="sr-Cyrl-RS"/>
                          </w:rPr>
                          <w:t>12</w:t>
                        </w:r>
                      </w:p>
                    </w:tc>
                  </w:tr>
                  <w:tr w:rsidR="001F761D" w:rsidRPr="001F761D" w14:paraId="18BED1F5" w14:textId="77777777">
                    <w:tc>
                      <w:tcPr>
                        <w:tcW w:w="900" w:type="dxa"/>
                        <w:tcMar>
                          <w:top w:w="0" w:type="dxa"/>
                          <w:left w:w="0" w:type="dxa"/>
                          <w:bottom w:w="0" w:type="dxa"/>
                          <w:right w:w="0" w:type="dxa"/>
                        </w:tcMar>
                      </w:tcPr>
                      <w:p w14:paraId="08D26F1D"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0BFD5307" w14:textId="77777777" w:rsidR="001410FC" w:rsidRPr="001F761D" w:rsidRDefault="001410FC">
                        <w:pPr>
                          <w:spacing w:line="1" w:lineRule="auto"/>
                        </w:pPr>
                      </w:p>
                    </w:tc>
                    <w:tc>
                      <w:tcPr>
                        <w:tcW w:w="7117" w:type="dxa"/>
                        <w:tcMar>
                          <w:top w:w="0" w:type="dxa"/>
                          <w:left w:w="0" w:type="dxa"/>
                          <w:bottom w:w="0" w:type="dxa"/>
                          <w:right w:w="0" w:type="dxa"/>
                        </w:tcMar>
                      </w:tcPr>
                      <w:p w14:paraId="1066DC75" w14:textId="77777777" w:rsidR="001410FC" w:rsidRPr="001F761D" w:rsidRDefault="001410FC">
                        <w:pPr>
                          <w:spacing w:line="1" w:lineRule="auto"/>
                        </w:pPr>
                      </w:p>
                    </w:tc>
                    <w:tc>
                      <w:tcPr>
                        <w:tcW w:w="900" w:type="dxa"/>
                        <w:tcMar>
                          <w:top w:w="0" w:type="dxa"/>
                          <w:left w:w="0" w:type="dxa"/>
                          <w:bottom w:w="0" w:type="dxa"/>
                          <w:right w:w="0" w:type="dxa"/>
                        </w:tcMar>
                      </w:tcPr>
                      <w:p w14:paraId="55242EB9" w14:textId="77777777" w:rsidR="001410FC" w:rsidRPr="001F761D" w:rsidRDefault="001410FC">
                        <w:pPr>
                          <w:spacing w:line="1" w:lineRule="auto"/>
                        </w:pPr>
                      </w:p>
                    </w:tc>
                    <w:tc>
                      <w:tcPr>
                        <w:tcW w:w="900" w:type="dxa"/>
                        <w:tcMar>
                          <w:top w:w="0" w:type="dxa"/>
                          <w:left w:w="0" w:type="dxa"/>
                          <w:bottom w:w="0" w:type="dxa"/>
                          <w:right w:w="0" w:type="dxa"/>
                        </w:tcMar>
                      </w:tcPr>
                      <w:p w14:paraId="68214E37" w14:textId="77777777" w:rsidR="001410FC" w:rsidRPr="001F761D" w:rsidRDefault="001410FC">
                        <w:pPr>
                          <w:spacing w:line="1" w:lineRule="auto"/>
                        </w:pPr>
                      </w:p>
                    </w:tc>
                    <w:tc>
                      <w:tcPr>
                        <w:tcW w:w="1800" w:type="dxa"/>
                        <w:tcMar>
                          <w:top w:w="0" w:type="dxa"/>
                          <w:left w:w="0" w:type="dxa"/>
                          <w:bottom w:w="0" w:type="dxa"/>
                          <w:right w:w="0" w:type="dxa"/>
                        </w:tcMar>
                      </w:tcPr>
                      <w:p w14:paraId="60C27A1B" w14:textId="77777777" w:rsidR="001410FC" w:rsidRPr="001F761D" w:rsidRDefault="001410FC">
                        <w:pPr>
                          <w:spacing w:line="1" w:lineRule="auto"/>
                        </w:pPr>
                      </w:p>
                    </w:tc>
                    <w:tc>
                      <w:tcPr>
                        <w:tcW w:w="1800" w:type="dxa"/>
                        <w:tcMar>
                          <w:top w:w="0" w:type="dxa"/>
                          <w:left w:w="0" w:type="dxa"/>
                          <w:bottom w:w="0" w:type="dxa"/>
                          <w:right w:w="0" w:type="dxa"/>
                        </w:tcMar>
                      </w:tcPr>
                      <w:p w14:paraId="1FD34DC1" w14:textId="77777777" w:rsidR="001410FC" w:rsidRPr="001F761D" w:rsidRDefault="001410FC">
                        <w:pPr>
                          <w:spacing w:line="1" w:lineRule="auto"/>
                        </w:pPr>
                      </w:p>
                    </w:tc>
                    <w:tc>
                      <w:tcPr>
                        <w:tcW w:w="1800" w:type="dxa"/>
                        <w:tcMar>
                          <w:top w:w="0" w:type="dxa"/>
                          <w:left w:w="0" w:type="dxa"/>
                          <w:bottom w:w="0" w:type="dxa"/>
                          <w:right w:w="0" w:type="dxa"/>
                        </w:tcMar>
                      </w:tcPr>
                      <w:p w14:paraId="085AA6D4" w14:textId="77777777" w:rsidR="001410FC" w:rsidRPr="001F761D" w:rsidRDefault="001410FC">
                        <w:pPr>
                          <w:spacing w:line="1" w:lineRule="auto"/>
                        </w:pPr>
                      </w:p>
                    </w:tc>
                  </w:tr>
                </w:tbl>
                <w:p w14:paraId="6B896DA8" w14:textId="77777777" w:rsidR="001410FC" w:rsidRPr="001F761D" w:rsidRDefault="001410FC">
                  <w:pPr>
                    <w:spacing w:line="1" w:lineRule="auto"/>
                  </w:pPr>
                </w:p>
              </w:tc>
            </w:tr>
            <w:bookmarkStart w:id="7" w:name="_Toc2101-4001"/>
            <w:bookmarkEnd w:id="7"/>
            <w:tr w:rsidR="001F761D" w:rsidRPr="001F761D" w14:paraId="177A3F97" w14:textId="77777777">
              <w:tc>
                <w:tcPr>
                  <w:tcW w:w="2250" w:type="dxa"/>
                  <w:tcMar>
                    <w:top w:w="0" w:type="dxa"/>
                    <w:left w:w="0" w:type="dxa"/>
                    <w:bottom w:w="0" w:type="dxa"/>
                    <w:right w:w="0" w:type="dxa"/>
                  </w:tcMar>
                  <w:vAlign w:val="center"/>
                </w:tcPr>
                <w:p w14:paraId="576F7B3C" w14:textId="77777777" w:rsidR="001410FC" w:rsidRPr="001F761D" w:rsidRDefault="00E84158">
                  <w:pPr>
                    <w:rPr>
                      <w:vanish/>
                    </w:rPr>
                  </w:pPr>
                  <w:r w:rsidRPr="001F761D">
                    <w:fldChar w:fldCharType="begin"/>
                  </w:r>
                  <w:r w:rsidRPr="001F761D">
                    <w:instrText>TC "2101-4001" \f C \l "5"</w:instrText>
                  </w:r>
                  <w:r w:rsidRPr="001F761D">
                    <w:fldChar w:fldCharType="end"/>
                  </w:r>
                </w:p>
                <w:p w14:paraId="6AD784C3" w14:textId="77777777" w:rsidR="001410FC" w:rsidRPr="001F761D" w:rsidRDefault="00E84158">
                  <w:pPr>
                    <w:rPr>
                      <w:b/>
                      <w:bCs/>
                      <w:sz w:val="16"/>
                      <w:szCs w:val="16"/>
                    </w:rPr>
                  </w:pPr>
                  <w:r w:rsidRPr="001F761D">
                    <w:rPr>
                      <w:b/>
                      <w:bCs/>
                      <w:sz w:val="16"/>
                      <w:szCs w:val="16"/>
                    </w:rPr>
                    <w:t>Пројекат</w:t>
                  </w:r>
                </w:p>
              </w:tc>
              <w:tc>
                <w:tcPr>
                  <w:tcW w:w="900" w:type="dxa"/>
                  <w:tcMar>
                    <w:top w:w="0" w:type="dxa"/>
                    <w:left w:w="0" w:type="dxa"/>
                    <w:bottom w:w="0" w:type="dxa"/>
                    <w:right w:w="0" w:type="dxa"/>
                  </w:tcMar>
                  <w:vAlign w:val="center"/>
                </w:tcPr>
                <w:p w14:paraId="690D101E" w14:textId="77777777" w:rsidR="001410FC" w:rsidRPr="001F761D" w:rsidRDefault="00E84158">
                  <w:pPr>
                    <w:rPr>
                      <w:b/>
                      <w:bCs/>
                      <w:sz w:val="16"/>
                      <w:szCs w:val="16"/>
                    </w:rPr>
                  </w:pPr>
                  <w:r w:rsidRPr="001F761D">
                    <w:rPr>
                      <w:b/>
                      <w:bCs/>
                      <w:sz w:val="16"/>
                      <w:szCs w:val="16"/>
                    </w:rPr>
                    <w:t>2101-4001</w:t>
                  </w:r>
                </w:p>
              </w:tc>
              <w:tc>
                <w:tcPr>
                  <w:tcW w:w="12967" w:type="dxa"/>
                  <w:tcMar>
                    <w:top w:w="0" w:type="dxa"/>
                    <w:left w:w="0" w:type="dxa"/>
                    <w:bottom w:w="0" w:type="dxa"/>
                    <w:right w:w="0" w:type="dxa"/>
                  </w:tcMar>
                  <w:vAlign w:val="center"/>
                </w:tcPr>
                <w:p w14:paraId="353042AA" w14:textId="77777777" w:rsidR="001410FC" w:rsidRPr="001F761D" w:rsidRDefault="00E84158">
                  <w:pPr>
                    <w:rPr>
                      <w:b/>
                      <w:bCs/>
                      <w:sz w:val="16"/>
                      <w:szCs w:val="16"/>
                    </w:rPr>
                  </w:pPr>
                  <w:r w:rsidRPr="001F761D">
                    <w:rPr>
                      <w:b/>
                      <w:bCs/>
                      <w:sz w:val="16"/>
                      <w:szCs w:val="16"/>
                    </w:rPr>
                    <w:t>ПРОСЛАВА ДАНА ОПШТИНЕ И КРСНА СЛАВА</w:t>
                  </w:r>
                </w:p>
              </w:tc>
            </w:tr>
            <w:tr w:rsidR="001F761D" w:rsidRPr="001F761D" w14:paraId="108CB1AD" w14:textId="77777777">
              <w:tc>
                <w:tcPr>
                  <w:tcW w:w="2250" w:type="dxa"/>
                  <w:tcMar>
                    <w:top w:w="0" w:type="dxa"/>
                    <w:left w:w="0" w:type="dxa"/>
                    <w:bottom w:w="0" w:type="dxa"/>
                    <w:right w:w="0" w:type="dxa"/>
                  </w:tcMar>
                </w:tcPr>
                <w:p w14:paraId="47E63070"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64DD1572" w14:textId="77777777" w:rsidR="001410FC" w:rsidRPr="001F761D" w:rsidRDefault="00E84158">
                  <w:pPr>
                    <w:rPr>
                      <w:sz w:val="16"/>
                      <w:szCs w:val="16"/>
                    </w:rPr>
                  </w:pPr>
                  <w:r w:rsidRPr="001F761D">
                    <w:rPr>
                      <w:sz w:val="16"/>
                      <w:szCs w:val="16"/>
                    </w:rPr>
                    <w:t>ПРЕДСЕДНИК ОПШТИНЕ</w:t>
                  </w:r>
                </w:p>
              </w:tc>
            </w:tr>
            <w:tr w:rsidR="001F761D" w:rsidRPr="001F761D" w14:paraId="2A258F4E" w14:textId="77777777">
              <w:tc>
                <w:tcPr>
                  <w:tcW w:w="2250" w:type="dxa"/>
                  <w:tcMar>
                    <w:top w:w="0" w:type="dxa"/>
                    <w:left w:w="0" w:type="dxa"/>
                    <w:bottom w:w="0" w:type="dxa"/>
                    <w:right w:w="0" w:type="dxa"/>
                  </w:tcMar>
                </w:tcPr>
                <w:p w14:paraId="0088E59C"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1EDD4826" w14:textId="77777777" w:rsidR="001410FC" w:rsidRPr="001F761D" w:rsidRDefault="001410FC">
                  <w:pPr>
                    <w:rPr>
                      <w:sz w:val="16"/>
                      <w:szCs w:val="16"/>
                    </w:rPr>
                  </w:pPr>
                </w:p>
              </w:tc>
            </w:tr>
            <w:tr w:rsidR="001F761D" w:rsidRPr="001F761D" w14:paraId="1F0EDC81" w14:textId="77777777">
              <w:trPr>
                <w:trHeight w:hRule="exact" w:val="300"/>
              </w:trPr>
              <w:tc>
                <w:tcPr>
                  <w:tcW w:w="2250" w:type="dxa"/>
                  <w:tcMar>
                    <w:top w:w="0" w:type="dxa"/>
                    <w:left w:w="0" w:type="dxa"/>
                    <w:bottom w:w="0" w:type="dxa"/>
                    <w:right w:w="0" w:type="dxa"/>
                  </w:tcMar>
                </w:tcPr>
                <w:p w14:paraId="7DF77CD6"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1A7D099B" w14:textId="77777777" w:rsidR="001410FC" w:rsidRPr="001F761D" w:rsidRDefault="001410FC">
                  <w:pPr>
                    <w:spacing w:line="1" w:lineRule="auto"/>
                  </w:pPr>
                </w:p>
              </w:tc>
              <w:tc>
                <w:tcPr>
                  <w:tcW w:w="12967" w:type="dxa"/>
                  <w:tcMar>
                    <w:top w:w="0" w:type="dxa"/>
                    <w:left w:w="0" w:type="dxa"/>
                    <w:bottom w:w="0" w:type="dxa"/>
                    <w:right w:w="0" w:type="dxa"/>
                  </w:tcMar>
                </w:tcPr>
                <w:p w14:paraId="49E631BC" w14:textId="77777777" w:rsidR="001410FC" w:rsidRPr="001F761D" w:rsidRDefault="001410FC">
                  <w:pPr>
                    <w:spacing w:line="1" w:lineRule="auto"/>
                  </w:pPr>
                </w:p>
              </w:tc>
            </w:tr>
            <w:tr w:rsidR="001F761D" w:rsidRPr="001F761D" w14:paraId="38D7DEB0" w14:textId="77777777">
              <w:trPr>
                <w:trHeight w:val="184"/>
              </w:trPr>
              <w:tc>
                <w:tcPr>
                  <w:tcW w:w="16117" w:type="dxa"/>
                  <w:gridSpan w:val="3"/>
                  <w:vMerge w:val="restart"/>
                  <w:tcMar>
                    <w:top w:w="0" w:type="dxa"/>
                    <w:left w:w="0" w:type="dxa"/>
                    <w:bottom w:w="0" w:type="dxa"/>
                    <w:right w:w="0" w:type="dxa"/>
                  </w:tcMar>
                </w:tcPr>
                <w:p w14:paraId="182E0739" w14:textId="4F07F185" w:rsidR="001410FC" w:rsidRPr="001F761D" w:rsidRDefault="00E84158">
                  <w:pPr>
                    <w:rPr>
                      <w:i/>
                      <w:iCs/>
                      <w:sz w:val="16"/>
                      <w:szCs w:val="16"/>
                    </w:rPr>
                  </w:pPr>
                  <w:r w:rsidRPr="001F761D">
                    <w:rPr>
                      <w:i/>
                      <w:iCs/>
                      <w:sz w:val="16"/>
                      <w:szCs w:val="16"/>
                    </w:rPr>
                    <w:t>Образложење спровођења пројекта у години извештавања:</w:t>
                  </w:r>
                  <w:r w:rsidR="00A47C8A" w:rsidRPr="001F761D">
                    <w:t xml:space="preserve"> </w:t>
                  </w:r>
                  <w:r w:rsidR="00A47C8A" w:rsidRPr="001F761D">
                    <w:rPr>
                      <w:i/>
                      <w:iCs/>
                      <w:sz w:val="16"/>
                      <w:szCs w:val="16"/>
                    </w:rPr>
                    <w:t>7. марта организован је Дан општине и за ту прилику урађене су позивнице, обезбеђен је свечани ручак за госте, подељене награде, и повеље. Такође, организована је  Општинска слава 16. јуна (Св.Тројице) и за ту  прилику обезбеђено је послужење за госте.</w:t>
                  </w:r>
                  <w:r w:rsidR="00116967" w:rsidRPr="001F761D">
                    <w:t xml:space="preserve"> </w:t>
                  </w:r>
                  <w:r w:rsidR="00116967" w:rsidRPr="001F761D">
                    <w:rPr>
                      <w:i/>
                      <w:iCs/>
                      <w:sz w:val="16"/>
                      <w:szCs w:val="16"/>
                    </w:rPr>
                    <w:t xml:space="preserve">Прослава дана општине </w:t>
                  </w:r>
                  <w:r w:rsidR="00116967" w:rsidRPr="001F761D">
                    <w:rPr>
                      <w:i/>
                      <w:iCs/>
                      <w:sz w:val="16"/>
                      <w:szCs w:val="16"/>
                      <w:lang w:val="sr-Cyrl-RS"/>
                    </w:rPr>
                    <w:t>дрг</w:t>
                  </w:r>
                  <w:r w:rsidR="00116967" w:rsidRPr="001F761D">
                    <w:rPr>
                      <w:i/>
                      <w:iCs/>
                      <w:sz w:val="16"/>
                      <w:szCs w:val="16"/>
                    </w:rPr>
                    <w:t xml:space="preserve">им допунским повећана је за </w:t>
                  </w:r>
                  <w:r w:rsidR="00116967" w:rsidRPr="001F761D">
                    <w:rPr>
                      <w:i/>
                      <w:iCs/>
                      <w:sz w:val="16"/>
                      <w:szCs w:val="16"/>
                      <w:lang w:val="sr-Cyrl-RS"/>
                    </w:rPr>
                    <w:t>15</w:t>
                  </w:r>
                  <w:r w:rsidR="00116967" w:rsidRPr="001F761D">
                    <w:rPr>
                      <w:i/>
                      <w:iCs/>
                      <w:sz w:val="16"/>
                      <w:szCs w:val="16"/>
                    </w:rPr>
                    <w:t>0,000,00 динара како би се обезбедила довољна средства због повећаног броја гостију.</w:t>
                  </w:r>
                </w:p>
              </w:tc>
            </w:tr>
            <w:tr w:rsidR="001F761D" w:rsidRPr="001F761D" w14:paraId="6CCAEC65" w14:textId="77777777">
              <w:trPr>
                <w:trHeight w:val="184"/>
              </w:trPr>
              <w:tc>
                <w:tcPr>
                  <w:tcW w:w="16117" w:type="dxa"/>
                  <w:gridSpan w:val="3"/>
                  <w:vMerge w:val="restart"/>
                  <w:tcMar>
                    <w:top w:w="0" w:type="dxa"/>
                    <w:left w:w="0" w:type="dxa"/>
                    <w:bottom w:w="0" w:type="dxa"/>
                    <w:right w:w="0" w:type="dxa"/>
                  </w:tcMar>
                </w:tcPr>
                <w:p w14:paraId="4C86DCA1" w14:textId="77777777" w:rsidR="001410FC" w:rsidRPr="001F761D" w:rsidRDefault="00E84158">
                  <w:pPr>
                    <w:rPr>
                      <w:sz w:val="16"/>
                      <w:szCs w:val="16"/>
                    </w:rPr>
                  </w:pPr>
                  <w:r w:rsidRPr="001F761D">
                    <w:rPr>
                      <w:sz w:val="16"/>
                      <w:szCs w:val="16"/>
                    </w:rPr>
                    <w:t>-</w:t>
                  </w:r>
                </w:p>
              </w:tc>
            </w:tr>
            <w:tr w:rsidR="001F761D" w:rsidRPr="001F761D" w14:paraId="45D044B1"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6E22EA0B" w14:textId="77777777">
                    <w:trPr>
                      <w:trHeight w:val="184"/>
                      <w:tblHeader/>
                    </w:trPr>
                    <w:tc>
                      <w:tcPr>
                        <w:tcW w:w="16117" w:type="dxa"/>
                        <w:gridSpan w:val="8"/>
                        <w:vMerge w:val="restart"/>
                        <w:tcMar>
                          <w:top w:w="0" w:type="dxa"/>
                          <w:left w:w="0" w:type="dxa"/>
                          <w:bottom w:w="0" w:type="dxa"/>
                          <w:right w:w="0" w:type="dxa"/>
                        </w:tcMar>
                      </w:tcPr>
                      <w:p w14:paraId="3FDBCBB6" w14:textId="77777777" w:rsidR="001410FC" w:rsidRPr="001F761D" w:rsidRDefault="00E84158">
                        <w:pPr>
                          <w:rPr>
                            <w:b/>
                            <w:bCs/>
                            <w:i/>
                            <w:iCs/>
                            <w:sz w:val="16"/>
                            <w:szCs w:val="16"/>
                          </w:rPr>
                        </w:pPr>
                        <w:bookmarkStart w:id="8" w:name="__bookmark_6"/>
                        <w:bookmarkEnd w:id="8"/>
                        <w:r w:rsidRPr="001F761D">
                          <w:rPr>
                            <w:b/>
                            <w:bCs/>
                            <w:i/>
                            <w:iCs/>
                            <w:sz w:val="16"/>
                            <w:szCs w:val="16"/>
                          </w:rPr>
                          <w:t>Преглед циљних и остварених вредности показатеља учинака:</w:t>
                        </w:r>
                      </w:p>
                    </w:tc>
                  </w:tr>
                  <w:tr w:rsidR="001F761D" w:rsidRPr="001F761D" w14:paraId="779E0D23" w14:textId="77777777">
                    <w:tc>
                      <w:tcPr>
                        <w:tcW w:w="900" w:type="dxa"/>
                        <w:tcMar>
                          <w:top w:w="0" w:type="dxa"/>
                          <w:left w:w="0" w:type="dxa"/>
                          <w:bottom w:w="0" w:type="dxa"/>
                          <w:right w:w="0" w:type="dxa"/>
                        </w:tcMar>
                      </w:tcPr>
                      <w:p w14:paraId="4C799B89" w14:textId="77777777" w:rsidR="001410FC" w:rsidRPr="001F761D" w:rsidRDefault="00E84158">
                        <w:pPr>
                          <w:rPr>
                            <w:vanish/>
                          </w:rPr>
                        </w:pPr>
                        <w:r w:rsidRPr="001F761D">
                          <w:fldChar w:fldCharType="begin"/>
                        </w:r>
                        <w:r w:rsidRPr="001F761D">
                          <w:instrText>TC "0001" \f C \l "6"</w:instrText>
                        </w:r>
                        <w:r w:rsidRPr="001F761D">
                          <w:fldChar w:fldCharType="end"/>
                        </w:r>
                      </w:p>
                      <w:p w14:paraId="7050B434"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631E1C22"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152A3E43" w14:textId="77777777" w:rsidR="001410FC" w:rsidRPr="001F761D" w:rsidRDefault="00E84158">
                        <w:pPr>
                          <w:rPr>
                            <w:b/>
                            <w:bCs/>
                            <w:sz w:val="16"/>
                            <w:szCs w:val="16"/>
                          </w:rPr>
                        </w:pPr>
                        <w:r w:rsidRPr="001F761D">
                          <w:rPr>
                            <w:b/>
                            <w:bCs/>
                            <w:sz w:val="16"/>
                            <w:szCs w:val="16"/>
                          </w:rPr>
                          <w:t>ОЧУВАЊЕ ВЕРСКОГ И КУЛТУРНОГ НАСЛЕЂА</w:t>
                        </w:r>
                      </w:p>
                    </w:tc>
                    <w:tc>
                      <w:tcPr>
                        <w:tcW w:w="900" w:type="dxa"/>
                        <w:tcMar>
                          <w:top w:w="0" w:type="dxa"/>
                          <w:left w:w="0" w:type="dxa"/>
                          <w:bottom w:w="0" w:type="dxa"/>
                          <w:right w:w="0" w:type="dxa"/>
                        </w:tcMar>
                      </w:tcPr>
                      <w:p w14:paraId="10A35820" w14:textId="77777777" w:rsidR="001410FC" w:rsidRPr="001F761D" w:rsidRDefault="001410FC">
                        <w:pPr>
                          <w:spacing w:line="1" w:lineRule="auto"/>
                        </w:pPr>
                      </w:p>
                    </w:tc>
                    <w:tc>
                      <w:tcPr>
                        <w:tcW w:w="900" w:type="dxa"/>
                        <w:tcMar>
                          <w:top w:w="0" w:type="dxa"/>
                          <w:left w:w="0" w:type="dxa"/>
                          <w:bottom w:w="0" w:type="dxa"/>
                          <w:right w:w="0" w:type="dxa"/>
                        </w:tcMar>
                      </w:tcPr>
                      <w:p w14:paraId="6578778C" w14:textId="77777777" w:rsidR="001410FC" w:rsidRPr="001F761D" w:rsidRDefault="001410FC">
                        <w:pPr>
                          <w:spacing w:line="1" w:lineRule="auto"/>
                        </w:pPr>
                      </w:p>
                    </w:tc>
                    <w:tc>
                      <w:tcPr>
                        <w:tcW w:w="1800" w:type="dxa"/>
                        <w:tcMar>
                          <w:top w:w="0" w:type="dxa"/>
                          <w:left w:w="0" w:type="dxa"/>
                          <w:bottom w:w="0" w:type="dxa"/>
                          <w:right w:w="0" w:type="dxa"/>
                        </w:tcMar>
                      </w:tcPr>
                      <w:p w14:paraId="598F3157" w14:textId="77777777" w:rsidR="001410FC" w:rsidRPr="001F761D" w:rsidRDefault="001410FC">
                        <w:pPr>
                          <w:spacing w:line="1" w:lineRule="auto"/>
                        </w:pPr>
                      </w:p>
                    </w:tc>
                    <w:tc>
                      <w:tcPr>
                        <w:tcW w:w="1800" w:type="dxa"/>
                        <w:tcMar>
                          <w:top w:w="0" w:type="dxa"/>
                          <w:left w:w="0" w:type="dxa"/>
                          <w:bottom w:w="0" w:type="dxa"/>
                          <w:right w:w="0" w:type="dxa"/>
                        </w:tcMar>
                      </w:tcPr>
                      <w:p w14:paraId="6564BDA1" w14:textId="77777777" w:rsidR="001410FC" w:rsidRPr="001F761D" w:rsidRDefault="001410FC">
                        <w:pPr>
                          <w:spacing w:line="1" w:lineRule="auto"/>
                        </w:pPr>
                      </w:p>
                    </w:tc>
                    <w:tc>
                      <w:tcPr>
                        <w:tcW w:w="1800" w:type="dxa"/>
                        <w:tcMar>
                          <w:top w:w="0" w:type="dxa"/>
                          <w:left w:w="0" w:type="dxa"/>
                          <w:bottom w:w="0" w:type="dxa"/>
                          <w:right w:w="0" w:type="dxa"/>
                        </w:tcMar>
                      </w:tcPr>
                      <w:p w14:paraId="64CBC053" w14:textId="77777777" w:rsidR="001410FC" w:rsidRPr="001F761D" w:rsidRDefault="001410FC">
                        <w:pPr>
                          <w:spacing w:line="1" w:lineRule="auto"/>
                        </w:pPr>
                      </w:p>
                    </w:tc>
                  </w:tr>
                  <w:tr w:rsidR="001F761D" w:rsidRPr="001F761D" w14:paraId="597E178E"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56AE184"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05A4AB5"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2F10614"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382FEB7"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37276F7" w14:textId="77777777" w:rsidR="001410FC" w:rsidRPr="001F761D" w:rsidRDefault="00E84158">
                        <w:pPr>
                          <w:jc w:val="center"/>
                          <w:rPr>
                            <w:b/>
                            <w:bCs/>
                            <w:sz w:val="16"/>
                            <w:szCs w:val="16"/>
                          </w:rPr>
                        </w:pPr>
                        <w:r w:rsidRPr="001F761D">
                          <w:rPr>
                            <w:b/>
                            <w:bCs/>
                            <w:sz w:val="16"/>
                            <w:szCs w:val="16"/>
                          </w:rPr>
                          <w:t>Циљана вредност</w:t>
                        </w:r>
                      </w:p>
                      <w:p w14:paraId="694ABC51"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327606A" w14:textId="77777777" w:rsidR="001410FC" w:rsidRPr="001F761D" w:rsidRDefault="00E84158">
                        <w:pPr>
                          <w:jc w:val="center"/>
                          <w:rPr>
                            <w:b/>
                            <w:bCs/>
                            <w:sz w:val="16"/>
                            <w:szCs w:val="16"/>
                          </w:rPr>
                        </w:pPr>
                        <w:r w:rsidRPr="001F761D">
                          <w:rPr>
                            <w:b/>
                            <w:bCs/>
                            <w:sz w:val="16"/>
                            <w:szCs w:val="16"/>
                          </w:rPr>
                          <w:t>Остварена вредност</w:t>
                        </w:r>
                      </w:p>
                      <w:p w14:paraId="48AABF6A" w14:textId="77777777" w:rsidR="001410FC" w:rsidRPr="001F761D" w:rsidRDefault="00E84158">
                        <w:pPr>
                          <w:jc w:val="center"/>
                          <w:rPr>
                            <w:b/>
                            <w:bCs/>
                            <w:sz w:val="16"/>
                            <w:szCs w:val="16"/>
                          </w:rPr>
                        </w:pPr>
                        <w:r w:rsidRPr="001F761D">
                          <w:rPr>
                            <w:b/>
                            <w:bCs/>
                            <w:sz w:val="16"/>
                            <w:szCs w:val="16"/>
                          </w:rPr>
                          <w:t>у 2024.год</w:t>
                        </w:r>
                      </w:p>
                    </w:tc>
                  </w:tr>
                  <w:tr w:rsidR="001F761D" w:rsidRPr="001F761D" w14:paraId="1CEF004B"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497BCB40" w14:textId="77777777">
                          <w:trPr>
                            <w:jc w:val="center"/>
                          </w:trPr>
                          <w:tc>
                            <w:tcPr>
                              <w:tcW w:w="600" w:type="dxa"/>
                              <w:tcMar>
                                <w:top w:w="0" w:type="dxa"/>
                                <w:left w:w="0" w:type="dxa"/>
                                <w:bottom w:w="0" w:type="dxa"/>
                                <w:right w:w="0" w:type="dxa"/>
                              </w:tcMar>
                            </w:tcPr>
                            <w:p w14:paraId="555A7874"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0ACBDA21" w14:textId="77777777" w:rsidR="001410FC" w:rsidRPr="001F761D" w:rsidRDefault="00E84158">
                              <w:pPr>
                                <w:rPr>
                                  <w:b/>
                                  <w:bCs/>
                                  <w:sz w:val="16"/>
                                  <w:szCs w:val="16"/>
                                </w:rPr>
                              </w:pPr>
                              <w:r w:rsidRPr="001F761D">
                                <w:rPr>
                                  <w:b/>
                                  <w:bCs/>
                                  <w:sz w:val="16"/>
                                  <w:szCs w:val="16"/>
                                </w:rPr>
                                <w:t>ПРОСЛАВЉЕНА ОПШТИНСКА СЛАВА , ДАН ОПШТИНЕ И ДР. ПРОСЛАВЕ</w:t>
                              </w:r>
                            </w:p>
                          </w:tc>
                        </w:tr>
                      </w:tbl>
                      <w:p w14:paraId="2D3136FC" w14:textId="77777777" w:rsidR="001410FC" w:rsidRPr="001F761D" w:rsidRDefault="00E84158">
                        <w:pPr>
                          <w:rPr>
                            <w:sz w:val="16"/>
                            <w:szCs w:val="16"/>
                          </w:rPr>
                        </w:pPr>
                        <w:r w:rsidRPr="001F761D">
                          <w:rPr>
                            <w:sz w:val="16"/>
                            <w:szCs w:val="16"/>
                          </w:rPr>
                          <w:t>Коментар:</w:t>
                        </w:r>
                      </w:p>
                      <w:p w14:paraId="54172821" w14:textId="788635F3" w:rsidR="001410FC" w:rsidRPr="001F761D" w:rsidRDefault="00E84158">
                        <w:pPr>
                          <w:rPr>
                            <w:sz w:val="16"/>
                            <w:szCs w:val="16"/>
                          </w:rPr>
                        </w:pPr>
                        <w:r w:rsidRPr="001F761D">
                          <w:rPr>
                            <w:sz w:val="16"/>
                            <w:szCs w:val="16"/>
                          </w:rPr>
                          <w:t>Извор верификације: ИЗВЕ</w:t>
                        </w:r>
                        <w:r w:rsidR="00310A0B" w:rsidRPr="001F761D">
                          <w:rPr>
                            <w:sz w:val="16"/>
                            <w:szCs w:val="16"/>
                            <w:lang w:val="sr-Cyrl-RS"/>
                          </w:rPr>
                          <w:t>Ш</w:t>
                        </w:r>
                        <w:r w:rsidRPr="001F761D">
                          <w:rPr>
                            <w:sz w:val="16"/>
                            <w:szCs w:val="16"/>
                          </w:rPr>
                          <w:t>ТАЈ О РЕАЛИЗАЦИЈИ</w:t>
                        </w:r>
                      </w:p>
                      <w:p w14:paraId="176B57E0" w14:textId="4C0CA679" w:rsidR="001410FC" w:rsidRPr="001F761D" w:rsidRDefault="00E84158">
                        <w:pPr>
                          <w:rPr>
                            <w:sz w:val="16"/>
                            <w:szCs w:val="16"/>
                            <w:lang w:val="sr-Cyrl-RS"/>
                          </w:rPr>
                        </w:pPr>
                        <w:r w:rsidRPr="001F761D">
                          <w:rPr>
                            <w:sz w:val="16"/>
                            <w:szCs w:val="16"/>
                          </w:rPr>
                          <w:t>Образложење одступања од циљне вредности: -</w:t>
                        </w:r>
                        <w:r w:rsidR="00310A0B" w:rsidRPr="001F761D">
                          <w:rPr>
                            <w:sz w:val="16"/>
                            <w:szCs w:val="16"/>
                            <w:lang w:val="sr-Cyrl-RS"/>
                          </w:rPr>
                          <w:t xml:space="preserve"> нема одсутпања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16F6B5" w14:textId="77777777" w:rsidR="001410FC" w:rsidRPr="001F761D" w:rsidRDefault="00E84158">
                        <w:pPr>
                          <w:jc w:val="center"/>
                          <w:rPr>
                            <w:b/>
                            <w:bCs/>
                            <w:sz w:val="16"/>
                            <w:szCs w:val="16"/>
                          </w:rPr>
                        </w:pPr>
                        <w:r w:rsidRPr="001F761D">
                          <w:rPr>
                            <w:b/>
                            <w:bCs/>
                            <w:sz w:val="16"/>
                            <w:szCs w:val="16"/>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3386C"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9869B0" w14:textId="77777777" w:rsidR="001410FC" w:rsidRPr="001F761D" w:rsidRDefault="00E84158">
                        <w:pPr>
                          <w:jc w:val="center"/>
                          <w:rPr>
                            <w:b/>
                            <w:bCs/>
                            <w:sz w:val="16"/>
                            <w:szCs w:val="16"/>
                          </w:rPr>
                        </w:pPr>
                        <w:r w:rsidRPr="001F761D">
                          <w:rPr>
                            <w:b/>
                            <w:bCs/>
                            <w:sz w:val="16"/>
                            <w:szCs w:val="16"/>
                          </w:rPr>
                          <w:t>2</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1B78B4" w14:textId="10E55B2A" w:rsidR="001410FC" w:rsidRPr="001F761D" w:rsidRDefault="00310A0B">
                        <w:pPr>
                          <w:jc w:val="center"/>
                          <w:rPr>
                            <w:b/>
                            <w:bCs/>
                            <w:sz w:val="16"/>
                            <w:szCs w:val="16"/>
                            <w:lang w:val="sr-Cyrl-RS"/>
                          </w:rPr>
                        </w:pPr>
                        <w:r w:rsidRPr="001F761D">
                          <w:rPr>
                            <w:b/>
                            <w:bCs/>
                            <w:sz w:val="16"/>
                            <w:szCs w:val="16"/>
                            <w:lang w:val="sr-Cyrl-RS"/>
                          </w:rPr>
                          <w:t>2</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F25D37" w14:textId="49E710F5" w:rsidR="001410FC" w:rsidRPr="001F761D" w:rsidRDefault="00310A0B">
                        <w:pPr>
                          <w:jc w:val="center"/>
                          <w:rPr>
                            <w:b/>
                            <w:bCs/>
                            <w:sz w:val="16"/>
                            <w:szCs w:val="16"/>
                            <w:lang w:val="sr-Cyrl-RS"/>
                          </w:rPr>
                        </w:pPr>
                        <w:r w:rsidRPr="001F761D">
                          <w:rPr>
                            <w:b/>
                            <w:bCs/>
                            <w:sz w:val="16"/>
                            <w:szCs w:val="16"/>
                            <w:lang w:val="sr-Cyrl-RS"/>
                          </w:rPr>
                          <w:t>2</w:t>
                        </w:r>
                      </w:p>
                    </w:tc>
                  </w:tr>
                  <w:tr w:rsidR="001F761D" w:rsidRPr="001F761D" w14:paraId="11B6AF1B" w14:textId="77777777">
                    <w:tc>
                      <w:tcPr>
                        <w:tcW w:w="900" w:type="dxa"/>
                        <w:tcMar>
                          <w:top w:w="0" w:type="dxa"/>
                          <w:left w:w="0" w:type="dxa"/>
                          <w:bottom w:w="0" w:type="dxa"/>
                          <w:right w:w="0" w:type="dxa"/>
                        </w:tcMar>
                      </w:tcPr>
                      <w:p w14:paraId="17EAF3B9"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2B94B5B5" w14:textId="77777777" w:rsidR="001410FC" w:rsidRPr="001F761D" w:rsidRDefault="001410FC">
                        <w:pPr>
                          <w:spacing w:line="1" w:lineRule="auto"/>
                        </w:pPr>
                      </w:p>
                    </w:tc>
                    <w:tc>
                      <w:tcPr>
                        <w:tcW w:w="7117" w:type="dxa"/>
                        <w:tcMar>
                          <w:top w:w="0" w:type="dxa"/>
                          <w:left w:w="0" w:type="dxa"/>
                          <w:bottom w:w="0" w:type="dxa"/>
                          <w:right w:w="0" w:type="dxa"/>
                        </w:tcMar>
                      </w:tcPr>
                      <w:p w14:paraId="030BAEC2" w14:textId="77777777" w:rsidR="001410FC" w:rsidRPr="001F761D" w:rsidRDefault="001410FC">
                        <w:pPr>
                          <w:spacing w:line="1" w:lineRule="auto"/>
                        </w:pPr>
                      </w:p>
                    </w:tc>
                    <w:tc>
                      <w:tcPr>
                        <w:tcW w:w="900" w:type="dxa"/>
                        <w:tcMar>
                          <w:top w:w="0" w:type="dxa"/>
                          <w:left w:w="0" w:type="dxa"/>
                          <w:bottom w:w="0" w:type="dxa"/>
                          <w:right w:w="0" w:type="dxa"/>
                        </w:tcMar>
                      </w:tcPr>
                      <w:p w14:paraId="723BFF52" w14:textId="77777777" w:rsidR="001410FC" w:rsidRPr="001F761D" w:rsidRDefault="001410FC">
                        <w:pPr>
                          <w:spacing w:line="1" w:lineRule="auto"/>
                        </w:pPr>
                      </w:p>
                    </w:tc>
                    <w:tc>
                      <w:tcPr>
                        <w:tcW w:w="900" w:type="dxa"/>
                        <w:tcMar>
                          <w:top w:w="0" w:type="dxa"/>
                          <w:left w:w="0" w:type="dxa"/>
                          <w:bottom w:w="0" w:type="dxa"/>
                          <w:right w:w="0" w:type="dxa"/>
                        </w:tcMar>
                      </w:tcPr>
                      <w:p w14:paraId="02BEEB80" w14:textId="77777777" w:rsidR="001410FC" w:rsidRPr="001F761D" w:rsidRDefault="001410FC">
                        <w:pPr>
                          <w:spacing w:line="1" w:lineRule="auto"/>
                        </w:pPr>
                      </w:p>
                    </w:tc>
                    <w:tc>
                      <w:tcPr>
                        <w:tcW w:w="1800" w:type="dxa"/>
                        <w:tcMar>
                          <w:top w:w="0" w:type="dxa"/>
                          <w:left w:w="0" w:type="dxa"/>
                          <w:bottom w:w="0" w:type="dxa"/>
                          <w:right w:w="0" w:type="dxa"/>
                        </w:tcMar>
                      </w:tcPr>
                      <w:p w14:paraId="715D3788" w14:textId="77777777" w:rsidR="001410FC" w:rsidRPr="001F761D" w:rsidRDefault="001410FC">
                        <w:pPr>
                          <w:spacing w:line="1" w:lineRule="auto"/>
                        </w:pPr>
                      </w:p>
                    </w:tc>
                    <w:tc>
                      <w:tcPr>
                        <w:tcW w:w="1800" w:type="dxa"/>
                        <w:tcMar>
                          <w:top w:w="0" w:type="dxa"/>
                          <w:left w:w="0" w:type="dxa"/>
                          <w:bottom w:w="0" w:type="dxa"/>
                          <w:right w:w="0" w:type="dxa"/>
                        </w:tcMar>
                      </w:tcPr>
                      <w:p w14:paraId="202858CB" w14:textId="77777777" w:rsidR="001410FC" w:rsidRPr="001F761D" w:rsidRDefault="001410FC">
                        <w:pPr>
                          <w:spacing w:line="1" w:lineRule="auto"/>
                        </w:pPr>
                      </w:p>
                    </w:tc>
                    <w:tc>
                      <w:tcPr>
                        <w:tcW w:w="1800" w:type="dxa"/>
                        <w:tcMar>
                          <w:top w:w="0" w:type="dxa"/>
                          <w:left w:w="0" w:type="dxa"/>
                          <w:bottom w:w="0" w:type="dxa"/>
                          <w:right w:w="0" w:type="dxa"/>
                        </w:tcMar>
                      </w:tcPr>
                      <w:p w14:paraId="46E31C04" w14:textId="77777777" w:rsidR="001410FC" w:rsidRPr="001F761D" w:rsidRDefault="001410FC">
                        <w:pPr>
                          <w:spacing w:line="1" w:lineRule="auto"/>
                        </w:pPr>
                      </w:p>
                    </w:tc>
                  </w:tr>
                </w:tbl>
                <w:p w14:paraId="286856A2" w14:textId="77777777" w:rsidR="001410FC" w:rsidRPr="001F761D" w:rsidRDefault="001410FC">
                  <w:pPr>
                    <w:spacing w:line="1" w:lineRule="auto"/>
                  </w:pPr>
                </w:p>
              </w:tc>
            </w:tr>
            <w:bookmarkStart w:id="9" w:name="_Toc2101-4002"/>
            <w:bookmarkEnd w:id="9"/>
            <w:tr w:rsidR="001F761D" w:rsidRPr="001F761D" w14:paraId="2F7EEA56" w14:textId="77777777">
              <w:tc>
                <w:tcPr>
                  <w:tcW w:w="2250" w:type="dxa"/>
                  <w:tcMar>
                    <w:top w:w="0" w:type="dxa"/>
                    <w:left w:w="0" w:type="dxa"/>
                    <w:bottom w:w="0" w:type="dxa"/>
                    <w:right w:w="0" w:type="dxa"/>
                  </w:tcMar>
                  <w:vAlign w:val="center"/>
                </w:tcPr>
                <w:p w14:paraId="61E80AD9" w14:textId="77777777" w:rsidR="001410FC" w:rsidRPr="001F761D" w:rsidRDefault="00E84158">
                  <w:pPr>
                    <w:rPr>
                      <w:vanish/>
                    </w:rPr>
                  </w:pPr>
                  <w:r w:rsidRPr="001F761D">
                    <w:fldChar w:fldCharType="begin"/>
                  </w:r>
                  <w:r w:rsidRPr="001F761D">
                    <w:instrText>TC "2101-4002" \f C \l "5"</w:instrText>
                  </w:r>
                  <w:r w:rsidRPr="001F761D">
                    <w:fldChar w:fldCharType="end"/>
                  </w:r>
                </w:p>
                <w:p w14:paraId="1DF50ACA" w14:textId="77777777" w:rsidR="001410FC" w:rsidRPr="001F761D" w:rsidRDefault="00E84158">
                  <w:pPr>
                    <w:rPr>
                      <w:b/>
                      <w:bCs/>
                      <w:sz w:val="16"/>
                      <w:szCs w:val="16"/>
                    </w:rPr>
                  </w:pPr>
                  <w:r w:rsidRPr="001F761D">
                    <w:rPr>
                      <w:b/>
                      <w:bCs/>
                      <w:sz w:val="16"/>
                      <w:szCs w:val="16"/>
                    </w:rPr>
                    <w:t>Пројекат</w:t>
                  </w:r>
                </w:p>
              </w:tc>
              <w:tc>
                <w:tcPr>
                  <w:tcW w:w="900" w:type="dxa"/>
                  <w:tcMar>
                    <w:top w:w="0" w:type="dxa"/>
                    <w:left w:w="0" w:type="dxa"/>
                    <w:bottom w:w="0" w:type="dxa"/>
                    <w:right w:w="0" w:type="dxa"/>
                  </w:tcMar>
                  <w:vAlign w:val="center"/>
                </w:tcPr>
                <w:p w14:paraId="5CABA6B2" w14:textId="77777777" w:rsidR="001410FC" w:rsidRPr="001F761D" w:rsidRDefault="00E84158">
                  <w:pPr>
                    <w:rPr>
                      <w:b/>
                      <w:bCs/>
                      <w:sz w:val="16"/>
                      <w:szCs w:val="16"/>
                    </w:rPr>
                  </w:pPr>
                  <w:r w:rsidRPr="001F761D">
                    <w:rPr>
                      <w:b/>
                      <w:bCs/>
                      <w:sz w:val="16"/>
                      <w:szCs w:val="16"/>
                    </w:rPr>
                    <w:t>2101-4002</w:t>
                  </w:r>
                </w:p>
              </w:tc>
              <w:tc>
                <w:tcPr>
                  <w:tcW w:w="12967" w:type="dxa"/>
                  <w:tcMar>
                    <w:top w:w="0" w:type="dxa"/>
                    <w:left w:w="0" w:type="dxa"/>
                    <w:bottom w:w="0" w:type="dxa"/>
                    <w:right w:w="0" w:type="dxa"/>
                  </w:tcMar>
                  <w:vAlign w:val="center"/>
                </w:tcPr>
                <w:p w14:paraId="4026E729" w14:textId="77777777" w:rsidR="001410FC" w:rsidRPr="001F761D" w:rsidRDefault="00E84158">
                  <w:pPr>
                    <w:rPr>
                      <w:b/>
                      <w:bCs/>
                      <w:sz w:val="16"/>
                      <w:szCs w:val="16"/>
                    </w:rPr>
                  </w:pPr>
                  <w:r w:rsidRPr="001F761D">
                    <w:rPr>
                      <w:b/>
                      <w:bCs/>
                      <w:sz w:val="16"/>
                      <w:szCs w:val="16"/>
                    </w:rPr>
                    <w:t>ПРОСЛАВА БАДЊЕ ВЕЧЕРИ</w:t>
                  </w:r>
                </w:p>
              </w:tc>
            </w:tr>
            <w:tr w:rsidR="001F761D" w:rsidRPr="001F761D" w14:paraId="7A992DE4" w14:textId="77777777">
              <w:tc>
                <w:tcPr>
                  <w:tcW w:w="2250" w:type="dxa"/>
                  <w:tcMar>
                    <w:top w:w="0" w:type="dxa"/>
                    <w:left w:w="0" w:type="dxa"/>
                    <w:bottom w:w="0" w:type="dxa"/>
                    <w:right w:w="0" w:type="dxa"/>
                  </w:tcMar>
                </w:tcPr>
                <w:p w14:paraId="32F0A1EF"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54812C9C" w14:textId="77777777" w:rsidR="001410FC" w:rsidRPr="001F761D" w:rsidRDefault="00E84158">
                  <w:pPr>
                    <w:rPr>
                      <w:sz w:val="16"/>
                      <w:szCs w:val="16"/>
                    </w:rPr>
                  </w:pPr>
                  <w:r w:rsidRPr="001F761D">
                    <w:rPr>
                      <w:sz w:val="16"/>
                      <w:szCs w:val="16"/>
                    </w:rPr>
                    <w:t>ПРЕДСЕДНИК ОПШТИНЕ</w:t>
                  </w:r>
                </w:p>
              </w:tc>
            </w:tr>
            <w:tr w:rsidR="001F761D" w:rsidRPr="001F761D" w14:paraId="04757CB7" w14:textId="77777777">
              <w:tc>
                <w:tcPr>
                  <w:tcW w:w="2250" w:type="dxa"/>
                  <w:tcMar>
                    <w:top w:w="0" w:type="dxa"/>
                    <w:left w:w="0" w:type="dxa"/>
                    <w:bottom w:w="0" w:type="dxa"/>
                    <w:right w:w="0" w:type="dxa"/>
                  </w:tcMar>
                </w:tcPr>
                <w:p w14:paraId="61828022"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667A7F60" w14:textId="77777777" w:rsidR="001410FC" w:rsidRPr="001F761D" w:rsidRDefault="001410FC">
                  <w:pPr>
                    <w:rPr>
                      <w:sz w:val="16"/>
                      <w:szCs w:val="16"/>
                    </w:rPr>
                  </w:pPr>
                </w:p>
              </w:tc>
            </w:tr>
            <w:tr w:rsidR="001F761D" w:rsidRPr="001F761D" w14:paraId="7D2FA7E6" w14:textId="77777777">
              <w:trPr>
                <w:trHeight w:hRule="exact" w:val="300"/>
              </w:trPr>
              <w:tc>
                <w:tcPr>
                  <w:tcW w:w="2250" w:type="dxa"/>
                  <w:tcMar>
                    <w:top w:w="0" w:type="dxa"/>
                    <w:left w:w="0" w:type="dxa"/>
                    <w:bottom w:w="0" w:type="dxa"/>
                    <w:right w:w="0" w:type="dxa"/>
                  </w:tcMar>
                </w:tcPr>
                <w:p w14:paraId="2A3E2F1B"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2EA1E23F" w14:textId="77777777" w:rsidR="001410FC" w:rsidRPr="001F761D" w:rsidRDefault="001410FC">
                  <w:pPr>
                    <w:spacing w:line="1" w:lineRule="auto"/>
                  </w:pPr>
                </w:p>
              </w:tc>
              <w:tc>
                <w:tcPr>
                  <w:tcW w:w="12967" w:type="dxa"/>
                  <w:tcMar>
                    <w:top w:w="0" w:type="dxa"/>
                    <w:left w:w="0" w:type="dxa"/>
                    <w:bottom w:w="0" w:type="dxa"/>
                    <w:right w:w="0" w:type="dxa"/>
                  </w:tcMar>
                </w:tcPr>
                <w:p w14:paraId="137150A6" w14:textId="77777777" w:rsidR="001410FC" w:rsidRPr="001F761D" w:rsidRDefault="001410FC">
                  <w:pPr>
                    <w:spacing w:line="1" w:lineRule="auto"/>
                  </w:pPr>
                </w:p>
              </w:tc>
            </w:tr>
            <w:tr w:rsidR="001F761D" w:rsidRPr="001F761D" w14:paraId="177F8CF8" w14:textId="77777777">
              <w:trPr>
                <w:trHeight w:val="230"/>
              </w:trPr>
              <w:tc>
                <w:tcPr>
                  <w:tcW w:w="16117" w:type="dxa"/>
                  <w:gridSpan w:val="3"/>
                  <w:vMerge w:val="restart"/>
                  <w:tcMar>
                    <w:top w:w="0" w:type="dxa"/>
                    <w:left w:w="0" w:type="dxa"/>
                    <w:bottom w:w="0" w:type="dxa"/>
                    <w:right w:w="0" w:type="dxa"/>
                  </w:tcMar>
                </w:tcPr>
                <w:p w14:paraId="28491A38" w14:textId="2C16A7E6" w:rsidR="001410FC" w:rsidRPr="001F761D" w:rsidRDefault="00E84158">
                  <w:pPr>
                    <w:rPr>
                      <w:lang w:val="sr-Cyrl-RS"/>
                    </w:rPr>
                  </w:pPr>
                  <w:r w:rsidRPr="001F761D">
                    <w:rPr>
                      <w:i/>
                      <w:iCs/>
                      <w:sz w:val="16"/>
                      <w:szCs w:val="16"/>
                    </w:rPr>
                    <w:t>Образложење спровођења пројекта у години извештавања:</w:t>
                  </w:r>
                  <w:r w:rsidR="00310A0B" w:rsidRPr="001F761D">
                    <w:t xml:space="preserve"> </w:t>
                  </w:r>
                  <w:r w:rsidR="00A47C8A" w:rsidRPr="001F761D">
                    <w:t xml:space="preserve">-Пројекат прослава бадње вечери односи се на прославу бадње вечери код цркве у самој вароши Косјерић а  организује се сваке године за Бадње вече.У оквиру овог пројекта планирани су трошкови  ватромета, трубачи и трошкови за топле напитке. Од планираних </w:t>
                  </w:r>
                  <w:r w:rsidR="00A47C8A" w:rsidRPr="001F761D">
                    <w:rPr>
                      <w:lang w:val="sr-Cyrl-RS"/>
                    </w:rPr>
                    <w:t>3</w:t>
                  </w:r>
                  <w:r w:rsidR="00A47C8A" w:rsidRPr="001F761D">
                    <w:t xml:space="preserve">00.000 динара за овај пројекат утрошено је </w:t>
                  </w:r>
                  <w:r w:rsidR="00A47C8A" w:rsidRPr="001F761D">
                    <w:rPr>
                      <w:lang w:val="sr-Cyrl-RS"/>
                    </w:rPr>
                    <w:t>293</w:t>
                  </w:r>
                  <w:r w:rsidR="00A47C8A" w:rsidRPr="001F761D">
                    <w:t>.</w:t>
                  </w:r>
                  <w:r w:rsidR="00A47C8A" w:rsidRPr="001F761D">
                    <w:rPr>
                      <w:lang w:val="sr-Cyrl-RS"/>
                    </w:rPr>
                    <w:t>4</w:t>
                  </w:r>
                  <w:r w:rsidR="00A47C8A" w:rsidRPr="001F761D">
                    <w:t xml:space="preserve">00 динара. </w:t>
                  </w:r>
                </w:p>
              </w:tc>
            </w:tr>
            <w:tr w:rsidR="001F761D" w:rsidRPr="001F761D" w14:paraId="76F32C29" w14:textId="77777777">
              <w:trPr>
                <w:trHeight w:val="184"/>
              </w:trPr>
              <w:tc>
                <w:tcPr>
                  <w:tcW w:w="16117" w:type="dxa"/>
                  <w:gridSpan w:val="3"/>
                  <w:vMerge w:val="restart"/>
                  <w:tcMar>
                    <w:top w:w="0" w:type="dxa"/>
                    <w:left w:w="0" w:type="dxa"/>
                    <w:bottom w:w="0" w:type="dxa"/>
                    <w:right w:w="0" w:type="dxa"/>
                  </w:tcMar>
                </w:tcPr>
                <w:p w14:paraId="134FC988" w14:textId="77777777" w:rsidR="001410FC" w:rsidRPr="001F761D" w:rsidRDefault="00E84158">
                  <w:pPr>
                    <w:rPr>
                      <w:sz w:val="16"/>
                      <w:szCs w:val="16"/>
                    </w:rPr>
                  </w:pPr>
                  <w:r w:rsidRPr="001F761D">
                    <w:rPr>
                      <w:sz w:val="16"/>
                      <w:szCs w:val="16"/>
                    </w:rPr>
                    <w:t>-</w:t>
                  </w:r>
                </w:p>
              </w:tc>
            </w:tr>
            <w:tr w:rsidR="001F761D" w:rsidRPr="001F761D" w14:paraId="3BBE1FBD"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098AA6CB" w14:textId="77777777">
                    <w:trPr>
                      <w:trHeight w:val="184"/>
                      <w:tblHeader/>
                    </w:trPr>
                    <w:tc>
                      <w:tcPr>
                        <w:tcW w:w="16117" w:type="dxa"/>
                        <w:gridSpan w:val="8"/>
                        <w:vMerge w:val="restart"/>
                        <w:tcMar>
                          <w:top w:w="0" w:type="dxa"/>
                          <w:left w:w="0" w:type="dxa"/>
                          <w:bottom w:w="0" w:type="dxa"/>
                          <w:right w:w="0" w:type="dxa"/>
                        </w:tcMar>
                      </w:tcPr>
                      <w:p w14:paraId="69F22537" w14:textId="77777777" w:rsidR="001410FC" w:rsidRPr="001F761D" w:rsidRDefault="00E84158">
                        <w:pPr>
                          <w:rPr>
                            <w:b/>
                            <w:bCs/>
                            <w:i/>
                            <w:iCs/>
                            <w:sz w:val="16"/>
                            <w:szCs w:val="16"/>
                          </w:rPr>
                        </w:pPr>
                        <w:bookmarkStart w:id="10" w:name="__bookmark_7"/>
                        <w:bookmarkEnd w:id="10"/>
                        <w:r w:rsidRPr="001F761D">
                          <w:rPr>
                            <w:b/>
                            <w:bCs/>
                            <w:i/>
                            <w:iCs/>
                            <w:sz w:val="16"/>
                            <w:szCs w:val="16"/>
                          </w:rPr>
                          <w:t>Преглед циљних и остварених вредности показатеља учинака:</w:t>
                        </w:r>
                      </w:p>
                    </w:tc>
                  </w:tr>
                  <w:tr w:rsidR="001F761D" w:rsidRPr="001F761D" w14:paraId="613FD16D" w14:textId="77777777">
                    <w:tc>
                      <w:tcPr>
                        <w:tcW w:w="900" w:type="dxa"/>
                        <w:tcMar>
                          <w:top w:w="0" w:type="dxa"/>
                          <w:left w:w="0" w:type="dxa"/>
                          <w:bottom w:w="0" w:type="dxa"/>
                          <w:right w:w="0" w:type="dxa"/>
                        </w:tcMar>
                      </w:tcPr>
                      <w:p w14:paraId="272D7E3B" w14:textId="77777777" w:rsidR="001410FC" w:rsidRPr="001F761D" w:rsidRDefault="00E84158">
                        <w:pPr>
                          <w:rPr>
                            <w:vanish/>
                          </w:rPr>
                        </w:pPr>
                        <w:r w:rsidRPr="001F761D">
                          <w:fldChar w:fldCharType="begin"/>
                        </w:r>
                        <w:r w:rsidRPr="001F761D">
                          <w:instrText>TC "0001" \f C \l "6"</w:instrText>
                        </w:r>
                        <w:r w:rsidRPr="001F761D">
                          <w:fldChar w:fldCharType="end"/>
                        </w:r>
                      </w:p>
                      <w:p w14:paraId="17507806"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051948D0"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360B03BE" w14:textId="77777777" w:rsidR="001410FC" w:rsidRPr="001F761D" w:rsidRDefault="00E84158">
                        <w:pPr>
                          <w:rPr>
                            <w:b/>
                            <w:bCs/>
                            <w:sz w:val="16"/>
                            <w:szCs w:val="16"/>
                          </w:rPr>
                        </w:pPr>
                        <w:r w:rsidRPr="001F761D">
                          <w:rPr>
                            <w:b/>
                            <w:bCs/>
                            <w:sz w:val="16"/>
                            <w:szCs w:val="16"/>
                          </w:rPr>
                          <w:t>ОЧУВАЊЕ ВЕРСКОГ И КУЛТУРНОГ НАСЛЕЂА</w:t>
                        </w:r>
                      </w:p>
                    </w:tc>
                    <w:tc>
                      <w:tcPr>
                        <w:tcW w:w="900" w:type="dxa"/>
                        <w:tcMar>
                          <w:top w:w="0" w:type="dxa"/>
                          <w:left w:w="0" w:type="dxa"/>
                          <w:bottom w:w="0" w:type="dxa"/>
                          <w:right w:w="0" w:type="dxa"/>
                        </w:tcMar>
                      </w:tcPr>
                      <w:p w14:paraId="5F9B61FE" w14:textId="77777777" w:rsidR="001410FC" w:rsidRPr="001F761D" w:rsidRDefault="001410FC">
                        <w:pPr>
                          <w:spacing w:line="1" w:lineRule="auto"/>
                        </w:pPr>
                      </w:p>
                    </w:tc>
                    <w:tc>
                      <w:tcPr>
                        <w:tcW w:w="900" w:type="dxa"/>
                        <w:tcMar>
                          <w:top w:w="0" w:type="dxa"/>
                          <w:left w:w="0" w:type="dxa"/>
                          <w:bottom w:w="0" w:type="dxa"/>
                          <w:right w:w="0" w:type="dxa"/>
                        </w:tcMar>
                      </w:tcPr>
                      <w:p w14:paraId="670B4289" w14:textId="77777777" w:rsidR="001410FC" w:rsidRPr="001F761D" w:rsidRDefault="001410FC">
                        <w:pPr>
                          <w:spacing w:line="1" w:lineRule="auto"/>
                        </w:pPr>
                      </w:p>
                    </w:tc>
                    <w:tc>
                      <w:tcPr>
                        <w:tcW w:w="1800" w:type="dxa"/>
                        <w:tcMar>
                          <w:top w:w="0" w:type="dxa"/>
                          <w:left w:w="0" w:type="dxa"/>
                          <w:bottom w:w="0" w:type="dxa"/>
                          <w:right w:w="0" w:type="dxa"/>
                        </w:tcMar>
                      </w:tcPr>
                      <w:p w14:paraId="360465E0" w14:textId="77777777" w:rsidR="001410FC" w:rsidRPr="001F761D" w:rsidRDefault="001410FC">
                        <w:pPr>
                          <w:spacing w:line="1" w:lineRule="auto"/>
                        </w:pPr>
                      </w:p>
                    </w:tc>
                    <w:tc>
                      <w:tcPr>
                        <w:tcW w:w="1800" w:type="dxa"/>
                        <w:tcMar>
                          <w:top w:w="0" w:type="dxa"/>
                          <w:left w:w="0" w:type="dxa"/>
                          <w:bottom w:w="0" w:type="dxa"/>
                          <w:right w:w="0" w:type="dxa"/>
                        </w:tcMar>
                      </w:tcPr>
                      <w:p w14:paraId="61C50FA0" w14:textId="77777777" w:rsidR="001410FC" w:rsidRPr="001F761D" w:rsidRDefault="001410FC">
                        <w:pPr>
                          <w:spacing w:line="1" w:lineRule="auto"/>
                        </w:pPr>
                      </w:p>
                    </w:tc>
                    <w:tc>
                      <w:tcPr>
                        <w:tcW w:w="1800" w:type="dxa"/>
                        <w:tcMar>
                          <w:top w:w="0" w:type="dxa"/>
                          <w:left w:w="0" w:type="dxa"/>
                          <w:bottom w:w="0" w:type="dxa"/>
                          <w:right w:w="0" w:type="dxa"/>
                        </w:tcMar>
                      </w:tcPr>
                      <w:p w14:paraId="5FF55161" w14:textId="77777777" w:rsidR="001410FC" w:rsidRPr="001F761D" w:rsidRDefault="001410FC">
                        <w:pPr>
                          <w:spacing w:line="1" w:lineRule="auto"/>
                        </w:pPr>
                      </w:p>
                    </w:tc>
                  </w:tr>
                  <w:tr w:rsidR="001F761D" w:rsidRPr="001F761D" w14:paraId="07232F01"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8521E9C"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16D229C"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2D58FA4"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5F45FAC"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B06FBD6" w14:textId="77777777" w:rsidR="001410FC" w:rsidRPr="001F761D" w:rsidRDefault="00E84158">
                        <w:pPr>
                          <w:jc w:val="center"/>
                          <w:rPr>
                            <w:b/>
                            <w:bCs/>
                            <w:sz w:val="16"/>
                            <w:szCs w:val="16"/>
                          </w:rPr>
                        </w:pPr>
                        <w:r w:rsidRPr="001F761D">
                          <w:rPr>
                            <w:b/>
                            <w:bCs/>
                            <w:sz w:val="16"/>
                            <w:szCs w:val="16"/>
                          </w:rPr>
                          <w:t>Циљана вредност</w:t>
                        </w:r>
                      </w:p>
                      <w:p w14:paraId="35F81CFB"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A7C93AA" w14:textId="77777777" w:rsidR="001410FC" w:rsidRPr="001F761D" w:rsidRDefault="00E84158">
                        <w:pPr>
                          <w:jc w:val="center"/>
                          <w:rPr>
                            <w:b/>
                            <w:bCs/>
                            <w:sz w:val="16"/>
                            <w:szCs w:val="16"/>
                          </w:rPr>
                        </w:pPr>
                        <w:r w:rsidRPr="001F761D">
                          <w:rPr>
                            <w:b/>
                            <w:bCs/>
                            <w:sz w:val="16"/>
                            <w:szCs w:val="16"/>
                          </w:rPr>
                          <w:t>Остварена вредност</w:t>
                        </w:r>
                      </w:p>
                      <w:p w14:paraId="6839A95C" w14:textId="77777777" w:rsidR="001410FC" w:rsidRPr="001F761D" w:rsidRDefault="00E84158">
                        <w:pPr>
                          <w:jc w:val="center"/>
                          <w:rPr>
                            <w:b/>
                            <w:bCs/>
                            <w:sz w:val="16"/>
                            <w:szCs w:val="16"/>
                          </w:rPr>
                        </w:pPr>
                        <w:r w:rsidRPr="001F761D">
                          <w:rPr>
                            <w:b/>
                            <w:bCs/>
                            <w:sz w:val="16"/>
                            <w:szCs w:val="16"/>
                          </w:rPr>
                          <w:t>у 2024.год</w:t>
                        </w:r>
                      </w:p>
                    </w:tc>
                  </w:tr>
                  <w:tr w:rsidR="001F761D" w:rsidRPr="001F761D" w14:paraId="6CC7319A"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74A7B5E3" w14:textId="77777777">
                          <w:trPr>
                            <w:jc w:val="center"/>
                          </w:trPr>
                          <w:tc>
                            <w:tcPr>
                              <w:tcW w:w="600" w:type="dxa"/>
                              <w:tcMar>
                                <w:top w:w="0" w:type="dxa"/>
                                <w:left w:w="0" w:type="dxa"/>
                                <w:bottom w:w="0" w:type="dxa"/>
                                <w:right w:w="0" w:type="dxa"/>
                              </w:tcMar>
                            </w:tcPr>
                            <w:p w14:paraId="6BCEE126"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7AA059F3" w14:textId="77777777" w:rsidR="001410FC" w:rsidRPr="001F761D" w:rsidRDefault="00E84158">
                              <w:pPr>
                                <w:rPr>
                                  <w:b/>
                                  <w:bCs/>
                                  <w:sz w:val="16"/>
                                  <w:szCs w:val="16"/>
                                </w:rPr>
                              </w:pPr>
                              <w:r w:rsidRPr="001F761D">
                                <w:rPr>
                                  <w:b/>
                                  <w:bCs/>
                                  <w:sz w:val="16"/>
                                  <w:szCs w:val="16"/>
                                </w:rPr>
                                <w:t>БРОЈ ГОСТИЈУ</w:t>
                              </w:r>
                            </w:p>
                          </w:tc>
                        </w:tr>
                      </w:tbl>
                      <w:p w14:paraId="60F9B3FB" w14:textId="77777777" w:rsidR="001410FC" w:rsidRPr="001F761D" w:rsidRDefault="00E84158">
                        <w:pPr>
                          <w:rPr>
                            <w:sz w:val="16"/>
                            <w:szCs w:val="16"/>
                          </w:rPr>
                        </w:pPr>
                        <w:r w:rsidRPr="001F761D">
                          <w:rPr>
                            <w:sz w:val="16"/>
                            <w:szCs w:val="16"/>
                          </w:rPr>
                          <w:t>Коментар:</w:t>
                        </w:r>
                      </w:p>
                      <w:p w14:paraId="667AA163" w14:textId="6C09C3C9" w:rsidR="001410FC" w:rsidRPr="001F761D" w:rsidRDefault="00E84158">
                        <w:pPr>
                          <w:rPr>
                            <w:sz w:val="16"/>
                            <w:szCs w:val="16"/>
                          </w:rPr>
                        </w:pPr>
                        <w:r w:rsidRPr="001F761D">
                          <w:rPr>
                            <w:sz w:val="16"/>
                            <w:szCs w:val="16"/>
                          </w:rPr>
                          <w:t>Извор верификације: ИЗВЕ</w:t>
                        </w:r>
                        <w:r w:rsidR="00310A0B" w:rsidRPr="001F761D">
                          <w:rPr>
                            <w:sz w:val="16"/>
                            <w:szCs w:val="16"/>
                            <w:lang w:val="sr-Cyrl-RS"/>
                          </w:rPr>
                          <w:t>Ш</w:t>
                        </w:r>
                        <w:r w:rsidRPr="001F761D">
                          <w:rPr>
                            <w:sz w:val="16"/>
                            <w:szCs w:val="16"/>
                          </w:rPr>
                          <w:t>ТАЈ О РЕАЛИЗАЦИЈИ</w:t>
                        </w:r>
                      </w:p>
                      <w:p w14:paraId="098E40D0" w14:textId="53FA6243" w:rsidR="001410FC" w:rsidRPr="001F761D" w:rsidRDefault="00E84158">
                        <w:pPr>
                          <w:rPr>
                            <w:sz w:val="16"/>
                            <w:szCs w:val="16"/>
                            <w:lang w:val="sr-Cyrl-RS"/>
                          </w:rPr>
                        </w:pPr>
                        <w:r w:rsidRPr="001F761D">
                          <w:rPr>
                            <w:sz w:val="16"/>
                            <w:szCs w:val="16"/>
                          </w:rPr>
                          <w:t>Образложење одступања од циљне вредности: -</w:t>
                        </w:r>
                        <w:r w:rsidR="00310A0B" w:rsidRPr="001F761D">
                          <w:rPr>
                            <w:sz w:val="16"/>
                            <w:szCs w:val="16"/>
                            <w:lang w:val="sr-Cyrl-RS"/>
                          </w:rPr>
                          <w:t xml:space="preserve"> нема одступања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5929FB" w14:textId="77777777" w:rsidR="001410FC" w:rsidRPr="001F761D" w:rsidRDefault="00E84158">
                        <w:pPr>
                          <w:jc w:val="center"/>
                          <w:rPr>
                            <w:b/>
                            <w:bCs/>
                            <w:sz w:val="16"/>
                            <w:szCs w:val="16"/>
                          </w:rPr>
                        </w:pPr>
                        <w:r w:rsidRPr="001F761D">
                          <w:rPr>
                            <w:b/>
                            <w:bCs/>
                            <w:sz w:val="16"/>
                            <w:szCs w:val="16"/>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AC416C"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56B1C4" w14:textId="77777777" w:rsidR="001410FC" w:rsidRPr="001F761D" w:rsidRDefault="00E84158">
                        <w:pPr>
                          <w:jc w:val="center"/>
                          <w:rPr>
                            <w:b/>
                            <w:bCs/>
                            <w:sz w:val="16"/>
                            <w:szCs w:val="16"/>
                          </w:rPr>
                        </w:pPr>
                        <w:r w:rsidRPr="001F761D">
                          <w:rPr>
                            <w:b/>
                            <w:bCs/>
                            <w:sz w:val="16"/>
                            <w:szCs w:val="16"/>
                          </w:rPr>
                          <w:t>1000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EE6466" w14:textId="77777777" w:rsidR="001410FC" w:rsidRPr="001F761D" w:rsidRDefault="00E84158">
                        <w:pPr>
                          <w:jc w:val="center"/>
                          <w:rPr>
                            <w:b/>
                            <w:bCs/>
                            <w:sz w:val="16"/>
                            <w:szCs w:val="16"/>
                          </w:rPr>
                        </w:pPr>
                        <w:r w:rsidRPr="001F761D">
                          <w:rPr>
                            <w:b/>
                            <w:bCs/>
                            <w:sz w:val="16"/>
                            <w:szCs w:val="16"/>
                          </w:rPr>
                          <w:t>1000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8E7FBC" w14:textId="68726667" w:rsidR="001410FC" w:rsidRPr="001F761D" w:rsidRDefault="00A47C8A">
                        <w:pPr>
                          <w:jc w:val="center"/>
                          <w:rPr>
                            <w:b/>
                            <w:bCs/>
                            <w:sz w:val="16"/>
                            <w:szCs w:val="16"/>
                            <w:lang w:val="sr-Cyrl-RS"/>
                          </w:rPr>
                        </w:pPr>
                        <w:r w:rsidRPr="001F761D">
                          <w:rPr>
                            <w:b/>
                            <w:bCs/>
                            <w:sz w:val="16"/>
                            <w:szCs w:val="16"/>
                            <w:lang w:val="sr-Cyrl-RS"/>
                          </w:rPr>
                          <w:t>1000</w:t>
                        </w:r>
                      </w:p>
                    </w:tc>
                  </w:tr>
                  <w:tr w:rsidR="001F761D" w:rsidRPr="001F761D" w14:paraId="14A0216A" w14:textId="77777777">
                    <w:tc>
                      <w:tcPr>
                        <w:tcW w:w="900" w:type="dxa"/>
                        <w:tcMar>
                          <w:top w:w="0" w:type="dxa"/>
                          <w:left w:w="0" w:type="dxa"/>
                          <w:bottom w:w="0" w:type="dxa"/>
                          <w:right w:w="0" w:type="dxa"/>
                        </w:tcMar>
                      </w:tcPr>
                      <w:p w14:paraId="30C6C6C6"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54C46E13" w14:textId="77777777" w:rsidR="001410FC" w:rsidRPr="001F761D" w:rsidRDefault="001410FC">
                        <w:pPr>
                          <w:spacing w:line="1" w:lineRule="auto"/>
                        </w:pPr>
                      </w:p>
                    </w:tc>
                    <w:tc>
                      <w:tcPr>
                        <w:tcW w:w="7117" w:type="dxa"/>
                        <w:tcMar>
                          <w:top w:w="0" w:type="dxa"/>
                          <w:left w:w="0" w:type="dxa"/>
                          <w:bottom w:w="0" w:type="dxa"/>
                          <w:right w:w="0" w:type="dxa"/>
                        </w:tcMar>
                      </w:tcPr>
                      <w:p w14:paraId="0EBFA812" w14:textId="77777777" w:rsidR="001410FC" w:rsidRPr="001F761D" w:rsidRDefault="001410FC">
                        <w:pPr>
                          <w:spacing w:line="1" w:lineRule="auto"/>
                        </w:pPr>
                      </w:p>
                    </w:tc>
                    <w:tc>
                      <w:tcPr>
                        <w:tcW w:w="900" w:type="dxa"/>
                        <w:tcMar>
                          <w:top w:w="0" w:type="dxa"/>
                          <w:left w:w="0" w:type="dxa"/>
                          <w:bottom w:w="0" w:type="dxa"/>
                          <w:right w:w="0" w:type="dxa"/>
                        </w:tcMar>
                      </w:tcPr>
                      <w:p w14:paraId="699F73DB" w14:textId="77777777" w:rsidR="001410FC" w:rsidRPr="001F761D" w:rsidRDefault="001410FC">
                        <w:pPr>
                          <w:spacing w:line="1" w:lineRule="auto"/>
                        </w:pPr>
                      </w:p>
                    </w:tc>
                    <w:tc>
                      <w:tcPr>
                        <w:tcW w:w="900" w:type="dxa"/>
                        <w:tcMar>
                          <w:top w:w="0" w:type="dxa"/>
                          <w:left w:w="0" w:type="dxa"/>
                          <w:bottom w:w="0" w:type="dxa"/>
                          <w:right w:w="0" w:type="dxa"/>
                        </w:tcMar>
                      </w:tcPr>
                      <w:p w14:paraId="252C970A" w14:textId="77777777" w:rsidR="001410FC" w:rsidRPr="001F761D" w:rsidRDefault="001410FC">
                        <w:pPr>
                          <w:spacing w:line="1" w:lineRule="auto"/>
                        </w:pPr>
                      </w:p>
                    </w:tc>
                    <w:tc>
                      <w:tcPr>
                        <w:tcW w:w="1800" w:type="dxa"/>
                        <w:tcMar>
                          <w:top w:w="0" w:type="dxa"/>
                          <w:left w:w="0" w:type="dxa"/>
                          <w:bottom w:w="0" w:type="dxa"/>
                          <w:right w:w="0" w:type="dxa"/>
                        </w:tcMar>
                      </w:tcPr>
                      <w:p w14:paraId="3AAB257D" w14:textId="77777777" w:rsidR="001410FC" w:rsidRPr="001F761D" w:rsidRDefault="001410FC">
                        <w:pPr>
                          <w:spacing w:line="1" w:lineRule="auto"/>
                        </w:pPr>
                      </w:p>
                    </w:tc>
                    <w:tc>
                      <w:tcPr>
                        <w:tcW w:w="1800" w:type="dxa"/>
                        <w:tcMar>
                          <w:top w:w="0" w:type="dxa"/>
                          <w:left w:w="0" w:type="dxa"/>
                          <w:bottom w:w="0" w:type="dxa"/>
                          <w:right w:w="0" w:type="dxa"/>
                        </w:tcMar>
                      </w:tcPr>
                      <w:p w14:paraId="52C9F17E" w14:textId="77777777" w:rsidR="001410FC" w:rsidRPr="001F761D" w:rsidRDefault="001410FC">
                        <w:pPr>
                          <w:spacing w:line="1" w:lineRule="auto"/>
                        </w:pPr>
                      </w:p>
                    </w:tc>
                    <w:tc>
                      <w:tcPr>
                        <w:tcW w:w="1800" w:type="dxa"/>
                        <w:tcMar>
                          <w:top w:w="0" w:type="dxa"/>
                          <w:left w:w="0" w:type="dxa"/>
                          <w:bottom w:w="0" w:type="dxa"/>
                          <w:right w:w="0" w:type="dxa"/>
                        </w:tcMar>
                      </w:tcPr>
                      <w:p w14:paraId="28425ABF" w14:textId="77777777" w:rsidR="001410FC" w:rsidRPr="001F761D" w:rsidRDefault="001410FC">
                        <w:pPr>
                          <w:spacing w:line="1" w:lineRule="auto"/>
                        </w:pPr>
                      </w:p>
                    </w:tc>
                  </w:tr>
                </w:tbl>
                <w:p w14:paraId="5E2E92AF" w14:textId="77777777" w:rsidR="001410FC" w:rsidRPr="001F761D" w:rsidRDefault="001410FC">
                  <w:pPr>
                    <w:spacing w:line="1" w:lineRule="auto"/>
                  </w:pPr>
                </w:p>
              </w:tc>
            </w:tr>
          </w:tbl>
          <w:p w14:paraId="07D4592D" w14:textId="77777777" w:rsidR="001410FC" w:rsidRPr="001F761D" w:rsidRDefault="001410FC">
            <w:pPr>
              <w:spacing w:line="1" w:lineRule="auto"/>
            </w:pPr>
          </w:p>
        </w:tc>
      </w:tr>
    </w:tbl>
    <w:p w14:paraId="247A54F5" w14:textId="77777777" w:rsidR="001410FC" w:rsidRPr="001F761D" w:rsidRDefault="001410FC">
      <w:pPr>
        <w:sectPr w:rsidR="001410FC" w:rsidRPr="001F761D">
          <w:headerReference w:type="default" r:id="rId7"/>
          <w:footerReference w:type="default" r:id="rId8"/>
          <w:pgSz w:w="16837" w:h="11905" w:orient="landscape"/>
          <w:pgMar w:top="360" w:right="360" w:bottom="360" w:left="360" w:header="360" w:footer="360" w:gutter="0"/>
          <w:cols w:space="720"/>
        </w:sectPr>
      </w:pPr>
    </w:p>
    <w:p w14:paraId="041A0CC1" w14:textId="77777777" w:rsidR="001410FC" w:rsidRPr="001F761D" w:rsidRDefault="001410FC">
      <w:pPr>
        <w:rPr>
          <w:vanish/>
        </w:rPr>
      </w:pPr>
    </w:p>
    <w:tbl>
      <w:tblPr>
        <w:tblW w:w="16136" w:type="dxa"/>
        <w:tblLayout w:type="fixed"/>
        <w:tblLook w:val="01E0" w:firstRow="1" w:lastRow="1" w:firstColumn="1" w:lastColumn="1" w:noHBand="0" w:noVBand="0"/>
      </w:tblPr>
      <w:tblGrid>
        <w:gridCol w:w="1050"/>
        <w:gridCol w:w="616"/>
        <w:gridCol w:w="44"/>
        <w:gridCol w:w="14426"/>
      </w:tblGrid>
      <w:tr w:rsidR="001F761D" w:rsidRPr="001F761D" w14:paraId="732A3F0F" w14:textId="77777777" w:rsidTr="00E77FDC">
        <w:tc>
          <w:tcPr>
            <w:tcW w:w="1050" w:type="dxa"/>
            <w:tcMar>
              <w:top w:w="0" w:type="dxa"/>
              <w:left w:w="0" w:type="dxa"/>
              <w:bottom w:w="0" w:type="dxa"/>
              <w:right w:w="0" w:type="dxa"/>
            </w:tcMar>
          </w:tcPr>
          <w:p w14:paraId="7668021B" w14:textId="77777777" w:rsidR="001410FC" w:rsidRPr="001F761D" w:rsidRDefault="00E84158">
            <w:pPr>
              <w:rPr>
                <w:b/>
                <w:bCs/>
                <w:sz w:val="16"/>
                <w:szCs w:val="16"/>
              </w:rPr>
            </w:pPr>
            <w:r w:rsidRPr="001F761D">
              <w:rPr>
                <w:b/>
                <w:bCs/>
                <w:sz w:val="16"/>
                <w:szCs w:val="16"/>
              </w:rPr>
              <w:t>Буџет:</w:t>
            </w:r>
          </w:p>
        </w:tc>
        <w:tc>
          <w:tcPr>
            <w:tcW w:w="616" w:type="dxa"/>
            <w:tcMar>
              <w:top w:w="0" w:type="dxa"/>
              <w:left w:w="0" w:type="dxa"/>
              <w:bottom w:w="0" w:type="dxa"/>
              <w:right w:w="0" w:type="dxa"/>
            </w:tcMar>
          </w:tcPr>
          <w:p w14:paraId="0F25B647" w14:textId="77777777" w:rsidR="001410FC" w:rsidRPr="001F761D" w:rsidRDefault="00E84158">
            <w:pPr>
              <w:rPr>
                <w:b/>
                <w:bCs/>
                <w:sz w:val="16"/>
                <w:szCs w:val="16"/>
              </w:rPr>
            </w:pPr>
            <w:r w:rsidRPr="001F761D">
              <w:rPr>
                <w:b/>
                <w:bCs/>
                <w:sz w:val="16"/>
                <w:szCs w:val="16"/>
              </w:rPr>
              <w:t>2024</w:t>
            </w:r>
          </w:p>
        </w:tc>
        <w:tc>
          <w:tcPr>
            <w:tcW w:w="14470" w:type="dxa"/>
            <w:gridSpan w:val="2"/>
            <w:tcMar>
              <w:top w:w="0" w:type="dxa"/>
              <w:left w:w="0" w:type="dxa"/>
              <w:bottom w:w="0" w:type="dxa"/>
              <w:right w:w="0" w:type="dxa"/>
            </w:tcMar>
          </w:tcPr>
          <w:p w14:paraId="34CE8DFF" w14:textId="77777777" w:rsidR="001410FC" w:rsidRPr="001F761D" w:rsidRDefault="00E84158">
            <w:pPr>
              <w:rPr>
                <w:b/>
                <w:bCs/>
                <w:sz w:val="16"/>
                <w:szCs w:val="16"/>
              </w:rPr>
            </w:pPr>
            <w:r w:rsidRPr="001F761D">
              <w:rPr>
                <w:b/>
                <w:bCs/>
                <w:sz w:val="16"/>
                <w:szCs w:val="16"/>
              </w:rPr>
              <w:t>БУЏЕТ 2024</w:t>
            </w:r>
          </w:p>
        </w:tc>
      </w:tr>
      <w:tr w:rsidR="001F761D" w:rsidRPr="001F761D" w14:paraId="28298F29" w14:textId="77777777" w:rsidTr="00E77FDC">
        <w:tc>
          <w:tcPr>
            <w:tcW w:w="1050" w:type="dxa"/>
            <w:tcMar>
              <w:top w:w="0" w:type="dxa"/>
              <w:left w:w="0" w:type="dxa"/>
              <w:bottom w:w="0" w:type="dxa"/>
              <w:right w:w="0" w:type="dxa"/>
            </w:tcMar>
          </w:tcPr>
          <w:p w14:paraId="36C210F8" w14:textId="77777777" w:rsidR="001410FC" w:rsidRPr="001F761D" w:rsidRDefault="00E84158">
            <w:pPr>
              <w:rPr>
                <w:vanish/>
              </w:rPr>
            </w:pPr>
            <w:r w:rsidRPr="001F761D">
              <w:fldChar w:fldCharType="begin"/>
            </w:r>
            <w:r w:rsidRPr="001F761D">
              <w:instrText>TC "2" \f C \l "2"</w:instrText>
            </w:r>
            <w:r w:rsidRPr="001F761D">
              <w:fldChar w:fldCharType="end"/>
            </w:r>
          </w:p>
          <w:p w14:paraId="4E11D0EF" w14:textId="77777777" w:rsidR="001410FC" w:rsidRPr="001F761D" w:rsidRDefault="00E84158">
            <w:pPr>
              <w:rPr>
                <w:b/>
                <w:bCs/>
                <w:sz w:val="16"/>
                <w:szCs w:val="16"/>
              </w:rPr>
            </w:pPr>
            <w:r w:rsidRPr="001F761D">
              <w:rPr>
                <w:b/>
                <w:bCs/>
                <w:sz w:val="16"/>
                <w:szCs w:val="16"/>
              </w:rPr>
              <w:t>Раздео</w:t>
            </w:r>
          </w:p>
        </w:tc>
        <w:tc>
          <w:tcPr>
            <w:tcW w:w="616" w:type="dxa"/>
            <w:tcMar>
              <w:top w:w="0" w:type="dxa"/>
              <w:left w:w="0" w:type="dxa"/>
              <w:bottom w:w="0" w:type="dxa"/>
              <w:right w:w="0" w:type="dxa"/>
            </w:tcMar>
          </w:tcPr>
          <w:p w14:paraId="1C894EAC" w14:textId="77777777" w:rsidR="001410FC" w:rsidRPr="001F761D" w:rsidRDefault="00E84158">
            <w:pPr>
              <w:rPr>
                <w:b/>
                <w:bCs/>
                <w:sz w:val="16"/>
                <w:szCs w:val="16"/>
              </w:rPr>
            </w:pPr>
            <w:r w:rsidRPr="001F761D">
              <w:rPr>
                <w:b/>
                <w:bCs/>
                <w:sz w:val="16"/>
                <w:szCs w:val="16"/>
              </w:rPr>
              <w:t>2</w:t>
            </w:r>
          </w:p>
        </w:tc>
        <w:tc>
          <w:tcPr>
            <w:tcW w:w="14470" w:type="dxa"/>
            <w:gridSpan w:val="2"/>
            <w:tcMar>
              <w:top w:w="0" w:type="dxa"/>
              <w:left w:w="0" w:type="dxa"/>
              <w:bottom w:w="0" w:type="dxa"/>
              <w:right w:w="0" w:type="dxa"/>
            </w:tcMar>
          </w:tcPr>
          <w:p w14:paraId="5A9BDAE6" w14:textId="77777777" w:rsidR="001410FC" w:rsidRPr="001F761D" w:rsidRDefault="00E84158">
            <w:pPr>
              <w:rPr>
                <w:b/>
                <w:bCs/>
                <w:sz w:val="16"/>
                <w:szCs w:val="16"/>
              </w:rPr>
            </w:pPr>
            <w:r w:rsidRPr="001F761D">
              <w:rPr>
                <w:b/>
                <w:bCs/>
                <w:sz w:val="16"/>
                <w:szCs w:val="16"/>
              </w:rPr>
              <w:t>ПРЕДСЕДНИК ОПШТИНЕ</w:t>
            </w:r>
          </w:p>
        </w:tc>
      </w:tr>
      <w:bookmarkStart w:id="11" w:name="_Toc2"/>
      <w:bookmarkEnd w:id="11"/>
      <w:tr w:rsidR="001F761D" w:rsidRPr="001F761D" w14:paraId="62A5CDD1" w14:textId="77777777" w:rsidTr="00E77FDC">
        <w:tc>
          <w:tcPr>
            <w:tcW w:w="1050" w:type="dxa"/>
            <w:tcMar>
              <w:top w:w="0" w:type="dxa"/>
              <w:left w:w="0" w:type="dxa"/>
              <w:bottom w:w="0" w:type="dxa"/>
              <w:right w:w="0" w:type="dxa"/>
            </w:tcMar>
          </w:tcPr>
          <w:p w14:paraId="5D65D70F" w14:textId="77777777" w:rsidR="001410FC" w:rsidRPr="001F761D" w:rsidRDefault="00E84158">
            <w:pPr>
              <w:rPr>
                <w:vanish/>
              </w:rPr>
            </w:pPr>
            <w:r w:rsidRPr="001F761D">
              <w:fldChar w:fldCharType="begin"/>
            </w:r>
            <w:r w:rsidRPr="001F761D">
              <w:instrText>TC "2" \f C \l "3"</w:instrText>
            </w:r>
            <w:r w:rsidRPr="001F761D">
              <w:fldChar w:fldCharType="end"/>
            </w:r>
          </w:p>
          <w:p w14:paraId="26F83903" w14:textId="694353A4" w:rsidR="001410FC" w:rsidRPr="001F761D" w:rsidRDefault="00E84158">
            <w:pPr>
              <w:rPr>
                <w:b/>
                <w:bCs/>
                <w:sz w:val="16"/>
                <w:szCs w:val="16"/>
                <w:lang w:val="sr-Cyrl-RS"/>
              </w:rPr>
            </w:pPr>
            <w:r w:rsidRPr="001F761D">
              <w:rPr>
                <w:b/>
                <w:bCs/>
                <w:sz w:val="16"/>
                <w:szCs w:val="16"/>
              </w:rPr>
              <w:t>Корисник</w:t>
            </w:r>
          </w:p>
        </w:tc>
        <w:tc>
          <w:tcPr>
            <w:tcW w:w="616" w:type="dxa"/>
            <w:tcMar>
              <w:top w:w="0" w:type="dxa"/>
              <w:left w:w="0" w:type="dxa"/>
              <w:bottom w:w="0" w:type="dxa"/>
              <w:right w:w="0" w:type="dxa"/>
            </w:tcMar>
          </w:tcPr>
          <w:p w14:paraId="1BAFE469" w14:textId="77777777" w:rsidR="001410FC" w:rsidRPr="001F761D" w:rsidRDefault="00E84158">
            <w:pPr>
              <w:rPr>
                <w:b/>
                <w:bCs/>
                <w:sz w:val="16"/>
                <w:szCs w:val="16"/>
              </w:rPr>
            </w:pPr>
            <w:r w:rsidRPr="001F761D">
              <w:rPr>
                <w:b/>
                <w:bCs/>
                <w:sz w:val="16"/>
                <w:szCs w:val="16"/>
              </w:rPr>
              <w:t>2</w:t>
            </w:r>
          </w:p>
        </w:tc>
        <w:tc>
          <w:tcPr>
            <w:tcW w:w="14470" w:type="dxa"/>
            <w:gridSpan w:val="2"/>
            <w:tcMar>
              <w:top w:w="0" w:type="dxa"/>
              <w:left w:w="0" w:type="dxa"/>
              <w:bottom w:w="0" w:type="dxa"/>
              <w:right w:w="0" w:type="dxa"/>
            </w:tcMar>
          </w:tcPr>
          <w:p w14:paraId="45DA4C16" w14:textId="77777777" w:rsidR="001410FC" w:rsidRPr="001F761D" w:rsidRDefault="00E84158">
            <w:pPr>
              <w:rPr>
                <w:b/>
                <w:bCs/>
                <w:sz w:val="16"/>
                <w:szCs w:val="16"/>
              </w:rPr>
            </w:pPr>
            <w:r w:rsidRPr="001F761D">
              <w:rPr>
                <w:b/>
                <w:bCs/>
                <w:sz w:val="16"/>
                <w:szCs w:val="16"/>
              </w:rPr>
              <w:t>ПРЕДСЕДНИК ОПШТИНЕ</w:t>
            </w:r>
          </w:p>
        </w:tc>
      </w:tr>
      <w:tr w:rsidR="001F761D" w:rsidRPr="001F761D" w14:paraId="7ED8A439" w14:textId="77777777" w:rsidTr="00E77FDC">
        <w:tc>
          <w:tcPr>
            <w:tcW w:w="1050" w:type="dxa"/>
            <w:tcMar>
              <w:top w:w="0" w:type="dxa"/>
              <w:left w:w="0" w:type="dxa"/>
              <w:bottom w:w="0" w:type="dxa"/>
              <w:right w:w="0" w:type="dxa"/>
            </w:tcMar>
          </w:tcPr>
          <w:p w14:paraId="0DD5C55D" w14:textId="77777777" w:rsidR="001410FC" w:rsidRPr="001F761D" w:rsidRDefault="00E84158">
            <w:pPr>
              <w:rPr>
                <w:vanish/>
              </w:rPr>
            </w:pPr>
            <w:r w:rsidRPr="001F761D">
              <w:fldChar w:fldCharType="begin"/>
            </w:r>
            <w:r w:rsidRPr="001F761D">
              <w:instrText>TC "2101" \f C \l "4"</w:instrText>
            </w:r>
            <w:r w:rsidRPr="001F761D">
              <w:fldChar w:fldCharType="end"/>
            </w:r>
          </w:p>
          <w:p w14:paraId="5D012C9E" w14:textId="77777777" w:rsidR="001410FC" w:rsidRPr="001F761D" w:rsidRDefault="00E84158">
            <w:pPr>
              <w:rPr>
                <w:b/>
                <w:bCs/>
                <w:sz w:val="16"/>
                <w:szCs w:val="16"/>
              </w:rPr>
            </w:pPr>
            <w:r w:rsidRPr="001F761D">
              <w:rPr>
                <w:b/>
                <w:bCs/>
                <w:sz w:val="16"/>
                <w:szCs w:val="16"/>
              </w:rPr>
              <w:t>Програм</w:t>
            </w:r>
          </w:p>
        </w:tc>
        <w:tc>
          <w:tcPr>
            <w:tcW w:w="616" w:type="dxa"/>
            <w:tcMar>
              <w:top w:w="0" w:type="dxa"/>
              <w:left w:w="0" w:type="dxa"/>
              <w:bottom w:w="0" w:type="dxa"/>
              <w:right w:w="0" w:type="dxa"/>
            </w:tcMar>
          </w:tcPr>
          <w:p w14:paraId="11198D35" w14:textId="77777777" w:rsidR="001410FC" w:rsidRPr="001F761D" w:rsidRDefault="00E84158">
            <w:pPr>
              <w:rPr>
                <w:b/>
                <w:bCs/>
                <w:sz w:val="16"/>
                <w:szCs w:val="16"/>
              </w:rPr>
            </w:pPr>
            <w:r w:rsidRPr="001F761D">
              <w:rPr>
                <w:b/>
                <w:bCs/>
                <w:sz w:val="16"/>
                <w:szCs w:val="16"/>
              </w:rPr>
              <w:t>2101</w:t>
            </w:r>
          </w:p>
        </w:tc>
        <w:tc>
          <w:tcPr>
            <w:tcW w:w="14470" w:type="dxa"/>
            <w:gridSpan w:val="2"/>
            <w:tcMar>
              <w:top w:w="0" w:type="dxa"/>
              <w:left w:w="0" w:type="dxa"/>
              <w:bottom w:w="0" w:type="dxa"/>
              <w:right w:w="0" w:type="dxa"/>
            </w:tcMar>
          </w:tcPr>
          <w:p w14:paraId="1C4ADBA2" w14:textId="77777777" w:rsidR="001410FC" w:rsidRPr="001F761D" w:rsidRDefault="00E84158">
            <w:pPr>
              <w:rPr>
                <w:b/>
                <w:bCs/>
                <w:sz w:val="16"/>
                <w:szCs w:val="16"/>
              </w:rPr>
            </w:pPr>
            <w:r w:rsidRPr="001F761D">
              <w:rPr>
                <w:b/>
                <w:bCs/>
                <w:sz w:val="16"/>
                <w:szCs w:val="16"/>
              </w:rPr>
              <w:t>ПОЛИТИЧКИ СИСТЕМ ЛОКАЛНЕ САМОУПРАВЕ</w:t>
            </w:r>
          </w:p>
        </w:tc>
      </w:tr>
      <w:tr w:rsidR="001F761D" w:rsidRPr="001F761D" w14:paraId="3CB1A7A3" w14:textId="77777777" w:rsidTr="00E77FDC">
        <w:trPr>
          <w:trHeight w:hRule="exact" w:val="300"/>
        </w:trPr>
        <w:tc>
          <w:tcPr>
            <w:tcW w:w="1050" w:type="dxa"/>
            <w:tcMar>
              <w:top w:w="0" w:type="dxa"/>
              <w:left w:w="0" w:type="dxa"/>
              <w:bottom w:w="0" w:type="dxa"/>
              <w:right w:w="0" w:type="dxa"/>
            </w:tcMar>
          </w:tcPr>
          <w:p w14:paraId="58211EC2" w14:textId="77777777" w:rsidR="001410FC" w:rsidRPr="001F761D" w:rsidRDefault="00E84158">
            <w:pPr>
              <w:rPr>
                <w:sz w:val="16"/>
                <w:szCs w:val="16"/>
              </w:rPr>
            </w:pPr>
            <w:r w:rsidRPr="001F761D">
              <w:rPr>
                <w:sz w:val="16"/>
                <w:szCs w:val="16"/>
              </w:rPr>
              <w:t xml:space="preserve"> </w:t>
            </w:r>
          </w:p>
        </w:tc>
        <w:tc>
          <w:tcPr>
            <w:tcW w:w="616" w:type="dxa"/>
            <w:tcMar>
              <w:top w:w="0" w:type="dxa"/>
              <w:left w:w="0" w:type="dxa"/>
              <w:bottom w:w="0" w:type="dxa"/>
              <w:right w:w="0" w:type="dxa"/>
            </w:tcMar>
          </w:tcPr>
          <w:p w14:paraId="09A5E2A7" w14:textId="77777777" w:rsidR="001410FC" w:rsidRPr="001F761D" w:rsidRDefault="001410FC">
            <w:pPr>
              <w:spacing w:line="1" w:lineRule="auto"/>
            </w:pPr>
          </w:p>
        </w:tc>
        <w:tc>
          <w:tcPr>
            <w:tcW w:w="14470" w:type="dxa"/>
            <w:gridSpan w:val="2"/>
            <w:tcMar>
              <w:top w:w="0" w:type="dxa"/>
              <w:left w:w="0" w:type="dxa"/>
              <w:bottom w:w="0" w:type="dxa"/>
              <w:right w:w="0" w:type="dxa"/>
            </w:tcMar>
          </w:tcPr>
          <w:p w14:paraId="3BF4E2E8" w14:textId="77777777" w:rsidR="001410FC" w:rsidRPr="001F761D" w:rsidRDefault="001410FC">
            <w:pPr>
              <w:spacing w:line="1" w:lineRule="auto"/>
            </w:pPr>
          </w:p>
        </w:tc>
      </w:tr>
      <w:tr w:rsidR="001F761D" w:rsidRPr="001F761D" w14:paraId="7A2EF30E" w14:textId="77777777" w:rsidTr="00E77FDC">
        <w:trPr>
          <w:trHeight w:val="230"/>
        </w:trPr>
        <w:tc>
          <w:tcPr>
            <w:tcW w:w="16136" w:type="dxa"/>
            <w:gridSpan w:val="4"/>
            <w:tcMar>
              <w:top w:w="0" w:type="dxa"/>
              <w:left w:w="0" w:type="dxa"/>
              <w:bottom w:w="0" w:type="dxa"/>
              <w:right w:w="0" w:type="dxa"/>
            </w:tcMar>
          </w:tcPr>
          <w:tbl>
            <w:tblPr>
              <w:tblW w:w="15794" w:type="dxa"/>
              <w:jc w:val="center"/>
              <w:tblLayout w:type="fixed"/>
              <w:tblLook w:val="01E0" w:firstRow="1" w:lastRow="1" w:firstColumn="1" w:lastColumn="1" w:noHBand="0" w:noVBand="0"/>
            </w:tblPr>
            <w:tblGrid>
              <w:gridCol w:w="900"/>
              <w:gridCol w:w="1200"/>
              <w:gridCol w:w="6494"/>
              <w:gridCol w:w="1800"/>
              <w:gridCol w:w="1800"/>
              <w:gridCol w:w="1800"/>
              <w:gridCol w:w="1800"/>
            </w:tblGrid>
            <w:tr w:rsidR="001F761D" w:rsidRPr="001F761D" w14:paraId="3D761F99" w14:textId="77777777">
              <w:trPr>
                <w:trHeight w:val="184"/>
                <w:jc w:val="center"/>
              </w:trPr>
              <w:tc>
                <w:tcPr>
                  <w:tcW w:w="15794" w:type="dxa"/>
                  <w:gridSpan w:val="7"/>
                  <w:vMerge w:val="restart"/>
                  <w:shd w:val="clear" w:color="auto" w:fill="FFFFFF"/>
                  <w:tcMar>
                    <w:top w:w="0" w:type="dxa"/>
                    <w:left w:w="0" w:type="dxa"/>
                    <w:bottom w:w="0" w:type="dxa"/>
                    <w:right w:w="0" w:type="dxa"/>
                  </w:tcMar>
                </w:tcPr>
                <w:bookmarkStart w:id="12" w:name="__bookmark_8"/>
                <w:bookmarkEnd w:id="12"/>
                <w:p w14:paraId="0678EB64" w14:textId="77777777" w:rsidR="001410FC" w:rsidRPr="001F761D" w:rsidRDefault="00E84158">
                  <w:pPr>
                    <w:jc w:val="center"/>
                    <w:rPr>
                      <w:vanish/>
                    </w:rPr>
                  </w:pPr>
                  <w:r w:rsidRPr="001F761D">
                    <w:fldChar w:fldCharType="begin"/>
                  </w:r>
                  <w:r w:rsidRPr="001F761D">
                    <w:instrText>TC "Bilans izvršenja" \f C \l "5"</w:instrText>
                  </w:r>
                  <w:r w:rsidRPr="001F761D">
                    <w:fldChar w:fldCharType="end"/>
                  </w:r>
                </w:p>
                <w:p w14:paraId="67EB0044" w14:textId="77777777" w:rsidR="001410FC" w:rsidRPr="001F761D" w:rsidRDefault="00E84158">
                  <w:pPr>
                    <w:rPr>
                      <w:b/>
                      <w:bCs/>
                      <w:sz w:val="16"/>
                      <w:szCs w:val="16"/>
                    </w:rPr>
                  </w:pPr>
                  <w:r w:rsidRPr="001F761D">
                    <w:rPr>
                      <w:b/>
                      <w:bCs/>
                      <w:sz w:val="16"/>
                      <w:szCs w:val="16"/>
                    </w:rPr>
                    <w:t>БИЛАНС ИЗВРШЕЊА ФИНАНСИЈСКОГ ПЛАНА КОРИСНИКА:</w:t>
                  </w:r>
                </w:p>
              </w:tc>
            </w:tr>
            <w:tr w:rsidR="001F761D" w:rsidRPr="001F761D" w14:paraId="7C4470EB" w14:textId="77777777">
              <w:trPr>
                <w:trHeight w:hRule="exact" w:val="300"/>
                <w:jc w:val="center"/>
              </w:trPr>
              <w:tc>
                <w:tcPr>
                  <w:tcW w:w="900" w:type="dxa"/>
                  <w:shd w:val="clear" w:color="auto" w:fill="FFFFFF"/>
                  <w:tcMar>
                    <w:top w:w="0" w:type="dxa"/>
                    <w:left w:w="0" w:type="dxa"/>
                    <w:bottom w:w="0" w:type="dxa"/>
                    <w:right w:w="0" w:type="dxa"/>
                  </w:tcMar>
                </w:tcPr>
                <w:p w14:paraId="77A703D3" w14:textId="77777777" w:rsidR="001410FC" w:rsidRPr="001F761D" w:rsidRDefault="001410FC">
                  <w:pPr>
                    <w:spacing w:line="1" w:lineRule="auto"/>
                    <w:jc w:val="center"/>
                  </w:pPr>
                </w:p>
              </w:tc>
              <w:tc>
                <w:tcPr>
                  <w:tcW w:w="1200" w:type="dxa"/>
                  <w:shd w:val="clear" w:color="auto" w:fill="FFFFFF"/>
                  <w:tcMar>
                    <w:top w:w="0" w:type="dxa"/>
                    <w:left w:w="0" w:type="dxa"/>
                    <w:bottom w:w="0" w:type="dxa"/>
                    <w:right w:w="0" w:type="dxa"/>
                  </w:tcMar>
                </w:tcPr>
                <w:p w14:paraId="5D4AAE49" w14:textId="77777777" w:rsidR="001410FC" w:rsidRPr="001F761D" w:rsidRDefault="001410FC">
                  <w:pPr>
                    <w:spacing w:line="1" w:lineRule="auto"/>
                    <w:jc w:val="center"/>
                  </w:pPr>
                </w:p>
              </w:tc>
              <w:tc>
                <w:tcPr>
                  <w:tcW w:w="6494" w:type="dxa"/>
                  <w:shd w:val="clear" w:color="auto" w:fill="FFFFFF"/>
                  <w:tcMar>
                    <w:top w:w="0" w:type="dxa"/>
                    <w:left w:w="0" w:type="dxa"/>
                    <w:bottom w:w="0" w:type="dxa"/>
                    <w:right w:w="0" w:type="dxa"/>
                  </w:tcMar>
                </w:tcPr>
                <w:p w14:paraId="150D1172"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3162FD9C"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3DA8102E"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73818BA0"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4BD66DF0" w14:textId="77777777" w:rsidR="001410FC" w:rsidRPr="001F761D" w:rsidRDefault="001410FC">
                  <w:pPr>
                    <w:spacing w:line="1" w:lineRule="auto"/>
                    <w:jc w:val="center"/>
                  </w:pPr>
                </w:p>
              </w:tc>
            </w:tr>
            <w:tr w:rsidR="001F761D" w:rsidRPr="001F761D" w14:paraId="6CD20D80" w14:textId="77777777">
              <w:trPr>
                <w:jc w:val="cent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8ACD451" w14:textId="77777777" w:rsidR="001410FC" w:rsidRPr="001F761D" w:rsidRDefault="00E84158">
                  <w:pPr>
                    <w:jc w:val="center"/>
                    <w:rPr>
                      <w:b/>
                      <w:bCs/>
                      <w:sz w:val="16"/>
                      <w:szCs w:val="16"/>
                    </w:rPr>
                  </w:pPr>
                  <w:r w:rsidRPr="001F761D">
                    <w:rPr>
                      <w:b/>
                      <w:bCs/>
                      <w:sz w:val="16"/>
                      <w:szCs w:val="16"/>
                    </w:rPr>
                    <w:t>Шифра програма</w:t>
                  </w:r>
                </w:p>
              </w:tc>
              <w:tc>
                <w:tcPr>
                  <w:tcW w:w="12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95A0576" w14:textId="77777777" w:rsidR="001410FC" w:rsidRPr="001F761D" w:rsidRDefault="00E84158">
                  <w:pPr>
                    <w:jc w:val="center"/>
                    <w:rPr>
                      <w:b/>
                      <w:bCs/>
                      <w:sz w:val="16"/>
                      <w:szCs w:val="16"/>
                    </w:rPr>
                  </w:pPr>
                  <w:r w:rsidRPr="001F761D">
                    <w:rPr>
                      <w:b/>
                      <w:bCs/>
                      <w:sz w:val="16"/>
                      <w:szCs w:val="16"/>
                    </w:rPr>
                    <w:t>Шифра програмске активности/пројекта</w:t>
                  </w:r>
                </w:p>
              </w:tc>
              <w:tc>
                <w:tcPr>
                  <w:tcW w:w="6494"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D905823" w14:textId="77777777" w:rsidR="001410FC" w:rsidRPr="001F761D" w:rsidRDefault="00E84158">
                  <w:pPr>
                    <w:jc w:val="center"/>
                    <w:rPr>
                      <w:b/>
                      <w:bCs/>
                      <w:sz w:val="16"/>
                      <w:szCs w:val="16"/>
                    </w:rPr>
                  </w:pPr>
                  <w:r w:rsidRPr="001F761D">
                    <w:rPr>
                      <w:b/>
                      <w:bCs/>
                      <w:sz w:val="16"/>
                      <w:szCs w:val="16"/>
                    </w:rPr>
                    <w:t>Назив програма / програмске активности / пројекта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591E924" w14:textId="77777777" w:rsidR="001410FC" w:rsidRPr="001F761D" w:rsidRDefault="00E84158">
                  <w:pPr>
                    <w:jc w:val="center"/>
                    <w:rPr>
                      <w:b/>
                      <w:bCs/>
                      <w:sz w:val="16"/>
                      <w:szCs w:val="16"/>
                    </w:rPr>
                  </w:pPr>
                  <w:r w:rsidRPr="001F761D">
                    <w:rPr>
                      <w:b/>
                      <w:bCs/>
                      <w:sz w:val="16"/>
                      <w:szCs w:val="16"/>
                    </w:rPr>
                    <w:t>Усвојен буџет за</w:t>
                  </w:r>
                </w:p>
                <w:p w14:paraId="09A9ED49"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700CFE0" w14:textId="77777777" w:rsidR="001410FC" w:rsidRPr="001F761D" w:rsidRDefault="00E84158">
                  <w:pPr>
                    <w:jc w:val="center"/>
                    <w:rPr>
                      <w:b/>
                      <w:bCs/>
                      <w:sz w:val="16"/>
                      <w:szCs w:val="16"/>
                    </w:rPr>
                  </w:pPr>
                  <w:r w:rsidRPr="001F761D">
                    <w:rPr>
                      <w:b/>
                      <w:bCs/>
                      <w:sz w:val="16"/>
                      <w:szCs w:val="16"/>
                    </w:rPr>
                    <w:t>Текући буџет за</w:t>
                  </w:r>
                </w:p>
                <w:p w14:paraId="5533B3B8"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B827089" w14:textId="77777777" w:rsidR="001410FC" w:rsidRPr="001F761D" w:rsidRDefault="00E84158">
                  <w:pPr>
                    <w:jc w:val="center"/>
                    <w:rPr>
                      <w:b/>
                      <w:bCs/>
                      <w:sz w:val="16"/>
                      <w:szCs w:val="16"/>
                    </w:rPr>
                  </w:pPr>
                  <w:r w:rsidRPr="001F761D">
                    <w:rPr>
                      <w:b/>
                      <w:bCs/>
                      <w:sz w:val="16"/>
                      <w:szCs w:val="16"/>
                    </w:rPr>
                    <w:t>Извршење у</w:t>
                  </w:r>
                </w:p>
                <w:p w14:paraId="162417AE"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1AD34DF" w14:textId="77777777" w:rsidR="001410FC" w:rsidRPr="001F761D" w:rsidRDefault="00E84158">
                  <w:pPr>
                    <w:jc w:val="center"/>
                    <w:rPr>
                      <w:b/>
                      <w:bCs/>
                      <w:sz w:val="16"/>
                      <w:szCs w:val="16"/>
                    </w:rPr>
                  </w:pPr>
                  <w:r w:rsidRPr="001F761D">
                    <w:rPr>
                      <w:b/>
                      <w:bCs/>
                      <w:sz w:val="16"/>
                      <w:szCs w:val="16"/>
                    </w:rPr>
                    <w:t>Проценат извршења у односу на текући буџет</w:t>
                  </w:r>
                </w:p>
              </w:tc>
            </w:tr>
            <w:tr w:rsidR="001F761D" w:rsidRPr="001F761D" w14:paraId="3528DF7A"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5CD413" w14:textId="77777777" w:rsidR="001410FC" w:rsidRPr="001F761D" w:rsidRDefault="00E84158">
                  <w:pPr>
                    <w:jc w:val="center"/>
                    <w:rPr>
                      <w:b/>
                      <w:bCs/>
                      <w:sz w:val="16"/>
                      <w:szCs w:val="16"/>
                    </w:rPr>
                  </w:pPr>
                  <w:r w:rsidRPr="001F761D">
                    <w:rPr>
                      <w:b/>
                      <w:bCs/>
                      <w:sz w:val="16"/>
                      <w:szCs w:val="16"/>
                    </w:rPr>
                    <w:t>2101</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40AEF2" w14:textId="77777777" w:rsidR="001410FC" w:rsidRPr="001F761D" w:rsidRDefault="001410FC">
                  <w:pPr>
                    <w:spacing w:line="1" w:lineRule="auto"/>
                    <w:jc w:val="center"/>
                  </w:pP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847625" w14:textId="77777777" w:rsidR="001410FC" w:rsidRPr="001F761D" w:rsidRDefault="00E84158">
                  <w:pPr>
                    <w:rPr>
                      <w:b/>
                      <w:bCs/>
                      <w:sz w:val="16"/>
                      <w:szCs w:val="16"/>
                    </w:rPr>
                  </w:pPr>
                  <w:r w:rsidRPr="001F761D">
                    <w:rPr>
                      <w:b/>
                      <w:bCs/>
                      <w:sz w:val="16"/>
                      <w:szCs w:val="16"/>
                    </w:rPr>
                    <w:t>ПОЛИТИЧКИ СИСТЕМ ЛОКАЛНЕ САМОУПРАВЕ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B54993" w14:textId="77777777" w:rsidR="001410FC" w:rsidRPr="001F761D" w:rsidRDefault="00E84158">
                  <w:pPr>
                    <w:jc w:val="right"/>
                    <w:rPr>
                      <w:b/>
                      <w:bCs/>
                      <w:sz w:val="16"/>
                      <w:szCs w:val="16"/>
                    </w:rPr>
                  </w:pPr>
                  <w:r w:rsidRPr="001F761D">
                    <w:rPr>
                      <w:b/>
                      <w:bCs/>
                      <w:sz w:val="16"/>
                      <w:szCs w:val="16"/>
                    </w:rPr>
                    <w:t>7.559.718,00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D467F7" w14:textId="77777777" w:rsidR="001410FC" w:rsidRPr="001F761D" w:rsidRDefault="00E84158">
                  <w:pPr>
                    <w:jc w:val="right"/>
                    <w:rPr>
                      <w:b/>
                      <w:bCs/>
                      <w:sz w:val="16"/>
                      <w:szCs w:val="16"/>
                    </w:rPr>
                  </w:pPr>
                  <w:r w:rsidRPr="001F761D">
                    <w:rPr>
                      <w:b/>
                      <w:bCs/>
                      <w:sz w:val="16"/>
                      <w:szCs w:val="16"/>
                    </w:rPr>
                    <w:t>12.135.718,00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A54738" w14:textId="77777777" w:rsidR="001410FC" w:rsidRPr="001F761D" w:rsidRDefault="00E84158">
                  <w:pPr>
                    <w:jc w:val="right"/>
                    <w:rPr>
                      <w:b/>
                      <w:bCs/>
                      <w:sz w:val="16"/>
                      <w:szCs w:val="16"/>
                    </w:rPr>
                  </w:pPr>
                  <w:r w:rsidRPr="001F761D">
                    <w:rPr>
                      <w:b/>
                      <w:bCs/>
                      <w:sz w:val="16"/>
                      <w:szCs w:val="16"/>
                    </w:rPr>
                    <w:t>11.427.029,92</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AA1D0A" w14:textId="77777777" w:rsidR="001410FC" w:rsidRPr="001F761D" w:rsidRDefault="00E84158">
                  <w:pPr>
                    <w:jc w:val="right"/>
                    <w:rPr>
                      <w:b/>
                      <w:bCs/>
                      <w:sz w:val="16"/>
                      <w:szCs w:val="16"/>
                    </w:rPr>
                  </w:pPr>
                  <w:r w:rsidRPr="001F761D">
                    <w:rPr>
                      <w:b/>
                      <w:bCs/>
                      <w:sz w:val="16"/>
                      <w:szCs w:val="16"/>
                    </w:rPr>
                    <w:t>94,16</w:t>
                  </w:r>
                </w:p>
              </w:tc>
            </w:tr>
            <w:tr w:rsidR="001F761D" w:rsidRPr="001F761D" w14:paraId="38CAA597"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1212CC"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682740" w14:textId="77777777" w:rsidR="001410FC" w:rsidRPr="001F761D" w:rsidRDefault="00E84158">
                  <w:pPr>
                    <w:jc w:val="center"/>
                    <w:rPr>
                      <w:sz w:val="16"/>
                      <w:szCs w:val="16"/>
                    </w:rPr>
                  </w:pPr>
                  <w:r w:rsidRPr="001F761D">
                    <w:rPr>
                      <w:sz w:val="16"/>
                      <w:szCs w:val="16"/>
                    </w:rPr>
                    <w:t>0002</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B6A7EE" w14:textId="77777777" w:rsidR="001410FC" w:rsidRPr="001F761D" w:rsidRDefault="00E84158">
                  <w:pPr>
                    <w:rPr>
                      <w:sz w:val="16"/>
                      <w:szCs w:val="16"/>
                    </w:rPr>
                  </w:pPr>
                  <w:r w:rsidRPr="001F761D">
                    <w:rPr>
                      <w:sz w:val="16"/>
                      <w:szCs w:val="16"/>
                    </w:rPr>
                    <w:t>ФУНКЦИОНИСАЊЕ ИЗВРШНИХ ОРГАНА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551B98" w14:textId="77777777" w:rsidR="001410FC" w:rsidRPr="001F761D" w:rsidRDefault="00E84158">
                  <w:pPr>
                    <w:jc w:val="right"/>
                    <w:rPr>
                      <w:sz w:val="16"/>
                      <w:szCs w:val="16"/>
                    </w:rPr>
                  </w:pPr>
                  <w:r w:rsidRPr="001F761D">
                    <w:rPr>
                      <w:sz w:val="16"/>
                      <w:szCs w:val="16"/>
                    </w:rPr>
                    <w:t>7.559.718,00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1070A8" w14:textId="77777777" w:rsidR="001410FC" w:rsidRPr="001F761D" w:rsidRDefault="00E84158">
                  <w:pPr>
                    <w:jc w:val="right"/>
                    <w:rPr>
                      <w:sz w:val="16"/>
                      <w:szCs w:val="16"/>
                    </w:rPr>
                  </w:pPr>
                  <w:r w:rsidRPr="001F761D">
                    <w:rPr>
                      <w:sz w:val="16"/>
                      <w:szCs w:val="16"/>
                    </w:rPr>
                    <w:t>12.135.718,00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BEC015" w14:textId="77777777" w:rsidR="001410FC" w:rsidRPr="001F761D" w:rsidRDefault="00E84158">
                  <w:pPr>
                    <w:jc w:val="right"/>
                    <w:rPr>
                      <w:sz w:val="16"/>
                      <w:szCs w:val="16"/>
                    </w:rPr>
                  </w:pPr>
                  <w:r w:rsidRPr="001F761D">
                    <w:rPr>
                      <w:sz w:val="16"/>
                      <w:szCs w:val="16"/>
                    </w:rPr>
                    <w:t>11.427.029,92</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DBEAC7" w14:textId="77777777" w:rsidR="001410FC" w:rsidRPr="001F761D" w:rsidRDefault="00E84158">
                  <w:pPr>
                    <w:jc w:val="right"/>
                    <w:rPr>
                      <w:sz w:val="16"/>
                      <w:szCs w:val="16"/>
                    </w:rPr>
                  </w:pPr>
                  <w:r w:rsidRPr="001F761D">
                    <w:rPr>
                      <w:sz w:val="16"/>
                      <w:szCs w:val="16"/>
                    </w:rPr>
                    <w:t>94,16</w:t>
                  </w:r>
                </w:p>
              </w:tc>
            </w:tr>
            <w:tr w:rsidR="001F761D" w:rsidRPr="001F761D" w14:paraId="2588F7D5" w14:textId="77777777">
              <w:trPr>
                <w:jc w:val="center"/>
              </w:trPr>
              <w:tc>
                <w:tcPr>
                  <w:tcW w:w="8594"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513F6EC4" w14:textId="77777777" w:rsidR="001410FC" w:rsidRPr="001F761D" w:rsidRDefault="00E84158">
                  <w:pPr>
                    <w:jc w:val="right"/>
                    <w:rPr>
                      <w:b/>
                      <w:bCs/>
                      <w:sz w:val="16"/>
                      <w:szCs w:val="16"/>
                    </w:rPr>
                  </w:pPr>
                  <w:r w:rsidRPr="001F761D">
                    <w:rPr>
                      <w:b/>
                      <w:bCs/>
                      <w:sz w:val="16"/>
                      <w:szCs w:val="16"/>
                    </w:rPr>
                    <w:t>Укупно</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0989380A" w14:textId="77777777" w:rsidR="001410FC" w:rsidRPr="001F761D" w:rsidRDefault="00E84158">
                  <w:pPr>
                    <w:jc w:val="right"/>
                    <w:rPr>
                      <w:b/>
                      <w:bCs/>
                      <w:sz w:val="16"/>
                      <w:szCs w:val="16"/>
                    </w:rPr>
                  </w:pPr>
                  <w:r w:rsidRPr="001F761D">
                    <w:rPr>
                      <w:b/>
                      <w:bCs/>
                      <w:sz w:val="16"/>
                      <w:szCs w:val="16"/>
                    </w:rPr>
                    <w:t>7.559.718,00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70377B25" w14:textId="77777777" w:rsidR="001410FC" w:rsidRPr="001F761D" w:rsidRDefault="00E84158">
                  <w:pPr>
                    <w:jc w:val="right"/>
                    <w:rPr>
                      <w:b/>
                      <w:bCs/>
                      <w:sz w:val="16"/>
                      <w:szCs w:val="16"/>
                    </w:rPr>
                  </w:pPr>
                  <w:r w:rsidRPr="001F761D">
                    <w:rPr>
                      <w:b/>
                      <w:bCs/>
                      <w:sz w:val="16"/>
                      <w:szCs w:val="16"/>
                    </w:rPr>
                    <w:t>12.135.718,00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1B7C3E65" w14:textId="77777777" w:rsidR="001410FC" w:rsidRPr="001F761D" w:rsidRDefault="00E84158">
                  <w:pPr>
                    <w:jc w:val="right"/>
                    <w:rPr>
                      <w:b/>
                      <w:bCs/>
                      <w:sz w:val="16"/>
                      <w:szCs w:val="16"/>
                    </w:rPr>
                  </w:pPr>
                  <w:r w:rsidRPr="001F761D">
                    <w:rPr>
                      <w:b/>
                      <w:bCs/>
                      <w:sz w:val="16"/>
                      <w:szCs w:val="16"/>
                    </w:rPr>
                    <w:t>11.427.029,92</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0872573A" w14:textId="77777777" w:rsidR="001410FC" w:rsidRPr="001F761D" w:rsidRDefault="00E84158">
                  <w:pPr>
                    <w:jc w:val="right"/>
                    <w:rPr>
                      <w:b/>
                      <w:bCs/>
                      <w:sz w:val="16"/>
                      <w:szCs w:val="16"/>
                    </w:rPr>
                  </w:pPr>
                  <w:r w:rsidRPr="001F761D">
                    <w:rPr>
                      <w:b/>
                      <w:bCs/>
                      <w:sz w:val="16"/>
                      <w:szCs w:val="16"/>
                    </w:rPr>
                    <w:t>94,16</w:t>
                  </w:r>
                </w:p>
              </w:tc>
            </w:tr>
          </w:tbl>
          <w:p w14:paraId="12985CDB" w14:textId="77777777" w:rsidR="001410FC" w:rsidRPr="001F761D" w:rsidRDefault="001410FC">
            <w:pPr>
              <w:spacing w:line="1" w:lineRule="auto"/>
            </w:pPr>
          </w:p>
        </w:tc>
      </w:tr>
      <w:tr w:rsidR="001F761D" w:rsidRPr="001F761D" w14:paraId="6281B6C5" w14:textId="77777777" w:rsidTr="00E77FDC">
        <w:tc>
          <w:tcPr>
            <w:tcW w:w="1050" w:type="dxa"/>
            <w:tcMar>
              <w:top w:w="0" w:type="dxa"/>
              <w:left w:w="0" w:type="dxa"/>
              <w:bottom w:w="0" w:type="dxa"/>
              <w:right w:w="0" w:type="dxa"/>
            </w:tcMar>
          </w:tcPr>
          <w:p w14:paraId="762F5472" w14:textId="77777777" w:rsidR="001410FC" w:rsidRPr="001F761D" w:rsidRDefault="00E84158">
            <w:pPr>
              <w:rPr>
                <w:sz w:val="16"/>
                <w:szCs w:val="16"/>
              </w:rPr>
            </w:pPr>
            <w:r w:rsidRPr="001F761D">
              <w:rPr>
                <w:sz w:val="16"/>
                <w:szCs w:val="16"/>
              </w:rPr>
              <w:t xml:space="preserve"> </w:t>
            </w:r>
          </w:p>
        </w:tc>
        <w:tc>
          <w:tcPr>
            <w:tcW w:w="616" w:type="dxa"/>
            <w:tcMar>
              <w:top w:w="0" w:type="dxa"/>
              <w:left w:w="0" w:type="dxa"/>
              <w:bottom w:w="0" w:type="dxa"/>
              <w:right w:w="0" w:type="dxa"/>
            </w:tcMar>
          </w:tcPr>
          <w:p w14:paraId="10C79D11" w14:textId="77777777" w:rsidR="001410FC" w:rsidRPr="001F761D" w:rsidRDefault="001410FC">
            <w:pPr>
              <w:spacing w:line="1" w:lineRule="auto"/>
            </w:pPr>
          </w:p>
        </w:tc>
        <w:tc>
          <w:tcPr>
            <w:tcW w:w="14470" w:type="dxa"/>
            <w:gridSpan w:val="2"/>
            <w:tcMar>
              <w:top w:w="0" w:type="dxa"/>
              <w:left w:w="0" w:type="dxa"/>
              <w:bottom w:w="0" w:type="dxa"/>
              <w:right w:w="0" w:type="dxa"/>
            </w:tcMar>
          </w:tcPr>
          <w:p w14:paraId="54E14E32" w14:textId="77777777" w:rsidR="001410FC" w:rsidRPr="001F761D" w:rsidRDefault="001410FC">
            <w:pPr>
              <w:spacing w:line="1" w:lineRule="auto"/>
            </w:pPr>
          </w:p>
        </w:tc>
      </w:tr>
      <w:tr w:rsidR="001F761D" w:rsidRPr="001F761D" w14:paraId="290A4DDE" w14:textId="77777777" w:rsidTr="00E77FDC">
        <w:trPr>
          <w:trHeight w:val="230"/>
        </w:trPr>
        <w:tc>
          <w:tcPr>
            <w:tcW w:w="16136" w:type="dxa"/>
            <w:gridSpan w:val="4"/>
            <w:tcMar>
              <w:top w:w="0" w:type="dxa"/>
              <w:left w:w="0" w:type="dxa"/>
              <w:bottom w:w="0" w:type="dxa"/>
              <w:right w:w="0" w:type="dxa"/>
            </w:tcMar>
          </w:tcPr>
          <w:p w14:paraId="254D7EE8" w14:textId="77777777" w:rsidR="001410FC" w:rsidRPr="001F761D" w:rsidRDefault="00E84158">
            <w:pPr>
              <w:rPr>
                <w:b/>
                <w:bCs/>
              </w:rPr>
            </w:pPr>
            <w:r w:rsidRPr="001F761D">
              <w:rPr>
                <w:b/>
                <w:bCs/>
              </w:rPr>
              <w:t>ПРОГРАМСКА СТРУКТУРА</w:t>
            </w:r>
          </w:p>
        </w:tc>
      </w:tr>
      <w:tr w:rsidR="001F761D" w:rsidRPr="001F761D" w14:paraId="1ADEA86B" w14:textId="77777777" w:rsidTr="00E77FDC">
        <w:tc>
          <w:tcPr>
            <w:tcW w:w="1050" w:type="dxa"/>
            <w:tcMar>
              <w:top w:w="0" w:type="dxa"/>
              <w:left w:w="0" w:type="dxa"/>
              <w:bottom w:w="0" w:type="dxa"/>
              <w:right w:w="0" w:type="dxa"/>
            </w:tcMar>
          </w:tcPr>
          <w:p w14:paraId="0B5A1159" w14:textId="77777777" w:rsidR="001410FC" w:rsidRPr="001F761D" w:rsidRDefault="00E84158">
            <w:pPr>
              <w:rPr>
                <w:b/>
                <w:bCs/>
                <w:sz w:val="16"/>
                <w:szCs w:val="16"/>
              </w:rPr>
            </w:pPr>
            <w:r w:rsidRPr="001F761D">
              <w:rPr>
                <w:b/>
                <w:bCs/>
                <w:sz w:val="16"/>
                <w:szCs w:val="16"/>
              </w:rPr>
              <w:t>Програм</w:t>
            </w:r>
          </w:p>
        </w:tc>
        <w:tc>
          <w:tcPr>
            <w:tcW w:w="660" w:type="dxa"/>
            <w:gridSpan w:val="2"/>
            <w:tcMar>
              <w:top w:w="0" w:type="dxa"/>
              <w:left w:w="0" w:type="dxa"/>
              <w:bottom w:w="0" w:type="dxa"/>
              <w:right w:w="0" w:type="dxa"/>
            </w:tcMar>
          </w:tcPr>
          <w:p w14:paraId="195832B0" w14:textId="77777777" w:rsidR="001410FC" w:rsidRPr="001F761D" w:rsidRDefault="00E84158">
            <w:pPr>
              <w:rPr>
                <w:b/>
                <w:bCs/>
                <w:sz w:val="16"/>
                <w:szCs w:val="16"/>
              </w:rPr>
            </w:pPr>
            <w:r w:rsidRPr="001F761D">
              <w:rPr>
                <w:b/>
                <w:bCs/>
                <w:sz w:val="16"/>
                <w:szCs w:val="16"/>
              </w:rPr>
              <w:t>2101</w:t>
            </w:r>
          </w:p>
        </w:tc>
        <w:tc>
          <w:tcPr>
            <w:tcW w:w="14426" w:type="dxa"/>
            <w:tcMar>
              <w:top w:w="0" w:type="dxa"/>
              <w:left w:w="0" w:type="dxa"/>
              <w:bottom w:w="0" w:type="dxa"/>
              <w:right w:w="0" w:type="dxa"/>
            </w:tcMar>
          </w:tcPr>
          <w:p w14:paraId="4538DBAA" w14:textId="77777777" w:rsidR="00E77FDC" w:rsidRPr="001F761D" w:rsidRDefault="00E84158">
            <w:pPr>
              <w:rPr>
                <w:b/>
                <w:bCs/>
                <w:sz w:val="16"/>
                <w:szCs w:val="16"/>
                <w:lang w:val="sr-Cyrl-RS"/>
              </w:rPr>
            </w:pPr>
            <w:r w:rsidRPr="001F761D">
              <w:rPr>
                <w:b/>
                <w:bCs/>
                <w:sz w:val="16"/>
                <w:szCs w:val="16"/>
              </w:rPr>
              <w:t>ПОЛИТИЧКИ СИСТЕМ ЛОКАЛНЕ САМОУПРАВЕ</w:t>
            </w:r>
          </w:p>
          <w:p w14:paraId="679D5BFB" w14:textId="4F34573E" w:rsidR="00E77FDC" w:rsidRPr="001F761D" w:rsidRDefault="00E77FDC">
            <w:pPr>
              <w:rPr>
                <w:b/>
                <w:bCs/>
                <w:sz w:val="16"/>
                <w:szCs w:val="16"/>
                <w:lang w:val="sr-Cyrl-RS"/>
              </w:rPr>
            </w:pPr>
            <w:r w:rsidRPr="001F761D">
              <w:rPr>
                <w:b/>
                <w:bCs/>
                <w:sz w:val="16"/>
                <w:szCs w:val="16"/>
                <w:lang w:val="sr-Cyrl-RS"/>
              </w:rPr>
              <w:t>Програмска активност :    0002 Функционисање извршних органа</w:t>
            </w:r>
          </w:p>
        </w:tc>
      </w:tr>
      <w:tr w:rsidR="001F761D" w:rsidRPr="001F761D" w14:paraId="5E0056C9" w14:textId="77777777" w:rsidTr="00E77FDC">
        <w:tc>
          <w:tcPr>
            <w:tcW w:w="1710" w:type="dxa"/>
            <w:gridSpan w:val="3"/>
            <w:tcMar>
              <w:top w:w="0" w:type="dxa"/>
              <w:left w:w="0" w:type="dxa"/>
              <w:bottom w:w="0" w:type="dxa"/>
              <w:right w:w="0" w:type="dxa"/>
            </w:tcMar>
          </w:tcPr>
          <w:p w14:paraId="6AEFCA7D" w14:textId="77777777" w:rsidR="001410FC" w:rsidRPr="001F761D" w:rsidRDefault="00E84158">
            <w:pPr>
              <w:rPr>
                <w:sz w:val="16"/>
                <w:szCs w:val="16"/>
              </w:rPr>
            </w:pPr>
            <w:r w:rsidRPr="001F761D">
              <w:rPr>
                <w:sz w:val="16"/>
                <w:szCs w:val="16"/>
              </w:rPr>
              <w:t>Сектор:</w:t>
            </w:r>
          </w:p>
        </w:tc>
        <w:tc>
          <w:tcPr>
            <w:tcW w:w="14426" w:type="dxa"/>
            <w:tcMar>
              <w:top w:w="0" w:type="dxa"/>
              <w:left w:w="0" w:type="dxa"/>
              <w:bottom w:w="0" w:type="dxa"/>
              <w:right w:w="0" w:type="dxa"/>
            </w:tcMar>
          </w:tcPr>
          <w:p w14:paraId="0C381167" w14:textId="77777777" w:rsidR="001410FC" w:rsidRPr="001F761D" w:rsidRDefault="00E84158">
            <w:pPr>
              <w:rPr>
                <w:sz w:val="16"/>
                <w:szCs w:val="16"/>
              </w:rPr>
            </w:pPr>
            <w:r w:rsidRPr="001F761D">
              <w:rPr>
                <w:sz w:val="16"/>
                <w:szCs w:val="16"/>
              </w:rPr>
              <w:t>Политички систем</w:t>
            </w:r>
          </w:p>
        </w:tc>
      </w:tr>
      <w:tr w:rsidR="001F761D" w:rsidRPr="001F761D" w14:paraId="2FC585BB" w14:textId="77777777" w:rsidTr="00E77FDC">
        <w:tc>
          <w:tcPr>
            <w:tcW w:w="1710" w:type="dxa"/>
            <w:gridSpan w:val="3"/>
            <w:tcMar>
              <w:top w:w="0" w:type="dxa"/>
              <w:left w:w="0" w:type="dxa"/>
              <w:bottom w:w="0" w:type="dxa"/>
              <w:right w:w="0" w:type="dxa"/>
            </w:tcMar>
          </w:tcPr>
          <w:p w14:paraId="4E0E49F7" w14:textId="77777777" w:rsidR="001410FC" w:rsidRPr="001F761D" w:rsidRDefault="00E84158">
            <w:pPr>
              <w:rPr>
                <w:sz w:val="16"/>
                <w:szCs w:val="16"/>
              </w:rPr>
            </w:pPr>
            <w:r w:rsidRPr="001F761D">
              <w:rPr>
                <w:sz w:val="16"/>
                <w:szCs w:val="16"/>
              </w:rPr>
              <w:t>Одговорно лице</w:t>
            </w:r>
          </w:p>
        </w:tc>
        <w:tc>
          <w:tcPr>
            <w:tcW w:w="14426" w:type="dxa"/>
            <w:tcMar>
              <w:top w:w="0" w:type="dxa"/>
              <w:left w:w="0" w:type="dxa"/>
              <w:bottom w:w="0" w:type="dxa"/>
              <w:right w:w="0" w:type="dxa"/>
            </w:tcMar>
          </w:tcPr>
          <w:p w14:paraId="1538669E" w14:textId="4D356AAC" w:rsidR="001410FC" w:rsidRPr="001F761D" w:rsidRDefault="000346FD">
            <w:pPr>
              <w:rPr>
                <w:sz w:val="16"/>
                <w:szCs w:val="16"/>
              </w:rPr>
            </w:pPr>
            <w:r w:rsidRPr="001F761D">
              <w:rPr>
                <w:sz w:val="16"/>
                <w:szCs w:val="16"/>
                <w:lang w:val="sr-Cyrl-RS"/>
              </w:rPr>
              <w:t>Председник општине</w:t>
            </w:r>
          </w:p>
        </w:tc>
      </w:tr>
      <w:tr w:rsidR="001F761D" w:rsidRPr="001F761D" w14:paraId="5432F3D1" w14:textId="77777777" w:rsidTr="00E77FDC">
        <w:tc>
          <w:tcPr>
            <w:tcW w:w="1710" w:type="dxa"/>
            <w:gridSpan w:val="3"/>
            <w:tcMar>
              <w:top w:w="0" w:type="dxa"/>
              <w:left w:w="0" w:type="dxa"/>
              <w:bottom w:w="0" w:type="dxa"/>
              <w:right w:w="0" w:type="dxa"/>
            </w:tcMar>
          </w:tcPr>
          <w:p w14:paraId="47A8119A" w14:textId="77777777" w:rsidR="001410FC" w:rsidRPr="001F761D" w:rsidRDefault="00E84158">
            <w:pPr>
              <w:rPr>
                <w:sz w:val="16"/>
                <w:szCs w:val="16"/>
              </w:rPr>
            </w:pPr>
            <w:r w:rsidRPr="001F761D">
              <w:rPr>
                <w:sz w:val="16"/>
                <w:szCs w:val="16"/>
              </w:rPr>
              <w:t>Опис програма:</w:t>
            </w:r>
          </w:p>
        </w:tc>
        <w:tc>
          <w:tcPr>
            <w:tcW w:w="14426" w:type="dxa"/>
            <w:tcMar>
              <w:top w:w="0" w:type="dxa"/>
              <w:left w:w="0" w:type="dxa"/>
              <w:bottom w:w="0" w:type="dxa"/>
              <w:right w:w="0" w:type="dxa"/>
            </w:tcMar>
          </w:tcPr>
          <w:p w14:paraId="1F4F1084" w14:textId="77777777" w:rsidR="000346FD" w:rsidRPr="001F761D" w:rsidRDefault="000346FD" w:rsidP="000346FD">
            <w:pPr>
              <w:rPr>
                <w:sz w:val="18"/>
                <w:szCs w:val="18"/>
              </w:rPr>
            </w:pPr>
            <w:r w:rsidRPr="001F761D">
              <w:rPr>
                <w:sz w:val="18"/>
                <w:szCs w:val="18"/>
              </w:rPr>
              <w:t>Овом програмском активношћу се обезбеђује финансирање трошкова рада Председника општине Косјерић како би се омогућило неометано функционисање извршних органа општине. Надлежност Председника је дефинисана члан 66</w:t>
            </w:r>
            <w:r w:rsidRPr="001F761D">
              <w:rPr>
                <w:sz w:val="18"/>
                <w:szCs w:val="18"/>
                <w:lang w:val="sr-Cyrl-RS"/>
              </w:rPr>
              <w:t>.</w:t>
            </w:r>
            <w:r w:rsidRPr="001F761D">
              <w:rPr>
                <w:sz w:val="18"/>
                <w:szCs w:val="18"/>
              </w:rPr>
              <w:t xml:space="preserve"> Статута општине Косјерић (Службени лист број 3/19 од 6. марта 2019. године)..</w:t>
            </w:r>
          </w:p>
          <w:p w14:paraId="15B82367" w14:textId="77777777" w:rsidR="001410FC" w:rsidRPr="001F761D" w:rsidRDefault="001410FC">
            <w:pPr>
              <w:rPr>
                <w:sz w:val="16"/>
                <w:szCs w:val="16"/>
              </w:rPr>
            </w:pPr>
          </w:p>
        </w:tc>
      </w:tr>
      <w:tr w:rsidR="001F761D" w:rsidRPr="001F761D" w14:paraId="70066B53" w14:textId="77777777" w:rsidTr="00E77FDC">
        <w:trPr>
          <w:trHeight w:hRule="exact" w:val="300"/>
        </w:trPr>
        <w:tc>
          <w:tcPr>
            <w:tcW w:w="1050" w:type="dxa"/>
            <w:tcMar>
              <w:top w:w="0" w:type="dxa"/>
              <w:left w:w="0" w:type="dxa"/>
              <w:bottom w:w="0" w:type="dxa"/>
              <w:right w:w="0" w:type="dxa"/>
            </w:tcMar>
          </w:tcPr>
          <w:p w14:paraId="41C08B1E" w14:textId="77777777" w:rsidR="001410FC" w:rsidRPr="001F761D" w:rsidRDefault="00E84158">
            <w:pPr>
              <w:rPr>
                <w:sz w:val="16"/>
                <w:szCs w:val="16"/>
              </w:rPr>
            </w:pPr>
            <w:r w:rsidRPr="001F761D">
              <w:rPr>
                <w:sz w:val="16"/>
                <w:szCs w:val="16"/>
              </w:rPr>
              <w:t xml:space="preserve"> </w:t>
            </w:r>
          </w:p>
        </w:tc>
        <w:tc>
          <w:tcPr>
            <w:tcW w:w="660" w:type="dxa"/>
            <w:gridSpan w:val="2"/>
            <w:tcMar>
              <w:top w:w="0" w:type="dxa"/>
              <w:left w:w="0" w:type="dxa"/>
              <w:bottom w:w="0" w:type="dxa"/>
              <w:right w:w="0" w:type="dxa"/>
            </w:tcMar>
          </w:tcPr>
          <w:p w14:paraId="12A5D0D9" w14:textId="77777777" w:rsidR="001410FC" w:rsidRPr="001F761D" w:rsidRDefault="001410FC">
            <w:pPr>
              <w:spacing w:line="1" w:lineRule="auto"/>
            </w:pPr>
          </w:p>
        </w:tc>
        <w:tc>
          <w:tcPr>
            <w:tcW w:w="14426" w:type="dxa"/>
            <w:tcMar>
              <w:top w:w="0" w:type="dxa"/>
              <w:left w:w="0" w:type="dxa"/>
              <w:bottom w:w="0" w:type="dxa"/>
              <w:right w:w="0" w:type="dxa"/>
            </w:tcMar>
          </w:tcPr>
          <w:p w14:paraId="7E49CB3A" w14:textId="77777777" w:rsidR="001410FC" w:rsidRPr="001F761D" w:rsidRDefault="001410FC">
            <w:pPr>
              <w:spacing w:line="1" w:lineRule="auto"/>
            </w:pPr>
          </w:p>
        </w:tc>
      </w:tr>
      <w:tr w:rsidR="001F761D" w:rsidRPr="001F761D" w14:paraId="3FDBF4FF" w14:textId="77777777" w:rsidTr="00E77FDC">
        <w:trPr>
          <w:trHeight w:val="184"/>
        </w:trPr>
        <w:tc>
          <w:tcPr>
            <w:tcW w:w="16136" w:type="dxa"/>
            <w:gridSpan w:val="4"/>
            <w:tcMar>
              <w:top w:w="0" w:type="dxa"/>
              <w:left w:w="0" w:type="dxa"/>
              <w:bottom w:w="0" w:type="dxa"/>
              <w:right w:w="0" w:type="dxa"/>
            </w:tcMar>
          </w:tcPr>
          <w:p w14:paraId="415047B6" w14:textId="77777777" w:rsidR="001410FC" w:rsidRPr="001F761D" w:rsidRDefault="00E84158">
            <w:pPr>
              <w:rPr>
                <w:i/>
                <w:iCs/>
                <w:sz w:val="16"/>
                <w:szCs w:val="16"/>
              </w:rPr>
            </w:pPr>
            <w:r w:rsidRPr="001F761D">
              <w:rPr>
                <w:i/>
                <w:iCs/>
                <w:sz w:val="16"/>
                <w:szCs w:val="16"/>
              </w:rPr>
              <w:t>Образложење спровођења програма у години извештавања:</w:t>
            </w:r>
          </w:p>
        </w:tc>
      </w:tr>
      <w:tr w:rsidR="001F761D" w:rsidRPr="001F761D" w14:paraId="249D5597" w14:textId="77777777" w:rsidTr="00E77FDC">
        <w:trPr>
          <w:trHeight w:val="1548"/>
        </w:trPr>
        <w:tc>
          <w:tcPr>
            <w:tcW w:w="16136" w:type="dxa"/>
            <w:gridSpan w:val="4"/>
            <w:tcMar>
              <w:top w:w="0" w:type="dxa"/>
              <w:left w:w="0" w:type="dxa"/>
              <w:bottom w:w="0" w:type="dxa"/>
              <w:right w:w="0" w:type="dxa"/>
            </w:tcMar>
          </w:tcPr>
          <w:tbl>
            <w:tblPr>
              <w:tblpPr w:leftFromText="180" w:rightFromText="180" w:vertAnchor="text" w:horzAnchor="margin" w:tblpY="1074"/>
              <w:tblOverlap w:val="neve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192760CF" w14:textId="77777777" w:rsidTr="00E77FDC">
              <w:trPr>
                <w:trHeight w:val="184"/>
                <w:tblHeader/>
              </w:trPr>
              <w:tc>
                <w:tcPr>
                  <w:tcW w:w="16117" w:type="dxa"/>
                  <w:gridSpan w:val="8"/>
                  <w:vMerge w:val="restart"/>
                  <w:tcMar>
                    <w:top w:w="0" w:type="dxa"/>
                    <w:left w:w="0" w:type="dxa"/>
                    <w:bottom w:w="0" w:type="dxa"/>
                    <w:right w:w="0" w:type="dxa"/>
                  </w:tcMar>
                </w:tcPr>
                <w:p w14:paraId="727BF9B4" w14:textId="77777777" w:rsidR="00E77FDC" w:rsidRPr="001F761D" w:rsidRDefault="00E77FDC" w:rsidP="00E77FDC">
                  <w:pPr>
                    <w:rPr>
                      <w:b/>
                      <w:bCs/>
                      <w:i/>
                      <w:iCs/>
                      <w:sz w:val="16"/>
                      <w:szCs w:val="16"/>
                    </w:rPr>
                  </w:pPr>
                  <w:r w:rsidRPr="001F761D">
                    <w:rPr>
                      <w:b/>
                      <w:bCs/>
                      <w:i/>
                      <w:iCs/>
                      <w:sz w:val="16"/>
                      <w:szCs w:val="16"/>
                    </w:rPr>
                    <w:t>Преглед циљних и остварених вредности показатеља учинака:</w:t>
                  </w:r>
                </w:p>
              </w:tc>
            </w:tr>
            <w:tr w:rsidR="001F761D" w:rsidRPr="001F761D" w14:paraId="16BF2F7B" w14:textId="77777777" w:rsidTr="00E77FDC">
              <w:tc>
                <w:tcPr>
                  <w:tcW w:w="900" w:type="dxa"/>
                  <w:tcMar>
                    <w:top w:w="0" w:type="dxa"/>
                    <w:left w:w="0" w:type="dxa"/>
                    <w:bottom w:w="0" w:type="dxa"/>
                    <w:right w:w="0" w:type="dxa"/>
                  </w:tcMar>
                </w:tcPr>
                <w:p w14:paraId="16B9A6C4" w14:textId="77777777" w:rsidR="00E77FDC" w:rsidRPr="001F761D" w:rsidRDefault="00E77FDC" w:rsidP="00E77FDC">
                  <w:pPr>
                    <w:rPr>
                      <w:vanish/>
                    </w:rPr>
                  </w:pPr>
                  <w:r w:rsidRPr="001F761D">
                    <w:fldChar w:fldCharType="begin"/>
                  </w:r>
                  <w:r w:rsidRPr="001F761D">
                    <w:instrText>TC "0001" \f C \l "6"</w:instrText>
                  </w:r>
                  <w:r w:rsidRPr="001F761D">
                    <w:fldChar w:fldCharType="end"/>
                  </w:r>
                </w:p>
                <w:p w14:paraId="6B3F5E34" w14:textId="77777777" w:rsidR="00E77FDC" w:rsidRPr="001F761D" w:rsidRDefault="00E77FDC" w:rsidP="00E77FDC">
                  <w:pPr>
                    <w:rPr>
                      <w:b/>
                      <w:bCs/>
                      <w:sz w:val="16"/>
                      <w:szCs w:val="16"/>
                    </w:rPr>
                  </w:pPr>
                  <w:r w:rsidRPr="001F761D">
                    <w:rPr>
                      <w:b/>
                      <w:bCs/>
                      <w:sz w:val="16"/>
                      <w:szCs w:val="16"/>
                    </w:rPr>
                    <w:t>Циљ:</w:t>
                  </w:r>
                </w:p>
              </w:tc>
              <w:tc>
                <w:tcPr>
                  <w:tcW w:w="900" w:type="dxa"/>
                  <w:tcMar>
                    <w:top w:w="0" w:type="dxa"/>
                    <w:left w:w="0" w:type="dxa"/>
                    <w:bottom w:w="0" w:type="dxa"/>
                    <w:right w:w="0" w:type="dxa"/>
                  </w:tcMar>
                </w:tcPr>
                <w:p w14:paraId="790DE926" w14:textId="77777777" w:rsidR="00E77FDC" w:rsidRPr="001F761D" w:rsidRDefault="00E77FDC" w:rsidP="00E77FDC">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25B6452D" w14:textId="77777777" w:rsidR="00E77FDC" w:rsidRPr="001F761D" w:rsidRDefault="00E77FDC" w:rsidP="00E77FDC">
                  <w:pPr>
                    <w:rPr>
                      <w:b/>
                      <w:bCs/>
                      <w:sz w:val="16"/>
                      <w:szCs w:val="16"/>
                    </w:rPr>
                  </w:pPr>
                  <w:r w:rsidRPr="001F761D">
                    <w:rPr>
                      <w:b/>
                      <w:bCs/>
                      <w:sz w:val="16"/>
                      <w:szCs w:val="16"/>
                    </w:rPr>
                    <w:t>Функционисање извршних органа</w:t>
                  </w:r>
                </w:p>
              </w:tc>
              <w:tc>
                <w:tcPr>
                  <w:tcW w:w="900" w:type="dxa"/>
                  <w:tcMar>
                    <w:top w:w="0" w:type="dxa"/>
                    <w:left w:w="0" w:type="dxa"/>
                    <w:bottom w:w="0" w:type="dxa"/>
                    <w:right w:w="0" w:type="dxa"/>
                  </w:tcMar>
                </w:tcPr>
                <w:p w14:paraId="5C889840" w14:textId="77777777" w:rsidR="00E77FDC" w:rsidRPr="001F761D" w:rsidRDefault="00E77FDC" w:rsidP="00E77FDC">
                  <w:pPr>
                    <w:spacing w:line="1" w:lineRule="auto"/>
                  </w:pPr>
                </w:p>
              </w:tc>
              <w:tc>
                <w:tcPr>
                  <w:tcW w:w="900" w:type="dxa"/>
                  <w:tcMar>
                    <w:top w:w="0" w:type="dxa"/>
                    <w:left w:w="0" w:type="dxa"/>
                    <w:bottom w:w="0" w:type="dxa"/>
                    <w:right w:w="0" w:type="dxa"/>
                  </w:tcMar>
                </w:tcPr>
                <w:p w14:paraId="7F45C555" w14:textId="77777777" w:rsidR="00E77FDC" w:rsidRPr="001F761D" w:rsidRDefault="00E77FDC" w:rsidP="00E77FDC">
                  <w:pPr>
                    <w:spacing w:line="1" w:lineRule="auto"/>
                  </w:pPr>
                </w:p>
              </w:tc>
              <w:tc>
                <w:tcPr>
                  <w:tcW w:w="1800" w:type="dxa"/>
                  <w:tcMar>
                    <w:top w:w="0" w:type="dxa"/>
                    <w:left w:w="0" w:type="dxa"/>
                    <w:bottom w:w="0" w:type="dxa"/>
                    <w:right w:w="0" w:type="dxa"/>
                  </w:tcMar>
                </w:tcPr>
                <w:p w14:paraId="32B05846" w14:textId="77777777" w:rsidR="00E77FDC" w:rsidRPr="001F761D" w:rsidRDefault="00E77FDC" w:rsidP="00E77FDC">
                  <w:pPr>
                    <w:spacing w:line="1" w:lineRule="auto"/>
                  </w:pPr>
                </w:p>
              </w:tc>
              <w:tc>
                <w:tcPr>
                  <w:tcW w:w="1800" w:type="dxa"/>
                  <w:tcMar>
                    <w:top w:w="0" w:type="dxa"/>
                    <w:left w:w="0" w:type="dxa"/>
                    <w:bottom w:w="0" w:type="dxa"/>
                    <w:right w:w="0" w:type="dxa"/>
                  </w:tcMar>
                </w:tcPr>
                <w:p w14:paraId="32373BCA" w14:textId="77777777" w:rsidR="00E77FDC" w:rsidRPr="001F761D" w:rsidRDefault="00E77FDC" w:rsidP="00E77FDC">
                  <w:pPr>
                    <w:spacing w:line="1" w:lineRule="auto"/>
                  </w:pPr>
                </w:p>
              </w:tc>
              <w:tc>
                <w:tcPr>
                  <w:tcW w:w="1800" w:type="dxa"/>
                  <w:tcMar>
                    <w:top w:w="0" w:type="dxa"/>
                    <w:left w:w="0" w:type="dxa"/>
                    <w:bottom w:w="0" w:type="dxa"/>
                    <w:right w:w="0" w:type="dxa"/>
                  </w:tcMar>
                </w:tcPr>
                <w:p w14:paraId="0BFD7D5E" w14:textId="77777777" w:rsidR="00E77FDC" w:rsidRPr="001F761D" w:rsidRDefault="00E77FDC" w:rsidP="00E77FDC">
                  <w:pPr>
                    <w:spacing w:line="1" w:lineRule="auto"/>
                  </w:pPr>
                </w:p>
              </w:tc>
            </w:tr>
            <w:tr w:rsidR="001F761D" w:rsidRPr="001F761D" w14:paraId="209FEABA" w14:textId="77777777" w:rsidTr="00E77FDC">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F8D3B3B" w14:textId="77777777" w:rsidR="00E77FDC" w:rsidRPr="001F761D" w:rsidRDefault="00E77FDC" w:rsidP="00E77FDC">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8260D18" w14:textId="77777777" w:rsidR="00E77FDC" w:rsidRPr="001F761D" w:rsidRDefault="00E77FDC" w:rsidP="00E77FDC">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6D11035" w14:textId="77777777" w:rsidR="00E77FDC" w:rsidRPr="001F761D" w:rsidRDefault="00E77FDC" w:rsidP="00E77FDC">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D67ADD4" w14:textId="77777777" w:rsidR="00E77FDC" w:rsidRPr="001F761D" w:rsidRDefault="00E77FDC" w:rsidP="00E77FDC">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D84590E" w14:textId="77777777" w:rsidR="00E77FDC" w:rsidRPr="001F761D" w:rsidRDefault="00E77FDC" w:rsidP="00E77FDC">
                  <w:pPr>
                    <w:jc w:val="center"/>
                    <w:rPr>
                      <w:b/>
                      <w:bCs/>
                      <w:sz w:val="16"/>
                      <w:szCs w:val="16"/>
                    </w:rPr>
                  </w:pPr>
                  <w:r w:rsidRPr="001F761D">
                    <w:rPr>
                      <w:b/>
                      <w:bCs/>
                      <w:sz w:val="16"/>
                      <w:szCs w:val="16"/>
                    </w:rPr>
                    <w:t>Циљана вредност</w:t>
                  </w:r>
                </w:p>
                <w:p w14:paraId="59597362" w14:textId="77777777" w:rsidR="00E77FDC" w:rsidRPr="001F761D" w:rsidRDefault="00E77FDC" w:rsidP="00E77FDC">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7AC55D6" w14:textId="77777777" w:rsidR="00E77FDC" w:rsidRPr="001F761D" w:rsidRDefault="00E77FDC" w:rsidP="00E77FDC">
                  <w:pPr>
                    <w:jc w:val="center"/>
                    <w:rPr>
                      <w:b/>
                      <w:bCs/>
                      <w:sz w:val="16"/>
                      <w:szCs w:val="16"/>
                    </w:rPr>
                  </w:pPr>
                  <w:r w:rsidRPr="001F761D">
                    <w:rPr>
                      <w:b/>
                      <w:bCs/>
                      <w:sz w:val="16"/>
                      <w:szCs w:val="16"/>
                    </w:rPr>
                    <w:t>Остварена вредност</w:t>
                  </w:r>
                </w:p>
                <w:p w14:paraId="0965C76A" w14:textId="77777777" w:rsidR="00E77FDC" w:rsidRPr="001F761D" w:rsidRDefault="00E77FDC" w:rsidP="00E77FDC">
                  <w:pPr>
                    <w:jc w:val="center"/>
                    <w:rPr>
                      <w:b/>
                      <w:bCs/>
                      <w:sz w:val="16"/>
                      <w:szCs w:val="16"/>
                    </w:rPr>
                  </w:pPr>
                  <w:r w:rsidRPr="001F761D">
                    <w:rPr>
                      <w:b/>
                      <w:bCs/>
                      <w:sz w:val="16"/>
                      <w:szCs w:val="16"/>
                    </w:rPr>
                    <w:t>у 2024.год</w:t>
                  </w:r>
                </w:p>
              </w:tc>
            </w:tr>
            <w:tr w:rsidR="001F761D" w:rsidRPr="001F761D" w14:paraId="604F62CB" w14:textId="77777777" w:rsidTr="00E77FDC">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4D863AE2" w14:textId="77777777" w:rsidTr="003A47DB">
                    <w:trPr>
                      <w:jc w:val="center"/>
                    </w:trPr>
                    <w:tc>
                      <w:tcPr>
                        <w:tcW w:w="600" w:type="dxa"/>
                        <w:tcMar>
                          <w:top w:w="0" w:type="dxa"/>
                          <w:left w:w="0" w:type="dxa"/>
                          <w:bottom w:w="0" w:type="dxa"/>
                          <w:right w:w="0" w:type="dxa"/>
                        </w:tcMar>
                      </w:tcPr>
                      <w:p w14:paraId="31FCA468" w14:textId="77777777" w:rsidR="00E77FDC" w:rsidRPr="001F761D" w:rsidRDefault="00E77FDC" w:rsidP="00E77FDC">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443C0485" w14:textId="77777777" w:rsidR="00E77FDC" w:rsidRPr="001F761D" w:rsidRDefault="00E77FDC" w:rsidP="00E77FDC">
                        <w:pPr>
                          <w:rPr>
                            <w:b/>
                            <w:bCs/>
                            <w:sz w:val="16"/>
                            <w:szCs w:val="16"/>
                          </w:rPr>
                        </w:pPr>
                        <w:r w:rsidRPr="001F761D">
                          <w:rPr>
                            <w:b/>
                            <w:bCs/>
                            <w:sz w:val="16"/>
                            <w:szCs w:val="16"/>
                          </w:rPr>
                          <w:t>Број седница извршних органа</w:t>
                        </w:r>
                      </w:p>
                    </w:tc>
                  </w:tr>
                </w:tbl>
                <w:p w14:paraId="318DBE67" w14:textId="77777777" w:rsidR="00E77FDC" w:rsidRPr="001F761D" w:rsidRDefault="00E77FDC" w:rsidP="00E77FDC">
                  <w:pPr>
                    <w:rPr>
                      <w:sz w:val="16"/>
                      <w:szCs w:val="16"/>
                    </w:rPr>
                  </w:pPr>
                  <w:r w:rsidRPr="001F761D">
                    <w:rPr>
                      <w:sz w:val="16"/>
                      <w:szCs w:val="16"/>
                    </w:rPr>
                    <w:t>Коментар:</w:t>
                  </w:r>
                </w:p>
                <w:p w14:paraId="25CE4824" w14:textId="77777777" w:rsidR="00E77FDC" w:rsidRPr="001F761D" w:rsidRDefault="00E77FDC" w:rsidP="00E77FDC">
                  <w:pPr>
                    <w:rPr>
                      <w:sz w:val="16"/>
                      <w:szCs w:val="16"/>
                    </w:rPr>
                  </w:pPr>
                  <w:r w:rsidRPr="001F761D">
                    <w:rPr>
                      <w:sz w:val="16"/>
                      <w:szCs w:val="16"/>
                    </w:rPr>
                    <w:t>Извор верификације: ЗАПИСНИК СА ОДРЖАНИХ СЕДНИЦА ВЕЋА</w:t>
                  </w:r>
                </w:p>
                <w:p w14:paraId="75B254EE" w14:textId="77777777" w:rsidR="00E77FDC" w:rsidRPr="001F761D" w:rsidRDefault="00E77FDC" w:rsidP="00E77FDC">
                  <w:pPr>
                    <w:rPr>
                      <w:sz w:val="16"/>
                      <w:szCs w:val="16"/>
                    </w:rPr>
                  </w:pPr>
                  <w:r w:rsidRPr="001F761D">
                    <w:rPr>
                      <w:sz w:val="16"/>
                      <w:szCs w:val="16"/>
                    </w:rPr>
                    <w:t>Образложење одступања од циљне вредности: -</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713615" w14:textId="772CEA71" w:rsidR="00E77FDC" w:rsidRPr="001F761D" w:rsidRDefault="00E77FDC" w:rsidP="00E77FDC">
                  <w:pPr>
                    <w:jc w:val="center"/>
                    <w:rPr>
                      <w:b/>
                      <w:bCs/>
                      <w:sz w:val="16"/>
                      <w:szCs w:val="16"/>
                      <w:lang w:val="sr-Cyrl-RS"/>
                    </w:rPr>
                  </w:pPr>
                  <w:r w:rsidRPr="001F761D">
                    <w:rPr>
                      <w:b/>
                      <w:bCs/>
                      <w:sz w:val="16"/>
                      <w:szCs w:val="16"/>
                      <w:lang w:val="sr-Cyrl-R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3494C6" w14:textId="77777777" w:rsidR="00E77FDC" w:rsidRPr="001F761D" w:rsidRDefault="00E77FDC" w:rsidP="00E77FDC">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3C6544" w14:textId="77777777" w:rsidR="00E77FDC" w:rsidRPr="001F761D" w:rsidRDefault="00E77FDC" w:rsidP="00E77FDC">
                  <w:pPr>
                    <w:jc w:val="center"/>
                    <w:rPr>
                      <w:b/>
                      <w:bCs/>
                      <w:sz w:val="16"/>
                      <w:szCs w:val="16"/>
                    </w:rPr>
                  </w:pPr>
                  <w:r w:rsidRPr="001F761D">
                    <w:rPr>
                      <w:b/>
                      <w:bCs/>
                      <w:sz w:val="16"/>
                      <w:szCs w:val="16"/>
                    </w:rPr>
                    <w:t>22</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05CCEC" w14:textId="77777777" w:rsidR="00E77FDC" w:rsidRPr="001F761D" w:rsidRDefault="00E77FDC" w:rsidP="00E77FDC">
                  <w:pPr>
                    <w:jc w:val="center"/>
                    <w:rPr>
                      <w:b/>
                      <w:bCs/>
                      <w:sz w:val="16"/>
                      <w:szCs w:val="16"/>
                    </w:rPr>
                  </w:pPr>
                  <w:r w:rsidRPr="001F761D">
                    <w:rPr>
                      <w:b/>
                      <w:bCs/>
                      <w:sz w:val="16"/>
                      <w:szCs w:val="16"/>
                    </w:rPr>
                    <w:t>22</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93772B" w14:textId="6CA54A8F" w:rsidR="00E77FDC" w:rsidRPr="001F761D" w:rsidRDefault="009B2DA0" w:rsidP="00E77FDC">
                  <w:pPr>
                    <w:jc w:val="center"/>
                    <w:rPr>
                      <w:b/>
                      <w:bCs/>
                      <w:sz w:val="16"/>
                      <w:szCs w:val="16"/>
                      <w:lang w:val="sr-Cyrl-RS"/>
                    </w:rPr>
                  </w:pPr>
                  <w:r w:rsidRPr="001F761D">
                    <w:rPr>
                      <w:b/>
                      <w:bCs/>
                      <w:sz w:val="16"/>
                      <w:szCs w:val="16"/>
                      <w:lang w:val="sr-Cyrl-RS"/>
                    </w:rPr>
                    <w:t>22</w:t>
                  </w:r>
                </w:p>
              </w:tc>
            </w:tr>
            <w:tr w:rsidR="001F761D" w:rsidRPr="001F761D" w14:paraId="6C70B203" w14:textId="77777777" w:rsidTr="00E77FDC">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1223EB64" w14:textId="77777777" w:rsidTr="003A47DB">
                    <w:trPr>
                      <w:jc w:val="center"/>
                    </w:trPr>
                    <w:tc>
                      <w:tcPr>
                        <w:tcW w:w="600" w:type="dxa"/>
                        <w:tcMar>
                          <w:top w:w="0" w:type="dxa"/>
                          <w:left w:w="0" w:type="dxa"/>
                          <w:bottom w:w="0" w:type="dxa"/>
                          <w:right w:w="0" w:type="dxa"/>
                        </w:tcMar>
                      </w:tcPr>
                      <w:p w14:paraId="608DEC19" w14:textId="77777777" w:rsidR="00E77FDC" w:rsidRPr="001F761D" w:rsidRDefault="00E77FDC" w:rsidP="00E77FDC">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3FA75991" w14:textId="77777777" w:rsidR="00E77FDC" w:rsidRPr="001F761D" w:rsidRDefault="00E77FDC" w:rsidP="00E77FDC">
                        <w:pPr>
                          <w:rPr>
                            <w:b/>
                            <w:bCs/>
                            <w:sz w:val="16"/>
                            <w:szCs w:val="16"/>
                          </w:rPr>
                        </w:pPr>
                        <w:r w:rsidRPr="001F761D">
                          <w:rPr>
                            <w:b/>
                            <w:bCs/>
                            <w:sz w:val="16"/>
                            <w:szCs w:val="16"/>
                          </w:rPr>
                          <w:t>Број донетих аката</w:t>
                        </w:r>
                      </w:p>
                    </w:tc>
                  </w:tr>
                </w:tbl>
                <w:p w14:paraId="070A1B65" w14:textId="77777777" w:rsidR="00E77FDC" w:rsidRPr="001F761D" w:rsidRDefault="00E77FDC" w:rsidP="00E77FDC">
                  <w:pPr>
                    <w:rPr>
                      <w:sz w:val="16"/>
                      <w:szCs w:val="16"/>
                    </w:rPr>
                  </w:pPr>
                  <w:r w:rsidRPr="001F761D">
                    <w:rPr>
                      <w:sz w:val="16"/>
                      <w:szCs w:val="16"/>
                    </w:rPr>
                    <w:t>Коментар:</w:t>
                  </w:r>
                </w:p>
                <w:p w14:paraId="29C9B0C8" w14:textId="77777777" w:rsidR="00E77FDC" w:rsidRPr="001F761D" w:rsidRDefault="00E77FDC" w:rsidP="00E77FDC">
                  <w:pPr>
                    <w:rPr>
                      <w:sz w:val="16"/>
                      <w:szCs w:val="16"/>
                    </w:rPr>
                  </w:pPr>
                  <w:r w:rsidRPr="001F761D">
                    <w:rPr>
                      <w:sz w:val="16"/>
                      <w:szCs w:val="16"/>
                    </w:rPr>
                    <w:t>Извор верификације: ЗАПИСНИК СА ОДРЖАНИХ СЕДНИЦА ВЕЋА</w:t>
                  </w:r>
                </w:p>
                <w:p w14:paraId="398FC040" w14:textId="77777777" w:rsidR="00E77FDC" w:rsidRPr="001F761D" w:rsidRDefault="00E77FDC" w:rsidP="00E77FDC">
                  <w:pPr>
                    <w:rPr>
                      <w:sz w:val="16"/>
                      <w:szCs w:val="16"/>
                    </w:rPr>
                  </w:pPr>
                  <w:r w:rsidRPr="001F761D">
                    <w:rPr>
                      <w:sz w:val="16"/>
                      <w:szCs w:val="16"/>
                    </w:rPr>
                    <w:t>Образложење одступања од циљне вредности: -</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CF17B0" w14:textId="596A7179" w:rsidR="00E77FDC" w:rsidRPr="001F761D" w:rsidRDefault="00E77FDC" w:rsidP="00E77FDC">
                  <w:pPr>
                    <w:jc w:val="center"/>
                    <w:rPr>
                      <w:b/>
                      <w:bCs/>
                      <w:sz w:val="16"/>
                      <w:szCs w:val="16"/>
                      <w:lang w:val="sr-Cyrl-RS"/>
                    </w:rPr>
                  </w:pPr>
                  <w:r w:rsidRPr="001F761D">
                    <w:rPr>
                      <w:b/>
                      <w:bCs/>
                      <w:sz w:val="16"/>
                      <w:szCs w:val="16"/>
                      <w:lang w:val="sr-Cyrl-R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CC9CDE" w14:textId="77777777" w:rsidR="00E77FDC" w:rsidRPr="001F761D" w:rsidRDefault="00E77FDC" w:rsidP="00E77FDC">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AADA00" w14:textId="77777777" w:rsidR="00E77FDC" w:rsidRPr="001F761D" w:rsidRDefault="00E77FDC" w:rsidP="00E77FDC">
                  <w:pPr>
                    <w:jc w:val="center"/>
                    <w:rPr>
                      <w:b/>
                      <w:bCs/>
                      <w:sz w:val="16"/>
                      <w:szCs w:val="16"/>
                    </w:rPr>
                  </w:pPr>
                  <w:r w:rsidRPr="001F761D">
                    <w:rPr>
                      <w:b/>
                      <w:bCs/>
                      <w:sz w:val="16"/>
                      <w:szCs w:val="16"/>
                    </w:rPr>
                    <w:t>70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79F450" w14:textId="2A09F0A0" w:rsidR="00E77FDC" w:rsidRPr="001F761D" w:rsidRDefault="00E77FDC" w:rsidP="00E77FDC">
                  <w:pPr>
                    <w:jc w:val="center"/>
                    <w:rPr>
                      <w:b/>
                      <w:bCs/>
                      <w:sz w:val="16"/>
                      <w:szCs w:val="16"/>
                      <w:lang w:val="sr-Cyrl-RS"/>
                    </w:rPr>
                  </w:pPr>
                  <w:r w:rsidRPr="001F761D">
                    <w:rPr>
                      <w:b/>
                      <w:bCs/>
                      <w:sz w:val="16"/>
                      <w:szCs w:val="16"/>
                    </w:rPr>
                    <w:t>7</w:t>
                  </w:r>
                  <w:r w:rsidRPr="001F761D">
                    <w:rPr>
                      <w:b/>
                      <w:bCs/>
                      <w:sz w:val="16"/>
                      <w:szCs w:val="16"/>
                      <w:lang w:val="sr-Cyrl-RS"/>
                    </w:rPr>
                    <w:t>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E7163" w14:textId="539A922A" w:rsidR="00E77FDC" w:rsidRPr="001F761D" w:rsidRDefault="00E77FDC" w:rsidP="00E77FDC">
                  <w:pPr>
                    <w:jc w:val="center"/>
                    <w:rPr>
                      <w:b/>
                      <w:bCs/>
                      <w:sz w:val="16"/>
                      <w:szCs w:val="16"/>
                      <w:lang w:val="sr-Cyrl-RS"/>
                    </w:rPr>
                  </w:pPr>
                  <w:r w:rsidRPr="001F761D">
                    <w:rPr>
                      <w:b/>
                      <w:bCs/>
                      <w:sz w:val="16"/>
                      <w:szCs w:val="16"/>
                      <w:lang w:val="sr-Cyrl-RS"/>
                    </w:rPr>
                    <w:t>80</w:t>
                  </w:r>
                </w:p>
              </w:tc>
            </w:tr>
            <w:tr w:rsidR="001F761D" w:rsidRPr="001F761D" w14:paraId="09519BFC" w14:textId="77777777" w:rsidTr="00E77FDC">
              <w:tc>
                <w:tcPr>
                  <w:tcW w:w="900" w:type="dxa"/>
                  <w:tcMar>
                    <w:top w:w="0" w:type="dxa"/>
                    <w:left w:w="0" w:type="dxa"/>
                    <w:bottom w:w="0" w:type="dxa"/>
                    <w:right w:w="0" w:type="dxa"/>
                  </w:tcMar>
                </w:tcPr>
                <w:p w14:paraId="3A6A0F22" w14:textId="77777777" w:rsidR="00E77FDC" w:rsidRPr="001F761D" w:rsidRDefault="00E77FDC" w:rsidP="00E77FDC">
                  <w:pPr>
                    <w:rPr>
                      <w:sz w:val="16"/>
                      <w:szCs w:val="16"/>
                    </w:rPr>
                  </w:pPr>
                  <w:r w:rsidRPr="001F761D">
                    <w:rPr>
                      <w:sz w:val="16"/>
                      <w:szCs w:val="16"/>
                    </w:rPr>
                    <w:t xml:space="preserve"> </w:t>
                  </w:r>
                </w:p>
              </w:tc>
              <w:tc>
                <w:tcPr>
                  <w:tcW w:w="900" w:type="dxa"/>
                  <w:tcMar>
                    <w:top w:w="0" w:type="dxa"/>
                    <w:left w:w="0" w:type="dxa"/>
                    <w:bottom w:w="0" w:type="dxa"/>
                    <w:right w:w="0" w:type="dxa"/>
                  </w:tcMar>
                </w:tcPr>
                <w:p w14:paraId="11D35083" w14:textId="77777777" w:rsidR="00E77FDC" w:rsidRPr="001F761D" w:rsidRDefault="00E77FDC" w:rsidP="00E77FDC">
                  <w:pPr>
                    <w:spacing w:line="1" w:lineRule="auto"/>
                  </w:pPr>
                </w:p>
              </w:tc>
              <w:tc>
                <w:tcPr>
                  <w:tcW w:w="7117" w:type="dxa"/>
                  <w:tcMar>
                    <w:top w:w="0" w:type="dxa"/>
                    <w:left w:w="0" w:type="dxa"/>
                    <w:bottom w:w="0" w:type="dxa"/>
                    <w:right w:w="0" w:type="dxa"/>
                  </w:tcMar>
                </w:tcPr>
                <w:p w14:paraId="72C47E2A" w14:textId="77777777" w:rsidR="00E77FDC" w:rsidRPr="001F761D" w:rsidRDefault="00E77FDC" w:rsidP="00E77FDC">
                  <w:pPr>
                    <w:spacing w:line="1" w:lineRule="auto"/>
                  </w:pPr>
                </w:p>
              </w:tc>
              <w:tc>
                <w:tcPr>
                  <w:tcW w:w="900" w:type="dxa"/>
                  <w:tcMar>
                    <w:top w:w="0" w:type="dxa"/>
                    <w:left w:w="0" w:type="dxa"/>
                    <w:bottom w:w="0" w:type="dxa"/>
                    <w:right w:w="0" w:type="dxa"/>
                  </w:tcMar>
                </w:tcPr>
                <w:p w14:paraId="77290385" w14:textId="77777777" w:rsidR="00E77FDC" w:rsidRPr="001F761D" w:rsidRDefault="00E77FDC" w:rsidP="00E77FDC">
                  <w:pPr>
                    <w:spacing w:line="1" w:lineRule="auto"/>
                  </w:pPr>
                </w:p>
              </w:tc>
              <w:tc>
                <w:tcPr>
                  <w:tcW w:w="900" w:type="dxa"/>
                  <w:tcMar>
                    <w:top w:w="0" w:type="dxa"/>
                    <w:left w:w="0" w:type="dxa"/>
                    <w:bottom w:w="0" w:type="dxa"/>
                    <w:right w:w="0" w:type="dxa"/>
                  </w:tcMar>
                </w:tcPr>
                <w:p w14:paraId="7B7905AA" w14:textId="77777777" w:rsidR="00E77FDC" w:rsidRPr="001F761D" w:rsidRDefault="00E77FDC" w:rsidP="00E77FDC">
                  <w:pPr>
                    <w:spacing w:line="1" w:lineRule="auto"/>
                  </w:pPr>
                </w:p>
              </w:tc>
              <w:tc>
                <w:tcPr>
                  <w:tcW w:w="1800" w:type="dxa"/>
                  <w:tcMar>
                    <w:top w:w="0" w:type="dxa"/>
                    <w:left w:w="0" w:type="dxa"/>
                    <w:bottom w:w="0" w:type="dxa"/>
                    <w:right w:w="0" w:type="dxa"/>
                  </w:tcMar>
                </w:tcPr>
                <w:p w14:paraId="6CDB50CD" w14:textId="77777777" w:rsidR="00E77FDC" w:rsidRPr="001F761D" w:rsidRDefault="00E77FDC" w:rsidP="00E77FDC">
                  <w:pPr>
                    <w:spacing w:line="1" w:lineRule="auto"/>
                  </w:pPr>
                </w:p>
              </w:tc>
              <w:tc>
                <w:tcPr>
                  <w:tcW w:w="1800" w:type="dxa"/>
                  <w:tcMar>
                    <w:top w:w="0" w:type="dxa"/>
                    <w:left w:w="0" w:type="dxa"/>
                    <w:bottom w:w="0" w:type="dxa"/>
                    <w:right w:w="0" w:type="dxa"/>
                  </w:tcMar>
                </w:tcPr>
                <w:p w14:paraId="34B7C707" w14:textId="77777777" w:rsidR="00E77FDC" w:rsidRPr="001F761D" w:rsidRDefault="00E77FDC" w:rsidP="00E77FDC">
                  <w:pPr>
                    <w:spacing w:line="1" w:lineRule="auto"/>
                  </w:pPr>
                </w:p>
              </w:tc>
              <w:tc>
                <w:tcPr>
                  <w:tcW w:w="1800" w:type="dxa"/>
                  <w:tcMar>
                    <w:top w:w="0" w:type="dxa"/>
                    <w:left w:w="0" w:type="dxa"/>
                    <w:bottom w:w="0" w:type="dxa"/>
                    <w:right w:w="0" w:type="dxa"/>
                  </w:tcMar>
                </w:tcPr>
                <w:p w14:paraId="095B2971" w14:textId="77777777" w:rsidR="00E77FDC" w:rsidRPr="001F761D" w:rsidRDefault="00E77FDC" w:rsidP="00E77FDC">
                  <w:pPr>
                    <w:spacing w:line="1" w:lineRule="auto"/>
                  </w:pPr>
                </w:p>
              </w:tc>
            </w:tr>
          </w:tbl>
          <w:p w14:paraId="7452B958" w14:textId="1AD9D469" w:rsidR="00FB12BE" w:rsidRPr="001F761D" w:rsidRDefault="00E77FDC" w:rsidP="00FB12BE">
            <w:pPr>
              <w:rPr>
                <w:sz w:val="18"/>
                <w:szCs w:val="18"/>
                <w:lang w:val="sr-Cyrl-RS"/>
              </w:rPr>
            </w:pPr>
            <w:r w:rsidRPr="001F761D">
              <w:rPr>
                <w:sz w:val="18"/>
                <w:szCs w:val="18"/>
              </w:rPr>
              <w:t xml:space="preserve"> </w:t>
            </w:r>
            <w:r w:rsidR="000346FD" w:rsidRPr="001F761D">
              <w:rPr>
                <w:sz w:val="18"/>
                <w:szCs w:val="18"/>
              </w:rPr>
              <w:t xml:space="preserve">- </w:t>
            </w:r>
            <w:r w:rsidR="000346FD" w:rsidRPr="001F761D">
              <w:rPr>
                <w:sz w:val="18"/>
                <w:szCs w:val="18"/>
                <w:lang w:val="sr-Cyrl-RS"/>
              </w:rPr>
              <w:t xml:space="preserve">Током целе године ова програмска активност одвијала се редовно, без застоја у плаћањима </w:t>
            </w:r>
            <w:r w:rsidR="000346FD" w:rsidRPr="001F761D">
              <w:rPr>
                <w:sz w:val="18"/>
                <w:szCs w:val="18"/>
              </w:rPr>
              <w:t xml:space="preserve">У </w:t>
            </w:r>
            <w:r w:rsidR="000346FD" w:rsidRPr="001F761D">
              <w:rPr>
                <w:sz w:val="18"/>
                <w:szCs w:val="18"/>
                <w:lang w:val="sr-Cyrl-RS"/>
              </w:rPr>
              <w:t>току</w:t>
            </w:r>
            <w:r w:rsidR="000346FD" w:rsidRPr="001F761D">
              <w:rPr>
                <w:sz w:val="18"/>
                <w:szCs w:val="18"/>
              </w:rPr>
              <w:t xml:space="preserve"> 202</w:t>
            </w:r>
            <w:r w:rsidR="00FA6AB8" w:rsidRPr="001F761D">
              <w:rPr>
                <w:sz w:val="18"/>
                <w:szCs w:val="18"/>
              </w:rPr>
              <w:t>4</w:t>
            </w:r>
            <w:r w:rsidR="000346FD" w:rsidRPr="001F761D">
              <w:rPr>
                <w:sz w:val="18"/>
                <w:szCs w:val="18"/>
              </w:rPr>
              <w:t xml:space="preserve">. години </w:t>
            </w:r>
            <w:r w:rsidR="00FA6AB8" w:rsidRPr="001F761D">
              <w:rPr>
                <w:sz w:val="18"/>
                <w:szCs w:val="18"/>
                <w:lang w:val="sr-Cyrl-RS"/>
              </w:rPr>
              <w:t>пет</w:t>
            </w:r>
            <w:r w:rsidR="000346FD" w:rsidRPr="001F761D">
              <w:rPr>
                <w:sz w:val="18"/>
                <w:szCs w:val="18"/>
                <w:lang w:val="sr-Cyrl-RS"/>
              </w:rPr>
              <w:t>им р</w:t>
            </w:r>
            <w:r w:rsidR="000346FD" w:rsidRPr="001F761D">
              <w:rPr>
                <w:sz w:val="18"/>
                <w:szCs w:val="18"/>
              </w:rPr>
              <w:t>ебаланс</w:t>
            </w:r>
            <w:r w:rsidR="000346FD" w:rsidRPr="001F761D">
              <w:rPr>
                <w:sz w:val="18"/>
                <w:szCs w:val="18"/>
                <w:lang w:val="sr-Cyrl-RS"/>
              </w:rPr>
              <w:t>ом</w:t>
            </w:r>
            <w:r w:rsidR="00FA6AB8" w:rsidRPr="001F761D">
              <w:rPr>
                <w:sz w:val="18"/>
                <w:szCs w:val="18"/>
                <w:lang w:val="sr-Cyrl-RS"/>
              </w:rPr>
              <w:t xml:space="preserve"> отварена је нова позиција 20/1 субвенције јавним нефинансијским предузећима и организацијама код раздела Председника општине,  у износу 6.600.000,00 динара, али је од датог износа средстава 3.500.000,00 динара пребачено на основу Закључка Већа Градској топлани </w:t>
            </w:r>
            <w:r w:rsidR="000346FD" w:rsidRPr="001F761D">
              <w:rPr>
                <w:sz w:val="18"/>
                <w:szCs w:val="18"/>
                <w:lang w:val="sr-Cyrl-RS"/>
              </w:rPr>
              <w:t xml:space="preserve">како би се обезбедила средства за нормално функционисање </w:t>
            </w:r>
            <w:r w:rsidR="00FA6AB8" w:rsidRPr="001F761D">
              <w:rPr>
                <w:sz w:val="18"/>
                <w:szCs w:val="18"/>
                <w:lang w:val="sr-Cyrl-RS"/>
              </w:rPr>
              <w:t>тј.за покриће дуга Градске топлане Косјерић према СрбијаГас-у</w:t>
            </w:r>
            <w:r w:rsidR="000346FD" w:rsidRPr="001F761D">
              <w:rPr>
                <w:sz w:val="18"/>
                <w:szCs w:val="18"/>
              </w:rPr>
              <w:t>.</w:t>
            </w:r>
            <w:r w:rsidR="00FB12BE" w:rsidRPr="001F761D">
              <w:rPr>
                <w:sz w:val="18"/>
                <w:szCs w:val="18"/>
                <w:lang w:val="sr-Cyrl-RS"/>
              </w:rPr>
              <w:t xml:space="preserve"> Петим допунским смањена је дата позиција за 3.100.000 динара и средства су пребачена на друге намене.</w:t>
            </w:r>
          </w:p>
        </w:tc>
      </w:tr>
      <w:tr w:rsidR="001F761D" w:rsidRPr="001F761D" w14:paraId="68B8FBDF" w14:textId="77777777" w:rsidTr="00E77FDC">
        <w:trPr>
          <w:trHeight w:val="230"/>
        </w:trPr>
        <w:tc>
          <w:tcPr>
            <w:tcW w:w="16136" w:type="dxa"/>
            <w:gridSpan w:val="4"/>
            <w:tcMar>
              <w:top w:w="0" w:type="dxa"/>
              <w:left w:w="0" w:type="dxa"/>
              <w:bottom w:w="0" w:type="dxa"/>
              <w:right w:w="0" w:type="dxa"/>
            </w:tcMar>
          </w:tcPr>
          <w:p w14:paraId="2C2A2ACE" w14:textId="77777777" w:rsidR="001410FC" w:rsidRPr="001F761D" w:rsidRDefault="001410FC">
            <w:pPr>
              <w:spacing w:line="1" w:lineRule="auto"/>
            </w:pPr>
            <w:bookmarkStart w:id="13" w:name="__bookmark_9"/>
            <w:bookmarkEnd w:id="13"/>
          </w:p>
        </w:tc>
      </w:tr>
      <w:tr w:rsidR="001F761D" w:rsidRPr="001F761D" w14:paraId="5A6206D7" w14:textId="77777777" w:rsidTr="00E77FDC">
        <w:trPr>
          <w:trHeight w:hRule="exact" w:val="300"/>
        </w:trPr>
        <w:tc>
          <w:tcPr>
            <w:tcW w:w="1050" w:type="dxa"/>
            <w:tcMar>
              <w:top w:w="0" w:type="dxa"/>
              <w:left w:w="0" w:type="dxa"/>
              <w:bottom w:w="0" w:type="dxa"/>
              <w:right w:w="0" w:type="dxa"/>
            </w:tcMar>
          </w:tcPr>
          <w:p w14:paraId="1BA38E74" w14:textId="77777777" w:rsidR="001410FC" w:rsidRPr="001F761D" w:rsidRDefault="001410FC">
            <w:pPr>
              <w:spacing w:line="1" w:lineRule="auto"/>
            </w:pPr>
          </w:p>
        </w:tc>
        <w:tc>
          <w:tcPr>
            <w:tcW w:w="616" w:type="dxa"/>
            <w:tcMar>
              <w:top w:w="0" w:type="dxa"/>
              <w:left w:w="0" w:type="dxa"/>
              <w:bottom w:w="0" w:type="dxa"/>
              <w:right w:w="0" w:type="dxa"/>
            </w:tcMar>
          </w:tcPr>
          <w:p w14:paraId="6C9CB5F4" w14:textId="77777777" w:rsidR="001410FC" w:rsidRPr="001F761D" w:rsidRDefault="001410FC">
            <w:pPr>
              <w:spacing w:line="1" w:lineRule="auto"/>
            </w:pPr>
          </w:p>
        </w:tc>
        <w:tc>
          <w:tcPr>
            <w:tcW w:w="14470" w:type="dxa"/>
            <w:gridSpan w:val="2"/>
            <w:tcMar>
              <w:top w:w="0" w:type="dxa"/>
              <w:left w:w="0" w:type="dxa"/>
              <w:bottom w:w="0" w:type="dxa"/>
              <w:right w:w="0" w:type="dxa"/>
            </w:tcMar>
          </w:tcPr>
          <w:p w14:paraId="52FD4C39" w14:textId="77777777" w:rsidR="001410FC" w:rsidRPr="001F761D" w:rsidRDefault="001410FC">
            <w:pPr>
              <w:spacing w:line="1" w:lineRule="auto"/>
            </w:pPr>
          </w:p>
        </w:tc>
      </w:tr>
      <w:tr w:rsidR="001F761D" w:rsidRPr="001F761D" w14:paraId="6FB607FF" w14:textId="77777777" w:rsidTr="00E77FDC">
        <w:trPr>
          <w:trHeight w:val="230"/>
          <w:hidden/>
        </w:trPr>
        <w:tc>
          <w:tcPr>
            <w:tcW w:w="16136" w:type="dxa"/>
            <w:gridSpan w:val="4"/>
            <w:tcMar>
              <w:top w:w="0" w:type="dxa"/>
              <w:left w:w="0" w:type="dxa"/>
              <w:bottom w:w="0" w:type="dxa"/>
              <w:right w:w="0" w:type="dxa"/>
            </w:tcMar>
          </w:tcPr>
          <w:p w14:paraId="7DAD41AA" w14:textId="77777777" w:rsidR="001410FC" w:rsidRPr="001F761D" w:rsidRDefault="001410FC">
            <w:pPr>
              <w:rPr>
                <w:vanish/>
              </w:rPr>
            </w:pPr>
            <w:bookmarkStart w:id="14" w:name="__bookmark_10"/>
            <w:bookmarkEnd w:id="14"/>
          </w:p>
          <w:tbl>
            <w:tblPr>
              <w:tblW w:w="16117" w:type="dxa"/>
              <w:tblLayout w:type="fixed"/>
              <w:tblLook w:val="01E0" w:firstRow="1" w:lastRow="1" w:firstColumn="1" w:lastColumn="1" w:noHBand="0" w:noVBand="0"/>
            </w:tblPr>
            <w:tblGrid>
              <w:gridCol w:w="16117"/>
            </w:tblGrid>
            <w:tr w:rsidR="001F761D" w:rsidRPr="001F761D" w14:paraId="48E32C67" w14:textId="77777777">
              <w:trPr>
                <w:trHeight w:val="230"/>
              </w:trPr>
              <w:tc>
                <w:tcPr>
                  <w:tcW w:w="16117" w:type="dxa"/>
                  <w:vMerge w:val="restart"/>
                  <w:tcMar>
                    <w:top w:w="0" w:type="dxa"/>
                    <w:left w:w="0" w:type="dxa"/>
                    <w:bottom w:w="0" w:type="dxa"/>
                    <w:right w:w="0" w:type="dxa"/>
                  </w:tcMar>
                </w:tcPr>
                <w:p w14:paraId="2AA2F6CF" w14:textId="77777777" w:rsidR="001410FC" w:rsidRPr="001F761D" w:rsidRDefault="001410FC">
                  <w:pPr>
                    <w:spacing w:line="1" w:lineRule="auto"/>
                  </w:pPr>
                  <w:bookmarkStart w:id="15" w:name="__bookmark_11"/>
                  <w:bookmarkEnd w:id="15"/>
                </w:p>
              </w:tc>
            </w:tr>
          </w:tbl>
          <w:p w14:paraId="4E2B5704" w14:textId="77777777" w:rsidR="001410FC" w:rsidRPr="001F761D" w:rsidRDefault="001410FC">
            <w:pPr>
              <w:spacing w:line="1" w:lineRule="auto"/>
            </w:pPr>
          </w:p>
        </w:tc>
      </w:tr>
    </w:tbl>
    <w:p w14:paraId="355DAFC8" w14:textId="77777777" w:rsidR="001410FC" w:rsidRPr="001F761D" w:rsidRDefault="001410FC">
      <w:pPr>
        <w:sectPr w:rsidR="001410FC" w:rsidRPr="001F761D">
          <w:headerReference w:type="default" r:id="rId9"/>
          <w:footerReference w:type="default" r:id="rId10"/>
          <w:pgSz w:w="16837" w:h="11905" w:orient="landscape"/>
          <w:pgMar w:top="360" w:right="360" w:bottom="360" w:left="360" w:header="360" w:footer="360" w:gutter="0"/>
          <w:cols w:space="720"/>
        </w:sectPr>
      </w:pPr>
    </w:p>
    <w:p w14:paraId="662D6618" w14:textId="77777777" w:rsidR="001410FC" w:rsidRPr="001F761D" w:rsidRDefault="001410FC">
      <w:pPr>
        <w:rPr>
          <w:vanish/>
        </w:rPr>
      </w:pPr>
    </w:p>
    <w:tbl>
      <w:tblPr>
        <w:tblW w:w="16117" w:type="dxa"/>
        <w:tblLayout w:type="fixed"/>
        <w:tblLook w:val="01E0" w:firstRow="1" w:lastRow="1" w:firstColumn="1" w:lastColumn="1" w:noHBand="0" w:noVBand="0"/>
      </w:tblPr>
      <w:tblGrid>
        <w:gridCol w:w="1050"/>
        <w:gridCol w:w="600"/>
        <w:gridCol w:w="14467"/>
      </w:tblGrid>
      <w:tr w:rsidR="001F761D" w:rsidRPr="001F761D" w14:paraId="5BA3DF34" w14:textId="77777777">
        <w:tc>
          <w:tcPr>
            <w:tcW w:w="1050" w:type="dxa"/>
            <w:tcMar>
              <w:top w:w="0" w:type="dxa"/>
              <w:left w:w="0" w:type="dxa"/>
              <w:bottom w:w="0" w:type="dxa"/>
              <w:right w:w="0" w:type="dxa"/>
            </w:tcMar>
          </w:tcPr>
          <w:p w14:paraId="76B289C5" w14:textId="77777777" w:rsidR="001410FC" w:rsidRPr="001F761D" w:rsidRDefault="00E84158">
            <w:pPr>
              <w:rPr>
                <w:b/>
                <w:bCs/>
                <w:sz w:val="16"/>
                <w:szCs w:val="16"/>
              </w:rPr>
            </w:pPr>
            <w:r w:rsidRPr="001F761D">
              <w:rPr>
                <w:b/>
                <w:bCs/>
                <w:sz w:val="16"/>
                <w:szCs w:val="16"/>
              </w:rPr>
              <w:t>Буџет:</w:t>
            </w:r>
          </w:p>
        </w:tc>
        <w:tc>
          <w:tcPr>
            <w:tcW w:w="600" w:type="dxa"/>
            <w:tcMar>
              <w:top w:w="0" w:type="dxa"/>
              <w:left w:w="0" w:type="dxa"/>
              <w:bottom w:w="0" w:type="dxa"/>
              <w:right w:w="0" w:type="dxa"/>
            </w:tcMar>
          </w:tcPr>
          <w:p w14:paraId="3A5C4FB7" w14:textId="77777777" w:rsidR="001410FC" w:rsidRPr="001F761D" w:rsidRDefault="00E84158">
            <w:pPr>
              <w:rPr>
                <w:b/>
                <w:bCs/>
                <w:sz w:val="16"/>
                <w:szCs w:val="16"/>
              </w:rPr>
            </w:pPr>
            <w:r w:rsidRPr="001F761D">
              <w:rPr>
                <w:b/>
                <w:bCs/>
                <w:sz w:val="16"/>
                <w:szCs w:val="16"/>
              </w:rPr>
              <w:t>2024</w:t>
            </w:r>
          </w:p>
        </w:tc>
        <w:tc>
          <w:tcPr>
            <w:tcW w:w="14467" w:type="dxa"/>
            <w:tcMar>
              <w:top w:w="0" w:type="dxa"/>
              <w:left w:w="0" w:type="dxa"/>
              <w:bottom w:w="0" w:type="dxa"/>
              <w:right w:w="0" w:type="dxa"/>
            </w:tcMar>
          </w:tcPr>
          <w:p w14:paraId="026AF0C8" w14:textId="77777777" w:rsidR="001410FC" w:rsidRPr="001F761D" w:rsidRDefault="00E84158">
            <w:pPr>
              <w:rPr>
                <w:b/>
                <w:bCs/>
                <w:sz w:val="16"/>
                <w:szCs w:val="16"/>
              </w:rPr>
            </w:pPr>
            <w:r w:rsidRPr="001F761D">
              <w:rPr>
                <w:b/>
                <w:bCs/>
                <w:sz w:val="16"/>
                <w:szCs w:val="16"/>
              </w:rPr>
              <w:t>БУЏЕТ 2024</w:t>
            </w:r>
          </w:p>
        </w:tc>
      </w:tr>
      <w:tr w:rsidR="001F761D" w:rsidRPr="001F761D" w14:paraId="57B89DE5" w14:textId="77777777">
        <w:tc>
          <w:tcPr>
            <w:tcW w:w="1050" w:type="dxa"/>
            <w:tcMar>
              <w:top w:w="0" w:type="dxa"/>
              <w:left w:w="0" w:type="dxa"/>
              <w:bottom w:w="0" w:type="dxa"/>
              <w:right w:w="0" w:type="dxa"/>
            </w:tcMar>
          </w:tcPr>
          <w:p w14:paraId="38B6B0B9" w14:textId="77777777" w:rsidR="001410FC" w:rsidRPr="001F761D" w:rsidRDefault="00E84158">
            <w:pPr>
              <w:rPr>
                <w:vanish/>
              </w:rPr>
            </w:pPr>
            <w:r w:rsidRPr="001F761D">
              <w:fldChar w:fldCharType="begin"/>
            </w:r>
            <w:r w:rsidRPr="001F761D">
              <w:instrText>TC "3" \f C \l "2"</w:instrText>
            </w:r>
            <w:r w:rsidRPr="001F761D">
              <w:fldChar w:fldCharType="end"/>
            </w:r>
          </w:p>
          <w:p w14:paraId="53A68A17" w14:textId="77777777" w:rsidR="001410FC" w:rsidRPr="001F761D" w:rsidRDefault="00E84158">
            <w:pPr>
              <w:rPr>
                <w:b/>
                <w:bCs/>
                <w:sz w:val="16"/>
                <w:szCs w:val="16"/>
              </w:rPr>
            </w:pPr>
            <w:r w:rsidRPr="001F761D">
              <w:rPr>
                <w:b/>
                <w:bCs/>
                <w:sz w:val="16"/>
                <w:szCs w:val="16"/>
              </w:rPr>
              <w:t>Раздео</w:t>
            </w:r>
          </w:p>
        </w:tc>
        <w:tc>
          <w:tcPr>
            <w:tcW w:w="600" w:type="dxa"/>
            <w:tcMar>
              <w:top w:w="0" w:type="dxa"/>
              <w:left w:w="0" w:type="dxa"/>
              <w:bottom w:w="0" w:type="dxa"/>
              <w:right w:w="0" w:type="dxa"/>
            </w:tcMar>
          </w:tcPr>
          <w:p w14:paraId="370C68E0" w14:textId="77777777" w:rsidR="001410FC" w:rsidRPr="001F761D" w:rsidRDefault="00E84158">
            <w:pPr>
              <w:rPr>
                <w:b/>
                <w:bCs/>
                <w:sz w:val="16"/>
                <w:szCs w:val="16"/>
              </w:rPr>
            </w:pPr>
            <w:r w:rsidRPr="001F761D">
              <w:rPr>
                <w:b/>
                <w:bCs/>
                <w:sz w:val="16"/>
                <w:szCs w:val="16"/>
              </w:rPr>
              <w:t>3</w:t>
            </w:r>
          </w:p>
        </w:tc>
        <w:tc>
          <w:tcPr>
            <w:tcW w:w="14467" w:type="dxa"/>
            <w:tcMar>
              <w:top w:w="0" w:type="dxa"/>
              <w:left w:w="0" w:type="dxa"/>
              <w:bottom w:w="0" w:type="dxa"/>
              <w:right w:w="0" w:type="dxa"/>
            </w:tcMar>
          </w:tcPr>
          <w:p w14:paraId="72202F04" w14:textId="77777777" w:rsidR="001410FC" w:rsidRPr="001F761D" w:rsidRDefault="00E84158">
            <w:pPr>
              <w:rPr>
                <w:b/>
                <w:bCs/>
                <w:sz w:val="16"/>
                <w:szCs w:val="16"/>
              </w:rPr>
            </w:pPr>
            <w:r w:rsidRPr="001F761D">
              <w:rPr>
                <w:b/>
                <w:bCs/>
                <w:sz w:val="16"/>
                <w:szCs w:val="16"/>
              </w:rPr>
              <w:t>ОПШТИНСКО ВЕЋЕ</w:t>
            </w:r>
          </w:p>
        </w:tc>
      </w:tr>
      <w:bookmarkStart w:id="16" w:name="_Toc3"/>
      <w:bookmarkEnd w:id="16"/>
      <w:tr w:rsidR="001F761D" w:rsidRPr="001F761D" w14:paraId="0ADF5EB5" w14:textId="77777777">
        <w:tc>
          <w:tcPr>
            <w:tcW w:w="1050" w:type="dxa"/>
            <w:tcMar>
              <w:top w:w="0" w:type="dxa"/>
              <w:left w:w="0" w:type="dxa"/>
              <w:bottom w:w="0" w:type="dxa"/>
              <w:right w:w="0" w:type="dxa"/>
            </w:tcMar>
          </w:tcPr>
          <w:p w14:paraId="608E3454" w14:textId="77777777" w:rsidR="001410FC" w:rsidRPr="001F761D" w:rsidRDefault="00E84158">
            <w:pPr>
              <w:rPr>
                <w:vanish/>
              </w:rPr>
            </w:pPr>
            <w:r w:rsidRPr="001F761D">
              <w:fldChar w:fldCharType="begin"/>
            </w:r>
            <w:r w:rsidRPr="001F761D">
              <w:instrText>TC "3" \f C \l "3"</w:instrText>
            </w:r>
            <w:r w:rsidRPr="001F761D">
              <w:fldChar w:fldCharType="end"/>
            </w:r>
          </w:p>
          <w:p w14:paraId="4A7A680F" w14:textId="77777777" w:rsidR="001410FC" w:rsidRPr="001F761D" w:rsidRDefault="00E84158">
            <w:pPr>
              <w:rPr>
                <w:b/>
                <w:bCs/>
                <w:sz w:val="16"/>
                <w:szCs w:val="16"/>
              </w:rPr>
            </w:pPr>
            <w:r w:rsidRPr="001F761D">
              <w:rPr>
                <w:b/>
                <w:bCs/>
                <w:sz w:val="16"/>
                <w:szCs w:val="16"/>
              </w:rPr>
              <w:t>КорисникBudgets=Буџети</w:t>
            </w:r>
          </w:p>
        </w:tc>
        <w:tc>
          <w:tcPr>
            <w:tcW w:w="600" w:type="dxa"/>
            <w:tcMar>
              <w:top w:w="0" w:type="dxa"/>
              <w:left w:w="0" w:type="dxa"/>
              <w:bottom w:w="0" w:type="dxa"/>
              <w:right w:w="0" w:type="dxa"/>
            </w:tcMar>
          </w:tcPr>
          <w:p w14:paraId="54F6F6B7" w14:textId="77777777" w:rsidR="001410FC" w:rsidRPr="001F761D" w:rsidRDefault="00E84158">
            <w:pPr>
              <w:rPr>
                <w:b/>
                <w:bCs/>
                <w:sz w:val="16"/>
                <w:szCs w:val="16"/>
              </w:rPr>
            </w:pPr>
            <w:r w:rsidRPr="001F761D">
              <w:rPr>
                <w:b/>
                <w:bCs/>
                <w:sz w:val="16"/>
                <w:szCs w:val="16"/>
              </w:rPr>
              <w:t>3</w:t>
            </w:r>
          </w:p>
        </w:tc>
        <w:tc>
          <w:tcPr>
            <w:tcW w:w="14467" w:type="dxa"/>
            <w:tcMar>
              <w:top w:w="0" w:type="dxa"/>
              <w:left w:w="0" w:type="dxa"/>
              <w:bottom w:w="0" w:type="dxa"/>
              <w:right w:w="0" w:type="dxa"/>
            </w:tcMar>
          </w:tcPr>
          <w:p w14:paraId="2163C092" w14:textId="77777777" w:rsidR="001410FC" w:rsidRPr="001F761D" w:rsidRDefault="00E84158">
            <w:pPr>
              <w:rPr>
                <w:b/>
                <w:bCs/>
                <w:sz w:val="16"/>
                <w:szCs w:val="16"/>
              </w:rPr>
            </w:pPr>
            <w:r w:rsidRPr="001F761D">
              <w:rPr>
                <w:b/>
                <w:bCs/>
                <w:sz w:val="16"/>
                <w:szCs w:val="16"/>
              </w:rPr>
              <w:t>ОПШТИНСКО ВЕЋЕ</w:t>
            </w:r>
          </w:p>
        </w:tc>
      </w:tr>
      <w:bookmarkStart w:id="17" w:name="_Toc2101"/>
      <w:bookmarkEnd w:id="17"/>
      <w:tr w:rsidR="001F761D" w:rsidRPr="001F761D" w14:paraId="5C39AE7B" w14:textId="77777777">
        <w:tc>
          <w:tcPr>
            <w:tcW w:w="1050" w:type="dxa"/>
            <w:tcMar>
              <w:top w:w="0" w:type="dxa"/>
              <w:left w:w="0" w:type="dxa"/>
              <w:bottom w:w="0" w:type="dxa"/>
              <w:right w:w="0" w:type="dxa"/>
            </w:tcMar>
          </w:tcPr>
          <w:p w14:paraId="36410C0A" w14:textId="77777777" w:rsidR="001410FC" w:rsidRPr="001F761D" w:rsidRDefault="00E84158">
            <w:pPr>
              <w:rPr>
                <w:vanish/>
              </w:rPr>
            </w:pPr>
            <w:r w:rsidRPr="001F761D">
              <w:fldChar w:fldCharType="begin"/>
            </w:r>
            <w:r w:rsidRPr="001F761D">
              <w:instrText>TC "2101" \f C \l "4"</w:instrText>
            </w:r>
            <w:r w:rsidRPr="001F761D">
              <w:fldChar w:fldCharType="end"/>
            </w:r>
          </w:p>
          <w:p w14:paraId="78779DA4"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1FE79DC2" w14:textId="77777777" w:rsidR="001410FC" w:rsidRPr="001F761D" w:rsidRDefault="00E84158">
            <w:pPr>
              <w:rPr>
                <w:b/>
                <w:bCs/>
                <w:sz w:val="16"/>
                <w:szCs w:val="16"/>
              </w:rPr>
            </w:pPr>
            <w:r w:rsidRPr="001F761D">
              <w:rPr>
                <w:b/>
                <w:bCs/>
                <w:sz w:val="16"/>
                <w:szCs w:val="16"/>
              </w:rPr>
              <w:t>2101</w:t>
            </w:r>
          </w:p>
        </w:tc>
        <w:tc>
          <w:tcPr>
            <w:tcW w:w="14467" w:type="dxa"/>
            <w:tcMar>
              <w:top w:w="0" w:type="dxa"/>
              <w:left w:w="0" w:type="dxa"/>
              <w:bottom w:w="0" w:type="dxa"/>
              <w:right w:w="0" w:type="dxa"/>
            </w:tcMar>
          </w:tcPr>
          <w:p w14:paraId="139BD4A6" w14:textId="77777777" w:rsidR="001410FC" w:rsidRPr="001F761D" w:rsidRDefault="00E84158">
            <w:pPr>
              <w:rPr>
                <w:b/>
                <w:bCs/>
                <w:sz w:val="16"/>
                <w:szCs w:val="16"/>
              </w:rPr>
            </w:pPr>
            <w:r w:rsidRPr="001F761D">
              <w:rPr>
                <w:b/>
                <w:bCs/>
                <w:sz w:val="16"/>
                <w:szCs w:val="16"/>
              </w:rPr>
              <w:t>ПОЛИТИЧКИ СИСТЕМ ЛОКАЛНЕ САМОУПРАВЕ</w:t>
            </w:r>
          </w:p>
        </w:tc>
      </w:tr>
      <w:tr w:rsidR="001F761D" w:rsidRPr="001F761D" w14:paraId="0CC999DD" w14:textId="77777777">
        <w:trPr>
          <w:trHeight w:hRule="exact" w:val="300"/>
        </w:trPr>
        <w:tc>
          <w:tcPr>
            <w:tcW w:w="1050" w:type="dxa"/>
            <w:tcMar>
              <w:top w:w="0" w:type="dxa"/>
              <w:left w:w="0" w:type="dxa"/>
              <w:bottom w:w="0" w:type="dxa"/>
              <w:right w:w="0" w:type="dxa"/>
            </w:tcMar>
          </w:tcPr>
          <w:p w14:paraId="2BE79E25"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6FAAB5C6" w14:textId="77777777" w:rsidR="001410FC" w:rsidRPr="001F761D" w:rsidRDefault="001410FC">
            <w:pPr>
              <w:spacing w:line="1" w:lineRule="auto"/>
            </w:pPr>
          </w:p>
        </w:tc>
        <w:tc>
          <w:tcPr>
            <w:tcW w:w="14467" w:type="dxa"/>
            <w:tcMar>
              <w:top w:w="0" w:type="dxa"/>
              <w:left w:w="0" w:type="dxa"/>
              <w:bottom w:w="0" w:type="dxa"/>
              <w:right w:w="0" w:type="dxa"/>
            </w:tcMar>
          </w:tcPr>
          <w:p w14:paraId="030C5FF3" w14:textId="77777777" w:rsidR="001410FC" w:rsidRPr="001F761D" w:rsidRDefault="001410FC">
            <w:pPr>
              <w:spacing w:line="1" w:lineRule="auto"/>
            </w:pPr>
          </w:p>
        </w:tc>
      </w:tr>
      <w:tr w:rsidR="001F761D" w:rsidRPr="001F761D" w14:paraId="2ECB2B7B" w14:textId="77777777">
        <w:trPr>
          <w:trHeight w:val="230"/>
        </w:trPr>
        <w:tc>
          <w:tcPr>
            <w:tcW w:w="16117" w:type="dxa"/>
            <w:gridSpan w:val="3"/>
            <w:vMerge w:val="restart"/>
            <w:tcMar>
              <w:top w:w="0" w:type="dxa"/>
              <w:left w:w="0" w:type="dxa"/>
              <w:bottom w:w="0" w:type="dxa"/>
              <w:right w:w="0" w:type="dxa"/>
            </w:tcMar>
          </w:tcPr>
          <w:tbl>
            <w:tblPr>
              <w:tblW w:w="15794" w:type="dxa"/>
              <w:jc w:val="center"/>
              <w:tblLayout w:type="fixed"/>
              <w:tblLook w:val="01E0" w:firstRow="1" w:lastRow="1" w:firstColumn="1" w:lastColumn="1" w:noHBand="0" w:noVBand="0"/>
            </w:tblPr>
            <w:tblGrid>
              <w:gridCol w:w="900"/>
              <w:gridCol w:w="1200"/>
              <w:gridCol w:w="6494"/>
              <w:gridCol w:w="1800"/>
              <w:gridCol w:w="1800"/>
              <w:gridCol w:w="1800"/>
              <w:gridCol w:w="1800"/>
            </w:tblGrid>
            <w:tr w:rsidR="001F761D" w:rsidRPr="001F761D" w14:paraId="7ACC7109" w14:textId="77777777">
              <w:trPr>
                <w:trHeight w:val="184"/>
                <w:jc w:val="center"/>
              </w:trPr>
              <w:tc>
                <w:tcPr>
                  <w:tcW w:w="15794" w:type="dxa"/>
                  <w:gridSpan w:val="7"/>
                  <w:vMerge w:val="restart"/>
                  <w:shd w:val="clear" w:color="auto" w:fill="FFFFFF"/>
                  <w:tcMar>
                    <w:top w:w="0" w:type="dxa"/>
                    <w:left w:w="0" w:type="dxa"/>
                    <w:bottom w:w="0" w:type="dxa"/>
                    <w:right w:w="0" w:type="dxa"/>
                  </w:tcMar>
                </w:tcPr>
                <w:bookmarkStart w:id="18" w:name="__bookmark_12"/>
                <w:bookmarkEnd w:id="18"/>
                <w:p w14:paraId="2D2069B0" w14:textId="77777777" w:rsidR="001410FC" w:rsidRPr="001F761D" w:rsidRDefault="00E84158">
                  <w:pPr>
                    <w:jc w:val="center"/>
                    <w:rPr>
                      <w:vanish/>
                    </w:rPr>
                  </w:pPr>
                  <w:r w:rsidRPr="001F761D">
                    <w:fldChar w:fldCharType="begin"/>
                  </w:r>
                  <w:r w:rsidRPr="001F761D">
                    <w:instrText>TC "Bilans izvršenja" \f C \l "5"</w:instrText>
                  </w:r>
                  <w:r w:rsidRPr="001F761D">
                    <w:fldChar w:fldCharType="end"/>
                  </w:r>
                </w:p>
                <w:p w14:paraId="4F834A76" w14:textId="77777777" w:rsidR="001410FC" w:rsidRPr="001F761D" w:rsidRDefault="00E84158">
                  <w:pPr>
                    <w:rPr>
                      <w:b/>
                      <w:bCs/>
                      <w:sz w:val="16"/>
                      <w:szCs w:val="16"/>
                    </w:rPr>
                  </w:pPr>
                  <w:r w:rsidRPr="001F761D">
                    <w:rPr>
                      <w:b/>
                      <w:bCs/>
                      <w:sz w:val="16"/>
                      <w:szCs w:val="16"/>
                    </w:rPr>
                    <w:t>БИЛАНС ИЗВРШЕЊА ФИНАНСИЈСКОГ ПЛАНА КОРИСНИКА:</w:t>
                  </w:r>
                </w:p>
              </w:tc>
            </w:tr>
            <w:tr w:rsidR="001F761D" w:rsidRPr="001F761D" w14:paraId="4EFDEBEA" w14:textId="77777777">
              <w:trPr>
                <w:trHeight w:hRule="exact" w:val="300"/>
                <w:jc w:val="center"/>
              </w:trPr>
              <w:tc>
                <w:tcPr>
                  <w:tcW w:w="900" w:type="dxa"/>
                  <w:shd w:val="clear" w:color="auto" w:fill="FFFFFF"/>
                  <w:tcMar>
                    <w:top w:w="0" w:type="dxa"/>
                    <w:left w:w="0" w:type="dxa"/>
                    <w:bottom w:w="0" w:type="dxa"/>
                    <w:right w:w="0" w:type="dxa"/>
                  </w:tcMar>
                </w:tcPr>
                <w:p w14:paraId="10195877" w14:textId="77777777" w:rsidR="001410FC" w:rsidRPr="001F761D" w:rsidRDefault="001410FC">
                  <w:pPr>
                    <w:spacing w:line="1" w:lineRule="auto"/>
                    <w:jc w:val="center"/>
                  </w:pPr>
                </w:p>
              </w:tc>
              <w:tc>
                <w:tcPr>
                  <w:tcW w:w="1200" w:type="dxa"/>
                  <w:shd w:val="clear" w:color="auto" w:fill="FFFFFF"/>
                  <w:tcMar>
                    <w:top w:w="0" w:type="dxa"/>
                    <w:left w:w="0" w:type="dxa"/>
                    <w:bottom w:w="0" w:type="dxa"/>
                    <w:right w:w="0" w:type="dxa"/>
                  </w:tcMar>
                </w:tcPr>
                <w:p w14:paraId="376379D0" w14:textId="77777777" w:rsidR="001410FC" w:rsidRPr="001F761D" w:rsidRDefault="001410FC">
                  <w:pPr>
                    <w:spacing w:line="1" w:lineRule="auto"/>
                    <w:jc w:val="center"/>
                  </w:pPr>
                </w:p>
              </w:tc>
              <w:tc>
                <w:tcPr>
                  <w:tcW w:w="6494" w:type="dxa"/>
                  <w:shd w:val="clear" w:color="auto" w:fill="FFFFFF"/>
                  <w:tcMar>
                    <w:top w:w="0" w:type="dxa"/>
                    <w:left w:w="0" w:type="dxa"/>
                    <w:bottom w:w="0" w:type="dxa"/>
                    <w:right w:w="0" w:type="dxa"/>
                  </w:tcMar>
                </w:tcPr>
                <w:p w14:paraId="7E44FD52"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37B72E0C"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096E548F"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68AEAF63"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108B6713" w14:textId="77777777" w:rsidR="001410FC" w:rsidRPr="001F761D" w:rsidRDefault="001410FC">
                  <w:pPr>
                    <w:spacing w:line="1" w:lineRule="auto"/>
                    <w:jc w:val="center"/>
                  </w:pPr>
                </w:p>
              </w:tc>
            </w:tr>
            <w:tr w:rsidR="001F761D" w:rsidRPr="001F761D" w14:paraId="0E682E09" w14:textId="77777777">
              <w:trPr>
                <w:jc w:val="cent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E5049B2" w14:textId="77777777" w:rsidR="001410FC" w:rsidRPr="001F761D" w:rsidRDefault="00E84158">
                  <w:pPr>
                    <w:jc w:val="center"/>
                    <w:rPr>
                      <w:b/>
                      <w:bCs/>
                      <w:sz w:val="16"/>
                      <w:szCs w:val="16"/>
                    </w:rPr>
                  </w:pPr>
                  <w:r w:rsidRPr="001F761D">
                    <w:rPr>
                      <w:b/>
                      <w:bCs/>
                      <w:sz w:val="16"/>
                      <w:szCs w:val="16"/>
                    </w:rPr>
                    <w:t>Шифра програма</w:t>
                  </w:r>
                </w:p>
              </w:tc>
              <w:tc>
                <w:tcPr>
                  <w:tcW w:w="12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9281BC3" w14:textId="77777777" w:rsidR="001410FC" w:rsidRPr="001F761D" w:rsidRDefault="00E84158">
                  <w:pPr>
                    <w:jc w:val="center"/>
                    <w:rPr>
                      <w:b/>
                      <w:bCs/>
                      <w:sz w:val="16"/>
                      <w:szCs w:val="16"/>
                    </w:rPr>
                  </w:pPr>
                  <w:r w:rsidRPr="001F761D">
                    <w:rPr>
                      <w:b/>
                      <w:bCs/>
                      <w:sz w:val="16"/>
                      <w:szCs w:val="16"/>
                    </w:rPr>
                    <w:t>Шифра програмске активности/пројекта</w:t>
                  </w:r>
                </w:p>
              </w:tc>
              <w:tc>
                <w:tcPr>
                  <w:tcW w:w="6494"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2BDE979" w14:textId="77777777" w:rsidR="001410FC" w:rsidRPr="001F761D" w:rsidRDefault="00E84158">
                  <w:pPr>
                    <w:jc w:val="center"/>
                    <w:rPr>
                      <w:b/>
                      <w:bCs/>
                      <w:sz w:val="16"/>
                      <w:szCs w:val="16"/>
                    </w:rPr>
                  </w:pPr>
                  <w:r w:rsidRPr="001F761D">
                    <w:rPr>
                      <w:b/>
                      <w:bCs/>
                      <w:sz w:val="16"/>
                      <w:szCs w:val="16"/>
                    </w:rPr>
                    <w:t>Назив програма / програмске активности / пројекта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AB29470" w14:textId="77777777" w:rsidR="001410FC" w:rsidRPr="001F761D" w:rsidRDefault="00E84158">
                  <w:pPr>
                    <w:jc w:val="center"/>
                    <w:rPr>
                      <w:b/>
                      <w:bCs/>
                      <w:sz w:val="16"/>
                      <w:szCs w:val="16"/>
                    </w:rPr>
                  </w:pPr>
                  <w:r w:rsidRPr="001F761D">
                    <w:rPr>
                      <w:b/>
                      <w:bCs/>
                      <w:sz w:val="16"/>
                      <w:szCs w:val="16"/>
                    </w:rPr>
                    <w:t>Усвојен буџет за</w:t>
                  </w:r>
                </w:p>
                <w:p w14:paraId="7FF5391E"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D9D2915" w14:textId="77777777" w:rsidR="001410FC" w:rsidRPr="001F761D" w:rsidRDefault="00E84158">
                  <w:pPr>
                    <w:jc w:val="center"/>
                    <w:rPr>
                      <w:b/>
                      <w:bCs/>
                      <w:sz w:val="16"/>
                      <w:szCs w:val="16"/>
                    </w:rPr>
                  </w:pPr>
                  <w:r w:rsidRPr="001F761D">
                    <w:rPr>
                      <w:b/>
                      <w:bCs/>
                      <w:sz w:val="16"/>
                      <w:szCs w:val="16"/>
                    </w:rPr>
                    <w:t>Текући буџет за</w:t>
                  </w:r>
                </w:p>
                <w:p w14:paraId="113E0E22"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4B0D970" w14:textId="77777777" w:rsidR="001410FC" w:rsidRPr="001F761D" w:rsidRDefault="00E84158">
                  <w:pPr>
                    <w:jc w:val="center"/>
                    <w:rPr>
                      <w:b/>
                      <w:bCs/>
                      <w:sz w:val="16"/>
                      <w:szCs w:val="16"/>
                    </w:rPr>
                  </w:pPr>
                  <w:r w:rsidRPr="001F761D">
                    <w:rPr>
                      <w:b/>
                      <w:bCs/>
                      <w:sz w:val="16"/>
                      <w:szCs w:val="16"/>
                    </w:rPr>
                    <w:t>Извршење у</w:t>
                  </w:r>
                </w:p>
                <w:p w14:paraId="5F92622C"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DCD0C93" w14:textId="77777777" w:rsidR="001410FC" w:rsidRPr="001F761D" w:rsidRDefault="00E84158">
                  <w:pPr>
                    <w:jc w:val="center"/>
                    <w:rPr>
                      <w:b/>
                      <w:bCs/>
                      <w:sz w:val="16"/>
                      <w:szCs w:val="16"/>
                    </w:rPr>
                  </w:pPr>
                  <w:r w:rsidRPr="001F761D">
                    <w:rPr>
                      <w:b/>
                      <w:bCs/>
                      <w:sz w:val="16"/>
                      <w:szCs w:val="16"/>
                    </w:rPr>
                    <w:t>Проценат извршења у односу на текући буџет</w:t>
                  </w:r>
                </w:p>
              </w:tc>
            </w:tr>
            <w:tr w:rsidR="001F761D" w:rsidRPr="001F761D" w14:paraId="6C295F74"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BABF73" w14:textId="77777777" w:rsidR="001410FC" w:rsidRPr="001F761D" w:rsidRDefault="00E84158">
                  <w:pPr>
                    <w:jc w:val="center"/>
                    <w:rPr>
                      <w:b/>
                      <w:bCs/>
                      <w:sz w:val="16"/>
                      <w:szCs w:val="16"/>
                    </w:rPr>
                  </w:pPr>
                  <w:r w:rsidRPr="001F761D">
                    <w:rPr>
                      <w:b/>
                      <w:bCs/>
                      <w:sz w:val="16"/>
                      <w:szCs w:val="16"/>
                    </w:rPr>
                    <w:t>2101</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F70C1" w14:textId="77777777" w:rsidR="001410FC" w:rsidRPr="001F761D" w:rsidRDefault="001410FC">
                  <w:pPr>
                    <w:spacing w:line="1" w:lineRule="auto"/>
                    <w:jc w:val="center"/>
                  </w:pP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A544A6" w14:textId="77777777" w:rsidR="001410FC" w:rsidRPr="001F761D" w:rsidRDefault="00E84158">
                  <w:pPr>
                    <w:rPr>
                      <w:b/>
                      <w:bCs/>
                      <w:sz w:val="16"/>
                      <w:szCs w:val="16"/>
                    </w:rPr>
                  </w:pPr>
                  <w:r w:rsidRPr="001F761D">
                    <w:rPr>
                      <w:b/>
                      <w:bCs/>
                      <w:sz w:val="16"/>
                      <w:szCs w:val="16"/>
                    </w:rPr>
                    <w:t>ПОЛИТИЧКИ СИСТЕМ ЛОКАЛНЕ САМОУПРАВЕ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477869" w14:textId="77777777" w:rsidR="001410FC" w:rsidRPr="001F761D" w:rsidRDefault="00E84158">
                  <w:pPr>
                    <w:jc w:val="right"/>
                    <w:rPr>
                      <w:b/>
                      <w:bCs/>
                      <w:sz w:val="16"/>
                      <w:szCs w:val="16"/>
                    </w:rPr>
                  </w:pPr>
                  <w:r w:rsidRPr="001F761D">
                    <w:rPr>
                      <w:b/>
                      <w:bCs/>
                      <w:sz w:val="16"/>
                      <w:szCs w:val="16"/>
                    </w:rPr>
                    <w:t>4.785.318,00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E32166" w14:textId="77777777" w:rsidR="001410FC" w:rsidRPr="001F761D" w:rsidRDefault="00E84158">
                  <w:pPr>
                    <w:jc w:val="right"/>
                    <w:rPr>
                      <w:b/>
                      <w:bCs/>
                      <w:sz w:val="16"/>
                      <w:szCs w:val="16"/>
                    </w:rPr>
                  </w:pPr>
                  <w:r w:rsidRPr="001F761D">
                    <w:rPr>
                      <w:b/>
                      <w:bCs/>
                      <w:sz w:val="16"/>
                      <w:szCs w:val="16"/>
                    </w:rPr>
                    <w:t>5.019.318,00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8503F2" w14:textId="77777777" w:rsidR="001410FC" w:rsidRPr="001F761D" w:rsidRDefault="00E84158">
                  <w:pPr>
                    <w:jc w:val="right"/>
                    <w:rPr>
                      <w:b/>
                      <w:bCs/>
                      <w:sz w:val="16"/>
                      <w:szCs w:val="16"/>
                    </w:rPr>
                  </w:pPr>
                  <w:r w:rsidRPr="001F761D">
                    <w:rPr>
                      <w:b/>
                      <w:bCs/>
                      <w:sz w:val="16"/>
                      <w:szCs w:val="16"/>
                    </w:rPr>
                    <w:t>4.662.058,20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F5361A" w14:textId="77777777" w:rsidR="001410FC" w:rsidRPr="001F761D" w:rsidRDefault="00E84158">
                  <w:pPr>
                    <w:jc w:val="right"/>
                    <w:rPr>
                      <w:b/>
                      <w:bCs/>
                      <w:sz w:val="16"/>
                      <w:szCs w:val="16"/>
                    </w:rPr>
                  </w:pPr>
                  <w:r w:rsidRPr="001F761D">
                    <w:rPr>
                      <w:b/>
                      <w:bCs/>
                      <w:sz w:val="16"/>
                      <w:szCs w:val="16"/>
                    </w:rPr>
                    <w:t>92,88</w:t>
                  </w:r>
                </w:p>
              </w:tc>
            </w:tr>
            <w:tr w:rsidR="001F761D" w:rsidRPr="001F761D" w14:paraId="610C1FE7"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3FE772"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9EAF18" w14:textId="77777777" w:rsidR="001410FC" w:rsidRPr="001F761D" w:rsidRDefault="00E84158">
                  <w:pPr>
                    <w:jc w:val="center"/>
                    <w:rPr>
                      <w:sz w:val="16"/>
                      <w:szCs w:val="16"/>
                    </w:rPr>
                  </w:pPr>
                  <w:r w:rsidRPr="001F761D">
                    <w:rPr>
                      <w:sz w:val="16"/>
                      <w:szCs w:val="16"/>
                    </w:rPr>
                    <w:t>0002</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B00BC6" w14:textId="77777777" w:rsidR="001410FC" w:rsidRPr="001F761D" w:rsidRDefault="00E84158">
                  <w:pPr>
                    <w:rPr>
                      <w:sz w:val="16"/>
                      <w:szCs w:val="16"/>
                    </w:rPr>
                  </w:pPr>
                  <w:r w:rsidRPr="001F761D">
                    <w:rPr>
                      <w:sz w:val="16"/>
                      <w:szCs w:val="16"/>
                    </w:rPr>
                    <w:t>ФУНКЦИОНИСАЊЕ ИЗВРШНИХ ОРГАНА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C0A5E3" w14:textId="77777777" w:rsidR="001410FC" w:rsidRPr="001F761D" w:rsidRDefault="00E84158">
                  <w:pPr>
                    <w:jc w:val="right"/>
                    <w:rPr>
                      <w:sz w:val="16"/>
                      <w:szCs w:val="16"/>
                    </w:rPr>
                  </w:pPr>
                  <w:r w:rsidRPr="001F761D">
                    <w:rPr>
                      <w:sz w:val="16"/>
                      <w:szCs w:val="16"/>
                    </w:rPr>
                    <w:t>4.785.318,00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A8D228" w14:textId="77777777" w:rsidR="001410FC" w:rsidRPr="001F761D" w:rsidRDefault="00E84158">
                  <w:pPr>
                    <w:jc w:val="right"/>
                    <w:rPr>
                      <w:sz w:val="16"/>
                      <w:szCs w:val="16"/>
                    </w:rPr>
                  </w:pPr>
                  <w:r w:rsidRPr="001F761D">
                    <w:rPr>
                      <w:sz w:val="16"/>
                      <w:szCs w:val="16"/>
                    </w:rPr>
                    <w:t>5.019.318,00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92F017" w14:textId="77777777" w:rsidR="001410FC" w:rsidRPr="001F761D" w:rsidRDefault="00E84158">
                  <w:pPr>
                    <w:jc w:val="right"/>
                    <w:rPr>
                      <w:sz w:val="16"/>
                      <w:szCs w:val="16"/>
                    </w:rPr>
                  </w:pPr>
                  <w:r w:rsidRPr="001F761D">
                    <w:rPr>
                      <w:sz w:val="16"/>
                      <w:szCs w:val="16"/>
                    </w:rPr>
                    <w:t>4.662.058,20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119EF7" w14:textId="77777777" w:rsidR="001410FC" w:rsidRPr="001F761D" w:rsidRDefault="00E84158">
                  <w:pPr>
                    <w:jc w:val="right"/>
                    <w:rPr>
                      <w:sz w:val="16"/>
                      <w:szCs w:val="16"/>
                    </w:rPr>
                  </w:pPr>
                  <w:r w:rsidRPr="001F761D">
                    <w:rPr>
                      <w:sz w:val="16"/>
                      <w:szCs w:val="16"/>
                    </w:rPr>
                    <w:t>92,88</w:t>
                  </w:r>
                </w:p>
              </w:tc>
            </w:tr>
            <w:tr w:rsidR="001F761D" w:rsidRPr="001F761D" w14:paraId="3530F7FC" w14:textId="77777777">
              <w:trPr>
                <w:jc w:val="center"/>
              </w:trPr>
              <w:tc>
                <w:tcPr>
                  <w:tcW w:w="8594"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2930C746" w14:textId="77777777" w:rsidR="001410FC" w:rsidRPr="001F761D" w:rsidRDefault="00E84158">
                  <w:pPr>
                    <w:jc w:val="right"/>
                    <w:rPr>
                      <w:b/>
                      <w:bCs/>
                      <w:sz w:val="16"/>
                      <w:szCs w:val="16"/>
                    </w:rPr>
                  </w:pPr>
                  <w:r w:rsidRPr="001F761D">
                    <w:rPr>
                      <w:b/>
                      <w:bCs/>
                      <w:sz w:val="16"/>
                      <w:szCs w:val="16"/>
                    </w:rPr>
                    <w:t>Укупно</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4F59808D" w14:textId="77777777" w:rsidR="001410FC" w:rsidRPr="001F761D" w:rsidRDefault="00E84158">
                  <w:pPr>
                    <w:jc w:val="right"/>
                    <w:rPr>
                      <w:b/>
                      <w:bCs/>
                      <w:sz w:val="16"/>
                      <w:szCs w:val="16"/>
                    </w:rPr>
                  </w:pPr>
                  <w:r w:rsidRPr="001F761D">
                    <w:rPr>
                      <w:b/>
                      <w:bCs/>
                      <w:sz w:val="16"/>
                      <w:szCs w:val="16"/>
                    </w:rPr>
                    <w:t>4.785.318,00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37A57CF0" w14:textId="77777777" w:rsidR="001410FC" w:rsidRPr="001F761D" w:rsidRDefault="00E84158">
                  <w:pPr>
                    <w:jc w:val="right"/>
                    <w:rPr>
                      <w:b/>
                      <w:bCs/>
                      <w:sz w:val="16"/>
                      <w:szCs w:val="16"/>
                    </w:rPr>
                  </w:pPr>
                  <w:r w:rsidRPr="001F761D">
                    <w:rPr>
                      <w:b/>
                      <w:bCs/>
                      <w:sz w:val="16"/>
                      <w:szCs w:val="16"/>
                    </w:rPr>
                    <w:t>5.019.318,00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62B6C340" w14:textId="77777777" w:rsidR="001410FC" w:rsidRPr="001F761D" w:rsidRDefault="00E84158">
                  <w:pPr>
                    <w:jc w:val="right"/>
                    <w:rPr>
                      <w:b/>
                      <w:bCs/>
                      <w:sz w:val="16"/>
                      <w:szCs w:val="16"/>
                    </w:rPr>
                  </w:pPr>
                  <w:r w:rsidRPr="001F761D">
                    <w:rPr>
                      <w:b/>
                      <w:bCs/>
                      <w:sz w:val="16"/>
                      <w:szCs w:val="16"/>
                    </w:rPr>
                    <w:t>4.662.058,20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186D53B5" w14:textId="77777777" w:rsidR="001410FC" w:rsidRPr="001F761D" w:rsidRDefault="00E84158">
                  <w:pPr>
                    <w:jc w:val="right"/>
                    <w:rPr>
                      <w:b/>
                      <w:bCs/>
                      <w:sz w:val="16"/>
                      <w:szCs w:val="16"/>
                    </w:rPr>
                  </w:pPr>
                  <w:r w:rsidRPr="001F761D">
                    <w:rPr>
                      <w:b/>
                      <w:bCs/>
                      <w:sz w:val="16"/>
                      <w:szCs w:val="16"/>
                    </w:rPr>
                    <w:t>92,88</w:t>
                  </w:r>
                </w:p>
              </w:tc>
            </w:tr>
          </w:tbl>
          <w:p w14:paraId="32A63EFD" w14:textId="77777777" w:rsidR="001410FC" w:rsidRPr="001F761D" w:rsidRDefault="001410FC">
            <w:pPr>
              <w:spacing w:line="1" w:lineRule="auto"/>
            </w:pPr>
          </w:p>
        </w:tc>
      </w:tr>
      <w:tr w:rsidR="001F761D" w:rsidRPr="001F761D" w14:paraId="4123E360" w14:textId="77777777">
        <w:tc>
          <w:tcPr>
            <w:tcW w:w="1050" w:type="dxa"/>
            <w:tcMar>
              <w:top w:w="0" w:type="dxa"/>
              <w:left w:w="0" w:type="dxa"/>
              <w:bottom w:w="0" w:type="dxa"/>
              <w:right w:w="0" w:type="dxa"/>
            </w:tcMar>
          </w:tcPr>
          <w:p w14:paraId="434FD0AB"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680518CB" w14:textId="77777777" w:rsidR="001410FC" w:rsidRPr="001F761D" w:rsidRDefault="001410FC">
            <w:pPr>
              <w:spacing w:line="1" w:lineRule="auto"/>
            </w:pPr>
          </w:p>
        </w:tc>
        <w:tc>
          <w:tcPr>
            <w:tcW w:w="14467" w:type="dxa"/>
            <w:tcMar>
              <w:top w:w="0" w:type="dxa"/>
              <w:left w:w="0" w:type="dxa"/>
              <w:bottom w:w="0" w:type="dxa"/>
              <w:right w:w="0" w:type="dxa"/>
            </w:tcMar>
          </w:tcPr>
          <w:p w14:paraId="26951A6F" w14:textId="77777777" w:rsidR="001410FC" w:rsidRPr="001F761D" w:rsidRDefault="001410FC">
            <w:pPr>
              <w:spacing w:line="1" w:lineRule="auto"/>
            </w:pPr>
          </w:p>
        </w:tc>
      </w:tr>
      <w:tr w:rsidR="001F761D" w:rsidRPr="001F761D" w14:paraId="7D99FD97" w14:textId="77777777">
        <w:trPr>
          <w:trHeight w:val="230"/>
        </w:trPr>
        <w:tc>
          <w:tcPr>
            <w:tcW w:w="16117" w:type="dxa"/>
            <w:gridSpan w:val="3"/>
            <w:vMerge w:val="restart"/>
            <w:tcMar>
              <w:top w:w="0" w:type="dxa"/>
              <w:left w:w="0" w:type="dxa"/>
              <w:bottom w:w="0" w:type="dxa"/>
              <w:right w:w="0" w:type="dxa"/>
            </w:tcMar>
          </w:tcPr>
          <w:p w14:paraId="18D6A58E" w14:textId="77777777" w:rsidR="001410FC" w:rsidRPr="001F761D" w:rsidRDefault="00E84158">
            <w:pPr>
              <w:rPr>
                <w:b/>
                <w:bCs/>
              </w:rPr>
            </w:pPr>
            <w:r w:rsidRPr="001F761D">
              <w:rPr>
                <w:b/>
                <w:bCs/>
              </w:rPr>
              <w:t>ПРОГРАМСКА СТРУКТУРА</w:t>
            </w:r>
          </w:p>
        </w:tc>
      </w:tr>
      <w:tr w:rsidR="001F761D" w:rsidRPr="001F761D" w14:paraId="31FD541B" w14:textId="77777777">
        <w:tc>
          <w:tcPr>
            <w:tcW w:w="1050" w:type="dxa"/>
            <w:tcMar>
              <w:top w:w="0" w:type="dxa"/>
              <w:left w:w="0" w:type="dxa"/>
              <w:bottom w:w="0" w:type="dxa"/>
              <w:right w:w="0" w:type="dxa"/>
            </w:tcMar>
          </w:tcPr>
          <w:p w14:paraId="17A2953A"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53437FDA" w14:textId="77777777" w:rsidR="001410FC" w:rsidRPr="001F761D" w:rsidRDefault="00E84158">
            <w:pPr>
              <w:rPr>
                <w:b/>
                <w:bCs/>
                <w:sz w:val="16"/>
                <w:szCs w:val="16"/>
              </w:rPr>
            </w:pPr>
            <w:r w:rsidRPr="001F761D">
              <w:rPr>
                <w:b/>
                <w:bCs/>
                <w:sz w:val="16"/>
                <w:szCs w:val="16"/>
              </w:rPr>
              <w:t>2101</w:t>
            </w:r>
          </w:p>
        </w:tc>
        <w:tc>
          <w:tcPr>
            <w:tcW w:w="14467" w:type="dxa"/>
            <w:tcMar>
              <w:top w:w="0" w:type="dxa"/>
              <w:left w:w="0" w:type="dxa"/>
              <w:bottom w:w="0" w:type="dxa"/>
              <w:right w:w="0" w:type="dxa"/>
            </w:tcMar>
          </w:tcPr>
          <w:p w14:paraId="37FED796" w14:textId="77777777" w:rsidR="001410FC" w:rsidRPr="001F761D" w:rsidRDefault="00E84158">
            <w:pPr>
              <w:rPr>
                <w:b/>
                <w:bCs/>
                <w:sz w:val="16"/>
                <w:szCs w:val="16"/>
                <w:lang w:val="sr-Cyrl-RS"/>
              </w:rPr>
            </w:pPr>
            <w:r w:rsidRPr="001F761D">
              <w:rPr>
                <w:b/>
                <w:bCs/>
                <w:sz w:val="16"/>
                <w:szCs w:val="16"/>
              </w:rPr>
              <w:t>ПОЛИТИЧКИ СИСТЕМ ЛОКАЛНЕ САМОУПРАВЕ</w:t>
            </w:r>
          </w:p>
          <w:tbl>
            <w:tblPr>
              <w:tblW w:w="16117" w:type="dxa"/>
              <w:tblLayout w:type="fixed"/>
              <w:tblLook w:val="01E0" w:firstRow="1" w:lastRow="1" w:firstColumn="1" w:lastColumn="1" w:noHBand="0" w:noVBand="0"/>
            </w:tblPr>
            <w:tblGrid>
              <w:gridCol w:w="2250"/>
              <w:gridCol w:w="900"/>
              <w:gridCol w:w="12967"/>
            </w:tblGrid>
            <w:tr w:rsidR="001F761D" w:rsidRPr="001F761D" w14:paraId="0A6396DB" w14:textId="77777777" w:rsidTr="003A47DB">
              <w:tc>
                <w:tcPr>
                  <w:tcW w:w="2250" w:type="dxa"/>
                  <w:tcMar>
                    <w:top w:w="0" w:type="dxa"/>
                    <w:left w:w="0" w:type="dxa"/>
                    <w:bottom w:w="0" w:type="dxa"/>
                    <w:right w:w="0" w:type="dxa"/>
                  </w:tcMar>
                  <w:vAlign w:val="center"/>
                </w:tcPr>
                <w:p w14:paraId="3F68EFF1" w14:textId="77777777" w:rsidR="008F0B12" w:rsidRPr="001F761D" w:rsidRDefault="008F0B12" w:rsidP="008F0B12">
                  <w:pPr>
                    <w:rPr>
                      <w:vanish/>
                    </w:rPr>
                  </w:pPr>
                  <w:r w:rsidRPr="001F761D">
                    <w:fldChar w:fldCharType="begin"/>
                  </w:r>
                  <w:r w:rsidRPr="001F761D">
                    <w:instrText>TC "0002" \f C \l "5"</w:instrText>
                  </w:r>
                  <w:r w:rsidRPr="001F761D">
                    <w:fldChar w:fldCharType="end"/>
                  </w:r>
                </w:p>
                <w:p w14:paraId="37C9CD17" w14:textId="77777777" w:rsidR="008F0B12" w:rsidRPr="001F761D" w:rsidRDefault="008F0B12" w:rsidP="008F0B12">
                  <w:pPr>
                    <w:rPr>
                      <w:b/>
                      <w:bCs/>
                      <w:sz w:val="16"/>
                      <w:szCs w:val="16"/>
                    </w:rPr>
                  </w:pPr>
                  <w:r w:rsidRPr="001F761D">
                    <w:rPr>
                      <w:b/>
                      <w:bCs/>
                      <w:sz w:val="16"/>
                      <w:szCs w:val="16"/>
                    </w:rPr>
                    <w:t>Програмска активност</w:t>
                  </w:r>
                </w:p>
              </w:tc>
              <w:tc>
                <w:tcPr>
                  <w:tcW w:w="900" w:type="dxa"/>
                  <w:tcMar>
                    <w:top w:w="0" w:type="dxa"/>
                    <w:left w:w="0" w:type="dxa"/>
                    <w:bottom w:w="0" w:type="dxa"/>
                    <w:right w:w="0" w:type="dxa"/>
                  </w:tcMar>
                  <w:vAlign w:val="center"/>
                </w:tcPr>
                <w:p w14:paraId="53CDAB58" w14:textId="77777777" w:rsidR="008F0B12" w:rsidRPr="001F761D" w:rsidRDefault="008F0B12" w:rsidP="008F0B12">
                  <w:pPr>
                    <w:rPr>
                      <w:b/>
                      <w:bCs/>
                      <w:sz w:val="16"/>
                      <w:szCs w:val="16"/>
                    </w:rPr>
                  </w:pPr>
                  <w:r w:rsidRPr="001F761D">
                    <w:rPr>
                      <w:b/>
                      <w:bCs/>
                      <w:sz w:val="16"/>
                      <w:szCs w:val="16"/>
                    </w:rPr>
                    <w:t>0002</w:t>
                  </w:r>
                </w:p>
              </w:tc>
              <w:tc>
                <w:tcPr>
                  <w:tcW w:w="12967" w:type="dxa"/>
                  <w:tcMar>
                    <w:top w:w="0" w:type="dxa"/>
                    <w:left w:w="0" w:type="dxa"/>
                    <w:bottom w:w="0" w:type="dxa"/>
                    <w:right w:w="0" w:type="dxa"/>
                  </w:tcMar>
                  <w:vAlign w:val="center"/>
                </w:tcPr>
                <w:p w14:paraId="14332D75" w14:textId="77777777" w:rsidR="008F0B12" w:rsidRPr="001F761D" w:rsidRDefault="008F0B12" w:rsidP="008F0B12">
                  <w:pPr>
                    <w:rPr>
                      <w:b/>
                      <w:bCs/>
                      <w:sz w:val="16"/>
                      <w:szCs w:val="16"/>
                    </w:rPr>
                  </w:pPr>
                  <w:r w:rsidRPr="001F761D">
                    <w:rPr>
                      <w:b/>
                      <w:bCs/>
                      <w:sz w:val="16"/>
                      <w:szCs w:val="16"/>
                    </w:rPr>
                    <w:t>Функционисање извршних органа</w:t>
                  </w:r>
                </w:p>
              </w:tc>
            </w:tr>
          </w:tbl>
          <w:p w14:paraId="5F8CA75C" w14:textId="77777777" w:rsidR="008F0B12" w:rsidRPr="001F761D" w:rsidRDefault="008F0B12">
            <w:pPr>
              <w:rPr>
                <w:b/>
                <w:bCs/>
                <w:sz w:val="16"/>
                <w:szCs w:val="16"/>
                <w:lang w:val="sr-Cyrl-RS"/>
              </w:rPr>
            </w:pPr>
          </w:p>
        </w:tc>
      </w:tr>
      <w:tr w:rsidR="001F761D" w:rsidRPr="001F761D" w14:paraId="5BBD8AB9" w14:textId="77777777">
        <w:tc>
          <w:tcPr>
            <w:tcW w:w="1650" w:type="dxa"/>
            <w:gridSpan w:val="2"/>
            <w:vMerge w:val="restart"/>
            <w:tcMar>
              <w:top w:w="0" w:type="dxa"/>
              <w:left w:w="0" w:type="dxa"/>
              <w:bottom w:w="0" w:type="dxa"/>
              <w:right w:w="0" w:type="dxa"/>
            </w:tcMar>
          </w:tcPr>
          <w:p w14:paraId="5E9067EC" w14:textId="77777777" w:rsidR="001410FC" w:rsidRPr="001F761D" w:rsidRDefault="00E84158">
            <w:pPr>
              <w:rPr>
                <w:sz w:val="16"/>
                <w:szCs w:val="16"/>
              </w:rPr>
            </w:pPr>
            <w:r w:rsidRPr="001F761D">
              <w:rPr>
                <w:sz w:val="16"/>
                <w:szCs w:val="16"/>
              </w:rPr>
              <w:t>Сектор:</w:t>
            </w:r>
          </w:p>
        </w:tc>
        <w:tc>
          <w:tcPr>
            <w:tcW w:w="14467" w:type="dxa"/>
            <w:tcMar>
              <w:top w:w="0" w:type="dxa"/>
              <w:left w:w="0" w:type="dxa"/>
              <w:bottom w:w="0" w:type="dxa"/>
              <w:right w:w="0" w:type="dxa"/>
            </w:tcMar>
          </w:tcPr>
          <w:p w14:paraId="64EFB9F3" w14:textId="77777777" w:rsidR="001410FC" w:rsidRPr="001F761D" w:rsidRDefault="00E84158">
            <w:pPr>
              <w:rPr>
                <w:sz w:val="16"/>
                <w:szCs w:val="16"/>
              </w:rPr>
            </w:pPr>
            <w:r w:rsidRPr="001F761D">
              <w:rPr>
                <w:sz w:val="16"/>
                <w:szCs w:val="16"/>
              </w:rPr>
              <w:t>Политички систем</w:t>
            </w:r>
          </w:p>
        </w:tc>
      </w:tr>
      <w:tr w:rsidR="001F761D" w:rsidRPr="001F761D" w14:paraId="6A47A8D5" w14:textId="77777777">
        <w:tc>
          <w:tcPr>
            <w:tcW w:w="1650" w:type="dxa"/>
            <w:gridSpan w:val="2"/>
            <w:vMerge w:val="restart"/>
            <w:tcMar>
              <w:top w:w="0" w:type="dxa"/>
              <w:left w:w="0" w:type="dxa"/>
              <w:bottom w:w="0" w:type="dxa"/>
              <w:right w:w="0" w:type="dxa"/>
            </w:tcMar>
          </w:tcPr>
          <w:p w14:paraId="117FC72F" w14:textId="77777777" w:rsidR="001410FC" w:rsidRPr="001F761D" w:rsidRDefault="00E84158">
            <w:pPr>
              <w:rPr>
                <w:sz w:val="16"/>
                <w:szCs w:val="16"/>
              </w:rPr>
            </w:pPr>
            <w:r w:rsidRPr="001F761D">
              <w:rPr>
                <w:sz w:val="16"/>
                <w:szCs w:val="16"/>
              </w:rPr>
              <w:t>Одговорно лице</w:t>
            </w:r>
          </w:p>
        </w:tc>
        <w:tc>
          <w:tcPr>
            <w:tcW w:w="14467" w:type="dxa"/>
            <w:tcMar>
              <w:top w:w="0" w:type="dxa"/>
              <w:left w:w="0" w:type="dxa"/>
              <w:bottom w:w="0" w:type="dxa"/>
              <w:right w:w="0" w:type="dxa"/>
            </w:tcMar>
          </w:tcPr>
          <w:p w14:paraId="6E08FFBB" w14:textId="16FF42E0" w:rsidR="001410FC" w:rsidRPr="001F761D" w:rsidRDefault="008F0B12">
            <w:pPr>
              <w:rPr>
                <w:sz w:val="16"/>
                <w:szCs w:val="16"/>
                <w:lang w:val="sr-Cyrl-RS"/>
              </w:rPr>
            </w:pPr>
            <w:r w:rsidRPr="001F761D">
              <w:rPr>
                <w:sz w:val="16"/>
                <w:szCs w:val="16"/>
                <w:lang w:val="sr-Cyrl-RS"/>
              </w:rPr>
              <w:t xml:space="preserve">Председник општине </w:t>
            </w:r>
          </w:p>
        </w:tc>
      </w:tr>
      <w:tr w:rsidR="001F761D" w:rsidRPr="001F761D" w14:paraId="52A50A5D" w14:textId="77777777">
        <w:tc>
          <w:tcPr>
            <w:tcW w:w="1650" w:type="dxa"/>
            <w:gridSpan w:val="2"/>
            <w:vMerge w:val="restart"/>
            <w:tcMar>
              <w:top w:w="0" w:type="dxa"/>
              <w:left w:w="0" w:type="dxa"/>
              <w:bottom w:w="0" w:type="dxa"/>
              <w:right w:w="0" w:type="dxa"/>
            </w:tcMar>
          </w:tcPr>
          <w:p w14:paraId="5A24F5FA" w14:textId="0FDCCF5C" w:rsidR="009B2DA0" w:rsidRPr="001F761D" w:rsidRDefault="009B2DA0" w:rsidP="009B2DA0">
            <w:pPr>
              <w:rPr>
                <w:sz w:val="16"/>
                <w:szCs w:val="16"/>
                <w:lang w:val="sr-Cyrl-RS"/>
              </w:rPr>
            </w:pPr>
            <w:r w:rsidRPr="001F761D">
              <w:rPr>
                <w:sz w:val="16"/>
                <w:szCs w:val="16"/>
              </w:rPr>
              <w:t>Опис програма:</w:t>
            </w:r>
            <w:r w:rsidRPr="001F761D">
              <w:rPr>
                <w:sz w:val="16"/>
                <w:szCs w:val="16"/>
                <w:lang w:val="sr-Cyrl-RS"/>
              </w:rPr>
              <w:t xml:space="preserve"> </w:t>
            </w:r>
          </w:p>
        </w:tc>
        <w:tc>
          <w:tcPr>
            <w:tcW w:w="14467" w:type="dxa"/>
            <w:tcMar>
              <w:top w:w="0" w:type="dxa"/>
              <w:left w:w="0" w:type="dxa"/>
              <w:bottom w:w="0" w:type="dxa"/>
              <w:right w:w="0" w:type="dxa"/>
            </w:tcMar>
          </w:tcPr>
          <w:p w14:paraId="56FD68A9" w14:textId="00F95652" w:rsidR="009B2DA0" w:rsidRPr="001F761D" w:rsidRDefault="009B2DA0" w:rsidP="009B2DA0">
            <w:pPr>
              <w:rPr>
                <w:sz w:val="16"/>
                <w:szCs w:val="16"/>
                <w:lang w:val="sr-Cyrl-RS"/>
              </w:rPr>
            </w:pPr>
            <w:r w:rsidRPr="001F761D">
              <w:t xml:space="preserve">Овом програмском активношћу се обезбеђује финансирање </w:t>
            </w:r>
            <w:r w:rsidRPr="001F761D">
              <w:rPr>
                <w:lang w:val="sr-Cyrl-RS"/>
              </w:rPr>
              <w:t xml:space="preserve">Општинског Већа општине </w:t>
            </w:r>
            <w:r w:rsidRPr="001F761D">
              <w:t>Косјерић како би се омогућило неометано функционисање извршних органа општине. Надлежност Општинског већа је дефинисана члан 70</w:t>
            </w:r>
            <w:r w:rsidRPr="001F761D">
              <w:rPr>
                <w:lang w:val="sr-Cyrl-RS"/>
              </w:rPr>
              <w:t>.</w:t>
            </w:r>
            <w:r w:rsidRPr="001F761D">
              <w:t xml:space="preserve"> Статута општине Косјерић (Службени лист број 3/19 од 6. марта 2019. године).</w:t>
            </w:r>
          </w:p>
        </w:tc>
      </w:tr>
      <w:tr w:rsidR="001F761D" w:rsidRPr="001F761D" w14:paraId="2A58E6BE" w14:textId="77777777">
        <w:trPr>
          <w:trHeight w:hRule="exact" w:val="300"/>
        </w:trPr>
        <w:tc>
          <w:tcPr>
            <w:tcW w:w="1050" w:type="dxa"/>
            <w:tcMar>
              <w:top w:w="0" w:type="dxa"/>
              <w:left w:w="0" w:type="dxa"/>
              <w:bottom w:w="0" w:type="dxa"/>
              <w:right w:w="0" w:type="dxa"/>
            </w:tcMar>
          </w:tcPr>
          <w:p w14:paraId="208B6C00" w14:textId="77777777" w:rsidR="009B2DA0" w:rsidRPr="001F761D" w:rsidRDefault="009B2DA0" w:rsidP="009B2DA0">
            <w:pPr>
              <w:rPr>
                <w:sz w:val="16"/>
                <w:szCs w:val="16"/>
              </w:rPr>
            </w:pPr>
            <w:r w:rsidRPr="001F761D">
              <w:rPr>
                <w:sz w:val="16"/>
                <w:szCs w:val="16"/>
              </w:rPr>
              <w:t xml:space="preserve"> </w:t>
            </w:r>
          </w:p>
        </w:tc>
        <w:tc>
          <w:tcPr>
            <w:tcW w:w="600" w:type="dxa"/>
            <w:tcMar>
              <w:top w:w="0" w:type="dxa"/>
              <w:left w:w="0" w:type="dxa"/>
              <w:bottom w:w="0" w:type="dxa"/>
              <w:right w:w="0" w:type="dxa"/>
            </w:tcMar>
          </w:tcPr>
          <w:p w14:paraId="1FBB0A27" w14:textId="7D2F2455" w:rsidR="009B2DA0" w:rsidRPr="001F761D" w:rsidRDefault="009B2DA0" w:rsidP="009B2DA0">
            <w:pPr>
              <w:spacing w:line="1" w:lineRule="auto"/>
            </w:pPr>
            <w:r w:rsidRPr="001F761D">
              <w:t xml:space="preserve">Опис програмске активности: Овом програмском активношћу се обезбеђује финансирање </w:t>
            </w:r>
            <w:r w:rsidRPr="001F761D">
              <w:rPr>
                <w:lang w:val="sr-Cyrl-RS"/>
              </w:rPr>
              <w:t xml:space="preserve">Општинског Већа општине </w:t>
            </w:r>
            <w:r w:rsidRPr="001F761D">
              <w:t>Косјерић како би се омогућило неометано функционисање извршних органа општине. Надлежност Општинског већа је дефинисана члан 70</w:t>
            </w:r>
            <w:r w:rsidRPr="001F761D">
              <w:rPr>
                <w:lang w:val="sr-Cyrl-RS"/>
              </w:rPr>
              <w:t>.</w:t>
            </w:r>
            <w:r w:rsidRPr="001F761D">
              <w:t xml:space="preserve"> Статута општине Косјерић (Службени лист број 3/19 од 6. марта 2019. године)..</w:t>
            </w:r>
          </w:p>
        </w:tc>
        <w:tc>
          <w:tcPr>
            <w:tcW w:w="14467" w:type="dxa"/>
            <w:tcMar>
              <w:top w:w="0" w:type="dxa"/>
              <w:left w:w="0" w:type="dxa"/>
              <w:bottom w:w="0" w:type="dxa"/>
              <w:right w:w="0" w:type="dxa"/>
            </w:tcMar>
          </w:tcPr>
          <w:p w14:paraId="65813EF3" w14:textId="77777777" w:rsidR="009B2DA0" w:rsidRPr="001F761D" w:rsidRDefault="009B2DA0" w:rsidP="009B2DA0">
            <w:pPr>
              <w:spacing w:line="1" w:lineRule="auto"/>
            </w:pPr>
          </w:p>
        </w:tc>
      </w:tr>
      <w:tr w:rsidR="001F761D" w:rsidRPr="001F761D" w14:paraId="123766AA" w14:textId="77777777">
        <w:trPr>
          <w:trHeight w:val="230"/>
        </w:trPr>
        <w:tc>
          <w:tcPr>
            <w:tcW w:w="16117" w:type="dxa"/>
            <w:gridSpan w:val="3"/>
            <w:vMerge w:val="restart"/>
            <w:tcMar>
              <w:top w:w="0" w:type="dxa"/>
              <w:left w:w="0" w:type="dxa"/>
              <w:bottom w:w="0" w:type="dxa"/>
              <w:right w:w="0" w:type="dxa"/>
            </w:tcMar>
          </w:tcPr>
          <w:p w14:paraId="2F98C12B" w14:textId="77777777" w:rsidR="001410FC" w:rsidRPr="001F761D" w:rsidRDefault="00E84158">
            <w:pPr>
              <w:rPr>
                <w:i/>
                <w:iCs/>
              </w:rPr>
            </w:pPr>
            <w:r w:rsidRPr="001F761D">
              <w:rPr>
                <w:i/>
                <w:iCs/>
              </w:rPr>
              <w:t>Образложење спровођења програма у години извештавања:</w:t>
            </w:r>
          </w:p>
        </w:tc>
      </w:tr>
      <w:tr w:rsidR="001F761D" w:rsidRPr="001F761D" w14:paraId="72E4C225" w14:textId="77777777">
        <w:trPr>
          <w:trHeight w:val="230"/>
        </w:trPr>
        <w:tc>
          <w:tcPr>
            <w:tcW w:w="16117" w:type="dxa"/>
            <w:gridSpan w:val="3"/>
            <w:vMerge w:val="restart"/>
            <w:tcMar>
              <w:top w:w="0" w:type="dxa"/>
              <w:left w:w="0" w:type="dxa"/>
              <w:bottom w:w="0" w:type="dxa"/>
              <w:right w:w="0" w:type="dxa"/>
            </w:tcMar>
          </w:tcPr>
          <w:p w14:paraId="726A4BA4" w14:textId="6CA22ABB" w:rsidR="001410FC" w:rsidRPr="001F761D" w:rsidRDefault="00E84158" w:rsidP="009B2DA0">
            <w:pPr>
              <w:rPr>
                <w:lang w:val="sr-Cyrl-RS"/>
              </w:rPr>
            </w:pPr>
            <w:r w:rsidRPr="001F761D">
              <w:t>-</w:t>
            </w:r>
            <w:r w:rsidR="009B2DA0" w:rsidRPr="001F761D">
              <w:t xml:space="preserve"> До краја 202</w:t>
            </w:r>
            <w:r w:rsidR="009B2DA0" w:rsidRPr="001F761D">
              <w:rPr>
                <w:lang w:val="sr-Cyrl-RS"/>
              </w:rPr>
              <w:t>4</w:t>
            </w:r>
            <w:r w:rsidR="009B2DA0" w:rsidRPr="001F761D">
              <w:t>. године је одржано 22 седницe Општинског већа</w:t>
            </w:r>
            <w:r w:rsidR="008B1139" w:rsidRPr="001F761D">
              <w:rPr>
                <w:lang w:val="sr-Cyrl-RS"/>
              </w:rPr>
              <w:t xml:space="preserve">. Шестим допунским </w:t>
            </w:r>
            <w:r w:rsidR="00131BD1" w:rsidRPr="001F761D">
              <w:rPr>
                <w:lang w:val="sr-Cyrl-RS"/>
              </w:rPr>
              <w:t>услуге по уговору повећане су за 65.000,00 динара како би се обезбедила довољна средства за новчане честитке за полазак ђака првака у основну школу</w:t>
            </w:r>
            <w:r w:rsidR="009B2DA0" w:rsidRPr="001F761D">
              <w:t xml:space="preserve">  </w:t>
            </w:r>
            <w:r w:rsidR="009B2DA0" w:rsidRPr="001F761D">
              <w:rPr>
                <w:lang w:val="sr-Cyrl-RS"/>
              </w:rPr>
              <w:t>Седмим</w:t>
            </w:r>
            <w:r w:rsidR="009B2DA0" w:rsidRPr="001F761D">
              <w:t xml:space="preserve"> допунским позициј</w:t>
            </w:r>
            <w:r w:rsidR="008B1139" w:rsidRPr="001F761D">
              <w:rPr>
                <w:lang w:val="sr-Cyrl-RS"/>
              </w:rPr>
              <w:t>е</w:t>
            </w:r>
            <w:r w:rsidR="009B2DA0" w:rsidRPr="001F761D">
              <w:t xml:space="preserve"> плате, код Општинског већа повећани су за </w:t>
            </w:r>
            <w:r w:rsidR="009B2DA0" w:rsidRPr="001F761D">
              <w:rPr>
                <w:lang w:val="sr-Cyrl-RS"/>
              </w:rPr>
              <w:t>42</w:t>
            </w:r>
            <w:r w:rsidR="009B2DA0" w:rsidRPr="001F761D">
              <w:t>.000,00 динара како би се обезбедила довољна средства за исплату новембарске плате</w:t>
            </w:r>
            <w:r w:rsidR="009B2DA0" w:rsidRPr="001F761D">
              <w:rPr>
                <w:lang w:val="sr-Cyrl-RS"/>
              </w:rPr>
              <w:t xml:space="preserve">. </w:t>
            </w:r>
            <w:r w:rsidR="009B2DA0" w:rsidRPr="001F761D">
              <w:t xml:space="preserve">Повећање планиране масе средстава за плате </w:t>
            </w:r>
            <w:r w:rsidR="009B2DA0" w:rsidRPr="001F761D">
              <w:rPr>
                <w:lang w:val="sr-Cyrl-RS"/>
              </w:rPr>
              <w:t>из</w:t>
            </w:r>
            <w:r w:rsidR="009B2DA0" w:rsidRPr="001F761D">
              <w:t>врш</w:t>
            </w:r>
            <w:r w:rsidR="009B2DA0" w:rsidRPr="001F761D">
              <w:rPr>
                <w:lang w:val="sr-Cyrl-RS"/>
              </w:rPr>
              <w:t>ено је</w:t>
            </w:r>
            <w:r w:rsidR="009B2DA0" w:rsidRPr="001F761D">
              <w:t xml:space="preserve"> на основу добијеног мишљења Министарства финансија број 002669640 2024 10520 003 000 427 000 од 09.10.2024.године</w:t>
            </w:r>
            <w:r w:rsidR="009B2DA0" w:rsidRPr="001F761D">
              <w:rPr>
                <w:lang w:val="sr-Cyrl-RS"/>
              </w:rPr>
              <w:t xml:space="preserve">. &lt;истим ребалансом </w:t>
            </w:r>
            <w:r w:rsidR="009B2DA0" w:rsidRPr="001F761D">
              <w:t>отвар</w:t>
            </w:r>
            <w:r w:rsidR="009B2DA0" w:rsidRPr="001F761D">
              <w:rPr>
                <w:lang w:val="sr-Cyrl-RS"/>
              </w:rPr>
              <w:t>ен</w:t>
            </w:r>
            <w:r w:rsidR="009B2DA0" w:rsidRPr="001F761D">
              <w:t xml:space="preserve">а </w:t>
            </w:r>
            <w:r w:rsidR="009B2DA0" w:rsidRPr="001F761D">
              <w:rPr>
                <w:lang w:val="sr-Cyrl-RS"/>
              </w:rPr>
              <w:t>ј</w:t>
            </w:r>
            <w:r w:rsidR="009B2DA0" w:rsidRPr="001F761D">
              <w:t>е нова позиција 22/1 социјална давања запосленима код Општинског већа, у износу од 96.000,00 динара да би се обезбедила средства за исплату солидарне помоћи по Колективном уговору за запослене</w:t>
            </w:r>
            <w:r w:rsidR="009B2DA0" w:rsidRPr="001F761D">
              <w:rPr>
                <w:lang w:val="sr-Cyrl-RS"/>
              </w:rPr>
              <w:t>.</w:t>
            </w:r>
          </w:p>
        </w:tc>
      </w:tr>
      <w:tr w:rsidR="001F761D" w:rsidRPr="001F761D" w14:paraId="2D0AD228" w14:textId="77777777">
        <w:trPr>
          <w:trHeight w:hRule="exact" w:val="300"/>
        </w:trPr>
        <w:tc>
          <w:tcPr>
            <w:tcW w:w="1050" w:type="dxa"/>
            <w:tcMar>
              <w:top w:w="0" w:type="dxa"/>
              <w:left w:w="0" w:type="dxa"/>
              <w:bottom w:w="0" w:type="dxa"/>
              <w:right w:w="0" w:type="dxa"/>
            </w:tcMar>
          </w:tcPr>
          <w:p w14:paraId="4CF8F11D"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0546C021" w14:textId="77777777" w:rsidR="001410FC" w:rsidRPr="001F761D" w:rsidRDefault="001410FC">
            <w:pPr>
              <w:spacing w:line="1" w:lineRule="auto"/>
            </w:pPr>
          </w:p>
        </w:tc>
        <w:tc>
          <w:tcPr>
            <w:tcW w:w="14467" w:type="dxa"/>
            <w:tcMar>
              <w:top w:w="0" w:type="dxa"/>
              <w:left w:w="0" w:type="dxa"/>
              <w:bottom w:w="0" w:type="dxa"/>
              <w:right w:w="0" w:type="dxa"/>
            </w:tcMar>
          </w:tcPr>
          <w:p w14:paraId="06455642" w14:textId="77777777" w:rsidR="001410FC" w:rsidRPr="001F761D" w:rsidRDefault="001410FC">
            <w:pPr>
              <w:spacing w:line="1" w:lineRule="auto"/>
            </w:pPr>
          </w:p>
        </w:tc>
      </w:tr>
      <w:tr w:rsidR="001F761D" w:rsidRPr="001F761D" w14:paraId="374AEB56" w14:textId="77777777">
        <w:trPr>
          <w:trHeight w:val="230"/>
          <w:hidden/>
        </w:trPr>
        <w:tc>
          <w:tcPr>
            <w:tcW w:w="16117" w:type="dxa"/>
            <w:gridSpan w:val="3"/>
            <w:vMerge w:val="restart"/>
            <w:tcMar>
              <w:top w:w="0" w:type="dxa"/>
              <w:left w:w="0" w:type="dxa"/>
              <w:bottom w:w="0" w:type="dxa"/>
              <w:right w:w="0" w:type="dxa"/>
            </w:tcMar>
          </w:tcPr>
          <w:p w14:paraId="234AB57D" w14:textId="77777777" w:rsidR="001410FC" w:rsidRPr="001F761D" w:rsidRDefault="001410FC">
            <w:pPr>
              <w:rPr>
                <w:vanish/>
              </w:rPr>
            </w:pPr>
            <w:bookmarkStart w:id="19" w:name="__bookmark_13"/>
            <w:bookmarkStart w:id="20" w:name="__bookmark_14"/>
            <w:bookmarkEnd w:id="19"/>
            <w:bookmarkEnd w:id="20"/>
          </w:p>
          <w:tbl>
            <w:tblPr>
              <w:tblW w:w="16117" w:type="dxa"/>
              <w:tblLayout w:type="fixed"/>
              <w:tblLook w:val="01E0" w:firstRow="1" w:lastRow="1" w:firstColumn="1" w:lastColumn="1" w:noHBand="0" w:noVBand="0"/>
            </w:tblPr>
            <w:tblGrid>
              <w:gridCol w:w="16117"/>
            </w:tblGrid>
            <w:tr w:rsidR="001F761D" w:rsidRPr="001F761D" w14:paraId="72370E79" w14:textId="77777777">
              <w:trPr>
                <w:trHeight w:val="184"/>
              </w:trPr>
              <w:tc>
                <w:tcPr>
                  <w:tcW w:w="16117" w:type="dxa"/>
                  <w:vMerge w:val="restart"/>
                  <w:tcMar>
                    <w:top w:w="0" w:type="dxa"/>
                    <w:left w:w="0" w:type="dxa"/>
                    <w:bottom w:w="0" w:type="dxa"/>
                    <w:right w:w="0" w:type="dxa"/>
                  </w:tcMar>
                </w:tcPr>
                <w:p w14:paraId="2462828D" w14:textId="66847BF8" w:rsidR="001410FC" w:rsidRPr="001F761D" w:rsidRDefault="001410FC">
                  <w:pPr>
                    <w:rPr>
                      <w:sz w:val="16"/>
                      <w:szCs w:val="16"/>
                      <w:lang w:val="sr-Cyrl-RS"/>
                    </w:rPr>
                  </w:pPr>
                </w:p>
              </w:tc>
            </w:tr>
            <w:tr w:rsidR="001F761D" w:rsidRPr="001F761D" w14:paraId="6E594768" w14:textId="77777777">
              <w:trPr>
                <w:trHeight w:val="230"/>
              </w:trPr>
              <w:tc>
                <w:tcPr>
                  <w:tcW w:w="16117" w:type="dxa"/>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54A300D2" w14:textId="77777777">
                    <w:trPr>
                      <w:trHeight w:val="184"/>
                      <w:tblHeader/>
                    </w:trPr>
                    <w:tc>
                      <w:tcPr>
                        <w:tcW w:w="16117" w:type="dxa"/>
                        <w:gridSpan w:val="8"/>
                        <w:vMerge w:val="restart"/>
                        <w:tcMar>
                          <w:top w:w="0" w:type="dxa"/>
                          <w:left w:w="0" w:type="dxa"/>
                          <w:bottom w:w="0" w:type="dxa"/>
                          <w:right w:w="0" w:type="dxa"/>
                        </w:tcMar>
                      </w:tcPr>
                      <w:p w14:paraId="45331B16" w14:textId="77777777" w:rsidR="001410FC" w:rsidRPr="001F761D" w:rsidRDefault="00E84158">
                        <w:pPr>
                          <w:rPr>
                            <w:b/>
                            <w:bCs/>
                            <w:i/>
                            <w:iCs/>
                            <w:sz w:val="16"/>
                            <w:szCs w:val="16"/>
                          </w:rPr>
                        </w:pPr>
                        <w:r w:rsidRPr="001F761D">
                          <w:rPr>
                            <w:b/>
                            <w:bCs/>
                            <w:i/>
                            <w:iCs/>
                            <w:sz w:val="16"/>
                            <w:szCs w:val="16"/>
                          </w:rPr>
                          <w:t>Преглед циљних и остварених вредности показатеља учинака:</w:t>
                        </w:r>
                      </w:p>
                    </w:tc>
                  </w:tr>
                  <w:tr w:rsidR="001F761D" w:rsidRPr="001F761D" w14:paraId="70B134EB" w14:textId="77777777">
                    <w:tc>
                      <w:tcPr>
                        <w:tcW w:w="900" w:type="dxa"/>
                        <w:tcMar>
                          <w:top w:w="0" w:type="dxa"/>
                          <w:left w:w="0" w:type="dxa"/>
                          <w:bottom w:w="0" w:type="dxa"/>
                          <w:right w:w="0" w:type="dxa"/>
                        </w:tcMar>
                      </w:tcPr>
                      <w:p w14:paraId="0C634C5D" w14:textId="77777777" w:rsidR="001410FC" w:rsidRPr="001F761D" w:rsidRDefault="00E84158">
                        <w:pPr>
                          <w:rPr>
                            <w:vanish/>
                          </w:rPr>
                        </w:pPr>
                        <w:r w:rsidRPr="001F761D">
                          <w:fldChar w:fldCharType="begin"/>
                        </w:r>
                        <w:r w:rsidRPr="001F761D">
                          <w:instrText>TC "0001" \f C \l "6"</w:instrText>
                        </w:r>
                        <w:r w:rsidRPr="001F761D">
                          <w:fldChar w:fldCharType="end"/>
                        </w:r>
                      </w:p>
                      <w:p w14:paraId="5875379E"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23E38C34"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6B867EA1" w14:textId="77777777" w:rsidR="001410FC" w:rsidRPr="001F761D" w:rsidRDefault="00E84158">
                        <w:pPr>
                          <w:rPr>
                            <w:b/>
                            <w:bCs/>
                            <w:sz w:val="16"/>
                            <w:szCs w:val="16"/>
                          </w:rPr>
                        </w:pPr>
                        <w:r w:rsidRPr="001F761D">
                          <w:rPr>
                            <w:b/>
                            <w:bCs/>
                            <w:sz w:val="16"/>
                            <w:szCs w:val="16"/>
                          </w:rPr>
                          <w:t>Функционисање извршних органа</w:t>
                        </w:r>
                      </w:p>
                    </w:tc>
                    <w:tc>
                      <w:tcPr>
                        <w:tcW w:w="900" w:type="dxa"/>
                        <w:tcMar>
                          <w:top w:w="0" w:type="dxa"/>
                          <w:left w:w="0" w:type="dxa"/>
                          <w:bottom w:w="0" w:type="dxa"/>
                          <w:right w:w="0" w:type="dxa"/>
                        </w:tcMar>
                      </w:tcPr>
                      <w:p w14:paraId="21B4DB3B" w14:textId="77777777" w:rsidR="001410FC" w:rsidRPr="001F761D" w:rsidRDefault="001410FC">
                        <w:pPr>
                          <w:spacing w:line="1" w:lineRule="auto"/>
                        </w:pPr>
                      </w:p>
                    </w:tc>
                    <w:tc>
                      <w:tcPr>
                        <w:tcW w:w="900" w:type="dxa"/>
                        <w:tcMar>
                          <w:top w:w="0" w:type="dxa"/>
                          <w:left w:w="0" w:type="dxa"/>
                          <w:bottom w:w="0" w:type="dxa"/>
                          <w:right w:w="0" w:type="dxa"/>
                        </w:tcMar>
                      </w:tcPr>
                      <w:p w14:paraId="324B19E9" w14:textId="77777777" w:rsidR="001410FC" w:rsidRPr="001F761D" w:rsidRDefault="001410FC">
                        <w:pPr>
                          <w:spacing w:line="1" w:lineRule="auto"/>
                        </w:pPr>
                      </w:p>
                    </w:tc>
                    <w:tc>
                      <w:tcPr>
                        <w:tcW w:w="1800" w:type="dxa"/>
                        <w:tcMar>
                          <w:top w:w="0" w:type="dxa"/>
                          <w:left w:w="0" w:type="dxa"/>
                          <w:bottom w:w="0" w:type="dxa"/>
                          <w:right w:w="0" w:type="dxa"/>
                        </w:tcMar>
                      </w:tcPr>
                      <w:p w14:paraId="062DD152" w14:textId="77777777" w:rsidR="001410FC" w:rsidRPr="001F761D" w:rsidRDefault="001410FC">
                        <w:pPr>
                          <w:spacing w:line="1" w:lineRule="auto"/>
                        </w:pPr>
                      </w:p>
                    </w:tc>
                    <w:tc>
                      <w:tcPr>
                        <w:tcW w:w="1800" w:type="dxa"/>
                        <w:tcMar>
                          <w:top w:w="0" w:type="dxa"/>
                          <w:left w:w="0" w:type="dxa"/>
                          <w:bottom w:w="0" w:type="dxa"/>
                          <w:right w:w="0" w:type="dxa"/>
                        </w:tcMar>
                      </w:tcPr>
                      <w:p w14:paraId="26C3E9D1" w14:textId="77777777" w:rsidR="001410FC" w:rsidRPr="001F761D" w:rsidRDefault="001410FC">
                        <w:pPr>
                          <w:spacing w:line="1" w:lineRule="auto"/>
                        </w:pPr>
                      </w:p>
                    </w:tc>
                    <w:tc>
                      <w:tcPr>
                        <w:tcW w:w="1800" w:type="dxa"/>
                        <w:tcMar>
                          <w:top w:w="0" w:type="dxa"/>
                          <w:left w:w="0" w:type="dxa"/>
                          <w:bottom w:w="0" w:type="dxa"/>
                          <w:right w:w="0" w:type="dxa"/>
                        </w:tcMar>
                      </w:tcPr>
                      <w:p w14:paraId="44EDC527" w14:textId="77777777" w:rsidR="001410FC" w:rsidRPr="001F761D" w:rsidRDefault="001410FC">
                        <w:pPr>
                          <w:spacing w:line="1" w:lineRule="auto"/>
                        </w:pPr>
                      </w:p>
                    </w:tc>
                  </w:tr>
                  <w:tr w:rsidR="001F761D" w:rsidRPr="001F761D" w14:paraId="0ED24101"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9480DB6"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C42E026"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C9DF442"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2B07BBF"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787F3ED" w14:textId="77777777" w:rsidR="001410FC" w:rsidRPr="001F761D" w:rsidRDefault="00E84158">
                        <w:pPr>
                          <w:jc w:val="center"/>
                          <w:rPr>
                            <w:b/>
                            <w:bCs/>
                            <w:sz w:val="16"/>
                            <w:szCs w:val="16"/>
                          </w:rPr>
                        </w:pPr>
                        <w:r w:rsidRPr="001F761D">
                          <w:rPr>
                            <w:b/>
                            <w:bCs/>
                            <w:sz w:val="16"/>
                            <w:szCs w:val="16"/>
                          </w:rPr>
                          <w:t>Циљана вредност</w:t>
                        </w:r>
                      </w:p>
                      <w:p w14:paraId="45A5A504"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EB853BB" w14:textId="77777777" w:rsidR="001410FC" w:rsidRPr="001F761D" w:rsidRDefault="00E84158">
                        <w:pPr>
                          <w:jc w:val="center"/>
                          <w:rPr>
                            <w:b/>
                            <w:bCs/>
                            <w:sz w:val="16"/>
                            <w:szCs w:val="16"/>
                          </w:rPr>
                        </w:pPr>
                        <w:r w:rsidRPr="001F761D">
                          <w:rPr>
                            <w:b/>
                            <w:bCs/>
                            <w:sz w:val="16"/>
                            <w:szCs w:val="16"/>
                          </w:rPr>
                          <w:t>Остварена вредност</w:t>
                        </w:r>
                      </w:p>
                      <w:p w14:paraId="00711F81" w14:textId="77777777" w:rsidR="001410FC" w:rsidRPr="001F761D" w:rsidRDefault="00E84158">
                        <w:pPr>
                          <w:jc w:val="center"/>
                          <w:rPr>
                            <w:b/>
                            <w:bCs/>
                            <w:sz w:val="16"/>
                            <w:szCs w:val="16"/>
                          </w:rPr>
                        </w:pPr>
                        <w:r w:rsidRPr="001F761D">
                          <w:rPr>
                            <w:b/>
                            <w:bCs/>
                            <w:sz w:val="16"/>
                            <w:szCs w:val="16"/>
                          </w:rPr>
                          <w:t>у 2024.год</w:t>
                        </w:r>
                      </w:p>
                    </w:tc>
                  </w:tr>
                  <w:tr w:rsidR="001F761D" w:rsidRPr="001F761D" w14:paraId="71600DF5"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526FAC77" w14:textId="77777777">
                          <w:trPr>
                            <w:jc w:val="center"/>
                          </w:trPr>
                          <w:tc>
                            <w:tcPr>
                              <w:tcW w:w="600" w:type="dxa"/>
                              <w:tcMar>
                                <w:top w:w="0" w:type="dxa"/>
                                <w:left w:w="0" w:type="dxa"/>
                                <w:bottom w:w="0" w:type="dxa"/>
                                <w:right w:w="0" w:type="dxa"/>
                              </w:tcMar>
                            </w:tcPr>
                            <w:p w14:paraId="33146C20"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3184E5C6" w14:textId="77777777" w:rsidR="001410FC" w:rsidRPr="001F761D" w:rsidRDefault="00E84158">
                              <w:pPr>
                                <w:rPr>
                                  <w:b/>
                                  <w:bCs/>
                                  <w:sz w:val="16"/>
                                  <w:szCs w:val="16"/>
                                </w:rPr>
                              </w:pPr>
                              <w:r w:rsidRPr="001F761D">
                                <w:rPr>
                                  <w:b/>
                                  <w:bCs/>
                                  <w:sz w:val="16"/>
                                  <w:szCs w:val="16"/>
                                </w:rPr>
                                <w:t>Број седница извршних органа</w:t>
                              </w:r>
                            </w:p>
                          </w:tc>
                        </w:tr>
                      </w:tbl>
                      <w:p w14:paraId="21383706" w14:textId="77777777" w:rsidR="001410FC" w:rsidRPr="001F761D" w:rsidRDefault="00E84158">
                        <w:pPr>
                          <w:rPr>
                            <w:sz w:val="16"/>
                            <w:szCs w:val="16"/>
                          </w:rPr>
                        </w:pPr>
                        <w:r w:rsidRPr="001F761D">
                          <w:rPr>
                            <w:sz w:val="16"/>
                            <w:szCs w:val="16"/>
                          </w:rPr>
                          <w:t>Коментар:</w:t>
                        </w:r>
                      </w:p>
                      <w:p w14:paraId="04A39EA0" w14:textId="2CA2FEB1" w:rsidR="001410FC" w:rsidRPr="001F761D" w:rsidRDefault="00E84158">
                        <w:pPr>
                          <w:rPr>
                            <w:sz w:val="16"/>
                            <w:szCs w:val="16"/>
                          </w:rPr>
                        </w:pPr>
                        <w:r w:rsidRPr="001F761D">
                          <w:rPr>
                            <w:sz w:val="16"/>
                            <w:szCs w:val="16"/>
                          </w:rPr>
                          <w:t>Извор верификације: -</w:t>
                        </w:r>
                        <w:r w:rsidR="009B2DA0" w:rsidRPr="001F761D">
                          <w:t xml:space="preserve"> </w:t>
                        </w:r>
                        <w:r w:rsidR="009B2DA0" w:rsidRPr="001F761D">
                          <w:rPr>
                            <w:sz w:val="16"/>
                            <w:szCs w:val="16"/>
                          </w:rPr>
                          <w:t>ЗАПИСНИК СА ОДРЖАНИХ СЕДНИЦА ВЕЋА</w:t>
                        </w:r>
                      </w:p>
                      <w:p w14:paraId="14091181" w14:textId="77777777" w:rsidR="001410FC" w:rsidRPr="001F761D" w:rsidRDefault="00E84158">
                        <w:pPr>
                          <w:rPr>
                            <w:sz w:val="16"/>
                            <w:szCs w:val="16"/>
                          </w:rPr>
                        </w:pPr>
                        <w:r w:rsidRPr="001F761D">
                          <w:rPr>
                            <w:sz w:val="16"/>
                            <w:szCs w:val="16"/>
                          </w:rPr>
                          <w:t>Образложење одступања од циљне вредности: -</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F1503D" w14:textId="2582AD1A" w:rsidR="001410FC" w:rsidRPr="001F761D" w:rsidRDefault="009B2DA0">
                        <w:pPr>
                          <w:jc w:val="center"/>
                          <w:rPr>
                            <w:b/>
                            <w:bCs/>
                            <w:sz w:val="16"/>
                            <w:szCs w:val="16"/>
                            <w:lang w:val="sr-Cyrl-RS"/>
                          </w:rPr>
                        </w:pPr>
                        <w:r w:rsidRPr="001F761D">
                          <w:rPr>
                            <w:b/>
                            <w:bCs/>
                            <w:sz w:val="16"/>
                            <w:szCs w:val="16"/>
                            <w:lang w:val="sr-Cyrl-R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A00DD9"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4027EE" w14:textId="69F1C0E3" w:rsidR="001410FC" w:rsidRPr="001F761D" w:rsidRDefault="009B2DA0">
                        <w:pPr>
                          <w:jc w:val="center"/>
                          <w:rPr>
                            <w:b/>
                            <w:bCs/>
                            <w:sz w:val="16"/>
                            <w:szCs w:val="16"/>
                            <w:lang w:val="sr-Cyrl-RS"/>
                          </w:rPr>
                        </w:pPr>
                        <w:r w:rsidRPr="001F761D">
                          <w:rPr>
                            <w:b/>
                            <w:bCs/>
                            <w:sz w:val="16"/>
                            <w:szCs w:val="16"/>
                            <w:lang w:val="sr-Cyrl-RS"/>
                          </w:rPr>
                          <w:t>22</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8B718" w14:textId="16166988" w:rsidR="001410FC" w:rsidRPr="001F761D" w:rsidRDefault="009B2DA0">
                        <w:pPr>
                          <w:jc w:val="center"/>
                          <w:rPr>
                            <w:b/>
                            <w:bCs/>
                            <w:sz w:val="16"/>
                            <w:szCs w:val="16"/>
                            <w:lang w:val="sr-Cyrl-RS"/>
                          </w:rPr>
                        </w:pPr>
                        <w:r w:rsidRPr="001F761D">
                          <w:rPr>
                            <w:b/>
                            <w:bCs/>
                            <w:sz w:val="16"/>
                            <w:szCs w:val="16"/>
                            <w:lang w:val="sr-Cyrl-RS"/>
                          </w:rPr>
                          <w:t>22</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A4E133" w14:textId="77777777" w:rsidR="001410FC" w:rsidRPr="001F761D" w:rsidRDefault="001410FC">
                        <w:pPr>
                          <w:jc w:val="center"/>
                          <w:rPr>
                            <w:b/>
                            <w:bCs/>
                            <w:sz w:val="16"/>
                            <w:szCs w:val="16"/>
                          </w:rPr>
                        </w:pPr>
                      </w:p>
                    </w:tc>
                  </w:tr>
                  <w:tr w:rsidR="001F761D" w:rsidRPr="001F761D" w14:paraId="5D639F5D" w14:textId="77777777">
                    <w:tc>
                      <w:tcPr>
                        <w:tcW w:w="900" w:type="dxa"/>
                        <w:tcMar>
                          <w:top w:w="0" w:type="dxa"/>
                          <w:left w:w="0" w:type="dxa"/>
                          <w:bottom w:w="0" w:type="dxa"/>
                          <w:right w:w="0" w:type="dxa"/>
                        </w:tcMar>
                      </w:tcPr>
                      <w:p w14:paraId="0D046532"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7CAAE5EF" w14:textId="77777777" w:rsidR="001410FC" w:rsidRPr="001F761D" w:rsidRDefault="001410FC">
                        <w:pPr>
                          <w:spacing w:line="1" w:lineRule="auto"/>
                        </w:pPr>
                      </w:p>
                    </w:tc>
                    <w:tc>
                      <w:tcPr>
                        <w:tcW w:w="7117" w:type="dxa"/>
                        <w:tcMar>
                          <w:top w:w="0" w:type="dxa"/>
                          <w:left w:w="0" w:type="dxa"/>
                          <w:bottom w:w="0" w:type="dxa"/>
                          <w:right w:w="0" w:type="dxa"/>
                        </w:tcMar>
                      </w:tcPr>
                      <w:p w14:paraId="4343F98F" w14:textId="77777777" w:rsidR="001410FC" w:rsidRPr="001F761D" w:rsidRDefault="001410FC">
                        <w:pPr>
                          <w:spacing w:line="1" w:lineRule="auto"/>
                        </w:pPr>
                      </w:p>
                    </w:tc>
                    <w:tc>
                      <w:tcPr>
                        <w:tcW w:w="900" w:type="dxa"/>
                        <w:tcMar>
                          <w:top w:w="0" w:type="dxa"/>
                          <w:left w:w="0" w:type="dxa"/>
                          <w:bottom w:w="0" w:type="dxa"/>
                          <w:right w:w="0" w:type="dxa"/>
                        </w:tcMar>
                      </w:tcPr>
                      <w:p w14:paraId="21C9C6FB" w14:textId="77777777" w:rsidR="001410FC" w:rsidRPr="001F761D" w:rsidRDefault="001410FC">
                        <w:pPr>
                          <w:spacing w:line="1" w:lineRule="auto"/>
                        </w:pPr>
                      </w:p>
                    </w:tc>
                    <w:tc>
                      <w:tcPr>
                        <w:tcW w:w="900" w:type="dxa"/>
                        <w:tcMar>
                          <w:top w:w="0" w:type="dxa"/>
                          <w:left w:w="0" w:type="dxa"/>
                          <w:bottom w:w="0" w:type="dxa"/>
                          <w:right w:w="0" w:type="dxa"/>
                        </w:tcMar>
                      </w:tcPr>
                      <w:p w14:paraId="54E35177" w14:textId="77777777" w:rsidR="001410FC" w:rsidRPr="001F761D" w:rsidRDefault="001410FC">
                        <w:pPr>
                          <w:spacing w:line="1" w:lineRule="auto"/>
                        </w:pPr>
                      </w:p>
                    </w:tc>
                    <w:tc>
                      <w:tcPr>
                        <w:tcW w:w="1800" w:type="dxa"/>
                        <w:tcMar>
                          <w:top w:w="0" w:type="dxa"/>
                          <w:left w:w="0" w:type="dxa"/>
                          <w:bottom w:w="0" w:type="dxa"/>
                          <w:right w:w="0" w:type="dxa"/>
                        </w:tcMar>
                      </w:tcPr>
                      <w:p w14:paraId="2FB92A9B" w14:textId="77777777" w:rsidR="001410FC" w:rsidRPr="001F761D" w:rsidRDefault="001410FC">
                        <w:pPr>
                          <w:spacing w:line="1" w:lineRule="auto"/>
                        </w:pPr>
                      </w:p>
                    </w:tc>
                    <w:tc>
                      <w:tcPr>
                        <w:tcW w:w="1800" w:type="dxa"/>
                        <w:tcMar>
                          <w:top w:w="0" w:type="dxa"/>
                          <w:left w:w="0" w:type="dxa"/>
                          <w:bottom w:w="0" w:type="dxa"/>
                          <w:right w:w="0" w:type="dxa"/>
                        </w:tcMar>
                      </w:tcPr>
                      <w:p w14:paraId="6DA4571F" w14:textId="77777777" w:rsidR="001410FC" w:rsidRPr="001F761D" w:rsidRDefault="001410FC">
                        <w:pPr>
                          <w:spacing w:line="1" w:lineRule="auto"/>
                        </w:pPr>
                      </w:p>
                    </w:tc>
                    <w:tc>
                      <w:tcPr>
                        <w:tcW w:w="1800" w:type="dxa"/>
                        <w:tcMar>
                          <w:top w:w="0" w:type="dxa"/>
                          <w:left w:w="0" w:type="dxa"/>
                          <w:bottom w:w="0" w:type="dxa"/>
                          <w:right w:w="0" w:type="dxa"/>
                        </w:tcMar>
                      </w:tcPr>
                      <w:p w14:paraId="54AF1FCB" w14:textId="77777777" w:rsidR="001410FC" w:rsidRPr="001F761D" w:rsidRDefault="001410FC">
                        <w:pPr>
                          <w:spacing w:line="1" w:lineRule="auto"/>
                        </w:pPr>
                      </w:p>
                    </w:tc>
                  </w:tr>
                </w:tbl>
                <w:p w14:paraId="51E58CD9" w14:textId="77777777" w:rsidR="001410FC" w:rsidRPr="001F761D" w:rsidRDefault="001410FC">
                  <w:pPr>
                    <w:spacing w:line="1" w:lineRule="auto"/>
                  </w:pPr>
                  <w:bookmarkStart w:id="21" w:name="__bookmark_15"/>
                  <w:bookmarkEnd w:id="21"/>
                </w:p>
              </w:tc>
            </w:tr>
          </w:tbl>
          <w:p w14:paraId="7215542B" w14:textId="77777777" w:rsidR="001410FC" w:rsidRPr="001F761D" w:rsidRDefault="001410FC">
            <w:pPr>
              <w:spacing w:line="1" w:lineRule="auto"/>
            </w:pPr>
          </w:p>
        </w:tc>
      </w:tr>
    </w:tbl>
    <w:p w14:paraId="50330381" w14:textId="77777777" w:rsidR="001410FC" w:rsidRPr="001F761D" w:rsidRDefault="001410FC">
      <w:pPr>
        <w:sectPr w:rsidR="001410FC" w:rsidRPr="001F761D">
          <w:headerReference w:type="default" r:id="rId11"/>
          <w:footerReference w:type="default" r:id="rId12"/>
          <w:pgSz w:w="16837" w:h="11905" w:orient="landscape"/>
          <w:pgMar w:top="360" w:right="360" w:bottom="360" w:left="360" w:header="360" w:footer="360" w:gutter="0"/>
          <w:cols w:space="720"/>
        </w:sectPr>
      </w:pPr>
    </w:p>
    <w:p w14:paraId="501A4DB8" w14:textId="77777777" w:rsidR="001410FC" w:rsidRPr="001F761D" w:rsidRDefault="001410FC">
      <w:pPr>
        <w:rPr>
          <w:vanish/>
        </w:rPr>
      </w:pPr>
    </w:p>
    <w:tbl>
      <w:tblPr>
        <w:tblW w:w="16117" w:type="dxa"/>
        <w:tblLayout w:type="fixed"/>
        <w:tblLook w:val="01E0" w:firstRow="1" w:lastRow="1" w:firstColumn="1" w:lastColumn="1" w:noHBand="0" w:noVBand="0"/>
      </w:tblPr>
      <w:tblGrid>
        <w:gridCol w:w="1050"/>
        <w:gridCol w:w="600"/>
        <w:gridCol w:w="14467"/>
      </w:tblGrid>
      <w:tr w:rsidR="001F761D" w:rsidRPr="001F761D" w14:paraId="4D8CA722" w14:textId="77777777">
        <w:tc>
          <w:tcPr>
            <w:tcW w:w="1050" w:type="dxa"/>
            <w:tcMar>
              <w:top w:w="0" w:type="dxa"/>
              <w:left w:w="0" w:type="dxa"/>
              <w:bottom w:w="0" w:type="dxa"/>
              <w:right w:w="0" w:type="dxa"/>
            </w:tcMar>
          </w:tcPr>
          <w:p w14:paraId="1C246E3A" w14:textId="77777777" w:rsidR="001410FC" w:rsidRPr="001F761D" w:rsidRDefault="00E84158">
            <w:pPr>
              <w:rPr>
                <w:b/>
                <w:bCs/>
                <w:sz w:val="16"/>
                <w:szCs w:val="16"/>
              </w:rPr>
            </w:pPr>
            <w:r w:rsidRPr="001F761D">
              <w:rPr>
                <w:b/>
                <w:bCs/>
                <w:sz w:val="16"/>
                <w:szCs w:val="16"/>
              </w:rPr>
              <w:t>Буџет:</w:t>
            </w:r>
          </w:p>
        </w:tc>
        <w:tc>
          <w:tcPr>
            <w:tcW w:w="600" w:type="dxa"/>
            <w:tcMar>
              <w:top w:w="0" w:type="dxa"/>
              <w:left w:w="0" w:type="dxa"/>
              <w:bottom w:w="0" w:type="dxa"/>
              <w:right w:w="0" w:type="dxa"/>
            </w:tcMar>
          </w:tcPr>
          <w:p w14:paraId="3CA56D81" w14:textId="77777777" w:rsidR="001410FC" w:rsidRPr="001F761D" w:rsidRDefault="00E84158">
            <w:pPr>
              <w:rPr>
                <w:b/>
                <w:bCs/>
                <w:sz w:val="16"/>
                <w:szCs w:val="16"/>
              </w:rPr>
            </w:pPr>
            <w:r w:rsidRPr="001F761D">
              <w:rPr>
                <w:b/>
                <w:bCs/>
                <w:sz w:val="16"/>
                <w:szCs w:val="16"/>
              </w:rPr>
              <w:t>2024</w:t>
            </w:r>
          </w:p>
        </w:tc>
        <w:tc>
          <w:tcPr>
            <w:tcW w:w="14467" w:type="dxa"/>
            <w:tcMar>
              <w:top w:w="0" w:type="dxa"/>
              <w:left w:w="0" w:type="dxa"/>
              <w:bottom w:w="0" w:type="dxa"/>
              <w:right w:w="0" w:type="dxa"/>
            </w:tcMar>
          </w:tcPr>
          <w:p w14:paraId="3166BDD0" w14:textId="77777777" w:rsidR="001410FC" w:rsidRPr="001F761D" w:rsidRDefault="00E84158">
            <w:pPr>
              <w:rPr>
                <w:b/>
                <w:bCs/>
                <w:sz w:val="16"/>
                <w:szCs w:val="16"/>
              </w:rPr>
            </w:pPr>
            <w:r w:rsidRPr="001F761D">
              <w:rPr>
                <w:b/>
                <w:bCs/>
                <w:sz w:val="16"/>
                <w:szCs w:val="16"/>
              </w:rPr>
              <w:t>БУЏЕТ 2024</w:t>
            </w:r>
          </w:p>
        </w:tc>
      </w:tr>
      <w:tr w:rsidR="001F761D" w:rsidRPr="001F761D" w14:paraId="3AF2944F" w14:textId="77777777">
        <w:tc>
          <w:tcPr>
            <w:tcW w:w="1050" w:type="dxa"/>
            <w:tcMar>
              <w:top w:w="0" w:type="dxa"/>
              <w:left w:w="0" w:type="dxa"/>
              <w:bottom w:w="0" w:type="dxa"/>
              <w:right w:w="0" w:type="dxa"/>
            </w:tcMar>
          </w:tcPr>
          <w:p w14:paraId="27F4A3A3" w14:textId="77777777" w:rsidR="001410FC" w:rsidRPr="001F761D" w:rsidRDefault="00E84158">
            <w:pPr>
              <w:rPr>
                <w:vanish/>
              </w:rPr>
            </w:pPr>
            <w:r w:rsidRPr="001F761D">
              <w:fldChar w:fldCharType="begin"/>
            </w:r>
            <w:r w:rsidRPr="001F761D">
              <w:instrText>TC "4" \f C \l "2"</w:instrText>
            </w:r>
            <w:r w:rsidRPr="001F761D">
              <w:fldChar w:fldCharType="end"/>
            </w:r>
          </w:p>
          <w:p w14:paraId="6F366759" w14:textId="77777777" w:rsidR="001410FC" w:rsidRPr="001F761D" w:rsidRDefault="00E84158">
            <w:pPr>
              <w:rPr>
                <w:b/>
                <w:bCs/>
                <w:sz w:val="16"/>
                <w:szCs w:val="16"/>
              </w:rPr>
            </w:pPr>
            <w:r w:rsidRPr="001F761D">
              <w:rPr>
                <w:b/>
                <w:bCs/>
                <w:sz w:val="16"/>
                <w:szCs w:val="16"/>
              </w:rPr>
              <w:t>Раздео</w:t>
            </w:r>
          </w:p>
        </w:tc>
        <w:tc>
          <w:tcPr>
            <w:tcW w:w="600" w:type="dxa"/>
            <w:tcMar>
              <w:top w:w="0" w:type="dxa"/>
              <w:left w:w="0" w:type="dxa"/>
              <w:bottom w:w="0" w:type="dxa"/>
              <w:right w:w="0" w:type="dxa"/>
            </w:tcMar>
          </w:tcPr>
          <w:p w14:paraId="1527B7F2" w14:textId="77777777" w:rsidR="001410FC" w:rsidRPr="001F761D" w:rsidRDefault="00E84158">
            <w:pPr>
              <w:rPr>
                <w:b/>
                <w:bCs/>
                <w:sz w:val="16"/>
                <w:szCs w:val="16"/>
              </w:rPr>
            </w:pPr>
            <w:r w:rsidRPr="001F761D">
              <w:rPr>
                <w:b/>
                <w:bCs/>
                <w:sz w:val="16"/>
                <w:szCs w:val="16"/>
              </w:rPr>
              <w:t>4</w:t>
            </w:r>
          </w:p>
        </w:tc>
        <w:tc>
          <w:tcPr>
            <w:tcW w:w="14467" w:type="dxa"/>
            <w:tcMar>
              <w:top w:w="0" w:type="dxa"/>
              <w:left w:w="0" w:type="dxa"/>
              <w:bottom w:w="0" w:type="dxa"/>
              <w:right w:w="0" w:type="dxa"/>
            </w:tcMar>
          </w:tcPr>
          <w:p w14:paraId="2FC88712" w14:textId="77777777" w:rsidR="001410FC" w:rsidRPr="001F761D" w:rsidRDefault="00E84158">
            <w:pPr>
              <w:rPr>
                <w:b/>
                <w:bCs/>
                <w:sz w:val="16"/>
                <w:szCs w:val="16"/>
              </w:rPr>
            </w:pPr>
            <w:r w:rsidRPr="001F761D">
              <w:rPr>
                <w:b/>
                <w:bCs/>
                <w:sz w:val="16"/>
                <w:szCs w:val="16"/>
              </w:rPr>
              <w:t>ОПШТИНСКО ЈАВНО ПРАВОБРАНИЛАШТВО</w:t>
            </w:r>
          </w:p>
        </w:tc>
      </w:tr>
      <w:bookmarkStart w:id="22" w:name="_Toc4"/>
      <w:bookmarkEnd w:id="22"/>
      <w:tr w:rsidR="001F761D" w:rsidRPr="001F761D" w14:paraId="03AA9EA5" w14:textId="77777777">
        <w:tc>
          <w:tcPr>
            <w:tcW w:w="1050" w:type="dxa"/>
            <w:tcMar>
              <w:top w:w="0" w:type="dxa"/>
              <w:left w:w="0" w:type="dxa"/>
              <w:bottom w:w="0" w:type="dxa"/>
              <w:right w:w="0" w:type="dxa"/>
            </w:tcMar>
          </w:tcPr>
          <w:p w14:paraId="07305B37" w14:textId="77777777" w:rsidR="001410FC" w:rsidRPr="001F761D" w:rsidRDefault="00E84158">
            <w:pPr>
              <w:rPr>
                <w:vanish/>
              </w:rPr>
            </w:pPr>
            <w:r w:rsidRPr="001F761D">
              <w:fldChar w:fldCharType="begin"/>
            </w:r>
            <w:r w:rsidRPr="001F761D">
              <w:instrText>TC "4" \f C \l "3"</w:instrText>
            </w:r>
            <w:r w:rsidRPr="001F761D">
              <w:fldChar w:fldCharType="end"/>
            </w:r>
          </w:p>
          <w:p w14:paraId="65280F84" w14:textId="3028CE6C" w:rsidR="001410FC" w:rsidRPr="001F761D" w:rsidRDefault="00E84158">
            <w:pPr>
              <w:rPr>
                <w:b/>
                <w:bCs/>
                <w:sz w:val="16"/>
                <w:szCs w:val="16"/>
              </w:rPr>
            </w:pPr>
            <w:r w:rsidRPr="001F761D">
              <w:rPr>
                <w:b/>
                <w:bCs/>
                <w:sz w:val="16"/>
                <w:szCs w:val="16"/>
              </w:rPr>
              <w:t>Корисник</w:t>
            </w:r>
          </w:p>
        </w:tc>
        <w:tc>
          <w:tcPr>
            <w:tcW w:w="600" w:type="dxa"/>
            <w:tcMar>
              <w:top w:w="0" w:type="dxa"/>
              <w:left w:w="0" w:type="dxa"/>
              <w:bottom w:w="0" w:type="dxa"/>
              <w:right w:w="0" w:type="dxa"/>
            </w:tcMar>
          </w:tcPr>
          <w:p w14:paraId="4CE8202E" w14:textId="77777777" w:rsidR="001410FC" w:rsidRPr="001F761D" w:rsidRDefault="00E84158">
            <w:pPr>
              <w:rPr>
                <w:b/>
                <w:bCs/>
                <w:sz w:val="16"/>
                <w:szCs w:val="16"/>
              </w:rPr>
            </w:pPr>
            <w:r w:rsidRPr="001F761D">
              <w:rPr>
                <w:b/>
                <w:bCs/>
                <w:sz w:val="16"/>
                <w:szCs w:val="16"/>
              </w:rPr>
              <w:t>4</w:t>
            </w:r>
          </w:p>
        </w:tc>
        <w:tc>
          <w:tcPr>
            <w:tcW w:w="14467" w:type="dxa"/>
            <w:tcMar>
              <w:top w:w="0" w:type="dxa"/>
              <w:left w:w="0" w:type="dxa"/>
              <w:bottom w:w="0" w:type="dxa"/>
              <w:right w:w="0" w:type="dxa"/>
            </w:tcMar>
          </w:tcPr>
          <w:p w14:paraId="00276DC4" w14:textId="77777777" w:rsidR="001410FC" w:rsidRPr="001F761D" w:rsidRDefault="00E84158">
            <w:pPr>
              <w:rPr>
                <w:b/>
                <w:bCs/>
                <w:sz w:val="16"/>
                <w:szCs w:val="16"/>
              </w:rPr>
            </w:pPr>
            <w:r w:rsidRPr="001F761D">
              <w:rPr>
                <w:b/>
                <w:bCs/>
                <w:sz w:val="16"/>
                <w:szCs w:val="16"/>
              </w:rPr>
              <w:t>ОПШТИНСКО ЈАВНО ПРАВОБРАНИЛАШТВО</w:t>
            </w:r>
          </w:p>
        </w:tc>
      </w:tr>
      <w:tr w:rsidR="001F761D" w:rsidRPr="001F761D" w14:paraId="320FD997" w14:textId="77777777">
        <w:tc>
          <w:tcPr>
            <w:tcW w:w="1050" w:type="dxa"/>
            <w:tcMar>
              <w:top w:w="0" w:type="dxa"/>
              <w:left w:w="0" w:type="dxa"/>
              <w:bottom w:w="0" w:type="dxa"/>
              <w:right w:w="0" w:type="dxa"/>
            </w:tcMar>
          </w:tcPr>
          <w:p w14:paraId="4394DA63" w14:textId="77777777" w:rsidR="001410FC" w:rsidRPr="001F761D" w:rsidRDefault="00E84158">
            <w:pPr>
              <w:rPr>
                <w:vanish/>
              </w:rPr>
            </w:pPr>
            <w:r w:rsidRPr="001F761D">
              <w:fldChar w:fldCharType="begin"/>
            </w:r>
            <w:r w:rsidRPr="001F761D">
              <w:instrText>TC "0602" \f C \l "4"</w:instrText>
            </w:r>
            <w:r w:rsidRPr="001F761D">
              <w:fldChar w:fldCharType="end"/>
            </w:r>
          </w:p>
          <w:p w14:paraId="408AE3E3"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2B555FF2" w14:textId="77777777" w:rsidR="001410FC" w:rsidRPr="001F761D" w:rsidRDefault="00E84158">
            <w:pPr>
              <w:rPr>
                <w:b/>
                <w:bCs/>
                <w:sz w:val="16"/>
                <w:szCs w:val="16"/>
              </w:rPr>
            </w:pPr>
            <w:r w:rsidRPr="001F761D">
              <w:rPr>
                <w:b/>
                <w:bCs/>
                <w:sz w:val="16"/>
                <w:szCs w:val="16"/>
              </w:rPr>
              <w:t>0602</w:t>
            </w:r>
          </w:p>
        </w:tc>
        <w:tc>
          <w:tcPr>
            <w:tcW w:w="14467" w:type="dxa"/>
            <w:tcMar>
              <w:top w:w="0" w:type="dxa"/>
              <w:left w:w="0" w:type="dxa"/>
              <w:bottom w:w="0" w:type="dxa"/>
              <w:right w:w="0" w:type="dxa"/>
            </w:tcMar>
          </w:tcPr>
          <w:p w14:paraId="054E90A6" w14:textId="77777777" w:rsidR="001410FC" w:rsidRPr="001F761D" w:rsidRDefault="00E84158">
            <w:pPr>
              <w:rPr>
                <w:b/>
                <w:bCs/>
                <w:sz w:val="16"/>
                <w:szCs w:val="16"/>
              </w:rPr>
            </w:pPr>
            <w:r w:rsidRPr="001F761D">
              <w:rPr>
                <w:b/>
                <w:bCs/>
                <w:sz w:val="16"/>
                <w:szCs w:val="16"/>
              </w:rPr>
              <w:t>ОПШТЕ УСЛУГЕ ЛОКАЛНЕ САМОУПРАВЕ</w:t>
            </w:r>
          </w:p>
        </w:tc>
      </w:tr>
      <w:tr w:rsidR="001F761D" w:rsidRPr="001F761D" w14:paraId="7B8052CB" w14:textId="77777777">
        <w:trPr>
          <w:trHeight w:hRule="exact" w:val="300"/>
        </w:trPr>
        <w:tc>
          <w:tcPr>
            <w:tcW w:w="1050" w:type="dxa"/>
            <w:tcMar>
              <w:top w:w="0" w:type="dxa"/>
              <w:left w:w="0" w:type="dxa"/>
              <w:bottom w:w="0" w:type="dxa"/>
              <w:right w:w="0" w:type="dxa"/>
            </w:tcMar>
          </w:tcPr>
          <w:p w14:paraId="251B52EB"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2448CBC7" w14:textId="77777777" w:rsidR="001410FC" w:rsidRPr="001F761D" w:rsidRDefault="001410FC">
            <w:pPr>
              <w:spacing w:line="1" w:lineRule="auto"/>
            </w:pPr>
          </w:p>
        </w:tc>
        <w:tc>
          <w:tcPr>
            <w:tcW w:w="14467" w:type="dxa"/>
            <w:tcMar>
              <w:top w:w="0" w:type="dxa"/>
              <w:left w:w="0" w:type="dxa"/>
              <w:bottom w:w="0" w:type="dxa"/>
              <w:right w:w="0" w:type="dxa"/>
            </w:tcMar>
          </w:tcPr>
          <w:p w14:paraId="17BE52EF" w14:textId="77777777" w:rsidR="001410FC" w:rsidRPr="001F761D" w:rsidRDefault="001410FC">
            <w:pPr>
              <w:spacing w:line="1" w:lineRule="auto"/>
            </w:pPr>
          </w:p>
        </w:tc>
      </w:tr>
      <w:tr w:rsidR="001F761D" w:rsidRPr="001F761D" w14:paraId="2C557F8A" w14:textId="77777777">
        <w:trPr>
          <w:trHeight w:val="230"/>
        </w:trPr>
        <w:tc>
          <w:tcPr>
            <w:tcW w:w="16117" w:type="dxa"/>
            <w:gridSpan w:val="3"/>
            <w:vMerge w:val="restart"/>
            <w:tcMar>
              <w:top w:w="0" w:type="dxa"/>
              <w:left w:w="0" w:type="dxa"/>
              <w:bottom w:w="0" w:type="dxa"/>
              <w:right w:w="0" w:type="dxa"/>
            </w:tcMar>
          </w:tcPr>
          <w:tbl>
            <w:tblPr>
              <w:tblW w:w="15794" w:type="dxa"/>
              <w:jc w:val="center"/>
              <w:tblLayout w:type="fixed"/>
              <w:tblLook w:val="01E0" w:firstRow="1" w:lastRow="1" w:firstColumn="1" w:lastColumn="1" w:noHBand="0" w:noVBand="0"/>
            </w:tblPr>
            <w:tblGrid>
              <w:gridCol w:w="900"/>
              <w:gridCol w:w="1200"/>
              <w:gridCol w:w="6494"/>
              <w:gridCol w:w="1800"/>
              <w:gridCol w:w="1800"/>
              <w:gridCol w:w="1800"/>
              <w:gridCol w:w="1800"/>
            </w:tblGrid>
            <w:tr w:rsidR="001F761D" w:rsidRPr="001F761D" w14:paraId="683A7702" w14:textId="77777777">
              <w:trPr>
                <w:trHeight w:val="184"/>
                <w:jc w:val="center"/>
              </w:trPr>
              <w:tc>
                <w:tcPr>
                  <w:tcW w:w="15794" w:type="dxa"/>
                  <w:gridSpan w:val="7"/>
                  <w:vMerge w:val="restart"/>
                  <w:shd w:val="clear" w:color="auto" w:fill="FFFFFF"/>
                  <w:tcMar>
                    <w:top w:w="0" w:type="dxa"/>
                    <w:left w:w="0" w:type="dxa"/>
                    <w:bottom w:w="0" w:type="dxa"/>
                    <w:right w:w="0" w:type="dxa"/>
                  </w:tcMar>
                </w:tcPr>
                <w:bookmarkStart w:id="23" w:name="__bookmark_16"/>
                <w:bookmarkEnd w:id="23"/>
                <w:p w14:paraId="04F529E4" w14:textId="77777777" w:rsidR="001410FC" w:rsidRPr="001F761D" w:rsidRDefault="00E84158">
                  <w:pPr>
                    <w:jc w:val="center"/>
                    <w:rPr>
                      <w:vanish/>
                    </w:rPr>
                  </w:pPr>
                  <w:r w:rsidRPr="001F761D">
                    <w:fldChar w:fldCharType="begin"/>
                  </w:r>
                  <w:r w:rsidRPr="001F761D">
                    <w:instrText>TC "Bilans izvršenja" \f C \l "5"</w:instrText>
                  </w:r>
                  <w:r w:rsidRPr="001F761D">
                    <w:fldChar w:fldCharType="end"/>
                  </w:r>
                </w:p>
                <w:p w14:paraId="4C54B1EC" w14:textId="77777777" w:rsidR="001410FC" w:rsidRPr="001F761D" w:rsidRDefault="00E84158">
                  <w:pPr>
                    <w:rPr>
                      <w:b/>
                      <w:bCs/>
                      <w:sz w:val="16"/>
                      <w:szCs w:val="16"/>
                    </w:rPr>
                  </w:pPr>
                  <w:r w:rsidRPr="001F761D">
                    <w:rPr>
                      <w:b/>
                      <w:bCs/>
                      <w:sz w:val="16"/>
                      <w:szCs w:val="16"/>
                    </w:rPr>
                    <w:t>БИЛАНС ИЗВРШЕЊА ФИНАНСИЈСКОГ ПЛАНА КОРИСНИКА:</w:t>
                  </w:r>
                </w:p>
              </w:tc>
            </w:tr>
            <w:tr w:rsidR="001F761D" w:rsidRPr="001F761D" w14:paraId="0BB953E0" w14:textId="77777777">
              <w:trPr>
                <w:trHeight w:hRule="exact" w:val="300"/>
                <w:jc w:val="center"/>
              </w:trPr>
              <w:tc>
                <w:tcPr>
                  <w:tcW w:w="900" w:type="dxa"/>
                  <w:shd w:val="clear" w:color="auto" w:fill="FFFFFF"/>
                  <w:tcMar>
                    <w:top w:w="0" w:type="dxa"/>
                    <w:left w:w="0" w:type="dxa"/>
                    <w:bottom w:w="0" w:type="dxa"/>
                    <w:right w:w="0" w:type="dxa"/>
                  </w:tcMar>
                </w:tcPr>
                <w:p w14:paraId="25F4847C" w14:textId="77777777" w:rsidR="001410FC" w:rsidRPr="001F761D" w:rsidRDefault="001410FC">
                  <w:pPr>
                    <w:spacing w:line="1" w:lineRule="auto"/>
                    <w:jc w:val="center"/>
                  </w:pPr>
                </w:p>
              </w:tc>
              <w:tc>
                <w:tcPr>
                  <w:tcW w:w="1200" w:type="dxa"/>
                  <w:shd w:val="clear" w:color="auto" w:fill="FFFFFF"/>
                  <w:tcMar>
                    <w:top w:w="0" w:type="dxa"/>
                    <w:left w:w="0" w:type="dxa"/>
                    <w:bottom w:w="0" w:type="dxa"/>
                    <w:right w:w="0" w:type="dxa"/>
                  </w:tcMar>
                </w:tcPr>
                <w:p w14:paraId="308B4D15" w14:textId="77777777" w:rsidR="001410FC" w:rsidRPr="001F761D" w:rsidRDefault="001410FC">
                  <w:pPr>
                    <w:spacing w:line="1" w:lineRule="auto"/>
                    <w:jc w:val="center"/>
                  </w:pPr>
                </w:p>
              </w:tc>
              <w:tc>
                <w:tcPr>
                  <w:tcW w:w="6494" w:type="dxa"/>
                  <w:shd w:val="clear" w:color="auto" w:fill="FFFFFF"/>
                  <w:tcMar>
                    <w:top w:w="0" w:type="dxa"/>
                    <w:left w:w="0" w:type="dxa"/>
                    <w:bottom w:w="0" w:type="dxa"/>
                    <w:right w:w="0" w:type="dxa"/>
                  </w:tcMar>
                </w:tcPr>
                <w:p w14:paraId="6B18F5C5"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379969EC"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1381572E"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63FA4E62"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149DFB2B" w14:textId="77777777" w:rsidR="001410FC" w:rsidRPr="001F761D" w:rsidRDefault="001410FC">
                  <w:pPr>
                    <w:spacing w:line="1" w:lineRule="auto"/>
                    <w:jc w:val="center"/>
                  </w:pPr>
                </w:p>
              </w:tc>
            </w:tr>
            <w:tr w:rsidR="001F761D" w:rsidRPr="001F761D" w14:paraId="434B40C0" w14:textId="77777777">
              <w:trPr>
                <w:jc w:val="cent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FD37524" w14:textId="77777777" w:rsidR="001410FC" w:rsidRPr="001F761D" w:rsidRDefault="00E84158">
                  <w:pPr>
                    <w:jc w:val="center"/>
                    <w:rPr>
                      <w:b/>
                      <w:bCs/>
                      <w:sz w:val="16"/>
                      <w:szCs w:val="16"/>
                    </w:rPr>
                  </w:pPr>
                  <w:r w:rsidRPr="001F761D">
                    <w:rPr>
                      <w:b/>
                      <w:bCs/>
                      <w:sz w:val="16"/>
                      <w:szCs w:val="16"/>
                    </w:rPr>
                    <w:t>Шифра програма</w:t>
                  </w:r>
                </w:p>
              </w:tc>
              <w:tc>
                <w:tcPr>
                  <w:tcW w:w="12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E41CBD5" w14:textId="77777777" w:rsidR="001410FC" w:rsidRPr="001F761D" w:rsidRDefault="00E84158">
                  <w:pPr>
                    <w:jc w:val="center"/>
                    <w:rPr>
                      <w:b/>
                      <w:bCs/>
                      <w:sz w:val="16"/>
                      <w:szCs w:val="16"/>
                    </w:rPr>
                  </w:pPr>
                  <w:r w:rsidRPr="001F761D">
                    <w:rPr>
                      <w:b/>
                      <w:bCs/>
                      <w:sz w:val="16"/>
                      <w:szCs w:val="16"/>
                    </w:rPr>
                    <w:t>Шифра програмске активности/пројекта</w:t>
                  </w:r>
                </w:p>
              </w:tc>
              <w:tc>
                <w:tcPr>
                  <w:tcW w:w="6494"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D35777B" w14:textId="77777777" w:rsidR="001410FC" w:rsidRPr="001F761D" w:rsidRDefault="00E84158">
                  <w:pPr>
                    <w:jc w:val="center"/>
                    <w:rPr>
                      <w:b/>
                      <w:bCs/>
                      <w:sz w:val="16"/>
                      <w:szCs w:val="16"/>
                    </w:rPr>
                  </w:pPr>
                  <w:r w:rsidRPr="001F761D">
                    <w:rPr>
                      <w:b/>
                      <w:bCs/>
                      <w:sz w:val="16"/>
                      <w:szCs w:val="16"/>
                    </w:rPr>
                    <w:t>Назив програма / програмске активности / пројекта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7358001" w14:textId="77777777" w:rsidR="001410FC" w:rsidRPr="001F761D" w:rsidRDefault="00E84158">
                  <w:pPr>
                    <w:jc w:val="center"/>
                    <w:rPr>
                      <w:b/>
                      <w:bCs/>
                      <w:sz w:val="16"/>
                      <w:szCs w:val="16"/>
                    </w:rPr>
                  </w:pPr>
                  <w:r w:rsidRPr="001F761D">
                    <w:rPr>
                      <w:b/>
                      <w:bCs/>
                      <w:sz w:val="16"/>
                      <w:szCs w:val="16"/>
                    </w:rPr>
                    <w:t>Усвојен буџет за</w:t>
                  </w:r>
                </w:p>
                <w:p w14:paraId="7A7C636D"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0FF4E3A" w14:textId="77777777" w:rsidR="001410FC" w:rsidRPr="001F761D" w:rsidRDefault="00E84158">
                  <w:pPr>
                    <w:jc w:val="center"/>
                    <w:rPr>
                      <w:b/>
                      <w:bCs/>
                      <w:sz w:val="16"/>
                      <w:szCs w:val="16"/>
                    </w:rPr>
                  </w:pPr>
                  <w:r w:rsidRPr="001F761D">
                    <w:rPr>
                      <w:b/>
                      <w:bCs/>
                      <w:sz w:val="16"/>
                      <w:szCs w:val="16"/>
                    </w:rPr>
                    <w:t>Текући буџет за</w:t>
                  </w:r>
                </w:p>
                <w:p w14:paraId="2D68C3D7"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72DCE7F" w14:textId="77777777" w:rsidR="001410FC" w:rsidRPr="001F761D" w:rsidRDefault="00E84158">
                  <w:pPr>
                    <w:jc w:val="center"/>
                    <w:rPr>
                      <w:b/>
                      <w:bCs/>
                      <w:sz w:val="16"/>
                      <w:szCs w:val="16"/>
                    </w:rPr>
                  </w:pPr>
                  <w:r w:rsidRPr="001F761D">
                    <w:rPr>
                      <w:b/>
                      <w:bCs/>
                      <w:sz w:val="16"/>
                      <w:szCs w:val="16"/>
                    </w:rPr>
                    <w:t>Извршење у</w:t>
                  </w:r>
                </w:p>
                <w:p w14:paraId="2357AB3D"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551197A" w14:textId="77777777" w:rsidR="001410FC" w:rsidRPr="001F761D" w:rsidRDefault="00E84158">
                  <w:pPr>
                    <w:jc w:val="center"/>
                    <w:rPr>
                      <w:b/>
                      <w:bCs/>
                      <w:sz w:val="16"/>
                      <w:szCs w:val="16"/>
                    </w:rPr>
                  </w:pPr>
                  <w:r w:rsidRPr="001F761D">
                    <w:rPr>
                      <w:b/>
                      <w:bCs/>
                      <w:sz w:val="16"/>
                      <w:szCs w:val="16"/>
                    </w:rPr>
                    <w:t>Проценат извршења у односу на текући буџет</w:t>
                  </w:r>
                </w:p>
              </w:tc>
            </w:tr>
            <w:tr w:rsidR="001F761D" w:rsidRPr="001F761D" w14:paraId="42ED0A26"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FFE117" w14:textId="77777777" w:rsidR="001410FC" w:rsidRPr="001F761D" w:rsidRDefault="00E84158">
                  <w:pPr>
                    <w:jc w:val="center"/>
                    <w:rPr>
                      <w:b/>
                      <w:bCs/>
                      <w:sz w:val="16"/>
                      <w:szCs w:val="16"/>
                    </w:rPr>
                  </w:pPr>
                  <w:r w:rsidRPr="001F761D">
                    <w:rPr>
                      <w:b/>
                      <w:bCs/>
                      <w:sz w:val="16"/>
                      <w:szCs w:val="16"/>
                    </w:rPr>
                    <w:t>0602</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6AF2F1" w14:textId="77777777" w:rsidR="001410FC" w:rsidRPr="001F761D" w:rsidRDefault="001410FC">
                  <w:pPr>
                    <w:spacing w:line="1" w:lineRule="auto"/>
                    <w:jc w:val="center"/>
                  </w:pP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F6DB3E" w14:textId="77777777" w:rsidR="001410FC" w:rsidRPr="001F761D" w:rsidRDefault="00E84158">
                  <w:pPr>
                    <w:rPr>
                      <w:b/>
                      <w:bCs/>
                      <w:sz w:val="16"/>
                      <w:szCs w:val="16"/>
                    </w:rPr>
                  </w:pPr>
                  <w:r w:rsidRPr="001F761D">
                    <w:rPr>
                      <w:b/>
                      <w:bCs/>
                      <w:sz w:val="16"/>
                      <w:szCs w:val="16"/>
                    </w:rPr>
                    <w:t>ОПШТЕ УСЛУГЕ ЛОКАЛНЕ САМОУПРАВЕ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45D59A" w14:textId="77777777" w:rsidR="001410FC" w:rsidRPr="001F761D" w:rsidRDefault="00E84158">
                  <w:pPr>
                    <w:jc w:val="right"/>
                    <w:rPr>
                      <w:b/>
                      <w:bCs/>
                      <w:sz w:val="16"/>
                      <w:szCs w:val="16"/>
                    </w:rPr>
                  </w:pPr>
                  <w:r w:rsidRPr="001F761D">
                    <w:rPr>
                      <w:b/>
                      <w:bCs/>
                      <w:sz w:val="16"/>
                      <w:szCs w:val="16"/>
                    </w:rPr>
                    <w:t>2.226.685,00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206D5C" w14:textId="77777777" w:rsidR="001410FC" w:rsidRPr="001F761D" w:rsidRDefault="00E84158">
                  <w:pPr>
                    <w:jc w:val="right"/>
                    <w:rPr>
                      <w:b/>
                      <w:bCs/>
                      <w:sz w:val="16"/>
                      <w:szCs w:val="16"/>
                    </w:rPr>
                  </w:pPr>
                  <w:r w:rsidRPr="001F761D">
                    <w:rPr>
                      <w:b/>
                      <w:bCs/>
                      <w:sz w:val="16"/>
                      <w:szCs w:val="16"/>
                    </w:rPr>
                    <w:t>2.466.685,00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01201" w14:textId="77777777" w:rsidR="001410FC" w:rsidRPr="001F761D" w:rsidRDefault="00E84158">
                  <w:pPr>
                    <w:jc w:val="right"/>
                    <w:rPr>
                      <w:b/>
                      <w:bCs/>
                      <w:sz w:val="16"/>
                      <w:szCs w:val="16"/>
                    </w:rPr>
                  </w:pPr>
                  <w:r w:rsidRPr="001F761D">
                    <w:rPr>
                      <w:b/>
                      <w:bCs/>
                      <w:sz w:val="16"/>
                      <w:szCs w:val="16"/>
                    </w:rPr>
                    <w:t>2.406.388,46</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F70F4" w14:textId="77777777" w:rsidR="001410FC" w:rsidRPr="001F761D" w:rsidRDefault="00E84158">
                  <w:pPr>
                    <w:jc w:val="right"/>
                    <w:rPr>
                      <w:b/>
                      <w:bCs/>
                      <w:sz w:val="16"/>
                      <w:szCs w:val="16"/>
                    </w:rPr>
                  </w:pPr>
                  <w:r w:rsidRPr="001F761D">
                    <w:rPr>
                      <w:b/>
                      <w:bCs/>
                      <w:sz w:val="16"/>
                      <w:szCs w:val="16"/>
                    </w:rPr>
                    <w:t>97,56</w:t>
                  </w:r>
                </w:p>
              </w:tc>
            </w:tr>
            <w:tr w:rsidR="001F761D" w:rsidRPr="001F761D" w14:paraId="71F9A2FC"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AB258E"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CC7295" w14:textId="77777777" w:rsidR="001410FC" w:rsidRPr="001F761D" w:rsidRDefault="00E84158">
                  <w:pPr>
                    <w:jc w:val="center"/>
                    <w:rPr>
                      <w:sz w:val="16"/>
                      <w:szCs w:val="16"/>
                    </w:rPr>
                  </w:pPr>
                  <w:r w:rsidRPr="001F761D">
                    <w:rPr>
                      <w:sz w:val="16"/>
                      <w:szCs w:val="16"/>
                    </w:rPr>
                    <w:t>0004</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54883B" w14:textId="77777777" w:rsidR="001410FC" w:rsidRPr="001F761D" w:rsidRDefault="00E84158">
                  <w:pPr>
                    <w:rPr>
                      <w:sz w:val="16"/>
                      <w:szCs w:val="16"/>
                    </w:rPr>
                  </w:pPr>
                  <w:r w:rsidRPr="001F761D">
                    <w:rPr>
                      <w:sz w:val="16"/>
                      <w:szCs w:val="16"/>
                    </w:rPr>
                    <w:t>ОПШТИНСКО/ГРАДСКО ПРАВОБРАНИЛАШТВО</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FB31ED" w14:textId="77777777" w:rsidR="001410FC" w:rsidRPr="001F761D" w:rsidRDefault="00E84158">
                  <w:pPr>
                    <w:jc w:val="right"/>
                    <w:rPr>
                      <w:sz w:val="16"/>
                      <w:szCs w:val="16"/>
                    </w:rPr>
                  </w:pPr>
                  <w:r w:rsidRPr="001F761D">
                    <w:rPr>
                      <w:sz w:val="16"/>
                      <w:szCs w:val="16"/>
                    </w:rPr>
                    <w:t>2.226.685,00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B7198D" w14:textId="77777777" w:rsidR="001410FC" w:rsidRPr="001F761D" w:rsidRDefault="00E84158">
                  <w:pPr>
                    <w:jc w:val="right"/>
                    <w:rPr>
                      <w:sz w:val="16"/>
                      <w:szCs w:val="16"/>
                    </w:rPr>
                  </w:pPr>
                  <w:r w:rsidRPr="001F761D">
                    <w:rPr>
                      <w:sz w:val="16"/>
                      <w:szCs w:val="16"/>
                    </w:rPr>
                    <w:t>2.466.685,00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5C28DD" w14:textId="77777777" w:rsidR="001410FC" w:rsidRPr="001F761D" w:rsidRDefault="00E84158">
                  <w:pPr>
                    <w:jc w:val="right"/>
                    <w:rPr>
                      <w:sz w:val="16"/>
                      <w:szCs w:val="16"/>
                    </w:rPr>
                  </w:pPr>
                  <w:r w:rsidRPr="001F761D">
                    <w:rPr>
                      <w:sz w:val="16"/>
                      <w:szCs w:val="16"/>
                    </w:rPr>
                    <w:t>2.406.388,46</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987CD4" w14:textId="77777777" w:rsidR="001410FC" w:rsidRPr="001F761D" w:rsidRDefault="00E84158">
                  <w:pPr>
                    <w:jc w:val="right"/>
                    <w:rPr>
                      <w:sz w:val="16"/>
                      <w:szCs w:val="16"/>
                    </w:rPr>
                  </w:pPr>
                  <w:r w:rsidRPr="001F761D">
                    <w:rPr>
                      <w:sz w:val="16"/>
                      <w:szCs w:val="16"/>
                    </w:rPr>
                    <w:t>97,56</w:t>
                  </w:r>
                </w:p>
              </w:tc>
            </w:tr>
            <w:tr w:rsidR="001F761D" w:rsidRPr="001F761D" w14:paraId="7AEBAEC8" w14:textId="77777777">
              <w:trPr>
                <w:jc w:val="center"/>
              </w:trPr>
              <w:tc>
                <w:tcPr>
                  <w:tcW w:w="8594"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10EE92D0" w14:textId="77777777" w:rsidR="001410FC" w:rsidRPr="001F761D" w:rsidRDefault="00E84158">
                  <w:pPr>
                    <w:jc w:val="right"/>
                    <w:rPr>
                      <w:b/>
                      <w:bCs/>
                      <w:sz w:val="16"/>
                      <w:szCs w:val="16"/>
                    </w:rPr>
                  </w:pPr>
                  <w:r w:rsidRPr="001F761D">
                    <w:rPr>
                      <w:b/>
                      <w:bCs/>
                      <w:sz w:val="16"/>
                      <w:szCs w:val="16"/>
                    </w:rPr>
                    <w:t>Укупно</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2B82F361" w14:textId="77777777" w:rsidR="001410FC" w:rsidRPr="001F761D" w:rsidRDefault="00E84158">
                  <w:pPr>
                    <w:jc w:val="right"/>
                    <w:rPr>
                      <w:b/>
                      <w:bCs/>
                      <w:sz w:val="16"/>
                      <w:szCs w:val="16"/>
                    </w:rPr>
                  </w:pPr>
                  <w:r w:rsidRPr="001F761D">
                    <w:rPr>
                      <w:b/>
                      <w:bCs/>
                      <w:sz w:val="16"/>
                      <w:szCs w:val="16"/>
                    </w:rPr>
                    <w:t>2.226.685,00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59BFA475" w14:textId="77777777" w:rsidR="001410FC" w:rsidRPr="001F761D" w:rsidRDefault="00E84158">
                  <w:pPr>
                    <w:jc w:val="right"/>
                    <w:rPr>
                      <w:b/>
                      <w:bCs/>
                      <w:sz w:val="16"/>
                      <w:szCs w:val="16"/>
                    </w:rPr>
                  </w:pPr>
                  <w:r w:rsidRPr="001F761D">
                    <w:rPr>
                      <w:b/>
                      <w:bCs/>
                      <w:sz w:val="16"/>
                      <w:szCs w:val="16"/>
                    </w:rPr>
                    <w:t>2.466.685,00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2814FCA4" w14:textId="77777777" w:rsidR="001410FC" w:rsidRPr="001F761D" w:rsidRDefault="00E84158">
                  <w:pPr>
                    <w:jc w:val="right"/>
                    <w:rPr>
                      <w:b/>
                      <w:bCs/>
                      <w:sz w:val="16"/>
                      <w:szCs w:val="16"/>
                    </w:rPr>
                  </w:pPr>
                  <w:r w:rsidRPr="001F761D">
                    <w:rPr>
                      <w:b/>
                      <w:bCs/>
                      <w:sz w:val="16"/>
                      <w:szCs w:val="16"/>
                    </w:rPr>
                    <w:t>2.406.388,46</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482CD4C7" w14:textId="77777777" w:rsidR="001410FC" w:rsidRPr="001F761D" w:rsidRDefault="00E84158">
                  <w:pPr>
                    <w:jc w:val="right"/>
                    <w:rPr>
                      <w:b/>
                      <w:bCs/>
                      <w:sz w:val="16"/>
                      <w:szCs w:val="16"/>
                    </w:rPr>
                  </w:pPr>
                  <w:r w:rsidRPr="001F761D">
                    <w:rPr>
                      <w:b/>
                      <w:bCs/>
                      <w:sz w:val="16"/>
                      <w:szCs w:val="16"/>
                    </w:rPr>
                    <w:t>97,56</w:t>
                  </w:r>
                </w:p>
              </w:tc>
            </w:tr>
          </w:tbl>
          <w:p w14:paraId="3E9D1C5A" w14:textId="77777777" w:rsidR="001410FC" w:rsidRPr="001F761D" w:rsidRDefault="001410FC">
            <w:pPr>
              <w:spacing w:line="1" w:lineRule="auto"/>
            </w:pPr>
          </w:p>
        </w:tc>
      </w:tr>
      <w:tr w:rsidR="001F761D" w:rsidRPr="001F761D" w14:paraId="1E2758CA" w14:textId="77777777">
        <w:tc>
          <w:tcPr>
            <w:tcW w:w="1050" w:type="dxa"/>
            <w:tcMar>
              <w:top w:w="0" w:type="dxa"/>
              <w:left w:w="0" w:type="dxa"/>
              <w:bottom w:w="0" w:type="dxa"/>
              <w:right w:w="0" w:type="dxa"/>
            </w:tcMar>
          </w:tcPr>
          <w:p w14:paraId="670A989D"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1C8DA3D1" w14:textId="77777777" w:rsidR="001410FC" w:rsidRPr="001F761D" w:rsidRDefault="001410FC">
            <w:pPr>
              <w:spacing w:line="1" w:lineRule="auto"/>
            </w:pPr>
          </w:p>
        </w:tc>
        <w:tc>
          <w:tcPr>
            <w:tcW w:w="14467" w:type="dxa"/>
            <w:tcMar>
              <w:top w:w="0" w:type="dxa"/>
              <w:left w:w="0" w:type="dxa"/>
              <w:bottom w:w="0" w:type="dxa"/>
              <w:right w:w="0" w:type="dxa"/>
            </w:tcMar>
          </w:tcPr>
          <w:p w14:paraId="00D2482B" w14:textId="77777777" w:rsidR="001410FC" w:rsidRPr="001F761D" w:rsidRDefault="001410FC">
            <w:pPr>
              <w:spacing w:line="1" w:lineRule="auto"/>
            </w:pPr>
          </w:p>
        </w:tc>
      </w:tr>
      <w:tr w:rsidR="001F761D" w:rsidRPr="001F761D" w14:paraId="3C2B1CF3" w14:textId="77777777">
        <w:trPr>
          <w:trHeight w:val="230"/>
        </w:trPr>
        <w:tc>
          <w:tcPr>
            <w:tcW w:w="16117" w:type="dxa"/>
            <w:gridSpan w:val="3"/>
            <w:vMerge w:val="restart"/>
            <w:tcMar>
              <w:top w:w="0" w:type="dxa"/>
              <w:left w:w="0" w:type="dxa"/>
              <w:bottom w:w="0" w:type="dxa"/>
              <w:right w:w="0" w:type="dxa"/>
            </w:tcMar>
          </w:tcPr>
          <w:p w14:paraId="6685F594" w14:textId="77777777" w:rsidR="001410FC" w:rsidRPr="001F761D" w:rsidRDefault="00E84158">
            <w:pPr>
              <w:rPr>
                <w:b/>
                <w:bCs/>
              </w:rPr>
            </w:pPr>
            <w:r w:rsidRPr="001F761D">
              <w:rPr>
                <w:b/>
                <w:bCs/>
              </w:rPr>
              <w:t>ПРОГРАМСКА СТРУКТУРА</w:t>
            </w:r>
          </w:p>
        </w:tc>
      </w:tr>
      <w:tr w:rsidR="001F761D" w:rsidRPr="001F761D" w14:paraId="42074306" w14:textId="77777777">
        <w:tc>
          <w:tcPr>
            <w:tcW w:w="1050" w:type="dxa"/>
            <w:tcMar>
              <w:top w:w="0" w:type="dxa"/>
              <w:left w:w="0" w:type="dxa"/>
              <w:bottom w:w="0" w:type="dxa"/>
              <w:right w:w="0" w:type="dxa"/>
            </w:tcMar>
          </w:tcPr>
          <w:p w14:paraId="5D0260E8"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3F4C7AD3" w14:textId="77777777" w:rsidR="001410FC" w:rsidRPr="001F761D" w:rsidRDefault="00E84158">
            <w:pPr>
              <w:rPr>
                <w:b/>
                <w:bCs/>
                <w:sz w:val="16"/>
                <w:szCs w:val="16"/>
              </w:rPr>
            </w:pPr>
            <w:r w:rsidRPr="001F761D">
              <w:rPr>
                <w:b/>
                <w:bCs/>
                <w:sz w:val="16"/>
                <w:szCs w:val="16"/>
              </w:rPr>
              <w:t>0602</w:t>
            </w:r>
          </w:p>
        </w:tc>
        <w:tc>
          <w:tcPr>
            <w:tcW w:w="14467" w:type="dxa"/>
            <w:tcMar>
              <w:top w:w="0" w:type="dxa"/>
              <w:left w:w="0" w:type="dxa"/>
              <w:bottom w:w="0" w:type="dxa"/>
              <w:right w:w="0" w:type="dxa"/>
            </w:tcMar>
          </w:tcPr>
          <w:p w14:paraId="7410C29F" w14:textId="77777777" w:rsidR="001410FC" w:rsidRPr="001F761D" w:rsidRDefault="00E84158">
            <w:pPr>
              <w:rPr>
                <w:b/>
                <w:bCs/>
                <w:sz w:val="16"/>
                <w:szCs w:val="16"/>
              </w:rPr>
            </w:pPr>
            <w:r w:rsidRPr="001F761D">
              <w:rPr>
                <w:b/>
                <w:bCs/>
                <w:sz w:val="16"/>
                <w:szCs w:val="16"/>
              </w:rPr>
              <w:t>ОПШТЕ УСЛУГЕ ЛОКАЛНЕ САМОУПРАВЕ</w:t>
            </w:r>
          </w:p>
        </w:tc>
      </w:tr>
      <w:tr w:rsidR="001F761D" w:rsidRPr="001F761D" w14:paraId="389065B6" w14:textId="77777777">
        <w:tc>
          <w:tcPr>
            <w:tcW w:w="1650" w:type="dxa"/>
            <w:gridSpan w:val="2"/>
            <w:vMerge w:val="restart"/>
            <w:tcMar>
              <w:top w:w="0" w:type="dxa"/>
              <w:left w:w="0" w:type="dxa"/>
              <w:bottom w:w="0" w:type="dxa"/>
              <w:right w:w="0" w:type="dxa"/>
            </w:tcMar>
          </w:tcPr>
          <w:p w14:paraId="2BA3215C" w14:textId="77777777" w:rsidR="001410FC" w:rsidRPr="001F761D" w:rsidRDefault="00E84158">
            <w:pPr>
              <w:rPr>
                <w:sz w:val="16"/>
                <w:szCs w:val="16"/>
              </w:rPr>
            </w:pPr>
            <w:r w:rsidRPr="001F761D">
              <w:rPr>
                <w:sz w:val="16"/>
                <w:szCs w:val="16"/>
              </w:rPr>
              <w:t>Сектор:</w:t>
            </w:r>
          </w:p>
        </w:tc>
        <w:tc>
          <w:tcPr>
            <w:tcW w:w="14467" w:type="dxa"/>
            <w:tcMar>
              <w:top w:w="0" w:type="dxa"/>
              <w:left w:w="0" w:type="dxa"/>
              <w:bottom w:w="0" w:type="dxa"/>
              <w:right w:w="0" w:type="dxa"/>
            </w:tcMar>
          </w:tcPr>
          <w:p w14:paraId="2C439AA5" w14:textId="77777777" w:rsidR="001410FC" w:rsidRPr="001F761D" w:rsidRDefault="00E84158">
            <w:pPr>
              <w:rPr>
                <w:sz w:val="16"/>
                <w:szCs w:val="16"/>
              </w:rPr>
            </w:pPr>
            <w:r w:rsidRPr="001F761D">
              <w:rPr>
                <w:sz w:val="16"/>
                <w:szCs w:val="16"/>
              </w:rPr>
              <w:t>Опште услуге јавне управе</w:t>
            </w:r>
          </w:p>
        </w:tc>
      </w:tr>
      <w:tr w:rsidR="001F761D" w:rsidRPr="001F761D" w14:paraId="79C601B8" w14:textId="77777777">
        <w:tc>
          <w:tcPr>
            <w:tcW w:w="1650" w:type="dxa"/>
            <w:gridSpan w:val="2"/>
            <w:vMerge w:val="restart"/>
            <w:tcMar>
              <w:top w:w="0" w:type="dxa"/>
              <w:left w:w="0" w:type="dxa"/>
              <w:bottom w:w="0" w:type="dxa"/>
              <w:right w:w="0" w:type="dxa"/>
            </w:tcMar>
          </w:tcPr>
          <w:p w14:paraId="169AD2AF" w14:textId="77777777" w:rsidR="001410FC" w:rsidRPr="001F761D" w:rsidRDefault="00E84158">
            <w:pPr>
              <w:rPr>
                <w:sz w:val="16"/>
                <w:szCs w:val="16"/>
              </w:rPr>
            </w:pPr>
            <w:r w:rsidRPr="001F761D">
              <w:rPr>
                <w:sz w:val="16"/>
                <w:szCs w:val="16"/>
              </w:rPr>
              <w:t>Одговорно лице</w:t>
            </w:r>
          </w:p>
        </w:tc>
        <w:tc>
          <w:tcPr>
            <w:tcW w:w="14467" w:type="dxa"/>
            <w:tcMar>
              <w:top w:w="0" w:type="dxa"/>
              <w:left w:w="0" w:type="dxa"/>
              <w:bottom w:w="0" w:type="dxa"/>
              <w:right w:w="0" w:type="dxa"/>
            </w:tcMar>
          </w:tcPr>
          <w:p w14:paraId="4C9135B3" w14:textId="58E78982" w:rsidR="001410FC" w:rsidRPr="001F761D" w:rsidRDefault="00915568">
            <w:pPr>
              <w:rPr>
                <w:sz w:val="16"/>
                <w:szCs w:val="16"/>
                <w:lang w:val="sr-Cyrl-RS"/>
              </w:rPr>
            </w:pPr>
            <w:r w:rsidRPr="001F761D">
              <w:rPr>
                <w:sz w:val="16"/>
                <w:szCs w:val="16"/>
                <w:lang w:val="sr-Cyrl-RS"/>
              </w:rPr>
              <w:t>Општински правобранилац</w:t>
            </w:r>
          </w:p>
        </w:tc>
      </w:tr>
      <w:tr w:rsidR="001F761D" w:rsidRPr="001F761D" w14:paraId="38DC368A" w14:textId="77777777">
        <w:tc>
          <w:tcPr>
            <w:tcW w:w="1650" w:type="dxa"/>
            <w:gridSpan w:val="2"/>
            <w:vMerge w:val="restart"/>
            <w:tcMar>
              <w:top w:w="0" w:type="dxa"/>
              <w:left w:w="0" w:type="dxa"/>
              <w:bottom w:w="0" w:type="dxa"/>
              <w:right w:w="0" w:type="dxa"/>
            </w:tcMar>
          </w:tcPr>
          <w:p w14:paraId="3C3CED0D" w14:textId="77777777" w:rsidR="001410FC" w:rsidRPr="001F761D" w:rsidRDefault="00E84158">
            <w:pPr>
              <w:rPr>
                <w:sz w:val="16"/>
                <w:szCs w:val="16"/>
              </w:rPr>
            </w:pPr>
            <w:r w:rsidRPr="001F761D">
              <w:rPr>
                <w:sz w:val="16"/>
                <w:szCs w:val="16"/>
              </w:rPr>
              <w:t>Опис програма:</w:t>
            </w:r>
          </w:p>
        </w:tc>
        <w:tc>
          <w:tcPr>
            <w:tcW w:w="14467" w:type="dxa"/>
            <w:tcMar>
              <w:top w:w="0" w:type="dxa"/>
              <w:left w:w="0" w:type="dxa"/>
              <w:bottom w:w="0" w:type="dxa"/>
              <w:right w:w="0" w:type="dxa"/>
            </w:tcMar>
          </w:tcPr>
          <w:p w14:paraId="085ED348" w14:textId="78233477" w:rsidR="001410FC" w:rsidRPr="001F761D" w:rsidRDefault="00915568">
            <w:pPr>
              <w:rPr>
                <w:sz w:val="16"/>
                <w:szCs w:val="16"/>
              </w:rPr>
            </w:pPr>
            <w:r w:rsidRPr="001F761D">
              <w:t>О</w:t>
            </w:r>
            <w:r w:rsidRPr="001F761D">
              <w:rPr>
                <w:lang w:val="sr-Cyrl-RS"/>
              </w:rPr>
              <w:t xml:space="preserve">вим програмом </w:t>
            </w:r>
            <w:r w:rsidRPr="001F761D">
              <w:t>се обезбеђује финансирање општинског правобраниоца како би се остварила основна функција правобранилаштва – правна заштита имовинских права и интереса општине.</w:t>
            </w:r>
          </w:p>
        </w:tc>
      </w:tr>
      <w:tr w:rsidR="001F761D" w:rsidRPr="001F761D" w14:paraId="64347638" w14:textId="77777777">
        <w:trPr>
          <w:trHeight w:hRule="exact" w:val="300"/>
        </w:trPr>
        <w:tc>
          <w:tcPr>
            <w:tcW w:w="1050" w:type="dxa"/>
            <w:tcMar>
              <w:top w:w="0" w:type="dxa"/>
              <w:left w:w="0" w:type="dxa"/>
              <w:bottom w:w="0" w:type="dxa"/>
              <w:right w:w="0" w:type="dxa"/>
            </w:tcMar>
          </w:tcPr>
          <w:p w14:paraId="73252D9D"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7453C5EF" w14:textId="77777777" w:rsidR="001410FC" w:rsidRPr="001F761D" w:rsidRDefault="001410FC">
            <w:pPr>
              <w:spacing w:line="1" w:lineRule="auto"/>
            </w:pPr>
          </w:p>
        </w:tc>
        <w:tc>
          <w:tcPr>
            <w:tcW w:w="14467" w:type="dxa"/>
            <w:tcMar>
              <w:top w:w="0" w:type="dxa"/>
              <w:left w:w="0" w:type="dxa"/>
              <w:bottom w:w="0" w:type="dxa"/>
              <w:right w:w="0" w:type="dxa"/>
            </w:tcMar>
          </w:tcPr>
          <w:p w14:paraId="4CDD633A" w14:textId="77777777" w:rsidR="001410FC" w:rsidRPr="001F761D" w:rsidRDefault="001410FC">
            <w:pPr>
              <w:spacing w:line="1" w:lineRule="auto"/>
            </w:pPr>
          </w:p>
        </w:tc>
      </w:tr>
      <w:tr w:rsidR="001F761D" w:rsidRPr="001F761D" w14:paraId="0DE60AE0" w14:textId="77777777">
        <w:trPr>
          <w:trHeight w:val="184"/>
        </w:trPr>
        <w:tc>
          <w:tcPr>
            <w:tcW w:w="16117" w:type="dxa"/>
            <w:gridSpan w:val="3"/>
            <w:vMerge w:val="restart"/>
            <w:tcMar>
              <w:top w:w="0" w:type="dxa"/>
              <w:left w:w="0" w:type="dxa"/>
              <w:bottom w:w="0" w:type="dxa"/>
              <w:right w:w="0" w:type="dxa"/>
            </w:tcMar>
          </w:tcPr>
          <w:p w14:paraId="4BA82D7E" w14:textId="77777777" w:rsidR="001410FC" w:rsidRPr="001F761D" w:rsidRDefault="00E84158">
            <w:pPr>
              <w:rPr>
                <w:i/>
                <w:iCs/>
                <w:sz w:val="16"/>
                <w:szCs w:val="16"/>
              </w:rPr>
            </w:pPr>
            <w:r w:rsidRPr="001F761D">
              <w:rPr>
                <w:i/>
                <w:iCs/>
                <w:sz w:val="16"/>
                <w:szCs w:val="16"/>
              </w:rPr>
              <w:t>Образложење спровођења програма у години извештавања:</w:t>
            </w:r>
          </w:p>
        </w:tc>
      </w:tr>
      <w:tr w:rsidR="001F761D" w:rsidRPr="001F761D" w14:paraId="0F13DF5C" w14:textId="77777777">
        <w:trPr>
          <w:trHeight w:val="184"/>
        </w:trPr>
        <w:tc>
          <w:tcPr>
            <w:tcW w:w="16117" w:type="dxa"/>
            <w:gridSpan w:val="3"/>
            <w:vMerge w:val="restart"/>
            <w:tcMar>
              <w:top w:w="0" w:type="dxa"/>
              <w:left w:w="0" w:type="dxa"/>
              <w:bottom w:w="0" w:type="dxa"/>
              <w:right w:w="0" w:type="dxa"/>
            </w:tcMar>
          </w:tcPr>
          <w:p w14:paraId="4D3BED85" w14:textId="19CDDC82" w:rsidR="001410FC" w:rsidRPr="001F761D" w:rsidRDefault="00915568" w:rsidP="00915568">
            <w:pPr>
              <w:pStyle w:val="ListParagraph"/>
              <w:numPr>
                <w:ilvl w:val="0"/>
                <w:numId w:val="1"/>
              </w:numPr>
              <w:rPr>
                <w:sz w:val="16"/>
                <w:szCs w:val="16"/>
                <w:lang w:val="sr-Cyrl-RS"/>
              </w:rPr>
            </w:pPr>
            <w:r w:rsidRPr="001F761D">
              <w:rPr>
                <w:sz w:val="16"/>
                <w:szCs w:val="16"/>
                <w:lang w:val="sr-Cyrl-RS"/>
              </w:rPr>
              <w:t>Омогућено је редовно финансирање овог програма у 2024. години</w:t>
            </w:r>
          </w:p>
        </w:tc>
      </w:tr>
      <w:tr w:rsidR="001F761D" w:rsidRPr="001F761D" w14:paraId="4912077F" w14:textId="77777777">
        <w:trPr>
          <w:trHeight w:hRule="exact" w:val="300"/>
        </w:trPr>
        <w:tc>
          <w:tcPr>
            <w:tcW w:w="1050" w:type="dxa"/>
            <w:tcMar>
              <w:top w:w="0" w:type="dxa"/>
              <w:left w:w="0" w:type="dxa"/>
              <w:bottom w:w="0" w:type="dxa"/>
              <w:right w:w="0" w:type="dxa"/>
            </w:tcMar>
          </w:tcPr>
          <w:p w14:paraId="086C9050"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47E8EFE7" w14:textId="77777777" w:rsidR="001410FC" w:rsidRPr="001F761D" w:rsidRDefault="001410FC">
            <w:pPr>
              <w:spacing w:line="1" w:lineRule="auto"/>
            </w:pPr>
          </w:p>
        </w:tc>
        <w:tc>
          <w:tcPr>
            <w:tcW w:w="14467" w:type="dxa"/>
            <w:tcMar>
              <w:top w:w="0" w:type="dxa"/>
              <w:left w:w="0" w:type="dxa"/>
              <w:bottom w:w="0" w:type="dxa"/>
              <w:right w:w="0" w:type="dxa"/>
            </w:tcMar>
          </w:tcPr>
          <w:p w14:paraId="4E485C84" w14:textId="77777777" w:rsidR="001410FC" w:rsidRPr="001F761D" w:rsidRDefault="001410FC">
            <w:pPr>
              <w:spacing w:line="1" w:lineRule="auto"/>
            </w:pPr>
          </w:p>
        </w:tc>
      </w:tr>
      <w:tr w:rsidR="001F761D" w:rsidRPr="001F761D" w14:paraId="0D2E0B7B"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1B8A8173" w14:textId="77777777">
              <w:trPr>
                <w:trHeight w:val="184"/>
                <w:tblHeader/>
              </w:trPr>
              <w:tc>
                <w:tcPr>
                  <w:tcW w:w="16117" w:type="dxa"/>
                  <w:gridSpan w:val="8"/>
                  <w:vMerge w:val="restart"/>
                  <w:tcMar>
                    <w:top w:w="0" w:type="dxa"/>
                    <w:left w:w="0" w:type="dxa"/>
                    <w:bottom w:w="0" w:type="dxa"/>
                    <w:right w:w="0" w:type="dxa"/>
                  </w:tcMar>
                </w:tcPr>
                <w:p w14:paraId="53B68148" w14:textId="77777777" w:rsidR="001410FC" w:rsidRPr="001F761D" w:rsidRDefault="00E84158">
                  <w:pPr>
                    <w:rPr>
                      <w:b/>
                      <w:bCs/>
                      <w:sz w:val="16"/>
                      <w:szCs w:val="16"/>
                    </w:rPr>
                  </w:pPr>
                  <w:bookmarkStart w:id="24" w:name="__bookmark_17"/>
                  <w:bookmarkEnd w:id="24"/>
                  <w:r w:rsidRPr="001F761D">
                    <w:rPr>
                      <w:b/>
                      <w:bCs/>
                      <w:sz w:val="16"/>
                      <w:szCs w:val="16"/>
                    </w:rPr>
                    <w:t>Преглед циљних и остварених вредности показатеља учинака програма:</w:t>
                  </w:r>
                </w:p>
              </w:tc>
            </w:tr>
            <w:tr w:rsidR="001F761D" w:rsidRPr="001F761D" w14:paraId="4C5369CB" w14:textId="77777777">
              <w:trPr>
                <w:tblHeader/>
              </w:trPr>
              <w:tc>
                <w:tcPr>
                  <w:tcW w:w="900" w:type="dxa"/>
                  <w:tcMar>
                    <w:top w:w="0" w:type="dxa"/>
                    <w:left w:w="0" w:type="dxa"/>
                    <w:bottom w:w="0" w:type="dxa"/>
                    <w:right w:w="0" w:type="dxa"/>
                  </w:tcMar>
                </w:tcPr>
                <w:p w14:paraId="2B94C789" w14:textId="77777777" w:rsidR="001410FC" w:rsidRPr="001F761D" w:rsidRDefault="00E84158">
                  <w:pPr>
                    <w:jc w:val="center"/>
                    <w:rPr>
                      <w:sz w:val="16"/>
                      <w:szCs w:val="16"/>
                    </w:rPr>
                  </w:pPr>
                  <w:r w:rsidRPr="001F761D">
                    <w:rPr>
                      <w:sz w:val="16"/>
                      <w:szCs w:val="16"/>
                    </w:rPr>
                    <w:t xml:space="preserve"> </w:t>
                  </w:r>
                </w:p>
              </w:tc>
              <w:tc>
                <w:tcPr>
                  <w:tcW w:w="900" w:type="dxa"/>
                  <w:tcMar>
                    <w:top w:w="0" w:type="dxa"/>
                    <w:left w:w="0" w:type="dxa"/>
                    <w:bottom w:w="0" w:type="dxa"/>
                    <w:right w:w="0" w:type="dxa"/>
                  </w:tcMar>
                </w:tcPr>
                <w:p w14:paraId="05B79370" w14:textId="77777777" w:rsidR="001410FC" w:rsidRPr="001F761D" w:rsidRDefault="001410FC">
                  <w:pPr>
                    <w:spacing w:line="1" w:lineRule="auto"/>
                    <w:jc w:val="center"/>
                  </w:pPr>
                </w:p>
              </w:tc>
              <w:tc>
                <w:tcPr>
                  <w:tcW w:w="7117" w:type="dxa"/>
                  <w:tcMar>
                    <w:top w:w="0" w:type="dxa"/>
                    <w:left w:w="0" w:type="dxa"/>
                    <w:bottom w:w="0" w:type="dxa"/>
                    <w:right w:w="0" w:type="dxa"/>
                  </w:tcMar>
                </w:tcPr>
                <w:p w14:paraId="6E9FD9CB" w14:textId="77777777" w:rsidR="001410FC" w:rsidRPr="001F761D" w:rsidRDefault="001410FC">
                  <w:pPr>
                    <w:spacing w:line="1" w:lineRule="auto"/>
                    <w:jc w:val="center"/>
                  </w:pPr>
                </w:p>
              </w:tc>
              <w:tc>
                <w:tcPr>
                  <w:tcW w:w="900" w:type="dxa"/>
                  <w:tcMar>
                    <w:top w:w="0" w:type="dxa"/>
                    <w:left w:w="0" w:type="dxa"/>
                    <w:bottom w:w="0" w:type="dxa"/>
                    <w:right w:w="0" w:type="dxa"/>
                  </w:tcMar>
                </w:tcPr>
                <w:p w14:paraId="05734419" w14:textId="77777777" w:rsidR="001410FC" w:rsidRPr="001F761D" w:rsidRDefault="001410FC">
                  <w:pPr>
                    <w:spacing w:line="1" w:lineRule="auto"/>
                    <w:jc w:val="center"/>
                  </w:pPr>
                </w:p>
              </w:tc>
              <w:tc>
                <w:tcPr>
                  <w:tcW w:w="900" w:type="dxa"/>
                  <w:tcMar>
                    <w:top w:w="0" w:type="dxa"/>
                    <w:left w:w="0" w:type="dxa"/>
                    <w:bottom w:w="0" w:type="dxa"/>
                    <w:right w:w="0" w:type="dxa"/>
                  </w:tcMar>
                </w:tcPr>
                <w:p w14:paraId="32083698" w14:textId="77777777" w:rsidR="001410FC" w:rsidRPr="001F761D" w:rsidRDefault="001410FC">
                  <w:pPr>
                    <w:spacing w:line="1" w:lineRule="auto"/>
                    <w:jc w:val="center"/>
                  </w:pPr>
                </w:p>
              </w:tc>
              <w:tc>
                <w:tcPr>
                  <w:tcW w:w="1800" w:type="dxa"/>
                  <w:tcMar>
                    <w:top w:w="0" w:type="dxa"/>
                    <w:left w:w="0" w:type="dxa"/>
                    <w:bottom w:w="0" w:type="dxa"/>
                    <w:right w:w="0" w:type="dxa"/>
                  </w:tcMar>
                </w:tcPr>
                <w:p w14:paraId="002331F3" w14:textId="77777777" w:rsidR="001410FC" w:rsidRPr="001F761D" w:rsidRDefault="001410FC">
                  <w:pPr>
                    <w:spacing w:line="1" w:lineRule="auto"/>
                    <w:jc w:val="center"/>
                  </w:pPr>
                </w:p>
              </w:tc>
              <w:tc>
                <w:tcPr>
                  <w:tcW w:w="1800" w:type="dxa"/>
                  <w:tcMar>
                    <w:top w:w="0" w:type="dxa"/>
                    <w:left w:w="0" w:type="dxa"/>
                    <w:bottom w:w="0" w:type="dxa"/>
                    <w:right w:w="0" w:type="dxa"/>
                  </w:tcMar>
                </w:tcPr>
                <w:p w14:paraId="613FEAC0" w14:textId="77777777" w:rsidR="001410FC" w:rsidRPr="001F761D" w:rsidRDefault="001410FC">
                  <w:pPr>
                    <w:spacing w:line="1" w:lineRule="auto"/>
                    <w:jc w:val="center"/>
                  </w:pPr>
                </w:p>
              </w:tc>
              <w:tc>
                <w:tcPr>
                  <w:tcW w:w="1800" w:type="dxa"/>
                  <w:tcMar>
                    <w:top w:w="0" w:type="dxa"/>
                    <w:left w:w="0" w:type="dxa"/>
                    <w:bottom w:w="0" w:type="dxa"/>
                    <w:right w:w="0" w:type="dxa"/>
                  </w:tcMar>
                </w:tcPr>
                <w:p w14:paraId="6C1DBFC9" w14:textId="77777777" w:rsidR="001410FC" w:rsidRPr="001F761D" w:rsidRDefault="001410FC">
                  <w:pPr>
                    <w:spacing w:line="1" w:lineRule="auto"/>
                    <w:jc w:val="center"/>
                  </w:pPr>
                </w:p>
              </w:tc>
            </w:tr>
            <w:tr w:rsidR="001F761D" w:rsidRPr="001F761D" w14:paraId="2A7303A5" w14:textId="77777777">
              <w:tc>
                <w:tcPr>
                  <w:tcW w:w="900" w:type="dxa"/>
                  <w:tcMar>
                    <w:top w:w="0" w:type="dxa"/>
                    <w:left w:w="0" w:type="dxa"/>
                    <w:bottom w:w="0" w:type="dxa"/>
                    <w:right w:w="0" w:type="dxa"/>
                  </w:tcMar>
                </w:tcPr>
                <w:p w14:paraId="370E809D" w14:textId="77777777" w:rsidR="001410FC" w:rsidRPr="001F761D" w:rsidRDefault="00E84158">
                  <w:pPr>
                    <w:rPr>
                      <w:vanish/>
                    </w:rPr>
                  </w:pPr>
                  <w:r w:rsidRPr="001F761D">
                    <w:fldChar w:fldCharType="begin"/>
                  </w:r>
                  <w:r w:rsidRPr="001F761D">
                    <w:instrText>TC "1" \f C \l "5"</w:instrText>
                  </w:r>
                  <w:r w:rsidRPr="001F761D">
                    <w:fldChar w:fldCharType="end"/>
                  </w:r>
                </w:p>
                <w:p w14:paraId="4268E824" w14:textId="77777777" w:rsidR="001410FC" w:rsidRPr="001F761D" w:rsidRDefault="00E84158">
                  <w:pPr>
                    <w:rPr>
                      <w:b/>
                      <w:bCs/>
                      <w:sz w:val="16"/>
                      <w:szCs w:val="16"/>
                    </w:rPr>
                  </w:pPr>
                  <w:r w:rsidRPr="001F761D">
                    <w:rPr>
                      <w:b/>
                      <w:bCs/>
                      <w:sz w:val="16"/>
                      <w:szCs w:val="16"/>
                    </w:rPr>
                    <w:t>Циљ   1:</w:t>
                  </w:r>
                </w:p>
              </w:tc>
              <w:tc>
                <w:tcPr>
                  <w:tcW w:w="900" w:type="dxa"/>
                  <w:tcMar>
                    <w:top w:w="0" w:type="dxa"/>
                    <w:left w:w="0" w:type="dxa"/>
                    <w:bottom w:w="0" w:type="dxa"/>
                    <w:right w:w="0" w:type="dxa"/>
                  </w:tcMar>
                </w:tcPr>
                <w:p w14:paraId="4D9E9680" w14:textId="77777777" w:rsidR="001410FC" w:rsidRPr="001F761D" w:rsidRDefault="00E84158">
                  <w:pPr>
                    <w:rPr>
                      <w:b/>
                      <w:bCs/>
                      <w:sz w:val="16"/>
                      <w:szCs w:val="16"/>
                    </w:rPr>
                  </w:pPr>
                  <w:r w:rsidRPr="001F761D">
                    <w:rPr>
                      <w:b/>
                      <w:bCs/>
                      <w:sz w:val="16"/>
                      <w:szCs w:val="16"/>
                    </w:rPr>
                    <w:t>0001</w:t>
                  </w:r>
                </w:p>
              </w:tc>
              <w:tc>
                <w:tcPr>
                  <w:tcW w:w="14317" w:type="dxa"/>
                  <w:gridSpan w:val="6"/>
                  <w:vMerge w:val="restart"/>
                  <w:tcMar>
                    <w:top w:w="0" w:type="dxa"/>
                    <w:left w:w="0" w:type="dxa"/>
                    <w:bottom w:w="0" w:type="dxa"/>
                    <w:right w:w="0" w:type="dxa"/>
                  </w:tcMar>
                </w:tcPr>
                <w:p w14:paraId="58009C24" w14:textId="77777777" w:rsidR="001410FC" w:rsidRPr="001F761D" w:rsidRDefault="00E84158">
                  <w:pPr>
                    <w:rPr>
                      <w:b/>
                      <w:bCs/>
                      <w:sz w:val="16"/>
                      <w:szCs w:val="16"/>
                    </w:rPr>
                  </w:pPr>
                  <w:r w:rsidRPr="001F761D">
                    <w:rPr>
                      <w:b/>
                      <w:bCs/>
                      <w:sz w:val="16"/>
                      <w:szCs w:val="16"/>
                    </w:rPr>
                    <w:t>Одрживо управно и финансијско функционисање града/општине у складу надлежностима и пословима локалне самоуправе</w:t>
                  </w:r>
                </w:p>
              </w:tc>
            </w:tr>
            <w:tr w:rsidR="001F761D" w:rsidRPr="001F761D" w14:paraId="7865264E"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95FA05E"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497FE4F"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603CD1A"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AE04552"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8D043B0" w14:textId="77777777" w:rsidR="001410FC" w:rsidRPr="001F761D" w:rsidRDefault="00E84158">
                  <w:pPr>
                    <w:jc w:val="center"/>
                    <w:rPr>
                      <w:b/>
                      <w:bCs/>
                      <w:sz w:val="16"/>
                      <w:szCs w:val="16"/>
                    </w:rPr>
                  </w:pPr>
                  <w:r w:rsidRPr="001F761D">
                    <w:rPr>
                      <w:b/>
                      <w:bCs/>
                      <w:sz w:val="16"/>
                      <w:szCs w:val="16"/>
                    </w:rPr>
                    <w:t>Циљана вредност</w:t>
                  </w:r>
                </w:p>
                <w:p w14:paraId="28C19C2B"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690E04F" w14:textId="77777777" w:rsidR="001410FC" w:rsidRPr="001F761D" w:rsidRDefault="00E84158">
                  <w:pPr>
                    <w:jc w:val="center"/>
                    <w:rPr>
                      <w:b/>
                      <w:bCs/>
                      <w:sz w:val="16"/>
                      <w:szCs w:val="16"/>
                    </w:rPr>
                  </w:pPr>
                  <w:r w:rsidRPr="001F761D">
                    <w:rPr>
                      <w:b/>
                      <w:bCs/>
                      <w:sz w:val="16"/>
                      <w:szCs w:val="16"/>
                    </w:rPr>
                    <w:t>Остварена вредност</w:t>
                  </w:r>
                </w:p>
                <w:p w14:paraId="1EFA0381" w14:textId="77777777" w:rsidR="001410FC" w:rsidRPr="001F761D" w:rsidRDefault="00E84158">
                  <w:pPr>
                    <w:jc w:val="center"/>
                    <w:rPr>
                      <w:b/>
                      <w:bCs/>
                      <w:sz w:val="16"/>
                      <w:szCs w:val="16"/>
                    </w:rPr>
                  </w:pPr>
                  <w:r w:rsidRPr="001F761D">
                    <w:rPr>
                      <w:b/>
                      <w:bCs/>
                      <w:sz w:val="16"/>
                      <w:szCs w:val="16"/>
                    </w:rPr>
                    <w:t>у 2024.год</w:t>
                  </w:r>
                </w:p>
              </w:tc>
            </w:tr>
            <w:tr w:rsidR="001F761D" w:rsidRPr="001F761D" w14:paraId="5947AB02"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tblLayout w:type="fixed"/>
                    <w:tblLook w:val="01E0" w:firstRow="1" w:lastRow="1" w:firstColumn="1" w:lastColumn="1" w:noHBand="0" w:noVBand="0"/>
                  </w:tblPr>
                  <w:tblGrid>
                    <w:gridCol w:w="600"/>
                    <w:gridCol w:w="8317"/>
                  </w:tblGrid>
                  <w:tr w:rsidR="001F761D" w:rsidRPr="001F761D" w14:paraId="4C13D307" w14:textId="77777777">
                    <w:tc>
                      <w:tcPr>
                        <w:tcW w:w="600" w:type="dxa"/>
                        <w:tcMar>
                          <w:top w:w="0" w:type="dxa"/>
                          <w:left w:w="0" w:type="dxa"/>
                          <w:bottom w:w="0" w:type="dxa"/>
                          <w:right w:w="0" w:type="dxa"/>
                        </w:tcMar>
                      </w:tcPr>
                      <w:p w14:paraId="5B7B7240" w14:textId="77777777" w:rsidR="001410FC" w:rsidRPr="001F761D" w:rsidRDefault="00E84158">
                        <w:pPr>
                          <w:rPr>
                            <w:sz w:val="16"/>
                            <w:szCs w:val="16"/>
                          </w:rPr>
                        </w:pPr>
                        <w:r w:rsidRPr="001F761D">
                          <w:rPr>
                            <w:sz w:val="16"/>
                            <w:szCs w:val="16"/>
                          </w:rPr>
                          <w:t>Назив:</w:t>
                        </w:r>
                      </w:p>
                    </w:tc>
                    <w:tc>
                      <w:tcPr>
                        <w:tcW w:w="8317" w:type="dxa"/>
                        <w:tcMar>
                          <w:top w:w="0" w:type="dxa"/>
                          <w:left w:w="0" w:type="dxa"/>
                          <w:bottom w:w="0" w:type="dxa"/>
                          <w:right w:w="0" w:type="dxa"/>
                        </w:tcMar>
                      </w:tcPr>
                      <w:p w14:paraId="29DADB17" w14:textId="77777777" w:rsidR="001410FC" w:rsidRPr="001F761D" w:rsidRDefault="00E84158">
                        <w:pPr>
                          <w:rPr>
                            <w:b/>
                            <w:bCs/>
                            <w:sz w:val="16"/>
                            <w:szCs w:val="16"/>
                          </w:rPr>
                        </w:pPr>
                        <w:r w:rsidRPr="001F761D">
                          <w:rPr>
                            <w:b/>
                            <w:bCs/>
                            <w:sz w:val="16"/>
                            <w:szCs w:val="16"/>
                          </w:rPr>
                          <w:t>Број донетих аката органа и служби града/општине</w:t>
                        </w:r>
                      </w:p>
                    </w:tc>
                  </w:tr>
                </w:tbl>
                <w:p w14:paraId="2F938CEF" w14:textId="77777777" w:rsidR="001410FC" w:rsidRPr="001F761D" w:rsidRDefault="00E84158">
                  <w:pPr>
                    <w:rPr>
                      <w:sz w:val="16"/>
                      <w:szCs w:val="16"/>
                    </w:rPr>
                  </w:pPr>
                  <w:r w:rsidRPr="001F761D">
                    <w:rPr>
                      <w:sz w:val="16"/>
                      <w:szCs w:val="16"/>
                    </w:rPr>
                    <w:t>Коментар:</w:t>
                  </w:r>
                </w:p>
                <w:p w14:paraId="4A927B0D" w14:textId="77777777" w:rsidR="001410FC" w:rsidRPr="001F761D" w:rsidRDefault="00E84158">
                  <w:pPr>
                    <w:rPr>
                      <w:sz w:val="16"/>
                      <w:szCs w:val="16"/>
                    </w:rPr>
                  </w:pPr>
                  <w:r w:rsidRPr="001F761D">
                    <w:rPr>
                      <w:sz w:val="16"/>
                      <w:szCs w:val="16"/>
                    </w:rPr>
                    <w:t>Извор верификације: ГОДИШЊИ ИЗВЕШТАЈ</w:t>
                  </w:r>
                </w:p>
                <w:p w14:paraId="70876D79" w14:textId="4184A2F9" w:rsidR="001410FC" w:rsidRPr="001F761D" w:rsidRDefault="00E84158">
                  <w:pPr>
                    <w:rPr>
                      <w:sz w:val="16"/>
                      <w:szCs w:val="16"/>
                      <w:lang w:val="sr-Cyrl-RS"/>
                    </w:rPr>
                  </w:pPr>
                  <w:r w:rsidRPr="001F761D">
                    <w:rPr>
                      <w:sz w:val="16"/>
                      <w:szCs w:val="16"/>
                    </w:rPr>
                    <w:t>Образложење одступања од циљне вредности: -</w:t>
                  </w:r>
                  <w:r w:rsidR="00915568" w:rsidRPr="001F761D">
                    <w:rPr>
                      <w:sz w:val="16"/>
                      <w:szCs w:val="16"/>
                      <w:lang w:val="sr-Cyrl-RS"/>
                    </w:rPr>
                    <w:t xml:space="preserve"> незнатно одступањ</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7FAD4D" w14:textId="37A06B30" w:rsidR="001410FC" w:rsidRPr="001F761D" w:rsidRDefault="00915568">
                  <w:pPr>
                    <w:jc w:val="center"/>
                    <w:rPr>
                      <w:b/>
                      <w:bCs/>
                      <w:sz w:val="16"/>
                      <w:szCs w:val="16"/>
                      <w:lang w:val="sr-Cyrl-RS"/>
                    </w:rPr>
                  </w:pPr>
                  <w:r w:rsidRPr="001F761D">
                    <w:rPr>
                      <w:b/>
                      <w:bCs/>
                      <w:sz w:val="16"/>
                      <w:szCs w:val="16"/>
                      <w:lang w:val="sr-Cyrl-R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281DA4"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05FF0A" w14:textId="77777777" w:rsidR="001410FC" w:rsidRPr="001F761D" w:rsidRDefault="00E84158">
                  <w:pPr>
                    <w:jc w:val="center"/>
                    <w:rPr>
                      <w:b/>
                      <w:bCs/>
                      <w:sz w:val="16"/>
                      <w:szCs w:val="16"/>
                    </w:rPr>
                  </w:pPr>
                  <w:r w:rsidRPr="001F761D">
                    <w:rPr>
                      <w:b/>
                      <w:bCs/>
                      <w:sz w:val="16"/>
                      <w:szCs w:val="16"/>
                    </w:rPr>
                    <w:t>150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15C9AC" w14:textId="77777777" w:rsidR="001410FC" w:rsidRPr="001F761D" w:rsidRDefault="00E84158">
                  <w:pPr>
                    <w:jc w:val="center"/>
                    <w:rPr>
                      <w:b/>
                      <w:bCs/>
                      <w:sz w:val="16"/>
                      <w:szCs w:val="16"/>
                    </w:rPr>
                  </w:pPr>
                  <w:r w:rsidRPr="001F761D">
                    <w:rPr>
                      <w:b/>
                      <w:bCs/>
                      <w:sz w:val="16"/>
                      <w:szCs w:val="16"/>
                    </w:rPr>
                    <w:t>150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E6974F" w14:textId="08ECF719" w:rsidR="001410FC" w:rsidRPr="001F761D" w:rsidRDefault="00915568">
                  <w:pPr>
                    <w:jc w:val="center"/>
                    <w:rPr>
                      <w:b/>
                      <w:bCs/>
                      <w:sz w:val="16"/>
                      <w:szCs w:val="16"/>
                      <w:lang w:val="sr-Cyrl-RS"/>
                    </w:rPr>
                  </w:pPr>
                  <w:r w:rsidRPr="001F761D">
                    <w:rPr>
                      <w:b/>
                      <w:bCs/>
                      <w:sz w:val="16"/>
                      <w:szCs w:val="16"/>
                      <w:lang w:val="sr-Cyrl-RS"/>
                    </w:rPr>
                    <w:t>160</w:t>
                  </w:r>
                </w:p>
              </w:tc>
            </w:tr>
            <w:tr w:rsidR="001F761D" w:rsidRPr="001F761D" w14:paraId="56B4076F" w14:textId="77777777">
              <w:tc>
                <w:tcPr>
                  <w:tcW w:w="900" w:type="dxa"/>
                  <w:tcMar>
                    <w:top w:w="0" w:type="dxa"/>
                    <w:left w:w="0" w:type="dxa"/>
                    <w:bottom w:w="0" w:type="dxa"/>
                    <w:right w:w="0" w:type="dxa"/>
                  </w:tcMar>
                </w:tcPr>
                <w:p w14:paraId="2D784890"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7A84982C" w14:textId="77777777" w:rsidR="001410FC" w:rsidRPr="001F761D" w:rsidRDefault="001410FC">
                  <w:pPr>
                    <w:spacing w:line="1" w:lineRule="auto"/>
                  </w:pPr>
                </w:p>
              </w:tc>
              <w:tc>
                <w:tcPr>
                  <w:tcW w:w="7117" w:type="dxa"/>
                  <w:tcMar>
                    <w:top w:w="0" w:type="dxa"/>
                    <w:left w:w="0" w:type="dxa"/>
                    <w:bottom w:w="0" w:type="dxa"/>
                    <w:right w:w="0" w:type="dxa"/>
                  </w:tcMar>
                </w:tcPr>
                <w:p w14:paraId="4BCEC459" w14:textId="77777777" w:rsidR="001410FC" w:rsidRPr="001F761D" w:rsidRDefault="001410FC">
                  <w:pPr>
                    <w:spacing w:line="1" w:lineRule="auto"/>
                  </w:pPr>
                </w:p>
              </w:tc>
              <w:tc>
                <w:tcPr>
                  <w:tcW w:w="900" w:type="dxa"/>
                  <w:tcMar>
                    <w:top w:w="0" w:type="dxa"/>
                    <w:left w:w="0" w:type="dxa"/>
                    <w:bottom w:w="0" w:type="dxa"/>
                    <w:right w:w="0" w:type="dxa"/>
                  </w:tcMar>
                </w:tcPr>
                <w:p w14:paraId="564F679E" w14:textId="77777777" w:rsidR="001410FC" w:rsidRPr="001F761D" w:rsidRDefault="001410FC">
                  <w:pPr>
                    <w:spacing w:line="1" w:lineRule="auto"/>
                  </w:pPr>
                </w:p>
              </w:tc>
              <w:tc>
                <w:tcPr>
                  <w:tcW w:w="900" w:type="dxa"/>
                  <w:tcMar>
                    <w:top w:w="0" w:type="dxa"/>
                    <w:left w:w="0" w:type="dxa"/>
                    <w:bottom w:w="0" w:type="dxa"/>
                    <w:right w:w="0" w:type="dxa"/>
                  </w:tcMar>
                </w:tcPr>
                <w:p w14:paraId="3F46F7B5" w14:textId="77777777" w:rsidR="001410FC" w:rsidRPr="001F761D" w:rsidRDefault="001410FC">
                  <w:pPr>
                    <w:spacing w:line="1" w:lineRule="auto"/>
                  </w:pPr>
                </w:p>
              </w:tc>
              <w:tc>
                <w:tcPr>
                  <w:tcW w:w="1800" w:type="dxa"/>
                  <w:tcMar>
                    <w:top w:w="0" w:type="dxa"/>
                    <w:left w:w="0" w:type="dxa"/>
                    <w:bottom w:w="0" w:type="dxa"/>
                    <w:right w:w="0" w:type="dxa"/>
                  </w:tcMar>
                </w:tcPr>
                <w:p w14:paraId="2099B665" w14:textId="77777777" w:rsidR="001410FC" w:rsidRPr="001F761D" w:rsidRDefault="001410FC">
                  <w:pPr>
                    <w:spacing w:line="1" w:lineRule="auto"/>
                  </w:pPr>
                </w:p>
              </w:tc>
              <w:tc>
                <w:tcPr>
                  <w:tcW w:w="1800" w:type="dxa"/>
                  <w:tcMar>
                    <w:top w:w="0" w:type="dxa"/>
                    <w:left w:w="0" w:type="dxa"/>
                    <w:bottom w:w="0" w:type="dxa"/>
                    <w:right w:w="0" w:type="dxa"/>
                  </w:tcMar>
                </w:tcPr>
                <w:p w14:paraId="43F6F9C9" w14:textId="77777777" w:rsidR="001410FC" w:rsidRPr="001F761D" w:rsidRDefault="001410FC">
                  <w:pPr>
                    <w:spacing w:line="1" w:lineRule="auto"/>
                  </w:pPr>
                </w:p>
              </w:tc>
              <w:tc>
                <w:tcPr>
                  <w:tcW w:w="1800" w:type="dxa"/>
                  <w:tcMar>
                    <w:top w:w="0" w:type="dxa"/>
                    <w:left w:w="0" w:type="dxa"/>
                    <w:bottom w:w="0" w:type="dxa"/>
                    <w:right w:w="0" w:type="dxa"/>
                  </w:tcMar>
                </w:tcPr>
                <w:p w14:paraId="74D97D97" w14:textId="77777777" w:rsidR="001410FC" w:rsidRPr="001F761D" w:rsidRDefault="001410FC">
                  <w:pPr>
                    <w:spacing w:line="1" w:lineRule="auto"/>
                  </w:pPr>
                </w:p>
              </w:tc>
            </w:tr>
          </w:tbl>
          <w:p w14:paraId="538E17A6" w14:textId="77777777" w:rsidR="001410FC" w:rsidRPr="001F761D" w:rsidRDefault="001410FC">
            <w:pPr>
              <w:spacing w:line="1" w:lineRule="auto"/>
            </w:pPr>
          </w:p>
        </w:tc>
      </w:tr>
      <w:tr w:rsidR="001F761D" w:rsidRPr="001F761D" w14:paraId="4588EE4E" w14:textId="77777777">
        <w:trPr>
          <w:trHeight w:hRule="exact" w:val="300"/>
        </w:trPr>
        <w:tc>
          <w:tcPr>
            <w:tcW w:w="1050" w:type="dxa"/>
            <w:tcMar>
              <w:top w:w="0" w:type="dxa"/>
              <w:left w:w="0" w:type="dxa"/>
              <w:bottom w:w="0" w:type="dxa"/>
              <w:right w:w="0" w:type="dxa"/>
            </w:tcMar>
          </w:tcPr>
          <w:p w14:paraId="3A7B2ECC" w14:textId="77777777" w:rsidR="001410FC" w:rsidRPr="001F761D" w:rsidRDefault="001410FC">
            <w:pPr>
              <w:spacing w:line="1" w:lineRule="auto"/>
            </w:pPr>
          </w:p>
        </w:tc>
        <w:tc>
          <w:tcPr>
            <w:tcW w:w="600" w:type="dxa"/>
            <w:tcMar>
              <w:top w:w="0" w:type="dxa"/>
              <w:left w:w="0" w:type="dxa"/>
              <w:bottom w:w="0" w:type="dxa"/>
              <w:right w:w="0" w:type="dxa"/>
            </w:tcMar>
          </w:tcPr>
          <w:p w14:paraId="22BF1C08" w14:textId="77777777" w:rsidR="001410FC" w:rsidRPr="001F761D" w:rsidRDefault="001410FC">
            <w:pPr>
              <w:spacing w:line="1" w:lineRule="auto"/>
            </w:pPr>
          </w:p>
        </w:tc>
        <w:tc>
          <w:tcPr>
            <w:tcW w:w="14467" w:type="dxa"/>
            <w:tcMar>
              <w:top w:w="0" w:type="dxa"/>
              <w:left w:w="0" w:type="dxa"/>
              <w:bottom w:w="0" w:type="dxa"/>
              <w:right w:w="0" w:type="dxa"/>
            </w:tcMar>
          </w:tcPr>
          <w:p w14:paraId="18A3232B" w14:textId="77777777" w:rsidR="001410FC" w:rsidRPr="001F761D" w:rsidRDefault="001410FC">
            <w:pPr>
              <w:spacing w:line="1" w:lineRule="auto"/>
            </w:pPr>
          </w:p>
        </w:tc>
      </w:tr>
      <w:tr w:rsidR="001F761D" w:rsidRPr="001F761D" w14:paraId="610CC3EE" w14:textId="77777777">
        <w:trPr>
          <w:trHeight w:val="230"/>
          <w:hidden/>
        </w:trPr>
        <w:tc>
          <w:tcPr>
            <w:tcW w:w="16117" w:type="dxa"/>
            <w:gridSpan w:val="3"/>
            <w:vMerge w:val="restart"/>
            <w:tcMar>
              <w:top w:w="0" w:type="dxa"/>
              <w:left w:w="0" w:type="dxa"/>
              <w:bottom w:w="0" w:type="dxa"/>
              <w:right w:w="0" w:type="dxa"/>
            </w:tcMar>
          </w:tcPr>
          <w:p w14:paraId="312AFD54" w14:textId="77777777" w:rsidR="001410FC" w:rsidRPr="001F761D" w:rsidRDefault="001410FC">
            <w:pPr>
              <w:rPr>
                <w:vanish/>
              </w:rPr>
            </w:pPr>
            <w:bookmarkStart w:id="25" w:name="__bookmark_18"/>
            <w:bookmarkEnd w:id="25"/>
          </w:p>
          <w:tbl>
            <w:tblPr>
              <w:tblW w:w="16117" w:type="dxa"/>
              <w:tblLayout w:type="fixed"/>
              <w:tblLook w:val="01E0" w:firstRow="1" w:lastRow="1" w:firstColumn="1" w:lastColumn="1" w:noHBand="0" w:noVBand="0"/>
            </w:tblPr>
            <w:tblGrid>
              <w:gridCol w:w="2250"/>
              <w:gridCol w:w="900"/>
              <w:gridCol w:w="12967"/>
            </w:tblGrid>
            <w:tr w:rsidR="001F761D" w:rsidRPr="001F761D" w14:paraId="42B43C38" w14:textId="77777777">
              <w:tc>
                <w:tcPr>
                  <w:tcW w:w="2250" w:type="dxa"/>
                  <w:tcMar>
                    <w:top w:w="0" w:type="dxa"/>
                    <w:left w:w="0" w:type="dxa"/>
                    <w:bottom w:w="0" w:type="dxa"/>
                    <w:right w:w="0" w:type="dxa"/>
                  </w:tcMar>
                  <w:vAlign w:val="center"/>
                </w:tcPr>
                <w:p w14:paraId="594554EF" w14:textId="77777777" w:rsidR="001410FC" w:rsidRPr="001F761D" w:rsidRDefault="00E84158">
                  <w:pPr>
                    <w:rPr>
                      <w:vanish/>
                    </w:rPr>
                  </w:pPr>
                  <w:r w:rsidRPr="001F761D">
                    <w:fldChar w:fldCharType="begin"/>
                  </w:r>
                  <w:r w:rsidRPr="001F761D">
                    <w:instrText>TC "0004" \f C \l "5"</w:instrText>
                  </w:r>
                  <w:r w:rsidRPr="001F761D">
                    <w:fldChar w:fldCharType="end"/>
                  </w:r>
                </w:p>
                <w:p w14:paraId="53D8315C" w14:textId="77777777" w:rsidR="001410FC" w:rsidRPr="001F761D" w:rsidRDefault="00E84158">
                  <w:pPr>
                    <w:rPr>
                      <w:b/>
                      <w:bCs/>
                    </w:rPr>
                  </w:pPr>
                  <w:r w:rsidRPr="001F761D">
                    <w:rPr>
                      <w:b/>
                      <w:bCs/>
                    </w:rPr>
                    <w:t>Програмска активност</w:t>
                  </w:r>
                </w:p>
              </w:tc>
              <w:tc>
                <w:tcPr>
                  <w:tcW w:w="900" w:type="dxa"/>
                  <w:tcMar>
                    <w:top w:w="0" w:type="dxa"/>
                    <w:left w:w="0" w:type="dxa"/>
                    <w:bottom w:w="0" w:type="dxa"/>
                    <w:right w:w="0" w:type="dxa"/>
                  </w:tcMar>
                  <w:vAlign w:val="center"/>
                </w:tcPr>
                <w:p w14:paraId="27EA7CC7" w14:textId="77777777" w:rsidR="001410FC" w:rsidRPr="001F761D" w:rsidRDefault="00E84158">
                  <w:pPr>
                    <w:rPr>
                      <w:b/>
                      <w:bCs/>
                    </w:rPr>
                  </w:pPr>
                  <w:r w:rsidRPr="001F761D">
                    <w:rPr>
                      <w:b/>
                      <w:bCs/>
                    </w:rPr>
                    <w:t>0004</w:t>
                  </w:r>
                </w:p>
              </w:tc>
              <w:tc>
                <w:tcPr>
                  <w:tcW w:w="12967" w:type="dxa"/>
                  <w:tcMar>
                    <w:top w:w="0" w:type="dxa"/>
                    <w:left w:w="0" w:type="dxa"/>
                    <w:bottom w:w="0" w:type="dxa"/>
                    <w:right w:w="0" w:type="dxa"/>
                  </w:tcMar>
                  <w:vAlign w:val="center"/>
                </w:tcPr>
                <w:p w14:paraId="69C19669" w14:textId="77777777" w:rsidR="001410FC" w:rsidRPr="001F761D" w:rsidRDefault="00E84158">
                  <w:pPr>
                    <w:rPr>
                      <w:b/>
                      <w:bCs/>
                    </w:rPr>
                  </w:pPr>
                  <w:r w:rsidRPr="001F761D">
                    <w:rPr>
                      <w:b/>
                      <w:bCs/>
                    </w:rPr>
                    <w:t>Општинско/градско правобранилаштво</w:t>
                  </w:r>
                </w:p>
              </w:tc>
            </w:tr>
            <w:tr w:rsidR="001F761D" w:rsidRPr="001F761D" w14:paraId="0716BC69" w14:textId="77777777">
              <w:tc>
                <w:tcPr>
                  <w:tcW w:w="2250" w:type="dxa"/>
                  <w:tcMar>
                    <w:top w:w="0" w:type="dxa"/>
                    <w:left w:w="0" w:type="dxa"/>
                    <w:bottom w:w="0" w:type="dxa"/>
                    <w:right w:w="0" w:type="dxa"/>
                  </w:tcMar>
                </w:tcPr>
                <w:p w14:paraId="177716C6"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4EB16905" w14:textId="77777777" w:rsidR="001410FC" w:rsidRPr="001F761D" w:rsidRDefault="00E84158">
                  <w:pPr>
                    <w:rPr>
                      <w:sz w:val="16"/>
                      <w:szCs w:val="16"/>
                    </w:rPr>
                  </w:pPr>
                  <w:r w:rsidRPr="001F761D">
                    <w:rPr>
                      <w:sz w:val="16"/>
                      <w:szCs w:val="16"/>
                    </w:rPr>
                    <w:t>ОПШТИНСКИ ЈАВНИ ПРАВОБРАНИЛАЦ</w:t>
                  </w:r>
                </w:p>
              </w:tc>
            </w:tr>
            <w:tr w:rsidR="001F761D" w:rsidRPr="001F761D" w14:paraId="6018CECC" w14:textId="77777777">
              <w:tc>
                <w:tcPr>
                  <w:tcW w:w="2250" w:type="dxa"/>
                  <w:tcMar>
                    <w:top w:w="0" w:type="dxa"/>
                    <w:left w:w="0" w:type="dxa"/>
                    <w:bottom w:w="0" w:type="dxa"/>
                    <w:right w:w="0" w:type="dxa"/>
                  </w:tcMar>
                </w:tcPr>
                <w:p w14:paraId="0E46C896"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4C89DE0F" w14:textId="5F9727D7" w:rsidR="001410FC" w:rsidRPr="001F761D" w:rsidRDefault="00915568">
                  <w:pPr>
                    <w:rPr>
                      <w:sz w:val="16"/>
                      <w:szCs w:val="16"/>
                    </w:rPr>
                  </w:pPr>
                  <w:r w:rsidRPr="001F761D">
                    <w:t>Овом програмском активношћу се обезбеђује финансирање општинског правобраниоца како би се остварила основна функција правобранилаштва – правна заштита имовинских права и интереса општине.</w:t>
                  </w:r>
                </w:p>
              </w:tc>
            </w:tr>
            <w:tr w:rsidR="001F761D" w:rsidRPr="001F761D" w14:paraId="63CD657E" w14:textId="77777777">
              <w:trPr>
                <w:trHeight w:hRule="exact" w:val="300"/>
              </w:trPr>
              <w:tc>
                <w:tcPr>
                  <w:tcW w:w="2250" w:type="dxa"/>
                  <w:tcMar>
                    <w:top w:w="0" w:type="dxa"/>
                    <w:left w:w="0" w:type="dxa"/>
                    <w:bottom w:w="0" w:type="dxa"/>
                    <w:right w:w="0" w:type="dxa"/>
                  </w:tcMar>
                </w:tcPr>
                <w:p w14:paraId="32C250C9"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63A1FF57" w14:textId="77777777" w:rsidR="001410FC" w:rsidRPr="001F761D" w:rsidRDefault="001410FC">
                  <w:pPr>
                    <w:spacing w:line="1" w:lineRule="auto"/>
                  </w:pPr>
                </w:p>
              </w:tc>
              <w:tc>
                <w:tcPr>
                  <w:tcW w:w="12967" w:type="dxa"/>
                  <w:tcMar>
                    <w:top w:w="0" w:type="dxa"/>
                    <w:left w:w="0" w:type="dxa"/>
                    <w:bottom w:w="0" w:type="dxa"/>
                    <w:right w:w="0" w:type="dxa"/>
                  </w:tcMar>
                </w:tcPr>
                <w:p w14:paraId="58CDA204" w14:textId="0267BE43" w:rsidR="001410FC" w:rsidRPr="001F761D" w:rsidRDefault="008B1139">
                  <w:pPr>
                    <w:spacing w:line="1" w:lineRule="auto"/>
                  </w:pPr>
                  <w:r w:rsidRPr="001F761D">
                    <w:t>sedmim</w:t>
                  </w:r>
                </w:p>
              </w:tc>
            </w:tr>
            <w:tr w:rsidR="001F761D" w:rsidRPr="001F761D" w14:paraId="08E33673" w14:textId="77777777">
              <w:trPr>
                <w:trHeight w:val="230"/>
              </w:trPr>
              <w:tc>
                <w:tcPr>
                  <w:tcW w:w="16117" w:type="dxa"/>
                  <w:gridSpan w:val="3"/>
                  <w:vMerge w:val="restart"/>
                  <w:tcMar>
                    <w:top w:w="0" w:type="dxa"/>
                    <w:left w:w="0" w:type="dxa"/>
                    <w:bottom w:w="0" w:type="dxa"/>
                    <w:right w:w="0" w:type="dxa"/>
                  </w:tcMar>
                </w:tcPr>
                <w:p w14:paraId="59BB7E25" w14:textId="0EDFE091" w:rsidR="001410FC" w:rsidRPr="001F761D" w:rsidRDefault="00E84158">
                  <w:pPr>
                    <w:rPr>
                      <w:i/>
                      <w:iCs/>
                      <w:lang w:val="sr-Cyrl-RS"/>
                    </w:rPr>
                  </w:pPr>
                  <w:r w:rsidRPr="001F761D">
                    <w:rPr>
                      <w:i/>
                      <w:iCs/>
                    </w:rPr>
                    <w:t>Образложење спровођења програмских активности у години извештавања:</w:t>
                  </w:r>
                  <w:r w:rsidR="00915568" w:rsidRPr="001F761D">
                    <w:rPr>
                      <w:i/>
                      <w:iCs/>
                      <w:lang w:val="sr-Cyrl-RS"/>
                    </w:rPr>
                    <w:t xml:space="preserve"> Редовно су измиривани сви расходи везани за ову програмску активност. </w:t>
                  </w:r>
                  <w:r w:rsidR="00131BD1" w:rsidRPr="001F761D">
                    <w:rPr>
                      <w:i/>
                      <w:iCs/>
                      <w:lang w:val="sr-Cyrl-RS"/>
                    </w:rPr>
                    <w:t xml:space="preserve">Трећим допунским позиција социјалних давања запосленима повећана је за 15.000,00 динара да би се обезбедила потребна средства за исплату солидарне помоћи у складу са Колективним уговором. </w:t>
                  </w:r>
                  <w:r w:rsidR="008B1139" w:rsidRPr="001F761D">
                    <w:rPr>
                      <w:i/>
                      <w:iCs/>
                      <w:lang w:val="sr-Cyrl-RS"/>
                    </w:rPr>
                    <w:t>Седм</w:t>
                  </w:r>
                  <w:r w:rsidR="00915568" w:rsidRPr="001F761D">
                    <w:rPr>
                      <w:i/>
                      <w:iCs/>
                      <w:lang w:val="sr-Cyrl-RS"/>
                    </w:rPr>
                    <w:t>им ребалансом су повећане позициј</w:t>
                  </w:r>
                  <w:r w:rsidR="008B1139" w:rsidRPr="001F761D">
                    <w:rPr>
                      <w:i/>
                      <w:iCs/>
                      <w:lang w:val="sr-Cyrl-RS"/>
                    </w:rPr>
                    <w:t>е</w:t>
                  </w:r>
                  <w:r w:rsidR="00915568" w:rsidRPr="001F761D">
                    <w:rPr>
                      <w:i/>
                      <w:iCs/>
                      <w:lang w:val="sr-Cyrl-RS"/>
                    </w:rPr>
                    <w:t xml:space="preserve"> плате</w:t>
                  </w:r>
                  <w:r w:rsidR="008B1139" w:rsidRPr="001F761D">
                    <w:rPr>
                      <w:i/>
                      <w:iCs/>
                      <w:lang w:val="sr-Cyrl-RS"/>
                    </w:rPr>
                    <w:t xml:space="preserve"> укупно за 185.000,00 динара, како би се обезбедила довољна средства за исплату октобарске и новембарске плате.</w:t>
                  </w:r>
                </w:p>
              </w:tc>
            </w:tr>
            <w:tr w:rsidR="001F761D" w:rsidRPr="001F761D" w14:paraId="68D9521D" w14:textId="77777777">
              <w:trPr>
                <w:trHeight w:val="184"/>
              </w:trPr>
              <w:tc>
                <w:tcPr>
                  <w:tcW w:w="16117" w:type="dxa"/>
                  <w:gridSpan w:val="3"/>
                  <w:vMerge w:val="restart"/>
                  <w:tcMar>
                    <w:top w:w="0" w:type="dxa"/>
                    <w:left w:w="0" w:type="dxa"/>
                    <w:bottom w:w="0" w:type="dxa"/>
                    <w:right w:w="0" w:type="dxa"/>
                  </w:tcMar>
                </w:tcPr>
                <w:p w14:paraId="0FAC8790" w14:textId="6669F488" w:rsidR="00131BD1" w:rsidRPr="001F761D" w:rsidRDefault="00131BD1">
                  <w:pPr>
                    <w:rPr>
                      <w:sz w:val="16"/>
                      <w:szCs w:val="16"/>
                      <w:lang w:val="sr-Cyrl-RS"/>
                    </w:rPr>
                  </w:pPr>
                </w:p>
              </w:tc>
            </w:tr>
            <w:tr w:rsidR="001F761D" w:rsidRPr="001F761D" w14:paraId="4920B76C"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70D1F675" w14:textId="77777777">
                    <w:trPr>
                      <w:trHeight w:val="184"/>
                      <w:tblHeader/>
                    </w:trPr>
                    <w:tc>
                      <w:tcPr>
                        <w:tcW w:w="16117" w:type="dxa"/>
                        <w:gridSpan w:val="8"/>
                        <w:vMerge w:val="restart"/>
                        <w:tcMar>
                          <w:top w:w="0" w:type="dxa"/>
                          <w:left w:w="0" w:type="dxa"/>
                          <w:bottom w:w="0" w:type="dxa"/>
                          <w:right w:w="0" w:type="dxa"/>
                        </w:tcMar>
                      </w:tcPr>
                      <w:p w14:paraId="74300237" w14:textId="77777777" w:rsidR="001410FC" w:rsidRPr="001F761D" w:rsidRDefault="00E84158">
                        <w:pPr>
                          <w:rPr>
                            <w:b/>
                            <w:bCs/>
                            <w:i/>
                            <w:iCs/>
                            <w:sz w:val="16"/>
                            <w:szCs w:val="16"/>
                          </w:rPr>
                        </w:pPr>
                        <w:bookmarkStart w:id="26" w:name="__bookmark_19"/>
                        <w:bookmarkEnd w:id="26"/>
                        <w:r w:rsidRPr="001F761D">
                          <w:rPr>
                            <w:b/>
                            <w:bCs/>
                            <w:i/>
                            <w:iCs/>
                            <w:sz w:val="16"/>
                            <w:szCs w:val="16"/>
                          </w:rPr>
                          <w:t>Преглед циљних и остварених вредности показатеља учинака:</w:t>
                        </w:r>
                      </w:p>
                    </w:tc>
                  </w:tr>
                  <w:tr w:rsidR="001F761D" w:rsidRPr="001F761D" w14:paraId="78FE99C4" w14:textId="77777777">
                    <w:tc>
                      <w:tcPr>
                        <w:tcW w:w="900" w:type="dxa"/>
                        <w:tcMar>
                          <w:top w:w="0" w:type="dxa"/>
                          <w:left w:w="0" w:type="dxa"/>
                          <w:bottom w:w="0" w:type="dxa"/>
                          <w:right w:w="0" w:type="dxa"/>
                        </w:tcMar>
                      </w:tcPr>
                      <w:p w14:paraId="41E8D7B9" w14:textId="77777777" w:rsidR="001410FC" w:rsidRPr="001F761D" w:rsidRDefault="00E84158">
                        <w:pPr>
                          <w:rPr>
                            <w:vanish/>
                          </w:rPr>
                        </w:pPr>
                        <w:r w:rsidRPr="001F761D">
                          <w:fldChar w:fldCharType="begin"/>
                        </w:r>
                        <w:r w:rsidRPr="001F761D">
                          <w:instrText>TC "0001" \f C \l "6"</w:instrText>
                        </w:r>
                        <w:r w:rsidRPr="001F761D">
                          <w:fldChar w:fldCharType="end"/>
                        </w:r>
                      </w:p>
                      <w:p w14:paraId="1CA8995E"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0B1077BB"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11CDE67A" w14:textId="77777777" w:rsidR="001410FC" w:rsidRPr="001F761D" w:rsidRDefault="00E84158">
                        <w:pPr>
                          <w:rPr>
                            <w:b/>
                            <w:bCs/>
                            <w:sz w:val="16"/>
                            <w:szCs w:val="16"/>
                          </w:rPr>
                        </w:pPr>
                        <w:r w:rsidRPr="001F761D">
                          <w:rPr>
                            <w:b/>
                            <w:bCs/>
                            <w:sz w:val="16"/>
                            <w:szCs w:val="16"/>
                          </w:rPr>
                          <w:t>Заштита имовинских права и интереса града/општине</w:t>
                        </w:r>
                      </w:p>
                    </w:tc>
                    <w:tc>
                      <w:tcPr>
                        <w:tcW w:w="900" w:type="dxa"/>
                        <w:tcMar>
                          <w:top w:w="0" w:type="dxa"/>
                          <w:left w:w="0" w:type="dxa"/>
                          <w:bottom w:w="0" w:type="dxa"/>
                          <w:right w:w="0" w:type="dxa"/>
                        </w:tcMar>
                      </w:tcPr>
                      <w:p w14:paraId="230F89E0" w14:textId="77777777" w:rsidR="001410FC" w:rsidRPr="001F761D" w:rsidRDefault="001410FC">
                        <w:pPr>
                          <w:spacing w:line="1" w:lineRule="auto"/>
                        </w:pPr>
                      </w:p>
                    </w:tc>
                    <w:tc>
                      <w:tcPr>
                        <w:tcW w:w="900" w:type="dxa"/>
                        <w:tcMar>
                          <w:top w:w="0" w:type="dxa"/>
                          <w:left w:w="0" w:type="dxa"/>
                          <w:bottom w:w="0" w:type="dxa"/>
                          <w:right w:w="0" w:type="dxa"/>
                        </w:tcMar>
                      </w:tcPr>
                      <w:p w14:paraId="262908A7" w14:textId="77777777" w:rsidR="001410FC" w:rsidRPr="001F761D" w:rsidRDefault="001410FC">
                        <w:pPr>
                          <w:spacing w:line="1" w:lineRule="auto"/>
                        </w:pPr>
                      </w:p>
                    </w:tc>
                    <w:tc>
                      <w:tcPr>
                        <w:tcW w:w="1800" w:type="dxa"/>
                        <w:tcMar>
                          <w:top w:w="0" w:type="dxa"/>
                          <w:left w:w="0" w:type="dxa"/>
                          <w:bottom w:w="0" w:type="dxa"/>
                          <w:right w:w="0" w:type="dxa"/>
                        </w:tcMar>
                      </w:tcPr>
                      <w:p w14:paraId="0F3DC3F1" w14:textId="77777777" w:rsidR="001410FC" w:rsidRPr="001F761D" w:rsidRDefault="001410FC">
                        <w:pPr>
                          <w:spacing w:line="1" w:lineRule="auto"/>
                        </w:pPr>
                      </w:p>
                    </w:tc>
                    <w:tc>
                      <w:tcPr>
                        <w:tcW w:w="1800" w:type="dxa"/>
                        <w:tcMar>
                          <w:top w:w="0" w:type="dxa"/>
                          <w:left w:w="0" w:type="dxa"/>
                          <w:bottom w:w="0" w:type="dxa"/>
                          <w:right w:w="0" w:type="dxa"/>
                        </w:tcMar>
                      </w:tcPr>
                      <w:p w14:paraId="4F929CC9" w14:textId="77777777" w:rsidR="001410FC" w:rsidRPr="001F761D" w:rsidRDefault="001410FC">
                        <w:pPr>
                          <w:spacing w:line="1" w:lineRule="auto"/>
                        </w:pPr>
                      </w:p>
                    </w:tc>
                    <w:tc>
                      <w:tcPr>
                        <w:tcW w:w="1800" w:type="dxa"/>
                        <w:tcMar>
                          <w:top w:w="0" w:type="dxa"/>
                          <w:left w:w="0" w:type="dxa"/>
                          <w:bottom w:w="0" w:type="dxa"/>
                          <w:right w:w="0" w:type="dxa"/>
                        </w:tcMar>
                      </w:tcPr>
                      <w:p w14:paraId="4695B99D" w14:textId="77777777" w:rsidR="001410FC" w:rsidRPr="001F761D" w:rsidRDefault="001410FC">
                        <w:pPr>
                          <w:spacing w:line="1" w:lineRule="auto"/>
                        </w:pPr>
                      </w:p>
                    </w:tc>
                  </w:tr>
                  <w:tr w:rsidR="001F761D" w:rsidRPr="001F761D" w14:paraId="02CF65B3"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A5DFD52"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2CC1C36"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B633343"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7B25D8B"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0BB6CEB" w14:textId="77777777" w:rsidR="001410FC" w:rsidRPr="001F761D" w:rsidRDefault="00E84158">
                        <w:pPr>
                          <w:jc w:val="center"/>
                          <w:rPr>
                            <w:b/>
                            <w:bCs/>
                            <w:sz w:val="16"/>
                            <w:szCs w:val="16"/>
                          </w:rPr>
                        </w:pPr>
                        <w:r w:rsidRPr="001F761D">
                          <w:rPr>
                            <w:b/>
                            <w:bCs/>
                            <w:sz w:val="16"/>
                            <w:szCs w:val="16"/>
                          </w:rPr>
                          <w:t>Циљана вредност</w:t>
                        </w:r>
                      </w:p>
                      <w:p w14:paraId="414E61E4"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70E3E98" w14:textId="77777777" w:rsidR="001410FC" w:rsidRPr="001F761D" w:rsidRDefault="00E84158">
                        <w:pPr>
                          <w:jc w:val="center"/>
                          <w:rPr>
                            <w:b/>
                            <w:bCs/>
                            <w:sz w:val="16"/>
                            <w:szCs w:val="16"/>
                          </w:rPr>
                        </w:pPr>
                        <w:r w:rsidRPr="001F761D">
                          <w:rPr>
                            <w:b/>
                            <w:bCs/>
                            <w:sz w:val="16"/>
                            <w:szCs w:val="16"/>
                          </w:rPr>
                          <w:t>Остварена вредност</w:t>
                        </w:r>
                      </w:p>
                      <w:p w14:paraId="78843418" w14:textId="77777777" w:rsidR="001410FC" w:rsidRPr="001F761D" w:rsidRDefault="00E84158">
                        <w:pPr>
                          <w:jc w:val="center"/>
                          <w:rPr>
                            <w:b/>
                            <w:bCs/>
                            <w:sz w:val="16"/>
                            <w:szCs w:val="16"/>
                          </w:rPr>
                        </w:pPr>
                        <w:r w:rsidRPr="001F761D">
                          <w:rPr>
                            <w:b/>
                            <w:bCs/>
                            <w:sz w:val="16"/>
                            <w:szCs w:val="16"/>
                          </w:rPr>
                          <w:t>у 2024.год</w:t>
                        </w:r>
                      </w:p>
                    </w:tc>
                  </w:tr>
                  <w:tr w:rsidR="001F761D" w:rsidRPr="001F761D" w14:paraId="28C746A3"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74346E3E" w14:textId="77777777">
                          <w:trPr>
                            <w:jc w:val="center"/>
                          </w:trPr>
                          <w:tc>
                            <w:tcPr>
                              <w:tcW w:w="600" w:type="dxa"/>
                              <w:tcMar>
                                <w:top w:w="0" w:type="dxa"/>
                                <w:left w:w="0" w:type="dxa"/>
                                <w:bottom w:w="0" w:type="dxa"/>
                                <w:right w:w="0" w:type="dxa"/>
                              </w:tcMar>
                            </w:tcPr>
                            <w:p w14:paraId="697D2392" w14:textId="77777777" w:rsidR="001410FC" w:rsidRPr="001F761D" w:rsidRDefault="00E84158">
                              <w:pPr>
                                <w:jc w:val="center"/>
                                <w:rPr>
                                  <w:sz w:val="16"/>
                                  <w:szCs w:val="16"/>
                                </w:rPr>
                              </w:pPr>
                              <w:r w:rsidRPr="001F761D">
                                <w:rPr>
                                  <w:sz w:val="16"/>
                                  <w:szCs w:val="16"/>
                                </w:rPr>
                                <w:lastRenderedPageBreak/>
                                <w:t>Назив:</w:t>
                              </w:r>
                            </w:p>
                          </w:tc>
                          <w:tc>
                            <w:tcPr>
                              <w:tcW w:w="8317" w:type="dxa"/>
                              <w:tcMar>
                                <w:top w:w="0" w:type="dxa"/>
                                <w:left w:w="0" w:type="dxa"/>
                                <w:bottom w:w="0" w:type="dxa"/>
                                <w:right w:w="0" w:type="dxa"/>
                              </w:tcMar>
                            </w:tcPr>
                            <w:p w14:paraId="00CA83F1" w14:textId="77777777" w:rsidR="001410FC" w:rsidRPr="001F761D" w:rsidRDefault="00E84158">
                              <w:pPr>
                                <w:rPr>
                                  <w:b/>
                                  <w:bCs/>
                                  <w:sz w:val="16"/>
                                  <w:szCs w:val="16"/>
                                </w:rPr>
                              </w:pPr>
                              <w:r w:rsidRPr="001F761D">
                                <w:rPr>
                                  <w:b/>
                                  <w:bCs/>
                                  <w:sz w:val="16"/>
                                  <w:szCs w:val="16"/>
                                </w:rPr>
                                <w:t>Број правних мишљења која су дата органима града/општине, стручним службама и другим правним лицима чија имовинска и друга права заступа</w:t>
                              </w:r>
                            </w:p>
                          </w:tc>
                        </w:tr>
                      </w:tbl>
                      <w:p w14:paraId="1A763B7C" w14:textId="77777777" w:rsidR="001410FC" w:rsidRPr="001F761D" w:rsidRDefault="00E84158">
                        <w:pPr>
                          <w:rPr>
                            <w:sz w:val="16"/>
                            <w:szCs w:val="16"/>
                          </w:rPr>
                        </w:pPr>
                        <w:r w:rsidRPr="001F761D">
                          <w:rPr>
                            <w:sz w:val="16"/>
                            <w:szCs w:val="16"/>
                          </w:rPr>
                          <w:t>Коментар:</w:t>
                        </w:r>
                      </w:p>
                      <w:p w14:paraId="44D4C5E9" w14:textId="77777777" w:rsidR="001410FC" w:rsidRPr="001F761D" w:rsidRDefault="00E84158">
                        <w:pPr>
                          <w:rPr>
                            <w:sz w:val="16"/>
                            <w:szCs w:val="16"/>
                          </w:rPr>
                        </w:pPr>
                        <w:r w:rsidRPr="001F761D">
                          <w:rPr>
                            <w:sz w:val="16"/>
                            <w:szCs w:val="16"/>
                          </w:rPr>
                          <w:t>Извор верификације: ИЗВЕШТАЈ ОПШТИНСКОГ ПРАВОБРАНИОЦА</w:t>
                        </w:r>
                      </w:p>
                      <w:p w14:paraId="31B94886" w14:textId="63B3349E" w:rsidR="001410FC" w:rsidRPr="001F761D" w:rsidRDefault="00E84158">
                        <w:pPr>
                          <w:rPr>
                            <w:sz w:val="16"/>
                            <w:szCs w:val="16"/>
                          </w:rPr>
                        </w:pPr>
                        <w:r w:rsidRPr="001F761D">
                          <w:rPr>
                            <w:sz w:val="16"/>
                            <w:szCs w:val="16"/>
                          </w:rPr>
                          <w:t>Образложење одступања од циљне вредности: -</w:t>
                        </w:r>
                        <w:r w:rsidR="008B1139" w:rsidRPr="001F761D">
                          <w:t xml:space="preserve"> </w:t>
                        </w:r>
                        <w:r w:rsidR="008B1139" w:rsidRPr="001F761D">
                          <w:rPr>
                            <w:sz w:val="16"/>
                            <w:szCs w:val="16"/>
                          </w:rPr>
                          <w:t>одступања од циљних вредсности су у приближности са планом</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1FFE18" w14:textId="6B836729" w:rsidR="001410FC" w:rsidRPr="001F761D" w:rsidRDefault="00915568">
                        <w:pPr>
                          <w:jc w:val="center"/>
                          <w:rPr>
                            <w:b/>
                            <w:bCs/>
                            <w:sz w:val="16"/>
                            <w:szCs w:val="16"/>
                          </w:rPr>
                        </w:pPr>
                        <w:r w:rsidRPr="001F761D">
                          <w:rPr>
                            <w:b/>
                            <w:bCs/>
                            <w:sz w:val="16"/>
                            <w:szCs w:val="16"/>
                            <w:lang w:val="sr-Cyrl-R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3A826"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3693F2" w14:textId="41594D5F" w:rsidR="001410FC" w:rsidRPr="001F761D" w:rsidRDefault="008B1139">
                        <w:pPr>
                          <w:jc w:val="center"/>
                          <w:rPr>
                            <w:b/>
                            <w:bCs/>
                            <w:sz w:val="16"/>
                            <w:szCs w:val="16"/>
                            <w:lang w:val="sr-Cyrl-RS"/>
                          </w:rPr>
                        </w:pPr>
                        <w:r w:rsidRPr="001F761D">
                          <w:rPr>
                            <w:b/>
                            <w:bCs/>
                            <w:sz w:val="16"/>
                            <w:szCs w:val="16"/>
                            <w:lang w:val="sr-Cyrl-RS"/>
                          </w:rPr>
                          <w:t>7</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D67218" w14:textId="21E7F5F9" w:rsidR="001410FC" w:rsidRPr="001F761D" w:rsidRDefault="008B1139">
                        <w:pPr>
                          <w:jc w:val="center"/>
                          <w:rPr>
                            <w:b/>
                            <w:bCs/>
                            <w:sz w:val="16"/>
                            <w:szCs w:val="16"/>
                            <w:lang w:val="sr-Cyrl-RS"/>
                          </w:rPr>
                        </w:pPr>
                        <w:r w:rsidRPr="001F761D">
                          <w:rPr>
                            <w:b/>
                            <w:bCs/>
                            <w:sz w:val="16"/>
                            <w:szCs w:val="16"/>
                            <w:lang w:val="sr-Cyrl-RS"/>
                          </w:rPr>
                          <w:t>7</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E3F1FD" w14:textId="27ECDAB2" w:rsidR="001410FC" w:rsidRPr="001F761D" w:rsidRDefault="008B1139">
                        <w:pPr>
                          <w:jc w:val="center"/>
                          <w:rPr>
                            <w:b/>
                            <w:bCs/>
                            <w:sz w:val="16"/>
                            <w:szCs w:val="16"/>
                            <w:lang w:val="sr-Cyrl-RS"/>
                          </w:rPr>
                        </w:pPr>
                        <w:r w:rsidRPr="001F761D">
                          <w:rPr>
                            <w:b/>
                            <w:bCs/>
                            <w:sz w:val="16"/>
                            <w:szCs w:val="16"/>
                            <w:lang w:val="sr-Cyrl-RS"/>
                          </w:rPr>
                          <w:t>8</w:t>
                        </w:r>
                      </w:p>
                    </w:tc>
                  </w:tr>
                  <w:tr w:rsidR="001F761D" w:rsidRPr="001F761D" w14:paraId="1FFB5209"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2A298421" w14:textId="77777777">
                          <w:trPr>
                            <w:jc w:val="center"/>
                          </w:trPr>
                          <w:tc>
                            <w:tcPr>
                              <w:tcW w:w="600" w:type="dxa"/>
                              <w:tcMar>
                                <w:top w:w="0" w:type="dxa"/>
                                <w:left w:w="0" w:type="dxa"/>
                                <w:bottom w:w="0" w:type="dxa"/>
                                <w:right w:w="0" w:type="dxa"/>
                              </w:tcMar>
                            </w:tcPr>
                            <w:p w14:paraId="7FED98E1"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590EDC62" w14:textId="77777777" w:rsidR="001410FC" w:rsidRPr="001F761D" w:rsidRDefault="00E84158">
                              <w:pPr>
                                <w:rPr>
                                  <w:b/>
                                  <w:bCs/>
                                  <w:sz w:val="16"/>
                                  <w:szCs w:val="16"/>
                                </w:rPr>
                              </w:pPr>
                              <w:r w:rsidRPr="001F761D">
                                <w:rPr>
                                  <w:b/>
                                  <w:bCs/>
                                  <w:sz w:val="16"/>
                                  <w:szCs w:val="16"/>
                                </w:rPr>
                                <w:t>БРОЈ РЕШЕНИХ ПАРНИЧНИХ И УПРАВНИХ ПРЕДМЕТА</w:t>
                              </w:r>
                            </w:p>
                          </w:tc>
                        </w:tr>
                      </w:tbl>
                      <w:p w14:paraId="15BEA861" w14:textId="77777777" w:rsidR="001410FC" w:rsidRPr="001F761D" w:rsidRDefault="00E84158">
                        <w:pPr>
                          <w:rPr>
                            <w:sz w:val="16"/>
                            <w:szCs w:val="16"/>
                          </w:rPr>
                        </w:pPr>
                        <w:r w:rsidRPr="001F761D">
                          <w:rPr>
                            <w:sz w:val="16"/>
                            <w:szCs w:val="16"/>
                          </w:rPr>
                          <w:t>Коментар:</w:t>
                        </w:r>
                      </w:p>
                      <w:p w14:paraId="4E4E422A" w14:textId="77777777" w:rsidR="001410FC" w:rsidRPr="001F761D" w:rsidRDefault="00E84158">
                        <w:pPr>
                          <w:rPr>
                            <w:sz w:val="16"/>
                            <w:szCs w:val="16"/>
                          </w:rPr>
                        </w:pPr>
                        <w:r w:rsidRPr="001F761D">
                          <w:rPr>
                            <w:sz w:val="16"/>
                            <w:szCs w:val="16"/>
                          </w:rPr>
                          <w:t>Извор верификације: ИЗВЕШТАЈ ОПШТИНСКОГ ПРАВОБРАНИОЦА</w:t>
                        </w:r>
                      </w:p>
                      <w:p w14:paraId="2B4D368D" w14:textId="6CFB3B3B" w:rsidR="001410FC" w:rsidRPr="001F761D" w:rsidRDefault="00E84158">
                        <w:pPr>
                          <w:rPr>
                            <w:sz w:val="16"/>
                            <w:szCs w:val="16"/>
                          </w:rPr>
                        </w:pPr>
                        <w:r w:rsidRPr="001F761D">
                          <w:rPr>
                            <w:sz w:val="16"/>
                            <w:szCs w:val="16"/>
                          </w:rPr>
                          <w:t>Образложење одступања од циљне вредности: -</w:t>
                        </w:r>
                        <w:r w:rsidR="008B1139" w:rsidRPr="001F761D">
                          <w:t xml:space="preserve"> </w:t>
                        </w:r>
                        <w:r w:rsidR="008B1139" w:rsidRPr="001F761D">
                          <w:rPr>
                            <w:sz w:val="16"/>
                            <w:szCs w:val="16"/>
                          </w:rPr>
                          <w:t>одступања од циљних вредсности су у приближности са планом</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328B46" w14:textId="77777777" w:rsidR="001410FC" w:rsidRPr="001F761D" w:rsidRDefault="00E84158">
                        <w:pPr>
                          <w:jc w:val="center"/>
                          <w:rPr>
                            <w:b/>
                            <w:bCs/>
                            <w:sz w:val="16"/>
                            <w:szCs w:val="16"/>
                          </w:rPr>
                        </w:pPr>
                        <w:r w:rsidRPr="001F761D">
                          <w:rPr>
                            <w:b/>
                            <w:bCs/>
                            <w:sz w:val="16"/>
                            <w:szCs w:val="16"/>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15E448"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E36E8E" w14:textId="4F60D1FD" w:rsidR="001410FC" w:rsidRPr="001F761D" w:rsidRDefault="008B1139">
                        <w:pPr>
                          <w:jc w:val="center"/>
                          <w:rPr>
                            <w:b/>
                            <w:bCs/>
                            <w:sz w:val="16"/>
                            <w:szCs w:val="16"/>
                            <w:lang w:val="sr-Cyrl-RS"/>
                          </w:rPr>
                        </w:pPr>
                        <w:r w:rsidRPr="001F761D">
                          <w:rPr>
                            <w:b/>
                            <w:bCs/>
                            <w:sz w:val="16"/>
                            <w:szCs w:val="16"/>
                            <w:lang w:val="sr-Cyrl-RS"/>
                          </w:rPr>
                          <w:t>100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15139A" w14:textId="13946D93" w:rsidR="001410FC" w:rsidRPr="001F761D" w:rsidRDefault="00E84158">
                        <w:pPr>
                          <w:jc w:val="center"/>
                          <w:rPr>
                            <w:b/>
                            <w:bCs/>
                            <w:sz w:val="16"/>
                            <w:szCs w:val="16"/>
                            <w:lang w:val="sr-Cyrl-RS"/>
                          </w:rPr>
                        </w:pPr>
                        <w:r w:rsidRPr="001F761D">
                          <w:rPr>
                            <w:b/>
                            <w:bCs/>
                            <w:sz w:val="16"/>
                            <w:szCs w:val="16"/>
                          </w:rPr>
                          <w:t>10</w:t>
                        </w:r>
                        <w:r w:rsidR="008B1139" w:rsidRPr="001F761D">
                          <w:rPr>
                            <w:b/>
                            <w:bCs/>
                            <w:sz w:val="16"/>
                            <w:szCs w:val="16"/>
                            <w:lang w:val="sr-Cyrl-RS"/>
                          </w:rPr>
                          <w:t>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9DE8DE" w14:textId="1C809110" w:rsidR="001410FC" w:rsidRPr="001F761D" w:rsidRDefault="008B1139">
                        <w:pPr>
                          <w:jc w:val="center"/>
                          <w:rPr>
                            <w:b/>
                            <w:bCs/>
                            <w:sz w:val="16"/>
                            <w:szCs w:val="16"/>
                            <w:lang w:val="sr-Cyrl-RS"/>
                          </w:rPr>
                        </w:pPr>
                        <w:r w:rsidRPr="001F761D">
                          <w:rPr>
                            <w:b/>
                            <w:bCs/>
                            <w:sz w:val="16"/>
                            <w:szCs w:val="16"/>
                            <w:lang w:val="sr-Cyrl-RS"/>
                          </w:rPr>
                          <w:t>100</w:t>
                        </w:r>
                      </w:p>
                    </w:tc>
                  </w:tr>
                  <w:tr w:rsidR="001F761D" w:rsidRPr="001F761D" w14:paraId="03DB4A15"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2ECD5CB0" w14:textId="77777777">
                          <w:trPr>
                            <w:jc w:val="center"/>
                          </w:trPr>
                          <w:tc>
                            <w:tcPr>
                              <w:tcW w:w="600" w:type="dxa"/>
                              <w:tcMar>
                                <w:top w:w="0" w:type="dxa"/>
                                <w:left w:w="0" w:type="dxa"/>
                                <w:bottom w:w="0" w:type="dxa"/>
                                <w:right w:w="0" w:type="dxa"/>
                              </w:tcMar>
                            </w:tcPr>
                            <w:p w14:paraId="0786DE64"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5C0E61DE" w14:textId="77777777" w:rsidR="001410FC" w:rsidRPr="001F761D" w:rsidRDefault="00E84158">
                              <w:pPr>
                                <w:rPr>
                                  <w:b/>
                                  <w:bCs/>
                                  <w:sz w:val="16"/>
                                  <w:szCs w:val="16"/>
                                </w:rPr>
                              </w:pPr>
                              <w:r w:rsidRPr="001F761D">
                                <w:rPr>
                                  <w:b/>
                                  <w:bCs/>
                                  <w:sz w:val="16"/>
                                  <w:szCs w:val="16"/>
                                </w:rPr>
                                <w:t>ПРОЦЕНАТ РЕШЕНИХ ПРЕДМЕНТА У ОДНОСУ НА УКУПАН БРОЈ ПРЕДМЕТА</w:t>
                              </w:r>
                            </w:p>
                          </w:tc>
                        </w:tr>
                      </w:tbl>
                      <w:p w14:paraId="17699A04" w14:textId="77777777" w:rsidR="001410FC" w:rsidRPr="001F761D" w:rsidRDefault="00E84158">
                        <w:pPr>
                          <w:rPr>
                            <w:sz w:val="16"/>
                            <w:szCs w:val="16"/>
                          </w:rPr>
                        </w:pPr>
                        <w:r w:rsidRPr="001F761D">
                          <w:rPr>
                            <w:sz w:val="16"/>
                            <w:szCs w:val="16"/>
                          </w:rPr>
                          <w:t>Коментар:</w:t>
                        </w:r>
                      </w:p>
                      <w:p w14:paraId="49464945" w14:textId="77777777" w:rsidR="001410FC" w:rsidRPr="001F761D" w:rsidRDefault="00E84158">
                        <w:pPr>
                          <w:rPr>
                            <w:sz w:val="16"/>
                            <w:szCs w:val="16"/>
                          </w:rPr>
                        </w:pPr>
                        <w:r w:rsidRPr="001F761D">
                          <w:rPr>
                            <w:sz w:val="16"/>
                            <w:szCs w:val="16"/>
                          </w:rPr>
                          <w:t>Извор верификације: ИЗВЕШТАЈ ОПШТИНСКОГ ПРАВОБРАНИОЦА</w:t>
                        </w:r>
                      </w:p>
                      <w:p w14:paraId="2875B04A" w14:textId="1C6DEC37" w:rsidR="001410FC" w:rsidRPr="001F761D" w:rsidRDefault="00E84158">
                        <w:pPr>
                          <w:rPr>
                            <w:sz w:val="16"/>
                            <w:szCs w:val="16"/>
                          </w:rPr>
                        </w:pPr>
                        <w:r w:rsidRPr="001F761D">
                          <w:rPr>
                            <w:sz w:val="16"/>
                            <w:szCs w:val="16"/>
                          </w:rPr>
                          <w:t>Образложење одступања од циљне вредности: -</w:t>
                        </w:r>
                        <w:r w:rsidR="008B1139" w:rsidRPr="001F761D">
                          <w:t xml:space="preserve"> </w:t>
                        </w:r>
                        <w:r w:rsidR="008B1139" w:rsidRPr="001F761D">
                          <w:rPr>
                            <w:sz w:val="16"/>
                            <w:szCs w:val="16"/>
                          </w:rPr>
                          <w:t>одступања од циљних вредсности су у приближности са планом</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F8C0A7" w14:textId="77777777" w:rsidR="001410FC" w:rsidRPr="001F761D" w:rsidRDefault="00E84158">
                        <w:pPr>
                          <w:jc w:val="center"/>
                          <w:rPr>
                            <w:b/>
                            <w:bCs/>
                            <w:sz w:val="16"/>
                            <w:szCs w:val="16"/>
                          </w:rPr>
                        </w:pPr>
                        <w:r w:rsidRPr="001F761D">
                          <w:rPr>
                            <w:b/>
                            <w:bCs/>
                            <w:sz w:val="16"/>
                            <w:szCs w:val="16"/>
                          </w:rPr>
                          <w:t>Проценат</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03A23A"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7389EC" w14:textId="3493F1B5" w:rsidR="001410FC" w:rsidRPr="001F761D" w:rsidRDefault="008B1139">
                        <w:pPr>
                          <w:jc w:val="center"/>
                          <w:rPr>
                            <w:b/>
                            <w:bCs/>
                            <w:sz w:val="16"/>
                            <w:szCs w:val="16"/>
                            <w:lang w:val="sr-Cyrl-RS"/>
                          </w:rPr>
                        </w:pPr>
                        <w:r w:rsidRPr="001F761D">
                          <w:rPr>
                            <w:b/>
                            <w:bCs/>
                            <w:sz w:val="16"/>
                            <w:szCs w:val="16"/>
                            <w:lang w:val="sr-Cyrl-RS"/>
                          </w:rPr>
                          <w:t>91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7F1082" w14:textId="5C228B47" w:rsidR="001410FC" w:rsidRPr="001F761D" w:rsidRDefault="008B1139">
                        <w:pPr>
                          <w:jc w:val="center"/>
                          <w:rPr>
                            <w:b/>
                            <w:bCs/>
                            <w:sz w:val="16"/>
                            <w:szCs w:val="16"/>
                            <w:lang w:val="sr-Cyrl-RS"/>
                          </w:rPr>
                        </w:pPr>
                        <w:r w:rsidRPr="001F761D">
                          <w:rPr>
                            <w:b/>
                            <w:bCs/>
                            <w:sz w:val="16"/>
                            <w:szCs w:val="16"/>
                            <w:lang w:val="sr-Cyrl-RS"/>
                          </w:rPr>
                          <w:t>91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A902C0" w14:textId="2EFBE48F" w:rsidR="001410FC" w:rsidRPr="001F761D" w:rsidRDefault="008B1139">
                        <w:pPr>
                          <w:jc w:val="center"/>
                          <w:rPr>
                            <w:b/>
                            <w:bCs/>
                            <w:sz w:val="16"/>
                            <w:szCs w:val="16"/>
                            <w:lang w:val="sr-Cyrl-RS"/>
                          </w:rPr>
                        </w:pPr>
                        <w:r w:rsidRPr="001F761D">
                          <w:rPr>
                            <w:b/>
                            <w:bCs/>
                            <w:sz w:val="16"/>
                            <w:szCs w:val="16"/>
                            <w:lang w:val="sr-Cyrl-RS"/>
                          </w:rPr>
                          <w:t>93</w:t>
                        </w:r>
                      </w:p>
                    </w:tc>
                  </w:tr>
                  <w:tr w:rsidR="001F761D" w:rsidRPr="001F761D" w14:paraId="40D3A7E7" w14:textId="77777777">
                    <w:tc>
                      <w:tcPr>
                        <w:tcW w:w="900" w:type="dxa"/>
                        <w:tcMar>
                          <w:top w:w="0" w:type="dxa"/>
                          <w:left w:w="0" w:type="dxa"/>
                          <w:bottom w:w="0" w:type="dxa"/>
                          <w:right w:w="0" w:type="dxa"/>
                        </w:tcMar>
                      </w:tcPr>
                      <w:p w14:paraId="0EB5C24D"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6DEBC010" w14:textId="77777777" w:rsidR="001410FC" w:rsidRPr="001F761D" w:rsidRDefault="001410FC">
                        <w:pPr>
                          <w:spacing w:line="1" w:lineRule="auto"/>
                        </w:pPr>
                      </w:p>
                    </w:tc>
                    <w:tc>
                      <w:tcPr>
                        <w:tcW w:w="7117" w:type="dxa"/>
                        <w:tcMar>
                          <w:top w:w="0" w:type="dxa"/>
                          <w:left w:w="0" w:type="dxa"/>
                          <w:bottom w:w="0" w:type="dxa"/>
                          <w:right w:w="0" w:type="dxa"/>
                        </w:tcMar>
                      </w:tcPr>
                      <w:p w14:paraId="08341995" w14:textId="77777777" w:rsidR="001410FC" w:rsidRPr="001F761D" w:rsidRDefault="001410FC">
                        <w:pPr>
                          <w:spacing w:line="1" w:lineRule="auto"/>
                        </w:pPr>
                      </w:p>
                    </w:tc>
                    <w:tc>
                      <w:tcPr>
                        <w:tcW w:w="900" w:type="dxa"/>
                        <w:tcMar>
                          <w:top w:w="0" w:type="dxa"/>
                          <w:left w:w="0" w:type="dxa"/>
                          <w:bottom w:w="0" w:type="dxa"/>
                          <w:right w:w="0" w:type="dxa"/>
                        </w:tcMar>
                      </w:tcPr>
                      <w:p w14:paraId="51C60EAB" w14:textId="77777777" w:rsidR="001410FC" w:rsidRPr="001F761D" w:rsidRDefault="001410FC">
                        <w:pPr>
                          <w:spacing w:line="1" w:lineRule="auto"/>
                        </w:pPr>
                      </w:p>
                    </w:tc>
                    <w:tc>
                      <w:tcPr>
                        <w:tcW w:w="900" w:type="dxa"/>
                        <w:tcMar>
                          <w:top w:w="0" w:type="dxa"/>
                          <w:left w:w="0" w:type="dxa"/>
                          <w:bottom w:w="0" w:type="dxa"/>
                          <w:right w:w="0" w:type="dxa"/>
                        </w:tcMar>
                      </w:tcPr>
                      <w:p w14:paraId="362D9009" w14:textId="77777777" w:rsidR="001410FC" w:rsidRPr="001F761D" w:rsidRDefault="001410FC">
                        <w:pPr>
                          <w:spacing w:line="1" w:lineRule="auto"/>
                        </w:pPr>
                      </w:p>
                    </w:tc>
                    <w:tc>
                      <w:tcPr>
                        <w:tcW w:w="1800" w:type="dxa"/>
                        <w:tcMar>
                          <w:top w:w="0" w:type="dxa"/>
                          <w:left w:w="0" w:type="dxa"/>
                          <w:bottom w:w="0" w:type="dxa"/>
                          <w:right w:w="0" w:type="dxa"/>
                        </w:tcMar>
                      </w:tcPr>
                      <w:p w14:paraId="0CFB81EA" w14:textId="77777777" w:rsidR="001410FC" w:rsidRPr="001F761D" w:rsidRDefault="001410FC">
                        <w:pPr>
                          <w:spacing w:line="1" w:lineRule="auto"/>
                        </w:pPr>
                      </w:p>
                    </w:tc>
                    <w:tc>
                      <w:tcPr>
                        <w:tcW w:w="1800" w:type="dxa"/>
                        <w:tcMar>
                          <w:top w:w="0" w:type="dxa"/>
                          <w:left w:w="0" w:type="dxa"/>
                          <w:bottom w:w="0" w:type="dxa"/>
                          <w:right w:w="0" w:type="dxa"/>
                        </w:tcMar>
                      </w:tcPr>
                      <w:p w14:paraId="27B39CEA" w14:textId="77777777" w:rsidR="001410FC" w:rsidRPr="001F761D" w:rsidRDefault="001410FC">
                        <w:pPr>
                          <w:spacing w:line="1" w:lineRule="auto"/>
                        </w:pPr>
                      </w:p>
                    </w:tc>
                    <w:tc>
                      <w:tcPr>
                        <w:tcW w:w="1800" w:type="dxa"/>
                        <w:tcMar>
                          <w:top w:w="0" w:type="dxa"/>
                          <w:left w:w="0" w:type="dxa"/>
                          <w:bottom w:w="0" w:type="dxa"/>
                          <w:right w:w="0" w:type="dxa"/>
                        </w:tcMar>
                      </w:tcPr>
                      <w:p w14:paraId="30978B9C" w14:textId="77777777" w:rsidR="001410FC" w:rsidRPr="001F761D" w:rsidRDefault="001410FC">
                        <w:pPr>
                          <w:spacing w:line="1" w:lineRule="auto"/>
                        </w:pPr>
                      </w:p>
                    </w:tc>
                  </w:tr>
                </w:tbl>
                <w:p w14:paraId="12DD26A8" w14:textId="77777777" w:rsidR="001410FC" w:rsidRPr="001F761D" w:rsidRDefault="001410FC">
                  <w:pPr>
                    <w:spacing w:line="1" w:lineRule="auto"/>
                  </w:pPr>
                </w:p>
              </w:tc>
            </w:tr>
          </w:tbl>
          <w:p w14:paraId="07299383" w14:textId="77777777" w:rsidR="001410FC" w:rsidRPr="001F761D" w:rsidRDefault="001410FC">
            <w:pPr>
              <w:spacing w:line="1" w:lineRule="auto"/>
            </w:pPr>
          </w:p>
        </w:tc>
      </w:tr>
    </w:tbl>
    <w:p w14:paraId="41C57C45" w14:textId="77777777" w:rsidR="001410FC" w:rsidRPr="001F761D" w:rsidRDefault="001410FC">
      <w:pPr>
        <w:sectPr w:rsidR="001410FC" w:rsidRPr="001F761D">
          <w:headerReference w:type="default" r:id="rId13"/>
          <w:footerReference w:type="default" r:id="rId14"/>
          <w:pgSz w:w="16837" w:h="11905" w:orient="landscape"/>
          <w:pgMar w:top="360" w:right="360" w:bottom="360" w:left="360" w:header="360" w:footer="360" w:gutter="0"/>
          <w:cols w:space="720"/>
        </w:sectPr>
      </w:pPr>
    </w:p>
    <w:p w14:paraId="503D31BE" w14:textId="77777777" w:rsidR="001410FC" w:rsidRPr="001F761D" w:rsidRDefault="001410FC">
      <w:pPr>
        <w:rPr>
          <w:vanish/>
        </w:rPr>
      </w:pPr>
    </w:p>
    <w:tbl>
      <w:tblPr>
        <w:tblW w:w="16117" w:type="dxa"/>
        <w:tblLayout w:type="fixed"/>
        <w:tblLook w:val="01E0" w:firstRow="1" w:lastRow="1" w:firstColumn="1" w:lastColumn="1" w:noHBand="0" w:noVBand="0"/>
      </w:tblPr>
      <w:tblGrid>
        <w:gridCol w:w="1050"/>
        <w:gridCol w:w="600"/>
        <w:gridCol w:w="14467"/>
      </w:tblGrid>
      <w:tr w:rsidR="001F761D" w:rsidRPr="001F761D" w14:paraId="3B370620" w14:textId="77777777">
        <w:tc>
          <w:tcPr>
            <w:tcW w:w="1050" w:type="dxa"/>
            <w:tcMar>
              <w:top w:w="0" w:type="dxa"/>
              <w:left w:w="0" w:type="dxa"/>
              <w:bottom w:w="0" w:type="dxa"/>
              <w:right w:w="0" w:type="dxa"/>
            </w:tcMar>
          </w:tcPr>
          <w:p w14:paraId="56AA1539" w14:textId="77777777" w:rsidR="001410FC" w:rsidRPr="001F761D" w:rsidRDefault="00E84158">
            <w:pPr>
              <w:rPr>
                <w:b/>
                <w:bCs/>
                <w:sz w:val="16"/>
                <w:szCs w:val="16"/>
              </w:rPr>
            </w:pPr>
            <w:r w:rsidRPr="001F761D">
              <w:rPr>
                <w:b/>
                <w:bCs/>
                <w:sz w:val="16"/>
                <w:szCs w:val="16"/>
              </w:rPr>
              <w:t>Буџет:</w:t>
            </w:r>
          </w:p>
        </w:tc>
        <w:tc>
          <w:tcPr>
            <w:tcW w:w="600" w:type="dxa"/>
            <w:tcMar>
              <w:top w:w="0" w:type="dxa"/>
              <w:left w:w="0" w:type="dxa"/>
              <w:bottom w:w="0" w:type="dxa"/>
              <w:right w:w="0" w:type="dxa"/>
            </w:tcMar>
          </w:tcPr>
          <w:p w14:paraId="55FD0552" w14:textId="77777777" w:rsidR="001410FC" w:rsidRPr="001F761D" w:rsidRDefault="00E84158">
            <w:pPr>
              <w:rPr>
                <w:b/>
                <w:bCs/>
                <w:sz w:val="16"/>
                <w:szCs w:val="16"/>
              </w:rPr>
            </w:pPr>
            <w:r w:rsidRPr="001F761D">
              <w:rPr>
                <w:b/>
                <w:bCs/>
                <w:sz w:val="16"/>
                <w:szCs w:val="16"/>
              </w:rPr>
              <w:t>2024</w:t>
            </w:r>
          </w:p>
        </w:tc>
        <w:tc>
          <w:tcPr>
            <w:tcW w:w="14467" w:type="dxa"/>
            <w:tcMar>
              <w:top w:w="0" w:type="dxa"/>
              <w:left w:w="0" w:type="dxa"/>
              <w:bottom w:w="0" w:type="dxa"/>
              <w:right w:w="0" w:type="dxa"/>
            </w:tcMar>
          </w:tcPr>
          <w:p w14:paraId="66C1FDEB" w14:textId="77777777" w:rsidR="001410FC" w:rsidRPr="001F761D" w:rsidRDefault="00E84158">
            <w:pPr>
              <w:rPr>
                <w:b/>
                <w:bCs/>
                <w:sz w:val="16"/>
                <w:szCs w:val="16"/>
              </w:rPr>
            </w:pPr>
            <w:r w:rsidRPr="001F761D">
              <w:rPr>
                <w:b/>
                <w:bCs/>
                <w:sz w:val="16"/>
                <w:szCs w:val="16"/>
              </w:rPr>
              <w:t>БУЏЕТ 2024</w:t>
            </w:r>
          </w:p>
        </w:tc>
      </w:tr>
      <w:tr w:rsidR="001F761D" w:rsidRPr="001F761D" w14:paraId="4D38CF1F" w14:textId="77777777">
        <w:tc>
          <w:tcPr>
            <w:tcW w:w="1050" w:type="dxa"/>
            <w:tcMar>
              <w:top w:w="0" w:type="dxa"/>
              <w:left w:w="0" w:type="dxa"/>
              <w:bottom w:w="0" w:type="dxa"/>
              <w:right w:w="0" w:type="dxa"/>
            </w:tcMar>
          </w:tcPr>
          <w:p w14:paraId="48F2C6BA" w14:textId="77777777" w:rsidR="001410FC" w:rsidRPr="001F761D" w:rsidRDefault="00E84158">
            <w:pPr>
              <w:rPr>
                <w:vanish/>
              </w:rPr>
            </w:pPr>
            <w:r w:rsidRPr="001F761D">
              <w:fldChar w:fldCharType="begin"/>
            </w:r>
            <w:r w:rsidRPr="001F761D">
              <w:instrText>TC "5" \f C \l "2"</w:instrText>
            </w:r>
            <w:r w:rsidRPr="001F761D">
              <w:fldChar w:fldCharType="end"/>
            </w:r>
          </w:p>
          <w:p w14:paraId="24BEA3E4" w14:textId="77777777" w:rsidR="001410FC" w:rsidRPr="001F761D" w:rsidRDefault="00E84158">
            <w:pPr>
              <w:rPr>
                <w:b/>
                <w:bCs/>
                <w:sz w:val="16"/>
                <w:szCs w:val="16"/>
              </w:rPr>
            </w:pPr>
            <w:r w:rsidRPr="001F761D">
              <w:rPr>
                <w:b/>
                <w:bCs/>
                <w:sz w:val="16"/>
                <w:szCs w:val="16"/>
              </w:rPr>
              <w:t>Раздео</w:t>
            </w:r>
          </w:p>
        </w:tc>
        <w:tc>
          <w:tcPr>
            <w:tcW w:w="600" w:type="dxa"/>
            <w:tcMar>
              <w:top w:w="0" w:type="dxa"/>
              <w:left w:w="0" w:type="dxa"/>
              <w:bottom w:w="0" w:type="dxa"/>
              <w:right w:w="0" w:type="dxa"/>
            </w:tcMar>
          </w:tcPr>
          <w:p w14:paraId="40A21EE5" w14:textId="77777777" w:rsidR="001410FC" w:rsidRPr="001F761D" w:rsidRDefault="00E84158">
            <w:pPr>
              <w:rPr>
                <w:b/>
                <w:bCs/>
                <w:sz w:val="16"/>
                <w:szCs w:val="16"/>
              </w:rPr>
            </w:pPr>
            <w:r w:rsidRPr="001F761D">
              <w:rPr>
                <w:b/>
                <w:bCs/>
                <w:sz w:val="16"/>
                <w:szCs w:val="16"/>
              </w:rPr>
              <w:t>5</w:t>
            </w:r>
          </w:p>
        </w:tc>
        <w:tc>
          <w:tcPr>
            <w:tcW w:w="14467" w:type="dxa"/>
            <w:tcMar>
              <w:top w:w="0" w:type="dxa"/>
              <w:left w:w="0" w:type="dxa"/>
              <w:bottom w:w="0" w:type="dxa"/>
              <w:right w:w="0" w:type="dxa"/>
            </w:tcMar>
          </w:tcPr>
          <w:p w14:paraId="26881275" w14:textId="77777777" w:rsidR="001410FC" w:rsidRPr="001F761D" w:rsidRDefault="00E84158">
            <w:pPr>
              <w:rPr>
                <w:b/>
                <w:bCs/>
                <w:sz w:val="16"/>
                <w:szCs w:val="16"/>
              </w:rPr>
            </w:pPr>
            <w:r w:rsidRPr="001F761D">
              <w:rPr>
                <w:b/>
                <w:bCs/>
                <w:sz w:val="16"/>
                <w:szCs w:val="16"/>
              </w:rPr>
              <w:t>ОПШТИНСКА УПРАВА</w:t>
            </w:r>
          </w:p>
        </w:tc>
      </w:tr>
      <w:bookmarkStart w:id="27" w:name="_Toc5"/>
      <w:bookmarkEnd w:id="27"/>
      <w:tr w:rsidR="001F761D" w:rsidRPr="001F761D" w14:paraId="58A574F6" w14:textId="77777777">
        <w:tc>
          <w:tcPr>
            <w:tcW w:w="1050" w:type="dxa"/>
            <w:tcMar>
              <w:top w:w="0" w:type="dxa"/>
              <w:left w:w="0" w:type="dxa"/>
              <w:bottom w:w="0" w:type="dxa"/>
              <w:right w:w="0" w:type="dxa"/>
            </w:tcMar>
          </w:tcPr>
          <w:p w14:paraId="176EB015" w14:textId="77777777" w:rsidR="001410FC" w:rsidRPr="001F761D" w:rsidRDefault="00E84158">
            <w:pPr>
              <w:rPr>
                <w:vanish/>
              </w:rPr>
            </w:pPr>
            <w:r w:rsidRPr="001F761D">
              <w:fldChar w:fldCharType="begin"/>
            </w:r>
            <w:r w:rsidRPr="001F761D">
              <w:instrText>TC "5" \f C \l "3"</w:instrText>
            </w:r>
            <w:r w:rsidRPr="001F761D">
              <w:fldChar w:fldCharType="end"/>
            </w:r>
          </w:p>
          <w:p w14:paraId="0C65C49D" w14:textId="554BF8EC" w:rsidR="001410FC" w:rsidRPr="001F761D" w:rsidRDefault="00E84158">
            <w:pPr>
              <w:rPr>
                <w:b/>
                <w:bCs/>
                <w:sz w:val="16"/>
                <w:szCs w:val="16"/>
                <w:lang w:val="sr-Cyrl-RS"/>
              </w:rPr>
            </w:pPr>
            <w:r w:rsidRPr="001F761D">
              <w:rPr>
                <w:b/>
                <w:bCs/>
                <w:sz w:val="16"/>
                <w:szCs w:val="16"/>
              </w:rPr>
              <w:t>Корисник</w:t>
            </w:r>
          </w:p>
        </w:tc>
        <w:tc>
          <w:tcPr>
            <w:tcW w:w="600" w:type="dxa"/>
            <w:tcMar>
              <w:top w:w="0" w:type="dxa"/>
              <w:left w:w="0" w:type="dxa"/>
              <w:bottom w:w="0" w:type="dxa"/>
              <w:right w:w="0" w:type="dxa"/>
            </w:tcMar>
          </w:tcPr>
          <w:p w14:paraId="37346A3E" w14:textId="77777777" w:rsidR="001410FC" w:rsidRPr="001F761D" w:rsidRDefault="00E84158">
            <w:pPr>
              <w:rPr>
                <w:b/>
                <w:bCs/>
                <w:sz w:val="16"/>
                <w:szCs w:val="16"/>
              </w:rPr>
            </w:pPr>
            <w:r w:rsidRPr="001F761D">
              <w:rPr>
                <w:b/>
                <w:bCs/>
                <w:sz w:val="16"/>
                <w:szCs w:val="16"/>
              </w:rPr>
              <w:t>5</w:t>
            </w:r>
          </w:p>
        </w:tc>
        <w:tc>
          <w:tcPr>
            <w:tcW w:w="14467" w:type="dxa"/>
            <w:tcMar>
              <w:top w:w="0" w:type="dxa"/>
              <w:left w:w="0" w:type="dxa"/>
              <w:bottom w:w="0" w:type="dxa"/>
              <w:right w:w="0" w:type="dxa"/>
            </w:tcMar>
          </w:tcPr>
          <w:p w14:paraId="70DC90A1" w14:textId="77777777" w:rsidR="001410FC" w:rsidRPr="001F761D" w:rsidRDefault="00E84158">
            <w:pPr>
              <w:rPr>
                <w:b/>
                <w:bCs/>
                <w:sz w:val="16"/>
                <w:szCs w:val="16"/>
              </w:rPr>
            </w:pPr>
            <w:r w:rsidRPr="001F761D">
              <w:rPr>
                <w:b/>
                <w:bCs/>
                <w:sz w:val="16"/>
                <w:szCs w:val="16"/>
              </w:rPr>
              <w:t>ОПШТИНСКА УПРАВА</w:t>
            </w:r>
          </w:p>
        </w:tc>
      </w:tr>
      <w:bookmarkStart w:id="28" w:name="_Toc0101"/>
      <w:bookmarkEnd w:id="28"/>
      <w:tr w:rsidR="001F761D" w:rsidRPr="001F761D" w14:paraId="155A2A8A" w14:textId="77777777">
        <w:tc>
          <w:tcPr>
            <w:tcW w:w="1050" w:type="dxa"/>
            <w:tcMar>
              <w:top w:w="0" w:type="dxa"/>
              <w:left w:w="0" w:type="dxa"/>
              <w:bottom w:w="0" w:type="dxa"/>
              <w:right w:w="0" w:type="dxa"/>
            </w:tcMar>
          </w:tcPr>
          <w:p w14:paraId="5E84E099" w14:textId="77777777" w:rsidR="001410FC" w:rsidRPr="001F761D" w:rsidRDefault="00E84158">
            <w:pPr>
              <w:rPr>
                <w:vanish/>
              </w:rPr>
            </w:pPr>
            <w:r w:rsidRPr="001F761D">
              <w:fldChar w:fldCharType="begin"/>
            </w:r>
            <w:r w:rsidRPr="001F761D">
              <w:instrText>TC "0101" \f C \l "4"</w:instrText>
            </w:r>
            <w:r w:rsidRPr="001F761D">
              <w:fldChar w:fldCharType="end"/>
            </w:r>
          </w:p>
          <w:p w14:paraId="2AA9489E"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3B53929E" w14:textId="77777777" w:rsidR="001410FC" w:rsidRPr="001F761D" w:rsidRDefault="00E84158">
            <w:pPr>
              <w:rPr>
                <w:b/>
                <w:bCs/>
                <w:sz w:val="16"/>
                <w:szCs w:val="16"/>
              </w:rPr>
            </w:pPr>
            <w:r w:rsidRPr="001F761D">
              <w:rPr>
                <w:b/>
                <w:bCs/>
                <w:sz w:val="16"/>
                <w:szCs w:val="16"/>
              </w:rPr>
              <w:t>0101</w:t>
            </w:r>
          </w:p>
        </w:tc>
        <w:tc>
          <w:tcPr>
            <w:tcW w:w="14467" w:type="dxa"/>
            <w:tcMar>
              <w:top w:w="0" w:type="dxa"/>
              <w:left w:w="0" w:type="dxa"/>
              <w:bottom w:w="0" w:type="dxa"/>
              <w:right w:w="0" w:type="dxa"/>
            </w:tcMar>
          </w:tcPr>
          <w:p w14:paraId="102C7A3D" w14:textId="77777777" w:rsidR="001410FC" w:rsidRPr="001F761D" w:rsidRDefault="00E84158">
            <w:pPr>
              <w:rPr>
                <w:b/>
                <w:bCs/>
                <w:sz w:val="16"/>
                <w:szCs w:val="16"/>
              </w:rPr>
            </w:pPr>
            <w:r w:rsidRPr="001F761D">
              <w:rPr>
                <w:b/>
                <w:bCs/>
                <w:sz w:val="16"/>
                <w:szCs w:val="16"/>
              </w:rPr>
              <w:t>ПОЉОПРИВРЕДА И РУРАЛНИ РАЗВОЈ</w:t>
            </w:r>
          </w:p>
        </w:tc>
      </w:tr>
      <w:tr w:rsidR="001F761D" w:rsidRPr="001F761D" w14:paraId="731AFA32" w14:textId="77777777">
        <w:trPr>
          <w:trHeight w:hRule="exact" w:val="300"/>
        </w:trPr>
        <w:tc>
          <w:tcPr>
            <w:tcW w:w="1050" w:type="dxa"/>
            <w:tcMar>
              <w:top w:w="0" w:type="dxa"/>
              <w:left w:w="0" w:type="dxa"/>
              <w:bottom w:w="0" w:type="dxa"/>
              <w:right w:w="0" w:type="dxa"/>
            </w:tcMar>
          </w:tcPr>
          <w:p w14:paraId="3F1EA256"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15468B8C" w14:textId="77777777" w:rsidR="001410FC" w:rsidRPr="001F761D" w:rsidRDefault="001410FC">
            <w:pPr>
              <w:spacing w:line="1" w:lineRule="auto"/>
            </w:pPr>
          </w:p>
        </w:tc>
        <w:tc>
          <w:tcPr>
            <w:tcW w:w="14467" w:type="dxa"/>
            <w:tcMar>
              <w:top w:w="0" w:type="dxa"/>
              <w:left w:w="0" w:type="dxa"/>
              <w:bottom w:w="0" w:type="dxa"/>
              <w:right w:w="0" w:type="dxa"/>
            </w:tcMar>
          </w:tcPr>
          <w:p w14:paraId="4E642637" w14:textId="77777777" w:rsidR="001410FC" w:rsidRPr="001F761D" w:rsidRDefault="001410FC">
            <w:pPr>
              <w:spacing w:line="1" w:lineRule="auto"/>
            </w:pPr>
          </w:p>
        </w:tc>
      </w:tr>
      <w:tr w:rsidR="001F761D" w:rsidRPr="001F761D" w14:paraId="2BA47780" w14:textId="77777777">
        <w:trPr>
          <w:trHeight w:val="230"/>
        </w:trPr>
        <w:tc>
          <w:tcPr>
            <w:tcW w:w="16117" w:type="dxa"/>
            <w:gridSpan w:val="3"/>
            <w:vMerge w:val="restart"/>
            <w:tcMar>
              <w:top w:w="0" w:type="dxa"/>
              <w:left w:w="0" w:type="dxa"/>
              <w:bottom w:w="0" w:type="dxa"/>
              <w:right w:w="0" w:type="dxa"/>
            </w:tcMar>
          </w:tcPr>
          <w:tbl>
            <w:tblPr>
              <w:tblW w:w="15794" w:type="dxa"/>
              <w:jc w:val="center"/>
              <w:tblLayout w:type="fixed"/>
              <w:tblLook w:val="01E0" w:firstRow="1" w:lastRow="1" w:firstColumn="1" w:lastColumn="1" w:noHBand="0" w:noVBand="0"/>
            </w:tblPr>
            <w:tblGrid>
              <w:gridCol w:w="900"/>
              <w:gridCol w:w="1200"/>
              <w:gridCol w:w="6494"/>
              <w:gridCol w:w="1800"/>
              <w:gridCol w:w="1800"/>
              <w:gridCol w:w="1800"/>
              <w:gridCol w:w="1800"/>
            </w:tblGrid>
            <w:tr w:rsidR="001F761D" w:rsidRPr="001F761D" w14:paraId="5E70BFAB" w14:textId="77777777">
              <w:trPr>
                <w:trHeight w:val="184"/>
                <w:jc w:val="center"/>
              </w:trPr>
              <w:tc>
                <w:tcPr>
                  <w:tcW w:w="15794" w:type="dxa"/>
                  <w:gridSpan w:val="7"/>
                  <w:vMerge w:val="restart"/>
                  <w:shd w:val="clear" w:color="auto" w:fill="FFFFFF"/>
                  <w:tcMar>
                    <w:top w:w="0" w:type="dxa"/>
                    <w:left w:w="0" w:type="dxa"/>
                    <w:bottom w:w="0" w:type="dxa"/>
                    <w:right w:w="0" w:type="dxa"/>
                  </w:tcMar>
                </w:tcPr>
                <w:bookmarkStart w:id="29" w:name="__bookmark_20"/>
                <w:bookmarkEnd w:id="29"/>
                <w:p w14:paraId="6CFD57C8" w14:textId="77777777" w:rsidR="001410FC" w:rsidRPr="001F761D" w:rsidRDefault="00E84158">
                  <w:pPr>
                    <w:jc w:val="center"/>
                    <w:rPr>
                      <w:vanish/>
                    </w:rPr>
                  </w:pPr>
                  <w:r w:rsidRPr="001F761D">
                    <w:fldChar w:fldCharType="begin"/>
                  </w:r>
                  <w:r w:rsidRPr="001F761D">
                    <w:instrText>TC "Bilans izvršenja" \f C \l "5"</w:instrText>
                  </w:r>
                  <w:r w:rsidRPr="001F761D">
                    <w:fldChar w:fldCharType="end"/>
                  </w:r>
                </w:p>
                <w:p w14:paraId="4E1D8B2B" w14:textId="77777777" w:rsidR="001410FC" w:rsidRPr="001F761D" w:rsidRDefault="00E84158">
                  <w:pPr>
                    <w:rPr>
                      <w:b/>
                      <w:bCs/>
                      <w:sz w:val="16"/>
                      <w:szCs w:val="16"/>
                    </w:rPr>
                  </w:pPr>
                  <w:r w:rsidRPr="001F761D">
                    <w:rPr>
                      <w:b/>
                      <w:bCs/>
                      <w:sz w:val="16"/>
                      <w:szCs w:val="16"/>
                    </w:rPr>
                    <w:t>БИЛАНС ИЗВРШЕЊА ФИНАНСИЈСКОГ ПЛАНА КОРИСНИКА:</w:t>
                  </w:r>
                </w:p>
              </w:tc>
            </w:tr>
            <w:tr w:rsidR="001F761D" w:rsidRPr="001F761D" w14:paraId="53221966" w14:textId="77777777">
              <w:trPr>
                <w:trHeight w:hRule="exact" w:val="300"/>
                <w:jc w:val="center"/>
              </w:trPr>
              <w:tc>
                <w:tcPr>
                  <w:tcW w:w="900" w:type="dxa"/>
                  <w:shd w:val="clear" w:color="auto" w:fill="FFFFFF"/>
                  <w:tcMar>
                    <w:top w:w="0" w:type="dxa"/>
                    <w:left w:w="0" w:type="dxa"/>
                    <w:bottom w:w="0" w:type="dxa"/>
                    <w:right w:w="0" w:type="dxa"/>
                  </w:tcMar>
                </w:tcPr>
                <w:p w14:paraId="2675F52A" w14:textId="77777777" w:rsidR="001410FC" w:rsidRPr="001F761D" w:rsidRDefault="001410FC">
                  <w:pPr>
                    <w:spacing w:line="1" w:lineRule="auto"/>
                    <w:jc w:val="center"/>
                  </w:pPr>
                </w:p>
              </w:tc>
              <w:tc>
                <w:tcPr>
                  <w:tcW w:w="1200" w:type="dxa"/>
                  <w:shd w:val="clear" w:color="auto" w:fill="FFFFFF"/>
                  <w:tcMar>
                    <w:top w:w="0" w:type="dxa"/>
                    <w:left w:w="0" w:type="dxa"/>
                    <w:bottom w:w="0" w:type="dxa"/>
                    <w:right w:w="0" w:type="dxa"/>
                  </w:tcMar>
                </w:tcPr>
                <w:p w14:paraId="164B1145" w14:textId="77777777" w:rsidR="001410FC" w:rsidRPr="001F761D" w:rsidRDefault="001410FC">
                  <w:pPr>
                    <w:spacing w:line="1" w:lineRule="auto"/>
                    <w:jc w:val="center"/>
                  </w:pPr>
                </w:p>
              </w:tc>
              <w:tc>
                <w:tcPr>
                  <w:tcW w:w="6494" w:type="dxa"/>
                  <w:shd w:val="clear" w:color="auto" w:fill="FFFFFF"/>
                  <w:tcMar>
                    <w:top w:w="0" w:type="dxa"/>
                    <w:left w:w="0" w:type="dxa"/>
                    <w:bottom w:w="0" w:type="dxa"/>
                    <w:right w:w="0" w:type="dxa"/>
                  </w:tcMar>
                </w:tcPr>
                <w:p w14:paraId="58E242B5"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7B25EDE5"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792469B7"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04F897AE"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4FDFADF9" w14:textId="77777777" w:rsidR="001410FC" w:rsidRPr="001F761D" w:rsidRDefault="001410FC">
                  <w:pPr>
                    <w:spacing w:line="1" w:lineRule="auto"/>
                    <w:jc w:val="center"/>
                  </w:pPr>
                </w:p>
              </w:tc>
            </w:tr>
            <w:tr w:rsidR="001F761D" w:rsidRPr="001F761D" w14:paraId="6400C746" w14:textId="77777777">
              <w:trPr>
                <w:jc w:val="cent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E354621" w14:textId="77777777" w:rsidR="001410FC" w:rsidRPr="001F761D" w:rsidRDefault="00E84158">
                  <w:pPr>
                    <w:jc w:val="center"/>
                    <w:rPr>
                      <w:b/>
                      <w:bCs/>
                      <w:sz w:val="16"/>
                      <w:szCs w:val="16"/>
                    </w:rPr>
                  </w:pPr>
                  <w:r w:rsidRPr="001F761D">
                    <w:rPr>
                      <w:b/>
                      <w:bCs/>
                      <w:sz w:val="16"/>
                      <w:szCs w:val="16"/>
                    </w:rPr>
                    <w:t>Шифра програма</w:t>
                  </w:r>
                </w:p>
              </w:tc>
              <w:tc>
                <w:tcPr>
                  <w:tcW w:w="12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CD0454B" w14:textId="77777777" w:rsidR="001410FC" w:rsidRPr="001F761D" w:rsidRDefault="00E84158">
                  <w:pPr>
                    <w:jc w:val="center"/>
                    <w:rPr>
                      <w:b/>
                      <w:bCs/>
                      <w:sz w:val="16"/>
                      <w:szCs w:val="16"/>
                    </w:rPr>
                  </w:pPr>
                  <w:r w:rsidRPr="001F761D">
                    <w:rPr>
                      <w:b/>
                      <w:bCs/>
                      <w:sz w:val="16"/>
                      <w:szCs w:val="16"/>
                    </w:rPr>
                    <w:t>Шифра програмске активности/пројекта</w:t>
                  </w:r>
                </w:p>
              </w:tc>
              <w:tc>
                <w:tcPr>
                  <w:tcW w:w="6494"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CFF17E7" w14:textId="77777777" w:rsidR="001410FC" w:rsidRPr="001F761D" w:rsidRDefault="00E84158">
                  <w:pPr>
                    <w:jc w:val="center"/>
                    <w:rPr>
                      <w:b/>
                      <w:bCs/>
                      <w:sz w:val="16"/>
                      <w:szCs w:val="16"/>
                    </w:rPr>
                  </w:pPr>
                  <w:r w:rsidRPr="001F761D">
                    <w:rPr>
                      <w:b/>
                      <w:bCs/>
                      <w:sz w:val="16"/>
                      <w:szCs w:val="16"/>
                    </w:rPr>
                    <w:t>Назив програма / програмске активности / пројекта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144C19A" w14:textId="77777777" w:rsidR="001410FC" w:rsidRPr="001F761D" w:rsidRDefault="00E84158">
                  <w:pPr>
                    <w:jc w:val="center"/>
                    <w:rPr>
                      <w:b/>
                      <w:bCs/>
                      <w:sz w:val="16"/>
                      <w:szCs w:val="16"/>
                    </w:rPr>
                  </w:pPr>
                  <w:r w:rsidRPr="001F761D">
                    <w:rPr>
                      <w:b/>
                      <w:bCs/>
                      <w:sz w:val="16"/>
                      <w:szCs w:val="16"/>
                    </w:rPr>
                    <w:t>Усвојен буџет за</w:t>
                  </w:r>
                </w:p>
                <w:p w14:paraId="45C3EBC4"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838883D" w14:textId="77777777" w:rsidR="001410FC" w:rsidRPr="001F761D" w:rsidRDefault="00E84158">
                  <w:pPr>
                    <w:jc w:val="center"/>
                    <w:rPr>
                      <w:b/>
                      <w:bCs/>
                      <w:sz w:val="16"/>
                      <w:szCs w:val="16"/>
                    </w:rPr>
                  </w:pPr>
                  <w:r w:rsidRPr="001F761D">
                    <w:rPr>
                      <w:b/>
                      <w:bCs/>
                      <w:sz w:val="16"/>
                      <w:szCs w:val="16"/>
                    </w:rPr>
                    <w:t>Текући буџет за</w:t>
                  </w:r>
                </w:p>
                <w:p w14:paraId="7BCF366B"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76791CB" w14:textId="77777777" w:rsidR="001410FC" w:rsidRPr="001F761D" w:rsidRDefault="00E84158">
                  <w:pPr>
                    <w:jc w:val="center"/>
                    <w:rPr>
                      <w:b/>
                      <w:bCs/>
                      <w:sz w:val="16"/>
                      <w:szCs w:val="16"/>
                    </w:rPr>
                  </w:pPr>
                  <w:r w:rsidRPr="001F761D">
                    <w:rPr>
                      <w:b/>
                      <w:bCs/>
                      <w:sz w:val="16"/>
                      <w:szCs w:val="16"/>
                    </w:rPr>
                    <w:t>Извршење у</w:t>
                  </w:r>
                </w:p>
                <w:p w14:paraId="3B50FA61"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CA228B7" w14:textId="77777777" w:rsidR="001410FC" w:rsidRPr="001F761D" w:rsidRDefault="00E84158">
                  <w:pPr>
                    <w:jc w:val="center"/>
                    <w:rPr>
                      <w:b/>
                      <w:bCs/>
                      <w:sz w:val="16"/>
                      <w:szCs w:val="16"/>
                    </w:rPr>
                  </w:pPr>
                  <w:r w:rsidRPr="001F761D">
                    <w:rPr>
                      <w:b/>
                      <w:bCs/>
                      <w:sz w:val="16"/>
                      <w:szCs w:val="16"/>
                    </w:rPr>
                    <w:t>Проценат извршења у односу на текући буџет</w:t>
                  </w:r>
                </w:p>
              </w:tc>
            </w:tr>
            <w:tr w:rsidR="001F761D" w:rsidRPr="001F761D" w14:paraId="44491ABD"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E9BD9F" w14:textId="77777777" w:rsidR="001410FC" w:rsidRPr="001F761D" w:rsidRDefault="00E84158">
                  <w:pPr>
                    <w:jc w:val="center"/>
                    <w:rPr>
                      <w:b/>
                      <w:bCs/>
                      <w:sz w:val="16"/>
                      <w:szCs w:val="16"/>
                    </w:rPr>
                  </w:pPr>
                  <w:r w:rsidRPr="001F761D">
                    <w:rPr>
                      <w:b/>
                      <w:bCs/>
                      <w:sz w:val="16"/>
                      <w:szCs w:val="16"/>
                    </w:rPr>
                    <w:t>0101</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1C3388" w14:textId="77777777" w:rsidR="001410FC" w:rsidRPr="001F761D" w:rsidRDefault="001410FC">
                  <w:pPr>
                    <w:spacing w:line="1" w:lineRule="auto"/>
                    <w:jc w:val="center"/>
                  </w:pP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1E025" w14:textId="77777777" w:rsidR="001410FC" w:rsidRPr="001F761D" w:rsidRDefault="00E84158">
                  <w:pPr>
                    <w:rPr>
                      <w:b/>
                      <w:bCs/>
                      <w:sz w:val="16"/>
                      <w:szCs w:val="16"/>
                    </w:rPr>
                  </w:pPr>
                  <w:r w:rsidRPr="001F761D">
                    <w:rPr>
                      <w:b/>
                      <w:bCs/>
                      <w:sz w:val="16"/>
                      <w:szCs w:val="16"/>
                    </w:rPr>
                    <w:t>ПОЉОПРИВРЕДА И РУРАЛНИ РАЗВОЈ</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30A91B" w14:textId="77777777" w:rsidR="001410FC" w:rsidRPr="001F761D" w:rsidRDefault="00E84158">
                  <w:pPr>
                    <w:jc w:val="right"/>
                    <w:rPr>
                      <w:b/>
                      <w:bCs/>
                      <w:sz w:val="16"/>
                      <w:szCs w:val="16"/>
                    </w:rPr>
                  </w:pPr>
                  <w:r w:rsidRPr="001F761D">
                    <w:rPr>
                      <w:b/>
                      <w:bCs/>
                      <w:sz w:val="16"/>
                      <w:szCs w:val="16"/>
                    </w:rPr>
                    <w:t>10.300.000,00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D45D75" w14:textId="77777777" w:rsidR="001410FC" w:rsidRPr="001F761D" w:rsidRDefault="00E84158">
                  <w:pPr>
                    <w:jc w:val="right"/>
                    <w:rPr>
                      <w:b/>
                      <w:bCs/>
                      <w:sz w:val="16"/>
                      <w:szCs w:val="16"/>
                    </w:rPr>
                  </w:pPr>
                  <w:r w:rsidRPr="001F761D">
                    <w:rPr>
                      <w:b/>
                      <w:bCs/>
                      <w:sz w:val="16"/>
                      <w:szCs w:val="16"/>
                    </w:rPr>
                    <w:t>4.350.000,00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121384" w14:textId="77777777" w:rsidR="001410FC" w:rsidRPr="001F761D" w:rsidRDefault="00E84158">
                  <w:pPr>
                    <w:jc w:val="right"/>
                    <w:rPr>
                      <w:b/>
                      <w:bCs/>
                      <w:sz w:val="16"/>
                      <w:szCs w:val="16"/>
                    </w:rPr>
                  </w:pPr>
                  <w:r w:rsidRPr="001F761D">
                    <w:rPr>
                      <w:b/>
                      <w:bCs/>
                      <w:sz w:val="16"/>
                      <w:szCs w:val="16"/>
                    </w:rPr>
                    <w:t>4.222.745,39</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8389C6" w14:textId="77777777" w:rsidR="001410FC" w:rsidRPr="001F761D" w:rsidRDefault="00E84158">
                  <w:pPr>
                    <w:jc w:val="right"/>
                    <w:rPr>
                      <w:b/>
                      <w:bCs/>
                      <w:sz w:val="16"/>
                      <w:szCs w:val="16"/>
                    </w:rPr>
                  </w:pPr>
                  <w:r w:rsidRPr="001F761D">
                    <w:rPr>
                      <w:b/>
                      <w:bCs/>
                      <w:sz w:val="16"/>
                      <w:szCs w:val="16"/>
                    </w:rPr>
                    <w:t>97,07</w:t>
                  </w:r>
                </w:p>
              </w:tc>
            </w:tr>
            <w:tr w:rsidR="001F761D" w:rsidRPr="001F761D" w14:paraId="7E63E7AB"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93AC23"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3F8EA3" w14:textId="77777777" w:rsidR="001410FC" w:rsidRPr="001F761D" w:rsidRDefault="00E84158">
                  <w:pPr>
                    <w:jc w:val="center"/>
                    <w:rPr>
                      <w:sz w:val="16"/>
                      <w:szCs w:val="16"/>
                    </w:rPr>
                  </w:pPr>
                  <w:r w:rsidRPr="001F761D">
                    <w:rPr>
                      <w:sz w:val="16"/>
                      <w:szCs w:val="16"/>
                    </w:rPr>
                    <w:t>0001</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4FC77A" w14:textId="77777777" w:rsidR="001410FC" w:rsidRPr="001F761D" w:rsidRDefault="00E84158">
                  <w:pPr>
                    <w:rPr>
                      <w:sz w:val="16"/>
                      <w:szCs w:val="16"/>
                    </w:rPr>
                  </w:pPr>
                  <w:r w:rsidRPr="001F761D">
                    <w:rPr>
                      <w:sz w:val="16"/>
                      <w:szCs w:val="16"/>
                    </w:rPr>
                    <w:t>ПОДРШКА ЗА СПРОВОЂЕЊЕ ПОЉОПРИВРЕДНЕ ПОЛИТИКЕ У ЛОКАЛНОЈ ЗАЈЕДНИЦИ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A45900" w14:textId="77777777" w:rsidR="001410FC" w:rsidRPr="001F761D" w:rsidRDefault="00E84158">
                  <w:pPr>
                    <w:jc w:val="right"/>
                    <w:rPr>
                      <w:sz w:val="16"/>
                      <w:szCs w:val="16"/>
                    </w:rPr>
                  </w:pPr>
                  <w:r w:rsidRPr="001F761D">
                    <w:rPr>
                      <w:sz w:val="16"/>
                      <w:szCs w:val="16"/>
                    </w:rPr>
                    <w:t>4.400.000,00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F7525A" w14:textId="77777777" w:rsidR="001410FC" w:rsidRPr="001F761D" w:rsidRDefault="00E84158">
                  <w:pPr>
                    <w:jc w:val="right"/>
                    <w:rPr>
                      <w:sz w:val="16"/>
                      <w:szCs w:val="16"/>
                    </w:rPr>
                  </w:pPr>
                  <w:r w:rsidRPr="001F761D">
                    <w:rPr>
                      <w:sz w:val="16"/>
                      <w:szCs w:val="16"/>
                    </w:rPr>
                    <w:t>2.750.000,00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1F428E" w14:textId="77777777" w:rsidR="001410FC" w:rsidRPr="001F761D" w:rsidRDefault="00E84158">
                  <w:pPr>
                    <w:jc w:val="right"/>
                    <w:rPr>
                      <w:sz w:val="16"/>
                      <w:szCs w:val="16"/>
                    </w:rPr>
                  </w:pPr>
                  <w:r w:rsidRPr="001F761D">
                    <w:rPr>
                      <w:sz w:val="16"/>
                      <w:szCs w:val="16"/>
                    </w:rPr>
                    <w:t>2.674.745,39</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48FECE" w14:textId="77777777" w:rsidR="001410FC" w:rsidRPr="001F761D" w:rsidRDefault="00E84158">
                  <w:pPr>
                    <w:jc w:val="right"/>
                    <w:rPr>
                      <w:sz w:val="16"/>
                      <w:szCs w:val="16"/>
                    </w:rPr>
                  </w:pPr>
                  <w:r w:rsidRPr="001F761D">
                    <w:rPr>
                      <w:sz w:val="16"/>
                      <w:szCs w:val="16"/>
                    </w:rPr>
                    <w:t>97,26</w:t>
                  </w:r>
                </w:p>
              </w:tc>
            </w:tr>
            <w:tr w:rsidR="001F761D" w:rsidRPr="001F761D" w14:paraId="7C34CD89"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B8C39"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FF3F5A" w14:textId="77777777" w:rsidR="001410FC" w:rsidRPr="001F761D" w:rsidRDefault="00E84158">
                  <w:pPr>
                    <w:jc w:val="center"/>
                    <w:rPr>
                      <w:sz w:val="16"/>
                      <w:szCs w:val="16"/>
                    </w:rPr>
                  </w:pPr>
                  <w:r w:rsidRPr="001F761D">
                    <w:rPr>
                      <w:sz w:val="16"/>
                      <w:szCs w:val="16"/>
                    </w:rPr>
                    <w:t>0002</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E0E99" w14:textId="77777777" w:rsidR="001410FC" w:rsidRPr="001F761D" w:rsidRDefault="00E84158">
                  <w:pPr>
                    <w:rPr>
                      <w:sz w:val="16"/>
                      <w:szCs w:val="16"/>
                    </w:rPr>
                  </w:pPr>
                  <w:r w:rsidRPr="001F761D">
                    <w:rPr>
                      <w:sz w:val="16"/>
                      <w:szCs w:val="16"/>
                    </w:rPr>
                    <w:t>МЕРЕ ПОДРШКЕ РУРАЛНОМ РАЗВОЈУ</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F2F88B" w14:textId="77777777" w:rsidR="001410FC" w:rsidRPr="001F761D" w:rsidRDefault="00E84158">
                  <w:pPr>
                    <w:jc w:val="right"/>
                    <w:rPr>
                      <w:sz w:val="16"/>
                      <w:szCs w:val="16"/>
                    </w:rPr>
                  </w:pPr>
                  <w:r w:rsidRPr="001F761D">
                    <w:rPr>
                      <w:sz w:val="16"/>
                      <w:szCs w:val="16"/>
                    </w:rPr>
                    <w:t>5.900.000,00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5DB2B" w14:textId="77777777" w:rsidR="001410FC" w:rsidRPr="001F761D" w:rsidRDefault="00E84158">
                  <w:pPr>
                    <w:jc w:val="right"/>
                    <w:rPr>
                      <w:sz w:val="16"/>
                      <w:szCs w:val="16"/>
                    </w:rPr>
                  </w:pPr>
                  <w:r w:rsidRPr="001F761D">
                    <w:rPr>
                      <w:sz w:val="16"/>
                      <w:szCs w:val="16"/>
                    </w:rPr>
                    <w:t>1.600.000,00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25BF09" w14:textId="77777777" w:rsidR="001410FC" w:rsidRPr="001F761D" w:rsidRDefault="00E84158">
                  <w:pPr>
                    <w:jc w:val="right"/>
                    <w:rPr>
                      <w:sz w:val="16"/>
                      <w:szCs w:val="16"/>
                    </w:rPr>
                  </w:pPr>
                  <w:r w:rsidRPr="001F761D">
                    <w:rPr>
                      <w:sz w:val="16"/>
                      <w:szCs w:val="16"/>
                    </w:rPr>
                    <w:t>1.548.000,00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1EA1DF" w14:textId="77777777" w:rsidR="001410FC" w:rsidRPr="001F761D" w:rsidRDefault="00E84158">
                  <w:pPr>
                    <w:jc w:val="right"/>
                    <w:rPr>
                      <w:sz w:val="16"/>
                      <w:szCs w:val="16"/>
                    </w:rPr>
                  </w:pPr>
                  <w:r w:rsidRPr="001F761D">
                    <w:rPr>
                      <w:sz w:val="16"/>
                      <w:szCs w:val="16"/>
                    </w:rPr>
                    <w:t>96,75</w:t>
                  </w:r>
                </w:p>
              </w:tc>
            </w:tr>
            <w:tr w:rsidR="001F761D" w:rsidRPr="001F761D" w14:paraId="26A6BD3E" w14:textId="77777777">
              <w:trPr>
                <w:jc w:val="center"/>
              </w:trPr>
              <w:tc>
                <w:tcPr>
                  <w:tcW w:w="8594"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10BE05B2" w14:textId="77777777" w:rsidR="001410FC" w:rsidRPr="001F761D" w:rsidRDefault="00E84158">
                  <w:pPr>
                    <w:jc w:val="right"/>
                    <w:rPr>
                      <w:b/>
                      <w:bCs/>
                      <w:sz w:val="16"/>
                      <w:szCs w:val="16"/>
                    </w:rPr>
                  </w:pPr>
                  <w:r w:rsidRPr="001F761D">
                    <w:rPr>
                      <w:b/>
                      <w:bCs/>
                      <w:sz w:val="16"/>
                      <w:szCs w:val="16"/>
                    </w:rPr>
                    <w:t>Укупно</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64ED3A21" w14:textId="77777777" w:rsidR="001410FC" w:rsidRPr="001F761D" w:rsidRDefault="00E84158">
                  <w:pPr>
                    <w:jc w:val="right"/>
                    <w:rPr>
                      <w:b/>
                      <w:bCs/>
                      <w:sz w:val="16"/>
                      <w:szCs w:val="16"/>
                    </w:rPr>
                  </w:pPr>
                  <w:r w:rsidRPr="001F761D">
                    <w:rPr>
                      <w:b/>
                      <w:bCs/>
                      <w:sz w:val="16"/>
                      <w:szCs w:val="16"/>
                    </w:rPr>
                    <w:t>10.300.000,00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7BDBF43A" w14:textId="77777777" w:rsidR="001410FC" w:rsidRPr="001F761D" w:rsidRDefault="00E84158">
                  <w:pPr>
                    <w:jc w:val="right"/>
                    <w:rPr>
                      <w:b/>
                      <w:bCs/>
                      <w:sz w:val="16"/>
                      <w:szCs w:val="16"/>
                    </w:rPr>
                  </w:pPr>
                  <w:r w:rsidRPr="001F761D">
                    <w:rPr>
                      <w:b/>
                      <w:bCs/>
                      <w:sz w:val="16"/>
                      <w:szCs w:val="16"/>
                    </w:rPr>
                    <w:t>4.350.000,00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40355905" w14:textId="77777777" w:rsidR="001410FC" w:rsidRPr="001F761D" w:rsidRDefault="00E84158">
                  <w:pPr>
                    <w:jc w:val="right"/>
                    <w:rPr>
                      <w:b/>
                      <w:bCs/>
                      <w:sz w:val="16"/>
                      <w:szCs w:val="16"/>
                    </w:rPr>
                  </w:pPr>
                  <w:r w:rsidRPr="001F761D">
                    <w:rPr>
                      <w:b/>
                      <w:bCs/>
                      <w:sz w:val="16"/>
                      <w:szCs w:val="16"/>
                    </w:rPr>
                    <w:t>4.222.745,39</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59A4E9B5" w14:textId="77777777" w:rsidR="001410FC" w:rsidRPr="001F761D" w:rsidRDefault="00E84158">
                  <w:pPr>
                    <w:jc w:val="right"/>
                    <w:rPr>
                      <w:b/>
                      <w:bCs/>
                      <w:sz w:val="16"/>
                      <w:szCs w:val="16"/>
                    </w:rPr>
                  </w:pPr>
                  <w:r w:rsidRPr="001F761D">
                    <w:rPr>
                      <w:b/>
                      <w:bCs/>
                      <w:sz w:val="16"/>
                      <w:szCs w:val="16"/>
                    </w:rPr>
                    <w:t>97,07</w:t>
                  </w:r>
                </w:p>
              </w:tc>
            </w:tr>
          </w:tbl>
          <w:p w14:paraId="65B6A9FF" w14:textId="77777777" w:rsidR="001410FC" w:rsidRPr="001F761D" w:rsidRDefault="001410FC">
            <w:pPr>
              <w:spacing w:line="1" w:lineRule="auto"/>
            </w:pPr>
          </w:p>
        </w:tc>
      </w:tr>
      <w:tr w:rsidR="001F761D" w:rsidRPr="001F761D" w14:paraId="7C130442" w14:textId="77777777">
        <w:tc>
          <w:tcPr>
            <w:tcW w:w="1050" w:type="dxa"/>
            <w:tcMar>
              <w:top w:w="0" w:type="dxa"/>
              <w:left w:w="0" w:type="dxa"/>
              <w:bottom w:w="0" w:type="dxa"/>
              <w:right w:w="0" w:type="dxa"/>
            </w:tcMar>
          </w:tcPr>
          <w:p w14:paraId="5F893780"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2E2306B6" w14:textId="77777777" w:rsidR="001410FC" w:rsidRPr="001F761D" w:rsidRDefault="001410FC">
            <w:pPr>
              <w:spacing w:line="1" w:lineRule="auto"/>
            </w:pPr>
          </w:p>
        </w:tc>
        <w:tc>
          <w:tcPr>
            <w:tcW w:w="14467" w:type="dxa"/>
            <w:tcMar>
              <w:top w:w="0" w:type="dxa"/>
              <w:left w:w="0" w:type="dxa"/>
              <w:bottom w:w="0" w:type="dxa"/>
              <w:right w:w="0" w:type="dxa"/>
            </w:tcMar>
          </w:tcPr>
          <w:p w14:paraId="10C54C76" w14:textId="77777777" w:rsidR="001410FC" w:rsidRPr="001F761D" w:rsidRDefault="001410FC">
            <w:pPr>
              <w:spacing w:line="1" w:lineRule="auto"/>
            </w:pPr>
          </w:p>
        </w:tc>
      </w:tr>
      <w:tr w:rsidR="001F761D" w:rsidRPr="001F761D" w14:paraId="49E7E568" w14:textId="77777777">
        <w:trPr>
          <w:trHeight w:val="230"/>
        </w:trPr>
        <w:tc>
          <w:tcPr>
            <w:tcW w:w="16117" w:type="dxa"/>
            <w:gridSpan w:val="3"/>
            <w:vMerge w:val="restart"/>
            <w:tcMar>
              <w:top w:w="0" w:type="dxa"/>
              <w:left w:w="0" w:type="dxa"/>
              <w:bottom w:w="0" w:type="dxa"/>
              <w:right w:w="0" w:type="dxa"/>
            </w:tcMar>
          </w:tcPr>
          <w:p w14:paraId="00975D6E" w14:textId="77777777" w:rsidR="001410FC" w:rsidRPr="001F761D" w:rsidRDefault="00E84158">
            <w:pPr>
              <w:rPr>
                <w:b/>
                <w:bCs/>
              </w:rPr>
            </w:pPr>
            <w:r w:rsidRPr="001F761D">
              <w:rPr>
                <w:b/>
                <w:bCs/>
              </w:rPr>
              <w:t>ПРОГРАМСКА СТРУКТУРА</w:t>
            </w:r>
          </w:p>
        </w:tc>
      </w:tr>
      <w:tr w:rsidR="001F761D" w:rsidRPr="001F761D" w14:paraId="662ACBAE" w14:textId="77777777">
        <w:tc>
          <w:tcPr>
            <w:tcW w:w="1050" w:type="dxa"/>
            <w:tcMar>
              <w:top w:w="0" w:type="dxa"/>
              <w:left w:w="0" w:type="dxa"/>
              <w:bottom w:w="0" w:type="dxa"/>
              <w:right w:w="0" w:type="dxa"/>
            </w:tcMar>
          </w:tcPr>
          <w:p w14:paraId="60589335"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4114480C" w14:textId="77777777" w:rsidR="001410FC" w:rsidRPr="001F761D" w:rsidRDefault="00E84158">
            <w:pPr>
              <w:rPr>
                <w:b/>
                <w:bCs/>
                <w:sz w:val="16"/>
                <w:szCs w:val="16"/>
              </w:rPr>
            </w:pPr>
            <w:r w:rsidRPr="001F761D">
              <w:rPr>
                <w:b/>
                <w:bCs/>
                <w:sz w:val="16"/>
                <w:szCs w:val="16"/>
              </w:rPr>
              <w:t>0101</w:t>
            </w:r>
          </w:p>
        </w:tc>
        <w:tc>
          <w:tcPr>
            <w:tcW w:w="14467" w:type="dxa"/>
            <w:tcMar>
              <w:top w:w="0" w:type="dxa"/>
              <w:left w:w="0" w:type="dxa"/>
              <w:bottom w:w="0" w:type="dxa"/>
              <w:right w:w="0" w:type="dxa"/>
            </w:tcMar>
          </w:tcPr>
          <w:p w14:paraId="421CCE80" w14:textId="77777777" w:rsidR="001410FC" w:rsidRPr="001F761D" w:rsidRDefault="00E84158">
            <w:pPr>
              <w:rPr>
                <w:b/>
                <w:bCs/>
                <w:sz w:val="16"/>
                <w:szCs w:val="16"/>
              </w:rPr>
            </w:pPr>
            <w:r w:rsidRPr="001F761D">
              <w:rPr>
                <w:b/>
                <w:bCs/>
                <w:sz w:val="16"/>
                <w:szCs w:val="16"/>
              </w:rPr>
              <w:t>ПОЉОПРИВРЕДА И РУРАЛНИ РАЗВОЈ</w:t>
            </w:r>
          </w:p>
        </w:tc>
      </w:tr>
      <w:tr w:rsidR="001F761D" w:rsidRPr="001F761D" w14:paraId="733288CF" w14:textId="77777777">
        <w:tc>
          <w:tcPr>
            <w:tcW w:w="1650" w:type="dxa"/>
            <w:gridSpan w:val="2"/>
            <w:vMerge w:val="restart"/>
            <w:tcMar>
              <w:top w:w="0" w:type="dxa"/>
              <w:left w:w="0" w:type="dxa"/>
              <w:bottom w:w="0" w:type="dxa"/>
              <w:right w:w="0" w:type="dxa"/>
            </w:tcMar>
          </w:tcPr>
          <w:p w14:paraId="12D4C17C" w14:textId="77777777" w:rsidR="001410FC" w:rsidRPr="001F761D" w:rsidRDefault="00E84158">
            <w:pPr>
              <w:rPr>
                <w:sz w:val="16"/>
                <w:szCs w:val="16"/>
              </w:rPr>
            </w:pPr>
            <w:r w:rsidRPr="001F761D">
              <w:rPr>
                <w:sz w:val="16"/>
                <w:szCs w:val="16"/>
              </w:rPr>
              <w:t>Сектор:</w:t>
            </w:r>
          </w:p>
        </w:tc>
        <w:tc>
          <w:tcPr>
            <w:tcW w:w="14467" w:type="dxa"/>
            <w:tcMar>
              <w:top w:w="0" w:type="dxa"/>
              <w:left w:w="0" w:type="dxa"/>
              <w:bottom w:w="0" w:type="dxa"/>
              <w:right w:w="0" w:type="dxa"/>
            </w:tcMar>
          </w:tcPr>
          <w:p w14:paraId="070F5B69" w14:textId="77777777" w:rsidR="001410FC" w:rsidRPr="001F761D" w:rsidRDefault="00E84158">
            <w:pPr>
              <w:rPr>
                <w:sz w:val="16"/>
                <w:szCs w:val="16"/>
              </w:rPr>
            </w:pPr>
            <w:r w:rsidRPr="001F761D">
              <w:rPr>
                <w:sz w:val="16"/>
                <w:szCs w:val="16"/>
              </w:rPr>
              <w:t>Пољопривреда и рурални развој</w:t>
            </w:r>
          </w:p>
        </w:tc>
      </w:tr>
      <w:tr w:rsidR="001F761D" w:rsidRPr="001F761D" w14:paraId="1AB3481A" w14:textId="77777777">
        <w:tc>
          <w:tcPr>
            <w:tcW w:w="1650" w:type="dxa"/>
            <w:gridSpan w:val="2"/>
            <w:vMerge w:val="restart"/>
            <w:tcMar>
              <w:top w:w="0" w:type="dxa"/>
              <w:left w:w="0" w:type="dxa"/>
              <w:bottom w:w="0" w:type="dxa"/>
              <w:right w:w="0" w:type="dxa"/>
            </w:tcMar>
          </w:tcPr>
          <w:p w14:paraId="74B759D8" w14:textId="77777777" w:rsidR="001410FC" w:rsidRPr="001F761D" w:rsidRDefault="00E84158">
            <w:pPr>
              <w:rPr>
                <w:sz w:val="16"/>
                <w:szCs w:val="16"/>
              </w:rPr>
            </w:pPr>
            <w:r w:rsidRPr="001F761D">
              <w:rPr>
                <w:sz w:val="16"/>
                <w:szCs w:val="16"/>
              </w:rPr>
              <w:t>Одговорно лице</w:t>
            </w:r>
          </w:p>
        </w:tc>
        <w:tc>
          <w:tcPr>
            <w:tcW w:w="14467" w:type="dxa"/>
            <w:tcMar>
              <w:top w:w="0" w:type="dxa"/>
              <w:left w:w="0" w:type="dxa"/>
              <w:bottom w:w="0" w:type="dxa"/>
              <w:right w:w="0" w:type="dxa"/>
            </w:tcMar>
          </w:tcPr>
          <w:p w14:paraId="38FE9BFF" w14:textId="29758722" w:rsidR="001410FC" w:rsidRPr="001F761D" w:rsidRDefault="00604023">
            <w:pPr>
              <w:rPr>
                <w:sz w:val="16"/>
                <w:szCs w:val="16"/>
              </w:rPr>
            </w:pPr>
            <w:r w:rsidRPr="001F761D">
              <w:rPr>
                <w:sz w:val="16"/>
                <w:szCs w:val="16"/>
                <w:lang w:val="sr-Cyrl-RS"/>
              </w:rPr>
              <w:t>Самостални стручни сарадник за пољопривреду</w:t>
            </w:r>
          </w:p>
        </w:tc>
      </w:tr>
      <w:tr w:rsidR="001F761D" w:rsidRPr="001F761D" w14:paraId="62D1A9CB" w14:textId="77777777">
        <w:tc>
          <w:tcPr>
            <w:tcW w:w="1650" w:type="dxa"/>
            <w:gridSpan w:val="2"/>
            <w:vMerge w:val="restart"/>
            <w:tcMar>
              <w:top w:w="0" w:type="dxa"/>
              <w:left w:w="0" w:type="dxa"/>
              <w:bottom w:w="0" w:type="dxa"/>
              <w:right w:w="0" w:type="dxa"/>
            </w:tcMar>
          </w:tcPr>
          <w:p w14:paraId="6AE1C557" w14:textId="77777777" w:rsidR="001410FC" w:rsidRPr="001F761D" w:rsidRDefault="00E84158">
            <w:r w:rsidRPr="001F761D">
              <w:t>Опис програма:</w:t>
            </w:r>
          </w:p>
        </w:tc>
        <w:tc>
          <w:tcPr>
            <w:tcW w:w="14467" w:type="dxa"/>
            <w:tcMar>
              <w:top w:w="0" w:type="dxa"/>
              <w:left w:w="0" w:type="dxa"/>
              <w:bottom w:w="0" w:type="dxa"/>
              <w:right w:w="0" w:type="dxa"/>
            </w:tcMar>
          </w:tcPr>
          <w:p w14:paraId="725C87C6" w14:textId="231F8CC1" w:rsidR="001410FC" w:rsidRPr="001F761D" w:rsidRDefault="00131BD1">
            <w:r w:rsidRPr="001F761D">
              <w:t xml:space="preserve">У оквиру овог програма планирано је да се </w:t>
            </w:r>
            <w:r w:rsidRPr="001F761D">
              <w:rPr>
                <w:lang w:val="sr-Cyrl-RS"/>
              </w:rPr>
              <w:t xml:space="preserve">на </w:t>
            </w:r>
            <w:r w:rsidRPr="001F761D">
              <w:t xml:space="preserve">дотације стрелцима за противградну заштиту </w:t>
            </w:r>
            <w:r w:rsidRPr="001F761D">
              <w:rPr>
                <w:lang w:val="sr-Cyrl-RS"/>
              </w:rPr>
              <w:t>о</w:t>
            </w:r>
            <w:r w:rsidRPr="001F761D">
              <w:t xml:space="preserve">безбедити стручну едукацију пољопривредника са територије </w:t>
            </w:r>
            <w:r w:rsidRPr="001F761D">
              <w:rPr>
                <w:lang w:val="sr-Cyrl-RS"/>
              </w:rPr>
              <w:t>општине Косјерић</w:t>
            </w:r>
            <w:r w:rsidRPr="001F761D">
              <w:t>, посета пољопривредним сајмовима, перманентно подизати ниво знања пољопривредника, стручна помоћ приликом аплицирања за подстицајна средства која додељује Министарство за пољопривреду</w:t>
            </w:r>
            <w:r w:rsidRPr="001F761D">
              <w:rPr>
                <w:lang w:val="sr-Cyrl-RS"/>
              </w:rPr>
              <w:t xml:space="preserve">, набавка протирвградних ракета, субвенционисање набавке квалитетних приплодних грла јуница млечних раса, развојне и иновативне пројекте  у пољопривреди – област сточарство </w:t>
            </w:r>
            <w:r w:rsidRPr="001F761D">
              <w:t>и субвенционисање вештачког осемењавања.</w:t>
            </w:r>
          </w:p>
        </w:tc>
      </w:tr>
      <w:tr w:rsidR="001F761D" w:rsidRPr="001F761D" w14:paraId="3AF00FFA" w14:textId="77777777">
        <w:trPr>
          <w:trHeight w:hRule="exact" w:val="300"/>
        </w:trPr>
        <w:tc>
          <w:tcPr>
            <w:tcW w:w="1050" w:type="dxa"/>
            <w:tcMar>
              <w:top w:w="0" w:type="dxa"/>
              <w:left w:w="0" w:type="dxa"/>
              <w:bottom w:w="0" w:type="dxa"/>
              <w:right w:w="0" w:type="dxa"/>
            </w:tcMar>
          </w:tcPr>
          <w:p w14:paraId="206BBC1F" w14:textId="77777777" w:rsidR="001410FC" w:rsidRPr="001F761D" w:rsidRDefault="00E84158">
            <w:r w:rsidRPr="001F761D">
              <w:t xml:space="preserve"> </w:t>
            </w:r>
          </w:p>
        </w:tc>
        <w:tc>
          <w:tcPr>
            <w:tcW w:w="600" w:type="dxa"/>
            <w:tcMar>
              <w:top w:w="0" w:type="dxa"/>
              <w:left w:w="0" w:type="dxa"/>
              <w:bottom w:w="0" w:type="dxa"/>
              <w:right w:w="0" w:type="dxa"/>
            </w:tcMar>
          </w:tcPr>
          <w:p w14:paraId="601CAFE6" w14:textId="77777777" w:rsidR="001410FC" w:rsidRPr="001F761D" w:rsidRDefault="001410FC">
            <w:pPr>
              <w:spacing w:line="1" w:lineRule="auto"/>
            </w:pPr>
          </w:p>
        </w:tc>
        <w:tc>
          <w:tcPr>
            <w:tcW w:w="14467" w:type="dxa"/>
            <w:tcMar>
              <w:top w:w="0" w:type="dxa"/>
              <w:left w:w="0" w:type="dxa"/>
              <w:bottom w:w="0" w:type="dxa"/>
              <w:right w:w="0" w:type="dxa"/>
            </w:tcMar>
          </w:tcPr>
          <w:p w14:paraId="47950510" w14:textId="77777777" w:rsidR="001410FC" w:rsidRPr="001F761D" w:rsidRDefault="001410FC">
            <w:pPr>
              <w:spacing w:line="1" w:lineRule="auto"/>
            </w:pPr>
          </w:p>
        </w:tc>
      </w:tr>
      <w:tr w:rsidR="001F761D" w:rsidRPr="001F761D" w14:paraId="27BC31FB" w14:textId="77777777">
        <w:trPr>
          <w:trHeight w:val="230"/>
        </w:trPr>
        <w:tc>
          <w:tcPr>
            <w:tcW w:w="16117" w:type="dxa"/>
            <w:gridSpan w:val="3"/>
            <w:vMerge w:val="restart"/>
            <w:tcMar>
              <w:top w:w="0" w:type="dxa"/>
              <w:left w:w="0" w:type="dxa"/>
              <w:bottom w:w="0" w:type="dxa"/>
              <w:right w:w="0" w:type="dxa"/>
            </w:tcMar>
          </w:tcPr>
          <w:p w14:paraId="26A1C981" w14:textId="77777777" w:rsidR="001410FC" w:rsidRPr="001F761D" w:rsidRDefault="00E84158">
            <w:pPr>
              <w:rPr>
                <w:i/>
                <w:iCs/>
              </w:rPr>
            </w:pPr>
            <w:r w:rsidRPr="001F761D">
              <w:rPr>
                <w:i/>
                <w:iCs/>
              </w:rPr>
              <w:t>Образложење спровођења програма у години извештавања:</w:t>
            </w:r>
          </w:p>
        </w:tc>
      </w:tr>
      <w:tr w:rsidR="001F761D" w:rsidRPr="001F761D" w14:paraId="29BD85B8" w14:textId="77777777">
        <w:trPr>
          <w:trHeight w:val="230"/>
        </w:trPr>
        <w:tc>
          <w:tcPr>
            <w:tcW w:w="16117" w:type="dxa"/>
            <w:gridSpan w:val="3"/>
            <w:vMerge w:val="restart"/>
            <w:tcMar>
              <w:top w:w="0" w:type="dxa"/>
              <w:left w:w="0" w:type="dxa"/>
              <w:bottom w:w="0" w:type="dxa"/>
              <w:right w:w="0" w:type="dxa"/>
            </w:tcMar>
          </w:tcPr>
          <w:p w14:paraId="79D63509" w14:textId="6F3932E2" w:rsidR="001410FC" w:rsidRPr="001F761D" w:rsidRDefault="00E84158">
            <w:r w:rsidRPr="001F761D">
              <w:t>-</w:t>
            </w:r>
            <w:r w:rsidR="00131BD1" w:rsidRPr="001F761D">
              <w:t>-</w:t>
            </w:r>
            <w:r w:rsidR="00131BD1" w:rsidRPr="001F761D">
              <w:tab/>
              <w:t>У 202</w:t>
            </w:r>
            <w:r w:rsidR="00131BD1" w:rsidRPr="001F761D">
              <w:rPr>
                <w:lang w:val="sr-Cyrl-RS"/>
              </w:rPr>
              <w:t>4</w:t>
            </w:r>
            <w:r w:rsidR="00131BD1" w:rsidRPr="001F761D">
              <w:t xml:space="preserve"> г  исплаћени су посета </w:t>
            </w:r>
            <w:r w:rsidR="00604023" w:rsidRPr="001F761D">
              <w:rPr>
                <w:lang w:val="sr-Cyrl-RS"/>
              </w:rPr>
              <w:t xml:space="preserve">пољопривредника </w:t>
            </w:r>
            <w:r w:rsidR="00131BD1" w:rsidRPr="001F761D">
              <w:t>сајму пољопровреде у Новом Саду у износу</w:t>
            </w:r>
            <w:r w:rsidR="00604023" w:rsidRPr="001F761D">
              <w:rPr>
                <w:lang w:val="sr-Cyrl-RS"/>
              </w:rPr>
              <w:t xml:space="preserve"> у износу од 49.525,85 динара и</w:t>
            </w:r>
            <w:r w:rsidR="00131BD1" w:rsidRPr="001F761D">
              <w:t xml:space="preserve">, накнаде стрелцима за противградну заштиту  у износу </w:t>
            </w:r>
            <w:r w:rsidR="00604023" w:rsidRPr="001F761D">
              <w:rPr>
                <w:lang w:val="sr-Cyrl-RS"/>
              </w:rPr>
              <w:t>2.</w:t>
            </w:r>
            <w:r w:rsidR="003B4F03" w:rsidRPr="001F761D">
              <w:rPr>
                <w:lang w:val="sr-Cyrl-RS"/>
              </w:rPr>
              <w:t>481</w:t>
            </w:r>
            <w:r w:rsidR="00604023" w:rsidRPr="001F761D">
              <w:rPr>
                <w:lang w:val="sr-Cyrl-RS"/>
              </w:rPr>
              <w:t>.219,54</w:t>
            </w:r>
            <w:r w:rsidR="00131BD1" w:rsidRPr="001F761D">
              <w:t xml:space="preserve"> динара (месечна накнада стрелцима износила је 12.000,00 динара). Крајем новембра 202</w:t>
            </w:r>
            <w:r w:rsidR="00604023" w:rsidRPr="001F761D">
              <w:rPr>
                <w:lang w:val="sr-Cyrl-RS"/>
              </w:rPr>
              <w:t>4</w:t>
            </w:r>
            <w:r w:rsidR="00131BD1" w:rsidRPr="001F761D">
              <w:t>.г  расписан је конкурс за вештачко осемењавање и по том основу исплаћено је укупно 1.</w:t>
            </w:r>
            <w:r w:rsidR="00604023" w:rsidRPr="001F761D">
              <w:rPr>
                <w:lang w:val="sr-Cyrl-RS"/>
              </w:rPr>
              <w:t>548</w:t>
            </w:r>
            <w:r w:rsidR="00131BD1" w:rsidRPr="001F761D">
              <w:t>.</w:t>
            </w:r>
            <w:r w:rsidR="00604023" w:rsidRPr="001F761D">
              <w:rPr>
                <w:lang w:val="sr-Cyrl-RS"/>
              </w:rPr>
              <w:t>0</w:t>
            </w:r>
            <w:r w:rsidR="00131BD1" w:rsidRPr="001F761D">
              <w:t>00,00 динара</w:t>
            </w:r>
          </w:p>
        </w:tc>
      </w:tr>
      <w:tr w:rsidR="001F761D" w:rsidRPr="001F761D" w14:paraId="3B75B1AD" w14:textId="77777777">
        <w:trPr>
          <w:trHeight w:hRule="exact" w:val="300"/>
        </w:trPr>
        <w:tc>
          <w:tcPr>
            <w:tcW w:w="1050" w:type="dxa"/>
            <w:tcMar>
              <w:top w:w="0" w:type="dxa"/>
              <w:left w:w="0" w:type="dxa"/>
              <w:bottom w:w="0" w:type="dxa"/>
              <w:right w:w="0" w:type="dxa"/>
            </w:tcMar>
          </w:tcPr>
          <w:p w14:paraId="66BFA99A" w14:textId="77777777" w:rsidR="001410FC" w:rsidRPr="001F761D" w:rsidRDefault="00E84158">
            <w:r w:rsidRPr="001F761D">
              <w:t xml:space="preserve"> </w:t>
            </w:r>
          </w:p>
        </w:tc>
        <w:tc>
          <w:tcPr>
            <w:tcW w:w="600" w:type="dxa"/>
            <w:tcMar>
              <w:top w:w="0" w:type="dxa"/>
              <w:left w:w="0" w:type="dxa"/>
              <w:bottom w:w="0" w:type="dxa"/>
              <w:right w:w="0" w:type="dxa"/>
            </w:tcMar>
          </w:tcPr>
          <w:p w14:paraId="61DA56E7" w14:textId="77777777" w:rsidR="001410FC" w:rsidRPr="001F761D" w:rsidRDefault="001410FC">
            <w:pPr>
              <w:spacing w:line="1" w:lineRule="auto"/>
            </w:pPr>
          </w:p>
        </w:tc>
        <w:tc>
          <w:tcPr>
            <w:tcW w:w="14467" w:type="dxa"/>
            <w:tcMar>
              <w:top w:w="0" w:type="dxa"/>
              <w:left w:w="0" w:type="dxa"/>
              <w:bottom w:w="0" w:type="dxa"/>
              <w:right w:w="0" w:type="dxa"/>
            </w:tcMar>
          </w:tcPr>
          <w:p w14:paraId="1044D395" w14:textId="77777777" w:rsidR="001410FC" w:rsidRPr="001F761D" w:rsidRDefault="001410FC">
            <w:pPr>
              <w:spacing w:line="1" w:lineRule="auto"/>
            </w:pPr>
          </w:p>
        </w:tc>
      </w:tr>
      <w:tr w:rsidR="001F761D" w:rsidRPr="001F761D" w14:paraId="5DBA7093"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5D0F0917" w14:textId="77777777">
              <w:trPr>
                <w:trHeight w:val="184"/>
                <w:tblHeader/>
              </w:trPr>
              <w:tc>
                <w:tcPr>
                  <w:tcW w:w="16117" w:type="dxa"/>
                  <w:gridSpan w:val="8"/>
                  <w:vMerge w:val="restart"/>
                  <w:tcMar>
                    <w:top w:w="0" w:type="dxa"/>
                    <w:left w:w="0" w:type="dxa"/>
                    <w:bottom w:w="0" w:type="dxa"/>
                    <w:right w:w="0" w:type="dxa"/>
                  </w:tcMar>
                </w:tcPr>
                <w:p w14:paraId="2D2E1CAE" w14:textId="77777777" w:rsidR="001410FC" w:rsidRPr="001F761D" w:rsidRDefault="00E84158">
                  <w:pPr>
                    <w:rPr>
                      <w:b/>
                      <w:bCs/>
                      <w:sz w:val="16"/>
                      <w:szCs w:val="16"/>
                    </w:rPr>
                  </w:pPr>
                  <w:bookmarkStart w:id="30" w:name="__bookmark_21"/>
                  <w:bookmarkEnd w:id="30"/>
                  <w:r w:rsidRPr="001F761D">
                    <w:rPr>
                      <w:b/>
                      <w:bCs/>
                      <w:sz w:val="16"/>
                      <w:szCs w:val="16"/>
                    </w:rPr>
                    <w:t>Преглед циљних и остварених вредности показатеља учинака програма:</w:t>
                  </w:r>
                </w:p>
              </w:tc>
            </w:tr>
            <w:tr w:rsidR="001F761D" w:rsidRPr="001F761D" w14:paraId="0F0FB55F" w14:textId="77777777">
              <w:trPr>
                <w:tblHeader/>
              </w:trPr>
              <w:tc>
                <w:tcPr>
                  <w:tcW w:w="900" w:type="dxa"/>
                  <w:tcMar>
                    <w:top w:w="0" w:type="dxa"/>
                    <w:left w:w="0" w:type="dxa"/>
                    <w:bottom w:w="0" w:type="dxa"/>
                    <w:right w:w="0" w:type="dxa"/>
                  </w:tcMar>
                </w:tcPr>
                <w:p w14:paraId="24DC94F1" w14:textId="77777777" w:rsidR="001410FC" w:rsidRPr="001F761D" w:rsidRDefault="00E84158">
                  <w:pPr>
                    <w:jc w:val="center"/>
                    <w:rPr>
                      <w:sz w:val="16"/>
                      <w:szCs w:val="16"/>
                    </w:rPr>
                  </w:pPr>
                  <w:r w:rsidRPr="001F761D">
                    <w:rPr>
                      <w:sz w:val="16"/>
                      <w:szCs w:val="16"/>
                    </w:rPr>
                    <w:t xml:space="preserve"> </w:t>
                  </w:r>
                </w:p>
              </w:tc>
              <w:tc>
                <w:tcPr>
                  <w:tcW w:w="900" w:type="dxa"/>
                  <w:tcMar>
                    <w:top w:w="0" w:type="dxa"/>
                    <w:left w:w="0" w:type="dxa"/>
                    <w:bottom w:w="0" w:type="dxa"/>
                    <w:right w:w="0" w:type="dxa"/>
                  </w:tcMar>
                </w:tcPr>
                <w:p w14:paraId="3D4AB65F" w14:textId="77777777" w:rsidR="001410FC" w:rsidRPr="001F761D" w:rsidRDefault="001410FC">
                  <w:pPr>
                    <w:spacing w:line="1" w:lineRule="auto"/>
                    <w:jc w:val="center"/>
                  </w:pPr>
                </w:p>
              </w:tc>
              <w:tc>
                <w:tcPr>
                  <w:tcW w:w="7117" w:type="dxa"/>
                  <w:tcMar>
                    <w:top w:w="0" w:type="dxa"/>
                    <w:left w:w="0" w:type="dxa"/>
                    <w:bottom w:w="0" w:type="dxa"/>
                    <w:right w:w="0" w:type="dxa"/>
                  </w:tcMar>
                </w:tcPr>
                <w:p w14:paraId="764325A9" w14:textId="77777777" w:rsidR="001410FC" w:rsidRPr="001F761D" w:rsidRDefault="001410FC">
                  <w:pPr>
                    <w:spacing w:line="1" w:lineRule="auto"/>
                    <w:jc w:val="center"/>
                  </w:pPr>
                </w:p>
              </w:tc>
              <w:tc>
                <w:tcPr>
                  <w:tcW w:w="900" w:type="dxa"/>
                  <w:tcMar>
                    <w:top w:w="0" w:type="dxa"/>
                    <w:left w:w="0" w:type="dxa"/>
                    <w:bottom w:w="0" w:type="dxa"/>
                    <w:right w:w="0" w:type="dxa"/>
                  </w:tcMar>
                </w:tcPr>
                <w:p w14:paraId="0908CBB8" w14:textId="77777777" w:rsidR="001410FC" w:rsidRPr="001F761D" w:rsidRDefault="001410FC">
                  <w:pPr>
                    <w:spacing w:line="1" w:lineRule="auto"/>
                    <w:jc w:val="center"/>
                  </w:pPr>
                </w:p>
              </w:tc>
              <w:tc>
                <w:tcPr>
                  <w:tcW w:w="900" w:type="dxa"/>
                  <w:tcMar>
                    <w:top w:w="0" w:type="dxa"/>
                    <w:left w:w="0" w:type="dxa"/>
                    <w:bottom w:w="0" w:type="dxa"/>
                    <w:right w:w="0" w:type="dxa"/>
                  </w:tcMar>
                </w:tcPr>
                <w:p w14:paraId="317C071E" w14:textId="77777777" w:rsidR="001410FC" w:rsidRPr="001F761D" w:rsidRDefault="001410FC">
                  <w:pPr>
                    <w:spacing w:line="1" w:lineRule="auto"/>
                    <w:jc w:val="center"/>
                  </w:pPr>
                </w:p>
              </w:tc>
              <w:tc>
                <w:tcPr>
                  <w:tcW w:w="1800" w:type="dxa"/>
                  <w:tcMar>
                    <w:top w:w="0" w:type="dxa"/>
                    <w:left w:w="0" w:type="dxa"/>
                    <w:bottom w:w="0" w:type="dxa"/>
                    <w:right w:w="0" w:type="dxa"/>
                  </w:tcMar>
                </w:tcPr>
                <w:p w14:paraId="7E29E95B" w14:textId="77777777" w:rsidR="001410FC" w:rsidRPr="001F761D" w:rsidRDefault="001410FC">
                  <w:pPr>
                    <w:spacing w:line="1" w:lineRule="auto"/>
                    <w:jc w:val="center"/>
                  </w:pPr>
                </w:p>
              </w:tc>
              <w:tc>
                <w:tcPr>
                  <w:tcW w:w="1800" w:type="dxa"/>
                  <w:tcMar>
                    <w:top w:w="0" w:type="dxa"/>
                    <w:left w:w="0" w:type="dxa"/>
                    <w:bottom w:w="0" w:type="dxa"/>
                    <w:right w:w="0" w:type="dxa"/>
                  </w:tcMar>
                </w:tcPr>
                <w:p w14:paraId="28EA31A2" w14:textId="77777777" w:rsidR="001410FC" w:rsidRPr="001F761D" w:rsidRDefault="001410FC">
                  <w:pPr>
                    <w:spacing w:line="1" w:lineRule="auto"/>
                    <w:jc w:val="center"/>
                  </w:pPr>
                </w:p>
              </w:tc>
              <w:tc>
                <w:tcPr>
                  <w:tcW w:w="1800" w:type="dxa"/>
                  <w:tcMar>
                    <w:top w:w="0" w:type="dxa"/>
                    <w:left w:w="0" w:type="dxa"/>
                    <w:bottom w:w="0" w:type="dxa"/>
                    <w:right w:w="0" w:type="dxa"/>
                  </w:tcMar>
                </w:tcPr>
                <w:p w14:paraId="3B7EEB25" w14:textId="77777777" w:rsidR="001410FC" w:rsidRPr="001F761D" w:rsidRDefault="001410FC">
                  <w:pPr>
                    <w:spacing w:line="1" w:lineRule="auto"/>
                    <w:jc w:val="center"/>
                  </w:pPr>
                </w:p>
              </w:tc>
            </w:tr>
            <w:tr w:rsidR="001F761D" w:rsidRPr="001F761D" w14:paraId="4C8E6926" w14:textId="77777777">
              <w:tc>
                <w:tcPr>
                  <w:tcW w:w="900" w:type="dxa"/>
                  <w:tcMar>
                    <w:top w:w="0" w:type="dxa"/>
                    <w:left w:w="0" w:type="dxa"/>
                    <w:bottom w:w="0" w:type="dxa"/>
                    <w:right w:w="0" w:type="dxa"/>
                  </w:tcMar>
                </w:tcPr>
                <w:p w14:paraId="68ADC990" w14:textId="77777777" w:rsidR="001410FC" w:rsidRPr="001F761D" w:rsidRDefault="00E84158">
                  <w:pPr>
                    <w:rPr>
                      <w:vanish/>
                    </w:rPr>
                  </w:pPr>
                  <w:r w:rsidRPr="001F761D">
                    <w:fldChar w:fldCharType="begin"/>
                  </w:r>
                  <w:r w:rsidRPr="001F761D">
                    <w:instrText>TC "1" \f C \l "5"</w:instrText>
                  </w:r>
                  <w:r w:rsidRPr="001F761D">
                    <w:fldChar w:fldCharType="end"/>
                  </w:r>
                </w:p>
                <w:p w14:paraId="6E1A8129" w14:textId="77777777" w:rsidR="001410FC" w:rsidRPr="001F761D" w:rsidRDefault="00E84158">
                  <w:pPr>
                    <w:rPr>
                      <w:b/>
                      <w:bCs/>
                      <w:sz w:val="16"/>
                      <w:szCs w:val="16"/>
                    </w:rPr>
                  </w:pPr>
                  <w:r w:rsidRPr="001F761D">
                    <w:rPr>
                      <w:b/>
                      <w:bCs/>
                      <w:sz w:val="16"/>
                      <w:szCs w:val="16"/>
                    </w:rPr>
                    <w:t>Циљ   1:</w:t>
                  </w:r>
                </w:p>
              </w:tc>
              <w:tc>
                <w:tcPr>
                  <w:tcW w:w="900" w:type="dxa"/>
                  <w:tcMar>
                    <w:top w:w="0" w:type="dxa"/>
                    <w:left w:w="0" w:type="dxa"/>
                    <w:bottom w:w="0" w:type="dxa"/>
                    <w:right w:w="0" w:type="dxa"/>
                  </w:tcMar>
                </w:tcPr>
                <w:p w14:paraId="09D9F8A9" w14:textId="77777777" w:rsidR="001410FC" w:rsidRPr="001F761D" w:rsidRDefault="00E84158">
                  <w:pPr>
                    <w:rPr>
                      <w:b/>
                      <w:bCs/>
                      <w:sz w:val="16"/>
                      <w:szCs w:val="16"/>
                    </w:rPr>
                  </w:pPr>
                  <w:r w:rsidRPr="001F761D">
                    <w:rPr>
                      <w:b/>
                      <w:bCs/>
                      <w:sz w:val="16"/>
                      <w:szCs w:val="16"/>
                    </w:rPr>
                    <w:t>0001</w:t>
                  </w:r>
                </w:p>
              </w:tc>
              <w:tc>
                <w:tcPr>
                  <w:tcW w:w="14317" w:type="dxa"/>
                  <w:gridSpan w:val="6"/>
                  <w:vMerge w:val="restart"/>
                  <w:tcMar>
                    <w:top w:w="0" w:type="dxa"/>
                    <w:left w:w="0" w:type="dxa"/>
                    <w:bottom w:w="0" w:type="dxa"/>
                    <w:right w:w="0" w:type="dxa"/>
                  </w:tcMar>
                </w:tcPr>
                <w:p w14:paraId="0A251B21" w14:textId="77777777" w:rsidR="001410FC" w:rsidRPr="001F761D" w:rsidRDefault="00E84158">
                  <w:pPr>
                    <w:rPr>
                      <w:b/>
                      <w:bCs/>
                      <w:sz w:val="16"/>
                      <w:szCs w:val="16"/>
                    </w:rPr>
                  </w:pPr>
                  <w:r w:rsidRPr="001F761D">
                    <w:rPr>
                      <w:b/>
                      <w:bCs/>
                      <w:sz w:val="16"/>
                      <w:szCs w:val="16"/>
                    </w:rPr>
                    <w:t>Раст производње и стабилност дохотка произвођача</w:t>
                  </w:r>
                </w:p>
              </w:tc>
            </w:tr>
            <w:tr w:rsidR="001F761D" w:rsidRPr="001F761D" w14:paraId="5AD78F32"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E64BE6F"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9EA63D1"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0042B4F"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AFE3C21"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655B44E" w14:textId="77777777" w:rsidR="001410FC" w:rsidRPr="001F761D" w:rsidRDefault="00E84158">
                  <w:pPr>
                    <w:jc w:val="center"/>
                    <w:rPr>
                      <w:b/>
                      <w:bCs/>
                      <w:sz w:val="16"/>
                      <w:szCs w:val="16"/>
                    </w:rPr>
                  </w:pPr>
                  <w:r w:rsidRPr="001F761D">
                    <w:rPr>
                      <w:b/>
                      <w:bCs/>
                      <w:sz w:val="16"/>
                      <w:szCs w:val="16"/>
                    </w:rPr>
                    <w:t>Циљана вредност</w:t>
                  </w:r>
                </w:p>
                <w:p w14:paraId="20F2C09F"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BD454A7" w14:textId="77777777" w:rsidR="001410FC" w:rsidRPr="001F761D" w:rsidRDefault="00E84158">
                  <w:pPr>
                    <w:jc w:val="center"/>
                    <w:rPr>
                      <w:b/>
                      <w:bCs/>
                      <w:sz w:val="16"/>
                      <w:szCs w:val="16"/>
                    </w:rPr>
                  </w:pPr>
                  <w:r w:rsidRPr="001F761D">
                    <w:rPr>
                      <w:b/>
                      <w:bCs/>
                      <w:sz w:val="16"/>
                      <w:szCs w:val="16"/>
                    </w:rPr>
                    <w:t>Остварена вредност</w:t>
                  </w:r>
                </w:p>
                <w:p w14:paraId="3BC049AF" w14:textId="77777777" w:rsidR="001410FC" w:rsidRPr="001F761D" w:rsidRDefault="00E84158">
                  <w:pPr>
                    <w:jc w:val="center"/>
                    <w:rPr>
                      <w:b/>
                      <w:bCs/>
                      <w:sz w:val="16"/>
                      <w:szCs w:val="16"/>
                    </w:rPr>
                  </w:pPr>
                  <w:r w:rsidRPr="001F761D">
                    <w:rPr>
                      <w:b/>
                      <w:bCs/>
                      <w:sz w:val="16"/>
                      <w:szCs w:val="16"/>
                    </w:rPr>
                    <w:t>у 2024.год</w:t>
                  </w:r>
                </w:p>
              </w:tc>
            </w:tr>
            <w:tr w:rsidR="001F761D" w:rsidRPr="001F761D" w14:paraId="721F19D4"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tblLayout w:type="fixed"/>
                    <w:tblLook w:val="01E0" w:firstRow="1" w:lastRow="1" w:firstColumn="1" w:lastColumn="1" w:noHBand="0" w:noVBand="0"/>
                  </w:tblPr>
                  <w:tblGrid>
                    <w:gridCol w:w="600"/>
                    <w:gridCol w:w="8317"/>
                  </w:tblGrid>
                  <w:tr w:rsidR="001F761D" w:rsidRPr="001F761D" w14:paraId="0D297CBC" w14:textId="77777777">
                    <w:tc>
                      <w:tcPr>
                        <w:tcW w:w="600" w:type="dxa"/>
                        <w:tcMar>
                          <w:top w:w="0" w:type="dxa"/>
                          <w:left w:w="0" w:type="dxa"/>
                          <w:bottom w:w="0" w:type="dxa"/>
                          <w:right w:w="0" w:type="dxa"/>
                        </w:tcMar>
                      </w:tcPr>
                      <w:p w14:paraId="1A9D5C17" w14:textId="77777777" w:rsidR="001410FC" w:rsidRPr="001F761D" w:rsidRDefault="00E84158">
                        <w:pPr>
                          <w:rPr>
                            <w:sz w:val="16"/>
                            <w:szCs w:val="16"/>
                          </w:rPr>
                        </w:pPr>
                        <w:r w:rsidRPr="001F761D">
                          <w:rPr>
                            <w:sz w:val="16"/>
                            <w:szCs w:val="16"/>
                          </w:rPr>
                          <w:t>Назив:</w:t>
                        </w:r>
                      </w:p>
                    </w:tc>
                    <w:tc>
                      <w:tcPr>
                        <w:tcW w:w="8317" w:type="dxa"/>
                        <w:tcMar>
                          <w:top w:w="0" w:type="dxa"/>
                          <w:left w:w="0" w:type="dxa"/>
                          <w:bottom w:w="0" w:type="dxa"/>
                          <w:right w:w="0" w:type="dxa"/>
                        </w:tcMar>
                      </w:tcPr>
                      <w:p w14:paraId="21E2998D" w14:textId="77777777" w:rsidR="001410FC" w:rsidRPr="001F761D" w:rsidRDefault="00E84158">
                        <w:pPr>
                          <w:rPr>
                            <w:b/>
                            <w:bCs/>
                            <w:sz w:val="16"/>
                            <w:szCs w:val="16"/>
                          </w:rPr>
                        </w:pPr>
                        <w:r w:rsidRPr="001F761D">
                          <w:rPr>
                            <w:b/>
                            <w:bCs/>
                            <w:sz w:val="16"/>
                            <w:szCs w:val="16"/>
                          </w:rPr>
                          <w:t>Удео регистрованих пољопривредних газдинстава у укупном броју пољопривредних газдинстава</w:t>
                        </w:r>
                      </w:p>
                    </w:tc>
                  </w:tr>
                </w:tbl>
                <w:p w14:paraId="0BA2E8DB" w14:textId="77777777" w:rsidR="001410FC" w:rsidRPr="001F761D" w:rsidRDefault="00E84158">
                  <w:pPr>
                    <w:rPr>
                      <w:sz w:val="16"/>
                      <w:szCs w:val="16"/>
                    </w:rPr>
                  </w:pPr>
                  <w:r w:rsidRPr="001F761D">
                    <w:rPr>
                      <w:sz w:val="16"/>
                      <w:szCs w:val="16"/>
                    </w:rPr>
                    <w:t>Коментар:</w:t>
                  </w:r>
                </w:p>
                <w:p w14:paraId="03CBC1A6" w14:textId="77777777" w:rsidR="001410FC" w:rsidRPr="001F761D" w:rsidRDefault="00E84158">
                  <w:pPr>
                    <w:rPr>
                      <w:sz w:val="16"/>
                      <w:szCs w:val="16"/>
                    </w:rPr>
                  </w:pPr>
                  <w:r w:rsidRPr="001F761D">
                    <w:rPr>
                      <w:sz w:val="16"/>
                      <w:szCs w:val="16"/>
                    </w:rPr>
                    <w:t>Извор верификације: -</w:t>
                  </w:r>
                </w:p>
                <w:p w14:paraId="3AD0B799" w14:textId="77777777" w:rsidR="001410FC" w:rsidRPr="001F761D" w:rsidRDefault="00E84158">
                  <w:pPr>
                    <w:rPr>
                      <w:sz w:val="16"/>
                      <w:szCs w:val="16"/>
                    </w:rPr>
                  </w:pPr>
                  <w:r w:rsidRPr="001F761D">
                    <w:rPr>
                      <w:sz w:val="16"/>
                      <w:szCs w:val="16"/>
                    </w:rPr>
                    <w:t>Образложење одступања од циљне вредности: -</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204E8E" w14:textId="13BC02DE" w:rsidR="001410FC" w:rsidRPr="001F761D" w:rsidRDefault="00131BD1">
                  <w:pPr>
                    <w:jc w:val="center"/>
                    <w:rPr>
                      <w:b/>
                      <w:bCs/>
                      <w:sz w:val="16"/>
                      <w:szCs w:val="16"/>
                      <w:lang w:val="sr-Cyrl-RS"/>
                    </w:rPr>
                  </w:pPr>
                  <w:r w:rsidRPr="001F761D">
                    <w:rPr>
                      <w:b/>
                      <w:bCs/>
                      <w:sz w:val="16"/>
                      <w:szCs w:val="16"/>
                      <w:lang w:val="sr-Cyrl-RS"/>
                    </w:rPr>
                    <w:t>проценат</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72A5F5"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5571F5" w14:textId="3B907567" w:rsidR="001410FC" w:rsidRPr="001F761D" w:rsidRDefault="00131BD1">
                  <w:pPr>
                    <w:jc w:val="center"/>
                    <w:rPr>
                      <w:b/>
                      <w:bCs/>
                      <w:sz w:val="16"/>
                      <w:szCs w:val="16"/>
                      <w:lang w:val="sr-Cyrl-RS"/>
                    </w:rPr>
                  </w:pPr>
                  <w:r w:rsidRPr="001F761D">
                    <w:rPr>
                      <w:b/>
                      <w:bCs/>
                      <w:sz w:val="16"/>
                      <w:szCs w:val="16"/>
                      <w:lang w:val="sr-Cyrl-RS"/>
                    </w:rPr>
                    <w:t>87</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01A88F" w14:textId="7583E2AC" w:rsidR="001410FC" w:rsidRPr="001F761D" w:rsidRDefault="00131BD1">
                  <w:pPr>
                    <w:jc w:val="center"/>
                    <w:rPr>
                      <w:b/>
                      <w:bCs/>
                      <w:sz w:val="16"/>
                      <w:szCs w:val="16"/>
                      <w:lang w:val="sr-Cyrl-RS"/>
                    </w:rPr>
                  </w:pPr>
                  <w:r w:rsidRPr="001F761D">
                    <w:rPr>
                      <w:b/>
                      <w:bCs/>
                      <w:sz w:val="16"/>
                      <w:szCs w:val="16"/>
                      <w:lang w:val="sr-Cyrl-RS"/>
                    </w:rPr>
                    <w:t>87</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AC46A6" w14:textId="79F092B7" w:rsidR="001410FC" w:rsidRPr="001F761D" w:rsidRDefault="00131BD1">
                  <w:pPr>
                    <w:jc w:val="center"/>
                    <w:rPr>
                      <w:b/>
                      <w:bCs/>
                      <w:sz w:val="16"/>
                      <w:szCs w:val="16"/>
                      <w:lang w:val="sr-Cyrl-RS"/>
                    </w:rPr>
                  </w:pPr>
                  <w:r w:rsidRPr="001F761D">
                    <w:rPr>
                      <w:b/>
                      <w:bCs/>
                      <w:sz w:val="16"/>
                      <w:szCs w:val="16"/>
                      <w:lang w:val="sr-Cyrl-RS"/>
                    </w:rPr>
                    <w:t>87</w:t>
                  </w:r>
                </w:p>
              </w:tc>
            </w:tr>
            <w:tr w:rsidR="001F761D" w:rsidRPr="001F761D" w14:paraId="039404DE" w14:textId="77777777">
              <w:tc>
                <w:tcPr>
                  <w:tcW w:w="900" w:type="dxa"/>
                  <w:tcMar>
                    <w:top w:w="0" w:type="dxa"/>
                    <w:left w:w="0" w:type="dxa"/>
                    <w:bottom w:w="0" w:type="dxa"/>
                    <w:right w:w="0" w:type="dxa"/>
                  </w:tcMar>
                </w:tcPr>
                <w:p w14:paraId="2E2EDDD1"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570061E2" w14:textId="77777777" w:rsidR="001410FC" w:rsidRPr="001F761D" w:rsidRDefault="001410FC">
                  <w:pPr>
                    <w:spacing w:line="1" w:lineRule="auto"/>
                  </w:pPr>
                </w:p>
              </w:tc>
              <w:tc>
                <w:tcPr>
                  <w:tcW w:w="7117" w:type="dxa"/>
                  <w:tcMar>
                    <w:top w:w="0" w:type="dxa"/>
                    <w:left w:w="0" w:type="dxa"/>
                    <w:bottom w:w="0" w:type="dxa"/>
                    <w:right w:w="0" w:type="dxa"/>
                  </w:tcMar>
                </w:tcPr>
                <w:p w14:paraId="44B7F577" w14:textId="77777777" w:rsidR="001410FC" w:rsidRPr="001F761D" w:rsidRDefault="001410FC">
                  <w:pPr>
                    <w:spacing w:line="1" w:lineRule="auto"/>
                  </w:pPr>
                </w:p>
              </w:tc>
              <w:tc>
                <w:tcPr>
                  <w:tcW w:w="900" w:type="dxa"/>
                  <w:tcMar>
                    <w:top w:w="0" w:type="dxa"/>
                    <w:left w:w="0" w:type="dxa"/>
                    <w:bottom w:w="0" w:type="dxa"/>
                    <w:right w:w="0" w:type="dxa"/>
                  </w:tcMar>
                </w:tcPr>
                <w:p w14:paraId="6050B251" w14:textId="77777777" w:rsidR="001410FC" w:rsidRPr="001F761D" w:rsidRDefault="001410FC">
                  <w:pPr>
                    <w:spacing w:line="1" w:lineRule="auto"/>
                  </w:pPr>
                </w:p>
              </w:tc>
              <w:tc>
                <w:tcPr>
                  <w:tcW w:w="900" w:type="dxa"/>
                  <w:tcMar>
                    <w:top w:w="0" w:type="dxa"/>
                    <w:left w:w="0" w:type="dxa"/>
                    <w:bottom w:w="0" w:type="dxa"/>
                    <w:right w:w="0" w:type="dxa"/>
                  </w:tcMar>
                </w:tcPr>
                <w:p w14:paraId="12D5B056" w14:textId="77777777" w:rsidR="001410FC" w:rsidRPr="001F761D" w:rsidRDefault="001410FC">
                  <w:pPr>
                    <w:spacing w:line="1" w:lineRule="auto"/>
                  </w:pPr>
                </w:p>
              </w:tc>
              <w:tc>
                <w:tcPr>
                  <w:tcW w:w="1800" w:type="dxa"/>
                  <w:tcMar>
                    <w:top w:w="0" w:type="dxa"/>
                    <w:left w:w="0" w:type="dxa"/>
                    <w:bottom w:w="0" w:type="dxa"/>
                    <w:right w:w="0" w:type="dxa"/>
                  </w:tcMar>
                </w:tcPr>
                <w:p w14:paraId="2ADA7DBA" w14:textId="77777777" w:rsidR="001410FC" w:rsidRPr="001F761D" w:rsidRDefault="001410FC">
                  <w:pPr>
                    <w:spacing w:line="1" w:lineRule="auto"/>
                  </w:pPr>
                </w:p>
              </w:tc>
              <w:tc>
                <w:tcPr>
                  <w:tcW w:w="1800" w:type="dxa"/>
                  <w:tcMar>
                    <w:top w:w="0" w:type="dxa"/>
                    <w:left w:w="0" w:type="dxa"/>
                    <w:bottom w:w="0" w:type="dxa"/>
                    <w:right w:w="0" w:type="dxa"/>
                  </w:tcMar>
                </w:tcPr>
                <w:p w14:paraId="1B16220A" w14:textId="77777777" w:rsidR="001410FC" w:rsidRPr="001F761D" w:rsidRDefault="001410FC">
                  <w:pPr>
                    <w:spacing w:line="1" w:lineRule="auto"/>
                  </w:pPr>
                </w:p>
              </w:tc>
              <w:tc>
                <w:tcPr>
                  <w:tcW w:w="1800" w:type="dxa"/>
                  <w:tcMar>
                    <w:top w:w="0" w:type="dxa"/>
                    <w:left w:w="0" w:type="dxa"/>
                    <w:bottom w:w="0" w:type="dxa"/>
                    <w:right w:w="0" w:type="dxa"/>
                  </w:tcMar>
                </w:tcPr>
                <w:p w14:paraId="3B248877" w14:textId="77777777" w:rsidR="001410FC" w:rsidRPr="001F761D" w:rsidRDefault="001410FC">
                  <w:pPr>
                    <w:spacing w:line="1" w:lineRule="auto"/>
                  </w:pPr>
                </w:p>
              </w:tc>
            </w:tr>
          </w:tbl>
          <w:p w14:paraId="608B5EA3" w14:textId="77777777" w:rsidR="001410FC" w:rsidRPr="001F761D" w:rsidRDefault="001410FC">
            <w:pPr>
              <w:spacing w:line="1" w:lineRule="auto"/>
            </w:pPr>
          </w:p>
        </w:tc>
      </w:tr>
      <w:tr w:rsidR="001F761D" w:rsidRPr="001F761D" w14:paraId="57AF838B" w14:textId="77777777">
        <w:trPr>
          <w:trHeight w:hRule="exact" w:val="300"/>
        </w:trPr>
        <w:tc>
          <w:tcPr>
            <w:tcW w:w="1050" w:type="dxa"/>
            <w:tcMar>
              <w:top w:w="0" w:type="dxa"/>
              <w:left w:w="0" w:type="dxa"/>
              <w:bottom w:w="0" w:type="dxa"/>
              <w:right w:w="0" w:type="dxa"/>
            </w:tcMar>
          </w:tcPr>
          <w:p w14:paraId="547D9DAE" w14:textId="77777777" w:rsidR="001410FC" w:rsidRPr="001F761D" w:rsidRDefault="001410FC">
            <w:pPr>
              <w:spacing w:line="1" w:lineRule="auto"/>
            </w:pPr>
          </w:p>
        </w:tc>
        <w:tc>
          <w:tcPr>
            <w:tcW w:w="600" w:type="dxa"/>
            <w:tcMar>
              <w:top w:w="0" w:type="dxa"/>
              <w:left w:w="0" w:type="dxa"/>
              <w:bottom w:w="0" w:type="dxa"/>
              <w:right w:w="0" w:type="dxa"/>
            </w:tcMar>
          </w:tcPr>
          <w:p w14:paraId="7216F3B9" w14:textId="77777777" w:rsidR="001410FC" w:rsidRPr="001F761D" w:rsidRDefault="001410FC">
            <w:pPr>
              <w:spacing w:line="1" w:lineRule="auto"/>
            </w:pPr>
          </w:p>
        </w:tc>
        <w:tc>
          <w:tcPr>
            <w:tcW w:w="14467" w:type="dxa"/>
            <w:tcMar>
              <w:top w:w="0" w:type="dxa"/>
              <w:left w:w="0" w:type="dxa"/>
              <w:bottom w:w="0" w:type="dxa"/>
              <w:right w:w="0" w:type="dxa"/>
            </w:tcMar>
          </w:tcPr>
          <w:p w14:paraId="75910667" w14:textId="77777777" w:rsidR="001410FC" w:rsidRPr="001F761D" w:rsidRDefault="001410FC">
            <w:pPr>
              <w:spacing w:line="1" w:lineRule="auto"/>
            </w:pPr>
          </w:p>
        </w:tc>
      </w:tr>
      <w:tr w:rsidR="001F761D" w:rsidRPr="001F761D" w14:paraId="57CEB84E" w14:textId="77777777">
        <w:trPr>
          <w:trHeight w:val="230"/>
          <w:hidden/>
        </w:trPr>
        <w:tc>
          <w:tcPr>
            <w:tcW w:w="16117" w:type="dxa"/>
            <w:gridSpan w:val="3"/>
            <w:vMerge w:val="restart"/>
            <w:tcMar>
              <w:top w:w="0" w:type="dxa"/>
              <w:left w:w="0" w:type="dxa"/>
              <w:bottom w:w="0" w:type="dxa"/>
              <w:right w:w="0" w:type="dxa"/>
            </w:tcMar>
          </w:tcPr>
          <w:p w14:paraId="03565B85" w14:textId="77777777" w:rsidR="001410FC" w:rsidRPr="001F761D" w:rsidRDefault="001410FC">
            <w:pPr>
              <w:rPr>
                <w:vanish/>
              </w:rPr>
            </w:pPr>
            <w:bookmarkStart w:id="31" w:name="__bookmark_22"/>
            <w:bookmarkEnd w:id="31"/>
          </w:p>
          <w:tbl>
            <w:tblPr>
              <w:tblW w:w="16117" w:type="dxa"/>
              <w:tblLayout w:type="fixed"/>
              <w:tblLook w:val="01E0" w:firstRow="1" w:lastRow="1" w:firstColumn="1" w:lastColumn="1" w:noHBand="0" w:noVBand="0"/>
            </w:tblPr>
            <w:tblGrid>
              <w:gridCol w:w="2250"/>
              <w:gridCol w:w="900"/>
              <w:gridCol w:w="12967"/>
            </w:tblGrid>
            <w:tr w:rsidR="001F761D" w:rsidRPr="001F761D" w14:paraId="7BD6A9ED" w14:textId="77777777">
              <w:tc>
                <w:tcPr>
                  <w:tcW w:w="2250" w:type="dxa"/>
                  <w:tcMar>
                    <w:top w:w="0" w:type="dxa"/>
                    <w:left w:w="0" w:type="dxa"/>
                    <w:bottom w:w="0" w:type="dxa"/>
                    <w:right w:w="0" w:type="dxa"/>
                  </w:tcMar>
                  <w:vAlign w:val="center"/>
                </w:tcPr>
                <w:p w14:paraId="23019FA3" w14:textId="77777777" w:rsidR="001410FC" w:rsidRPr="001F761D" w:rsidRDefault="00E84158">
                  <w:pPr>
                    <w:rPr>
                      <w:vanish/>
                    </w:rPr>
                  </w:pPr>
                  <w:r w:rsidRPr="001F761D">
                    <w:fldChar w:fldCharType="begin"/>
                  </w:r>
                  <w:r w:rsidRPr="001F761D">
                    <w:instrText>TC "0001" \f C \l "5"</w:instrText>
                  </w:r>
                  <w:r w:rsidRPr="001F761D">
                    <w:fldChar w:fldCharType="end"/>
                  </w:r>
                </w:p>
                <w:p w14:paraId="1055EB09" w14:textId="77777777" w:rsidR="001410FC" w:rsidRPr="001F761D" w:rsidRDefault="00E84158">
                  <w:pPr>
                    <w:rPr>
                      <w:b/>
                      <w:bCs/>
                      <w:sz w:val="16"/>
                      <w:szCs w:val="16"/>
                    </w:rPr>
                  </w:pPr>
                  <w:r w:rsidRPr="001F761D">
                    <w:rPr>
                      <w:b/>
                      <w:bCs/>
                      <w:sz w:val="16"/>
                      <w:szCs w:val="16"/>
                    </w:rPr>
                    <w:t>Програмска активност</w:t>
                  </w:r>
                </w:p>
              </w:tc>
              <w:tc>
                <w:tcPr>
                  <w:tcW w:w="900" w:type="dxa"/>
                  <w:tcMar>
                    <w:top w:w="0" w:type="dxa"/>
                    <w:left w:w="0" w:type="dxa"/>
                    <w:bottom w:w="0" w:type="dxa"/>
                    <w:right w:w="0" w:type="dxa"/>
                  </w:tcMar>
                  <w:vAlign w:val="center"/>
                </w:tcPr>
                <w:p w14:paraId="4B26824C" w14:textId="77777777" w:rsidR="001410FC" w:rsidRPr="001F761D" w:rsidRDefault="00E84158">
                  <w:pPr>
                    <w:rPr>
                      <w:b/>
                      <w:bCs/>
                      <w:sz w:val="16"/>
                      <w:szCs w:val="16"/>
                    </w:rPr>
                  </w:pPr>
                  <w:r w:rsidRPr="001F761D">
                    <w:rPr>
                      <w:b/>
                      <w:bCs/>
                      <w:sz w:val="16"/>
                      <w:szCs w:val="16"/>
                    </w:rPr>
                    <w:t>0001</w:t>
                  </w:r>
                </w:p>
              </w:tc>
              <w:tc>
                <w:tcPr>
                  <w:tcW w:w="12967" w:type="dxa"/>
                  <w:tcMar>
                    <w:top w:w="0" w:type="dxa"/>
                    <w:left w:w="0" w:type="dxa"/>
                    <w:bottom w:w="0" w:type="dxa"/>
                    <w:right w:w="0" w:type="dxa"/>
                  </w:tcMar>
                  <w:vAlign w:val="center"/>
                </w:tcPr>
                <w:p w14:paraId="1F618922" w14:textId="77777777" w:rsidR="001410FC" w:rsidRPr="001F761D" w:rsidRDefault="00E84158">
                  <w:pPr>
                    <w:rPr>
                      <w:b/>
                      <w:bCs/>
                      <w:sz w:val="16"/>
                      <w:szCs w:val="16"/>
                    </w:rPr>
                  </w:pPr>
                  <w:r w:rsidRPr="001F761D">
                    <w:rPr>
                      <w:b/>
                      <w:bCs/>
                      <w:sz w:val="16"/>
                      <w:szCs w:val="16"/>
                    </w:rPr>
                    <w:t>Подршка за спровођење пољопривредне политике у локалној заједници</w:t>
                  </w:r>
                </w:p>
              </w:tc>
            </w:tr>
            <w:tr w:rsidR="001F761D" w:rsidRPr="001F761D" w14:paraId="021F839E" w14:textId="77777777">
              <w:tc>
                <w:tcPr>
                  <w:tcW w:w="2250" w:type="dxa"/>
                  <w:tcMar>
                    <w:top w:w="0" w:type="dxa"/>
                    <w:left w:w="0" w:type="dxa"/>
                    <w:bottom w:w="0" w:type="dxa"/>
                    <w:right w:w="0" w:type="dxa"/>
                  </w:tcMar>
                </w:tcPr>
                <w:p w14:paraId="7541DB5C"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7A8958C5" w14:textId="4A50D4A2" w:rsidR="001410FC" w:rsidRPr="001F761D" w:rsidRDefault="00604023">
                  <w:pPr>
                    <w:rPr>
                      <w:sz w:val="16"/>
                      <w:szCs w:val="16"/>
                    </w:rPr>
                  </w:pPr>
                  <w:r w:rsidRPr="001F761D">
                    <w:rPr>
                      <w:sz w:val="16"/>
                      <w:szCs w:val="16"/>
                      <w:lang w:val="sr-Cyrl-RS"/>
                    </w:rPr>
                    <w:t>Самостални стручни сарадник за пољопривреду</w:t>
                  </w:r>
                </w:p>
              </w:tc>
            </w:tr>
            <w:tr w:rsidR="001F761D" w:rsidRPr="001F761D" w14:paraId="4FF28928" w14:textId="77777777">
              <w:tc>
                <w:tcPr>
                  <w:tcW w:w="2250" w:type="dxa"/>
                  <w:tcMar>
                    <w:top w:w="0" w:type="dxa"/>
                    <w:left w:w="0" w:type="dxa"/>
                    <w:bottom w:w="0" w:type="dxa"/>
                    <w:right w:w="0" w:type="dxa"/>
                  </w:tcMar>
                </w:tcPr>
                <w:p w14:paraId="0E08F63B"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08DAE0E6" w14:textId="62E994CC" w:rsidR="001410FC" w:rsidRPr="001F761D" w:rsidRDefault="00B97004">
                  <w:pPr>
                    <w:rPr>
                      <w:sz w:val="16"/>
                      <w:szCs w:val="16"/>
                    </w:rPr>
                  </w:pPr>
                  <w:r w:rsidRPr="001F761D">
                    <w:rPr>
                      <w:sz w:val="16"/>
                      <w:szCs w:val="16"/>
                    </w:rPr>
                    <w:t>односе се на дотације стрелцима за противградну заштиту, сајам, стручна предавања, едукације, сузбијање амброзије а конто 426 материјал у износу од 1.500.000,00 динара намењена је за набавку противградних ракета</w:t>
                  </w:r>
                </w:p>
              </w:tc>
            </w:tr>
            <w:tr w:rsidR="001F761D" w:rsidRPr="001F761D" w14:paraId="7A930000" w14:textId="77777777">
              <w:trPr>
                <w:trHeight w:hRule="exact" w:val="300"/>
              </w:trPr>
              <w:tc>
                <w:tcPr>
                  <w:tcW w:w="2250" w:type="dxa"/>
                  <w:tcMar>
                    <w:top w:w="0" w:type="dxa"/>
                    <w:left w:w="0" w:type="dxa"/>
                    <w:bottom w:w="0" w:type="dxa"/>
                    <w:right w:w="0" w:type="dxa"/>
                  </w:tcMar>
                </w:tcPr>
                <w:p w14:paraId="2684A6D0"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4A0046E3" w14:textId="77777777" w:rsidR="001410FC" w:rsidRPr="001F761D" w:rsidRDefault="001410FC">
                  <w:pPr>
                    <w:spacing w:line="1" w:lineRule="auto"/>
                  </w:pPr>
                </w:p>
              </w:tc>
              <w:tc>
                <w:tcPr>
                  <w:tcW w:w="12967" w:type="dxa"/>
                  <w:tcMar>
                    <w:top w:w="0" w:type="dxa"/>
                    <w:left w:w="0" w:type="dxa"/>
                    <w:bottom w:w="0" w:type="dxa"/>
                    <w:right w:w="0" w:type="dxa"/>
                  </w:tcMar>
                </w:tcPr>
                <w:p w14:paraId="07AC5DB1" w14:textId="77777777" w:rsidR="001410FC" w:rsidRPr="001F761D" w:rsidRDefault="001410FC">
                  <w:pPr>
                    <w:spacing w:line="1" w:lineRule="auto"/>
                  </w:pPr>
                </w:p>
              </w:tc>
            </w:tr>
            <w:tr w:rsidR="001F761D" w:rsidRPr="001F761D" w14:paraId="219A583E" w14:textId="77777777">
              <w:trPr>
                <w:trHeight w:val="184"/>
              </w:trPr>
              <w:tc>
                <w:tcPr>
                  <w:tcW w:w="16117" w:type="dxa"/>
                  <w:gridSpan w:val="3"/>
                  <w:vMerge w:val="restart"/>
                  <w:tcMar>
                    <w:top w:w="0" w:type="dxa"/>
                    <w:left w:w="0" w:type="dxa"/>
                    <w:bottom w:w="0" w:type="dxa"/>
                    <w:right w:w="0" w:type="dxa"/>
                  </w:tcMar>
                </w:tcPr>
                <w:p w14:paraId="747402BF" w14:textId="77777777" w:rsidR="001410FC" w:rsidRPr="001F761D" w:rsidRDefault="00E84158">
                  <w:pPr>
                    <w:rPr>
                      <w:i/>
                      <w:iCs/>
                      <w:sz w:val="16"/>
                      <w:szCs w:val="16"/>
                    </w:rPr>
                  </w:pPr>
                  <w:r w:rsidRPr="001F761D">
                    <w:rPr>
                      <w:i/>
                      <w:iCs/>
                      <w:sz w:val="16"/>
                      <w:szCs w:val="16"/>
                    </w:rPr>
                    <w:t>Образложење спровођења програмских активности у години извештавања:</w:t>
                  </w:r>
                </w:p>
              </w:tc>
            </w:tr>
            <w:tr w:rsidR="001F761D" w:rsidRPr="001F761D" w14:paraId="35E1CD46" w14:textId="77777777">
              <w:trPr>
                <w:trHeight w:val="184"/>
              </w:trPr>
              <w:tc>
                <w:tcPr>
                  <w:tcW w:w="16117" w:type="dxa"/>
                  <w:gridSpan w:val="3"/>
                  <w:vMerge w:val="restart"/>
                  <w:tcMar>
                    <w:top w:w="0" w:type="dxa"/>
                    <w:left w:w="0" w:type="dxa"/>
                    <w:bottom w:w="0" w:type="dxa"/>
                    <w:right w:w="0" w:type="dxa"/>
                  </w:tcMar>
                </w:tcPr>
                <w:p w14:paraId="07C17DCA" w14:textId="77777777" w:rsidR="001410FC" w:rsidRPr="001F761D" w:rsidRDefault="00E84158">
                  <w:pPr>
                    <w:rPr>
                      <w:sz w:val="16"/>
                      <w:szCs w:val="16"/>
                      <w:lang w:val="sr-Cyrl-RS"/>
                    </w:rPr>
                  </w:pPr>
                  <w:r w:rsidRPr="001F761D">
                    <w:rPr>
                      <w:sz w:val="16"/>
                      <w:szCs w:val="16"/>
                    </w:rPr>
                    <w:lastRenderedPageBreak/>
                    <w:t>-</w:t>
                  </w:r>
                  <w:r w:rsidR="00B97004" w:rsidRPr="001F761D">
                    <w:rPr>
                      <w:sz w:val="16"/>
                      <w:szCs w:val="16"/>
                    </w:rPr>
                    <w:t xml:space="preserve">Првим ребалансом повећане су услуге по уговору за 1.100.000 динара а четвртим ребалансом повећане су услуге по уговору за још 100.000 динара како би се обезбедила довољна средства за стрелце за противгр.заштиту. Од укупно опредељених </w:t>
                  </w:r>
                  <w:r w:rsidR="003B4F03" w:rsidRPr="001F761D">
                    <w:rPr>
                      <w:sz w:val="16"/>
                      <w:szCs w:val="16"/>
                      <w:lang w:val="sr-Cyrl-RS"/>
                    </w:rPr>
                    <w:t>2</w:t>
                  </w:r>
                  <w:r w:rsidR="00B97004" w:rsidRPr="001F761D">
                    <w:rPr>
                      <w:sz w:val="16"/>
                      <w:szCs w:val="16"/>
                    </w:rPr>
                    <w:t>.</w:t>
                  </w:r>
                  <w:r w:rsidR="003B4F03" w:rsidRPr="001F761D">
                    <w:rPr>
                      <w:sz w:val="16"/>
                      <w:szCs w:val="16"/>
                      <w:lang w:val="sr-Cyrl-RS"/>
                    </w:rPr>
                    <w:t>75</w:t>
                  </w:r>
                  <w:r w:rsidR="00B97004" w:rsidRPr="001F761D">
                    <w:rPr>
                      <w:sz w:val="16"/>
                      <w:szCs w:val="16"/>
                    </w:rPr>
                    <w:t xml:space="preserve">0.000,00 динара за ову програмску активност, утрошено је </w:t>
                  </w:r>
                  <w:r w:rsidR="003B4F03" w:rsidRPr="001F761D">
                    <w:rPr>
                      <w:sz w:val="16"/>
                      <w:szCs w:val="16"/>
                    </w:rPr>
                    <w:t>2.</w:t>
                  </w:r>
                  <w:r w:rsidR="003B4F03" w:rsidRPr="001F761D">
                    <w:rPr>
                      <w:sz w:val="16"/>
                      <w:szCs w:val="16"/>
                      <w:lang w:val="sr-Cyrl-RS"/>
                    </w:rPr>
                    <w:t>481</w:t>
                  </w:r>
                  <w:r w:rsidR="003B4F03" w:rsidRPr="001F761D">
                    <w:rPr>
                      <w:sz w:val="16"/>
                      <w:szCs w:val="16"/>
                    </w:rPr>
                    <w:t xml:space="preserve">.219,54 </w:t>
                  </w:r>
                  <w:r w:rsidR="00B97004" w:rsidRPr="001F761D">
                    <w:rPr>
                      <w:sz w:val="16"/>
                      <w:szCs w:val="16"/>
                    </w:rPr>
                    <w:t>динара за исплату 18 стрелаца за противградну заштиту. Нису набављане противградне ракете пошто су добијене у довољној количини па је ова позиција петим допунским смањена за 1.500.000 динара</w:t>
                  </w:r>
                </w:p>
                <w:p w14:paraId="393809EE" w14:textId="68E892E6" w:rsidR="003B4F03" w:rsidRPr="001F761D" w:rsidRDefault="003B4F03">
                  <w:pPr>
                    <w:rPr>
                      <w:sz w:val="16"/>
                      <w:szCs w:val="16"/>
                      <w:lang w:val="sr-Cyrl-RS"/>
                    </w:rPr>
                  </w:pPr>
                </w:p>
              </w:tc>
            </w:tr>
            <w:tr w:rsidR="001F761D" w:rsidRPr="001F761D" w14:paraId="74477BB7"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5BC05F89" w14:textId="77777777">
                    <w:trPr>
                      <w:trHeight w:val="184"/>
                      <w:tblHeader/>
                    </w:trPr>
                    <w:tc>
                      <w:tcPr>
                        <w:tcW w:w="16117" w:type="dxa"/>
                        <w:gridSpan w:val="8"/>
                        <w:vMerge w:val="restart"/>
                        <w:tcMar>
                          <w:top w:w="0" w:type="dxa"/>
                          <w:left w:w="0" w:type="dxa"/>
                          <w:bottom w:w="0" w:type="dxa"/>
                          <w:right w:w="0" w:type="dxa"/>
                        </w:tcMar>
                      </w:tcPr>
                      <w:p w14:paraId="328CB9CB" w14:textId="77777777" w:rsidR="001410FC" w:rsidRPr="001F761D" w:rsidRDefault="00E84158">
                        <w:pPr>
                          <w:rPr>
                            <w:b/>
                            <w:bCs/>
                            <w:i/>
                            <w:iCs/>
                            <w:sz w:val="16"/>
                            <w:szCs w:val="16"/>
                          </w:rPr>
                        </w:pPr>
                        <w:bookmarkStart w:id="32" w:name="__bookmark_23"/>
                        <w:bookmarkEnd w:id="32"/>
                        <w:r w:rsidRPr="001F761D">
                          <w:rPr>
                            <w:b/>
                            <w:bCs/>
                            <w:i/>
                            <w:iCs/>
                            <w:sz w:val="16"/>
                            <w:szCs w:val="16"/>
                          </w:rPr>
                          <w:t>Преглед циљних и остварених вредности показатеља учинака:</w:t>
                        </w:r>
                      </w:p>
                    </w:tc>
                  </w:tr>
                  <w:tr w:rsidR="001F761D" w:rsidRPr="001F761D" w14:paraId="05FE9771" w14:textId="77777777">
                    <w:tc>
                      <w:tcPr>
                        <w:tcW w:w="900" w:type="dxa"/>
                        <w:tcMar>
                          <w:top w:w="0" w:type="dxa"/>
                          <w:left w:w="0" w:type="dxa"/>
                          <w:bottom w:w="0" w:type="dxa"/>
                          <w:right w:w="0" w:type="dxa"/>
                        </w:tcMar>
                      </w:tcPr>
                      <w:p w14:paraId="7E1DECD9" w14:textId="77777777" w:rsidR="001410FC" w:rsidRPr="001F761D" w:rsidRDefault="00E84158">
                        <w:pPr>
                          <w:rPr>
                            <w:vanish/>
                          </w:rPr>
                        </w:pPr>
                        <w:r w:rsidRPr="001F761D">
                          <w:fldChar w:fldCharType="begin"/>
                        </w:r>
                        <w:r w:rsidRPr="001F761D">
                          <w:instrText>TC "0002" \f C \l "6"</w:instrText>
                        </w:r>
                        <w:r w:rsidRPr="001F761D">
                          <w:fldChar w:fldCharType="end"/>
                        </w:r>
                      </w:p>
                      <w:p w14:paraId="5D14381E"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6BB9B754" w14:textId="77777777" w:rsidR="001410FC" w:rsidRPr="001F761D" w:rsidRDefault="00E84158">
                        <w:pPr>
                          <w:jc w:val="center"/>
                          <w:rPr>
                            <w:b/>
                            <w:bCs/>
                            <w:sz w:val="16"/>
                            <w:szCs w:val="16"/>
                          </w:rPr>
                        </w:pPr>
                        <w:r w:rsidRPr="001F761D">
                          <w:rPr>
                            <w:b/>
                            <w:bCs/>
                            <w:sz w:val="16"/>
                            <w:szCs w:val="16"/>
                          </w:rPr>
                          <w:t>0002</w:t>
                        </w:r>
                      </w:p>
                    </w:tc>
                    <w:tc>
                      <w:tcPr>
                        <w:tcW w:w="7117" w:type="dxa"/>
                        <w:tcMar>
                          <w:top w:w="0" w:type="dxa"/>
                          <w:left w:w="0" w:type="dxa"/>
                          <w:bottom w:w="0" w:type="dxa"/>
                          <w:right w:w="0" w:type="dxa"/>
                        </w:tcMar>
                      </w:tcPr>
                      <w:p w14:paraId="4EBB08F3" w14:textId="77777777" w:rsidR="001410FC" w:rsidRPr="001F761D" w:rsidRDefault="00E84158">
                        <w:pPr>
                          <w:rPr>
                            <w:b/>
                            <w:bCs/>
                            <w:sz w:val="16"/>
                            <w:szCs w:val="16"/>
                          </w:rPr>
                        </w:pPr>
                        <w:r w:rsidRPr="001F761D">
                          <w:rPr>
                            <w:b/>
                            <w:bCs/>
                            <w:sz w:val="16"/>
                            <w:szCs w:val="16"/>
                          </w:rPr>
                          <w:t>Ефикасно управљање пољопривредним земљиштем у државној својини</w:t>
                        </w:r>
                      </w:p>
                    </w:tc>
                    <w:tc>
                      <w:tcPr>
                        <w:tcW w:w="900" w:type="dxa"/>
                        <w:tcMar>
                          <w:top w:w="0" w:type="dxa"/>
                          <w:left w:w="0" w:type="dxa"/>
                          <w:bottom w:w="0" w:type="dxa"/>
                          <w:right w:w="0" w:type="dxa"/>
                        </w:tcMar>
                      </w:tcPr>
                      <w:p w14:paraId="785340CB" w14:textId="77777777" w:rsidR="001410FC" w:rsidRPr="001F761D" w:rsidRDefault="001410FC">
                        <w:pPr>
                          <w:spacing w:line="1" w:lineRule="auto"/>
                        </w:pPr>
                      </w:p>
                    </w:tc>
                    <w:tc>
                      <w:tcPr>
                        <w:tcW w:w="900" w:type="dxa"/>
                        <w:tcMar>
                          <w:top w:w="0" w:type="dxa"/>
                          <w:left w:w="0" w:type="dxa"/>
                          <w:bottom w:w="0" w:type="dxa"/>
                          <w:right w:w="0" w:type="dxa"/>
                        </w:tcMar>
                      </w:tcPr>
                      <w:p w14:paraId="2CE9A8E1" w14:textId="77777777" w:rsidR="001410FC" w:rsidRPr="001F761D" w:rsidRDefault="001410FC">
                        <w:pPr>
                          <w:spacing w:line="1" w:lineRule="auto"/>
                        </w:pPr>
                      </w:p>
                    </w:tc>
                    <w:tc>
                      <w:tcPr>
                        <w:tcW w:w="1800" w:type="dxa"/>
                        <w:tcMar>
                          <w:top w:w="0" w:type="dxa"/>
                          <w:left w:w="0" w:type="dxa"/>
                          <w:bottom w:w="0" w:type="dxa"/>
                          <w:right w:w="0" w:type="dxa"/>
                        </w:tcMar>
                      </w:tcPr>
                      <w:p w14:paraId="1B008067" w14:textId="77777777" w:rsidR="001410FC" w:rsidRPr="001F761D" w:rsidRDefault="001410FC">
                        <w:pPr>
                          <w:spacing w:line="1" w:lineRule="auto"/>
                        </w:pPr>
                      </w:p>
                    </w:tc>
                    <w:tc>
                      <w:tcPr>
                        <w:tcW w:w="1800" w:type="dxa"/>
                        <w:tcMar>
                          <w:top w:w="0" w:type="dxa"/>
                          <w:left w:w="0" w:type="dxa"/>
                          <w:bottom w:w="0" w:type="dxa"/>
                          <w:right w:w="0" w:type="dxa"/>
                        </w:tcMar>
                      </w:tcPr>
                      <w:p w14:paraId="7D4ABFE3" w14:textId="77777777" w:rsidR="001410FC" w:rsidRPr="001F761D" w:rsidRDefault="001410FC">
                        <w:pPr>
                          <w:spacing w:line="1" w:lineRule="auto"/>
                        </w:pPr>
                      </w:p>
                    </w:tc>
                    <w:tc>
                      <w:tcPr>
                        <w:tcW w:w="1800" w:type="dxa"/>
                        <w:tcMar>
                          <w:top w:w="0" w:type="dxa"/>
                          <w:left w:w="0" w:type="dxa"/>
                          <w:bottom w:w="0" w:type="dxa"/>
                          <w:right w:w="0" w:type="dxa"/>
                        </w:tcMar>
                      </w:tcPr>
                      <w:p w14:paraId="37B06AD1" w14:textId="77777777" w:rsidR="001410FC" w:rsidRPr="001F761D" w:rsidRDefault="001410FC">
                        <w:pPr>
                          <w:spacing w:line="1" w:lineRule="auto"/>
                        </w:pPr>
                      </w:p>
                    </w:tc>
                  </w:tr>
                  <w:tr w:rsidR="001F761D" w:rsidRPr="001F761D" w14:paraId="09D65F14"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304706B"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C596C59"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D9E6400"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06F53C1"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9ECE16B" w14:textId="77777777" w:rsidR="001410FC" w:rsidRPr="001F761D" w:rsidRDefault="00E84158">
                        <w:pPr>
                          <w:jc w:val="center"/>
                          <w:rPr>
                            <w:b/>
                            <w:bCs/>
                            <w:sz w:val="16"/>
                            <w:szCs w:val="16"/>
                          </w:rPr>
                        </w:pPr>
                        <w:r w:rsidRPr="001F761D">
                          <w:rPr>
                            <w:b/>
                            <w:bCs/>
                            <w:sz w:val="16"/>
                            <w:szCs w:val="16"/>
                          </w:rPr>
                          <w:t>Циљана вредност</w:t>
                        </w:r>
                      </w:p>
                      <w:p w14:paraId="5F90723A"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37B094A" w14:textId="77777777" w:rsidR="001410FC" w:rsidRPr="001F761D" w:rsidRDefault="00E84158">
                        <w:pPr>
                          <w:jc w:val="center"/>
                          <w:rPr>
                            <w:b/>
                            <w:bCs/>
                            <w:sz w:val="16"/>
                            <w:szCs w:val="16"/>
                          </w:rPr>
                        </w:pPr>
                        <w:r w:rsidRPr="001F761D">
                          <w:rPr>
                            <w:b/>
                            <w:bCs/>
                            <w:sz w:val="16"/>
                            <w:szCs w:val="16"/>
                          </w:rPr>
                          <w:t>Остварена вредност</w:t>
                        </w:r>
                      </w:p>
                      <w:p w14:paraId="62203D23" w14:textId="77777777" w:rsidR="001410FC" w:rsidRPr="001F761D" w:rsidRDefault="00E84158">
                        <w:pPr>
                          <w:jc w:val="center"/>
                          <w:rPr>
                            <w:b/>
                            <w:bCs/>
                            <w:sz w:val="16"/>
                            <w:szCs w:val="16"/>
                          </w:rPr>
                        </w:pPr>
                        <w:r w:rsidRPr="001F761D">
                          <w:rPr>
                            <w:b/>
                            <w:bCs/>
                            <w:sz w:val="16"/>
                            <w:szCs w:val="16"/>
                          </w:rPr>
                          <w:t>у 2024.год</w:t>
                        </w:r>
                      </w:p>
                    </w:tc>
                  </w:tr>
                  <w:tr w:rsidR="001F761D" w:rsidRPr="001F761D" w14:paraId="2C67CF50" w14:textId="77777777">
                    <w:tc>
                      <w:tcPr>
                        <w:tcW w:w="8917"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2E10E344" w14:textId="77777777">
                          <w:trPr>
                            <w:jc w:val="center"/>
                          </w:trPr>
                          <w:tc>
                            <w:tcPr>
                              <w:tcW w:w="600" w:type="dxa"/>
                              <w:tcMar>
                                <w:top w:w="0" w:type="dxa"/>
                                <w:left w:w="0" w:type="dxa"/>
                                <w:bottom w:w="0" w:type="dxa"/>
                                <w:right w:w="0" w:type="dxa"/>
                              </w:tcMar>
                            </w:tcPr>
                            <w:p w14:paraId="000A434F"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24C4D44A" w14:textId="77777777" w:rsidR="001410FC" w:rsidRPr="001F761D" w:rsidRDefault="00E84158">
                              <w:pPr>
                                <w:rPr>
                                  <w:b/>
                                  <w:bCs/>
                                  <w:sz w:val="16"/>
                                  <w:szCs w:val="16"/>
                                </w:rPr>
                              </w:pPr>
                              <w:r w:rsidRPr="001F761D">
                                <w:rPr>
                                  <w:b/>
                                  <w:bCs/>
                                  <w:sz w:val="16"/>
                                  <w:szCs w:val="16"/>
                                </w:rPr>
                                <w:t>Проценат обухваћености пољопривредног земљишта у годишњем Програму заштите, уређења и коришћења пољопривредног земљишта</w:t>
                              </w:r>
                            </w:p>
                          </w:tc>
                        </w:tr>
                      </w:tbl>
                      <w:p w14:paraId="58EB7AA6" w14:textId="77777777" w:rsidR="001410FC" w:rsidRPr="001F761D" w:rsidRDefault="00E84158">
                        <w:pPr>
                          <w:rPr>
                            <w:sz w:val="16"/>
                            <w:szCs w:val="16"/>
                          </w:rPr>
                        </w:pPr>
                        <w:r w:rsidRPr="001F761D">
                          <w:rPr>
                            <w:sz w:val="16"/>
                            <w:szCs w:val="16"/>
                          </w:rPr>
                          <w:t>Коментар:</w:t>
                        </w:r>
                      </w:p>
                      <w:p w14:paraId="5CCD0F11" w14:textId="77777777" w:rsidR="001410FC" w:rsidRPr="001F761D" w:rsidRDefault="00E84158">
                        <w:pPr>
                          <w:rPr>
                            <w:sz w:val="16"/>
                            <w:szCs w:val="16"/>
                          </w:rPr>
                        </w:pPr>
                        <w:r w:rsidRPr="001F761D">
                          <w:rPr>
                            <w:sz w:val="16"/>
                            <w:szCs w:val="16"/>
                          </w:rPr>
                          <w:t>Извор верификације: ГОДИШЊИ ИЗВЕШТАЈ</w:t>
                        </w:r>
                      </w:p>
                      <w:p w14:paraId="41C7D412" w14:textId="489C9AFD" w:rsidR="001410FC" w:rsidRPr="001F761D" w:rsidRDefault="00E84158">
                        <w:pPr>
                          <w:rPr>
                            <w:sz w:val="16"/>
                            <w:szCs w:val="16"/>
                            <w:lang w:val="sr-Cyrl-RS"/>
                          </w:rPr>
                        </w:pPr>
                        <w:r w:rsidRPr="001F761D">
                          <w:rPr>
                            <w:sz w:val="16"/>
                            <w:szCs w:val="16"/>
                          </w:rPr>
                          <w:t>Образложење одступања од циљне вредности: -</w:t>
                        </w:r>
                        <w:r w:rsidR="00B97004" w:rsidRPr="001F761D">
                          <w:rPr>
                            <w:sz w:val="16"/>
                            <w:szCs w:val="16"/>
                            <w:lang w:val="sr-Cyrl-RS"/>
                          </w:rPr>
                          <w:t xml:space="preserve"> нема одступања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1F88AA" w14:textId="56CE538C" w:rsidR="001410FC" w:rsidRPr="001F761D" w:rsidRDefault="00B97004">
                        <w:pPr>
                          <w:jc w:val="center"/>
                          <w:rPr>
                            <w:b/>
                            <w:bCs/>
                            <w:sz w:val="16"/>
                            <w:szCs w:val="16"/>
                            <w:lang w:val="sr-Cyrl-RS"/>
                          </w:rPr>
                        </w:pPr>
                        <w:r w:rsidRPr="001F761D">
                          <w:rPr>
                            <w:b/>
                            <w:bCs/>
                            <w:sz w:val="16"/>
                            <w:szCs w:val="16"/>
                            <w:lang w:val="sr-Cyrl-RS"/>
                          </w:rPr>
                          <w:t>проценат</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CA983C"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EEB4B" w14:textId="77777777" w:rsidR="001410FC" w:rsidRPr="001F761D" w:rsidRDefault="00E84158">
                        <w:pPr>
                          <w:jc w:val="center"/>
                          <w:rPr>
                            <w:b/>
                            <w:bCs/>
                            <w:sz w:val="16"/>
                            <w:szCs w:val="16"/>
                          </w:rPr>
                        </w:pPr>
                        <w:r w:rsidRPr="001F761D">
                          <w:rPr>
                            <w:b/>
                            <w:bCs/>
                            <w:sz w:val="16"/>
                            <w:szCs w:val="16"/>
                          </w:rPr>
                          <w:t>45,7</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D5909D" w14:textId="77777777" w:rsidR="001410FC" w:rsidRPr="001F761D" w:rsidRDefault="00E84158">
                        <w:pPr>
                          <w:jc w:val="center"/>
                          <w:rPr>
                            <w:b/>
                            <w:bCs/>
                            <w:sz w:val="16"/>
                            <w:szCs w:val="16"/>
                          </w:rPr>
                        </w:pPr>
                        <w:r w:rsidRPr="001F761D">
                          <w:rPr>
                            <w:b/>
                            <w:bCs/>
                            <w:sz w:val="16"/>
                            <w:szCs w:val="16"/>
                          </w:rPr>
                          <w:t>45,7</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198DF5" w14:textId="6639CDB2" w:rsidR="001410FC" w:rsidRPr="001F761D" w:rsidRDefault="00B97004">
                        <w:pPr>
                          <w:jc w:val="center"/>
                          <w:rPr>
                            <w:b/>
                            <w:bCs/>
                            <w:sz w:val="16"/>
                            <w:szCs w:val="16"/>
                            <w:lang w:val="sr-Cyrl-RS"/>
                          </w:rPr>
                        </w:pPr>
                        <w:r w:rsidRPr="001F761D">
                          <w:rPr>
                            <w:b/>
                            <w:bCs/>
                            <w:sz w:val="16"/>
                            <w:szCs w:val="16"/>
                            <w:lang w:val="sr-Cyrl-RS"/>
                          </w:rPr>
                          <w:t>45,7</w:t>
                        </w:r>
                      </w:p>
                    </w:tc>
                  </w:tr>
                  <w:tr w:rsidR="001F761D" w:rsidRPr="001F761D" w14:paraId="092AAB95" w14:textId="77777777">
                    <w:tc>
                      <w:tcPr>
                        <w:tcW w:w="900" w:type="dxa"/>
                        <w:tcMar>
                          <w:top w:w="0" w:type="dxa"/>
                          <w:left w:w="0" w:type="dxa"/>
                          <w:bottom w:w="0" w:type="dxa"/>
                          <w:right w:w="0" w:type="dxa"/>
                        </w:tcMar>
                      </w:tcPr>
                      <w:p w14:paraId="1B02F989"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5C2BBAF5" w14:textId="77777777" w:rsidR="001410FC" w:rsidRPr="001F761D" w:rsidRDefault="001410FC">
                        <w:pPr>
                          <w:spacing w:line="1" w:lineRule="auto"/>
                        </w:pPr>
                      </w:p>
                    </w:tc>
                    <w:tc>
                      <w:tcPr>
                        <w:tcW w:w="7117" w:type="dxa"/>
                        <w:tcMar>
                          <w:top w:w="0" w:type="dxa"/>
                          <w:left w:w="0" w:type="dxa"/>
                          <w:bottom w:w="0" w:type="dxa"/>
                          <w:right w:w="0" w:type="dxa"/>
                        </w:tcMar>
                      </w:tcPr>
                      <w:p w14:paraId="14B04011" w14:textId="77777777" w:rsidR="001410FC" w:rsidRPr="001F761D" w:rsidRDefault="001410FC">
                        <w:pPr>
                          <w:spacing w:line="1" w:lineRule="auto"/>
                        </w:pPr>
                      </w:p>
                    </w:tc>
                    <w:tc>
                      <w:tcPr>
                        <w:tcW w:w="900" w:type="dxa"/>
                        <w:tcMar>
                          <w:top w:w="0" w:type="dxa"/>
                          <w:left w:w="0" w:type="dxa"/>
                          <w:bottom w:w="0" w:type="dxa"/>
                          <w:right w:w="0" w:type="dxa"/>
                        </w:tcMar>
                      </w:tcPr>
                      <w:p w14:paraId="489697B4" w14:textId="77777777" w:rsidR="001410FC" w:rsidRPr="001F761D" w:rsidRDefault="001410FC">
                        <w:pPr>
                          <w:spacing w:line="1" w:lineRule="auto"/>
                        </w:pPr>
                      </w:p>
                    </w:tc>
                    <w:tc>
                      <w:tcPr>
                        <w:tcW w:w="900" w:type="dxa"/>
                        <w:tcMar>
                          <w:top w:w="0" w:type="dxa"/>
                          <w:left w:w="0" w:type="dxa"/>
                          <w:bottom w:w="0" w:type="dxa"/>
                          <w:right w:w="0" w:type="dxa"/>
                        </w:tcMar>
                      </w:tcPr>
                      <w:p w14:paraId="5446B1D3" w14:textId="77777777" w:rsidR="001410FC" w:rsidRPr="001F761D" w:rsidRDefault="001410FC">
                        <w:pPr>
                          <w:spacing w:line="1" w:lineRule="auto"/>
                        </w:pPr>
                      </w:p>
                    </w:tc>
                    <w:tc>
                      <w:tcPr>
                        <w:tcW w:w="1800" w:type="dxa"/>
                        <w:tcMar>
                          <w:top w:w="0" w:type="dxa"/>
                          <w:left w:w="0" w:type="dxa"/>
                          <w:bottom w:w="0" w:type="dxa"/>
                          <w:right w:w="0" w:type="dxa"/>
                        </w:tcMar>
                      </w:tcPr>
                      <w:p w14:paraId="3720D8E6" w14:textId="77777777" w:rsidR="001410FC" w:rsidRPr="001F761D" w:rsidRDefault="001410FC">
                        <w:pPr>
                          <w:spacing w:line="1" w:lineRule="auto"/>
                        </w:pPr>
                      </w:p>
                    </w:tc>
                    <w:tc>
                      <w:tcPr>
                        <w:tcW w:w="1800" w:type="dxa"/>
                        <w:tcMar>
                          <w:top w:w="0" w:type="dxa"/>
                          <w:left w:w="0" w:type="dxa"/>
                          <w:bottom w:w="0" w:type="dxa"/>
                          <w:right w:w="0" w:type="dxa"/>
                        </w:tcMar>
                      </w:tcPr>
                      <w:p w14:paraId="022DC2F4" w14:textId="77777777" w:rsidR="001410FC" w:rsidRPr="001F761D" w:rsidRDefault="001410FC">
                        <w:pPr>
                          <w:spacing w:line="1" w:lineRule="auto"/>
                        </w:pPr>
                      </w:p>
                    </w:tc>
                    <w:tc>
                      <w:tcPr>
                        <w:tcW w:w="1800" w:type="dxa"/>
                        <w:tcMar>
                          <w:top w:w="0" w:type="dxa"/>
                          <w:left w:w="0" w:type="dxa"/>
                          <w:bottom w:w="0" w:type="dxa"/>
                          <w:right w:w="0" w:type="dxa"/>
                        </w:tcMar>
                      </w:tcPr>
                      <w:p w14:paraId="309CC47D" w14:textId="77777777" w:rsidR="001410FC" w:rsidRPr="001F761D" w:rsidRDefault="001410FC">
                        <w:pPr>
                          <w:spacing w:line="1" w:lineRule="auto"/>
                        </w:pPr>
                      </w:p>
                    </w:tc>
                  </w:tr>
                </w:tbl>
                <w:p w14:paraId="45053823" w14:textId="77777777" w:rsidR="001410FC" w:rsidRPr="001F761D" w:rsidRDefault="001410FC">
                  <w:pPr>
                    <w:spacing w:line="1" w:lineRule="auto"/>
                  </w:pPr>
                </w:p>
              </w:tc>
            </w:tr>
            <w:tr w:rsidR="001F761D" w:rsidRPr="001F761D" w14:paraId="1DC31B9F" w14:textId="77777777">
              <w:tc>
                <w:tcPr>
                  <w:tcW w:w="2250" w:type="dxa"/>
                  <w:tcMar>
                    <w:top w:w="0" w:type="dxa"/>
                    <w:left w:w="0" w:type="dxa"/>
                    <w:bottom w:w="0" w:type="dxa"/>
                    <w:right w:w="0" w:type="dxa"/>
                  </w:tcMar>
                  <w:vAlign w:val="center"/>
                </w:tcPr>
                <w:p w14:paraId="756215FC" w14:textId="77777777" w:rsidR="001410FC" w:rsidRPr="001F761D" w:rsidRDefault="00E84158">
                  <w:pPr>
                    <w:rPr>
                      <w:vanish/>
                    </w:rPr>
                  </w:pPr>
                  <w:r w:rsidRPr="001F761D">
                    <w:fldChar w:fldCharType="begin"/>
                  </w:r>
                  <w:r w:rsidRPr="001F761D">
                    <w:instrText>TC "0002" \f C \l "5"</w:instrText>
                  </w:r>
                  <w:r w:rsidRPr="001F761D">
                    <w:fldChar w:fldCharType="end"/>
                  </w:r>
                </w:p>
                <w:p w14:paraId="4EF26426" w14:textId="77777777" w:rsidR="001410FC" w:rsidRPr="001F761D" w:rsidRDefault="00E84158">
                  <w:pPr>
                    <w:rPr>
                      <w:b/>
                      <w:bCs/>
                      <w:sz w:val="16"/>
                      <w:szCs w:val="16"/>
                    </w:rPr>
                  </w:pPr>
                  <w:r w:rsidRPr="001F761D">
                    <w:rPr>
                      <w:b/>
                      <w:bCs/>
                      <w:sz w:val="16"/>
                      <w:szCs w:val="16"/>
                    </w:rPr>
                    <w:t>Програмска активност</w:t>
                  </w:r>
                </w:p>
              </w:tc>
              <w:tc>
                <w:tcPr>
                  <w:tcW w:w="900" w:type="dxa"/>
                  <w:tcMar>
                    <w:top w:w="0" w:type="dxa"/>
                    <w:left w:w="0" w:type="dxa"/>
                    <w:bottom w:w="0" w:type="dxa"/>
                    <w:right w:w="0" w:type="dxa"/>
                  </w:tcMar>
                  <w:vAlign w:val="center"/>
                </w:tcPr>
                <w:p w14:paraId="43F8EC88" w14:textId="77777777" w:rsidR="001410FC" w:rsidRPr="001F761D" w:rsidRDefault="00E84158">
                  <w:pPr>
                    <w:rPr>
                      <w:b/>
                      <w:bCs/>
                      <w:sz w:val="16"/>
                      <w:szCs w:val="16"/>
                    </w:rPr>
                  </w:pPr>
                  <w:r w:rsidRPr="001F761D">
                    <w:rPr>
                      <w:b/>
                      <w:bCs/>
                      <w:sz w:val="16"/>
                      <w:szCs w:val="16"/>
                    </w:rPr>
                    <w:t>0002</w:t>
                  </w:r>
                </w:p>
              </w:tc>
              <w:tc>
                <w:tcPr>
                  <w:tcW w:w="12967" w:type="dxa"/>
                  <w:tcMar>
                    <w:top w:w="0" w:type="dxa"/>
                    <w:left w:w="0" w:type="dxa"/>
                    <w:bottom w:w="0" w:type="dxa"/>
                    <w:right w:w="0" w:type="dxa"/>
                  </w:tcMar>
                  <w:vAlign w:val="center"/>
                </w:tcPr>
                <w:p w14:paraId="3F96F85F" w14:textId="77777777" w:rsidR="001410FC" w:rsidRPr="001F761D" w:rsidRDefault="00E84158">
                  <w:pPr>
                    <w:rPr>
                      <w:b/>
                      <w:bCs/>
                      <w:sz w:val="16"/>
                      <w:szCs w:val="16"/>
                    </w:rPr>
                  </w:pPr>
                  <w:r w:rsidRPr="001F761D">
                    <w:rPr>
                      <w:b/>
                      <w:bCs/>
                      <w:sz w:val="16"/>
                      <w:szCs w:val="16"/>
                    </w:rPr>
                    <w:t>Мере подршке руралном развоју</w:t>
                  </w:r>
                </w:p>
              </w:tc>
            </w:tr>
            <w:tr w:rsidR="001F761D" w:rsidRPr="001F761D" w14:paraId="1ADB20AB" w14:textId="77777777">
              <w:tc>
                <w:tcPr>
                  <w:tcW w:w="2250" w:type="dxa"/>
                  <w:tcMar>
                    <w:top w:w="0" w:type="dxa"/>
                    <w:left w:w="0" w:type="dxa"/>
                    <w:bottom w:w="0" w:type="dxa"/>
                    <w:right w:w="0" w:type="dxa"/>
                  </w:tcMar>
                </w:tcPr>
                <w:p w14:paraId="610764B2"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73AEFADF" w14:textId="389BC62C" w:rsidR="001410FC" w:rsidRPr="001F761D" w:rsidRDefault="003B4F03">
                  <w:pPr>
                    <w:rPr>
                      <w:sz w:val="16"/>
                      <w:szCs w:val="16"/>
                      <w:lang w:val="sr-Cyrl-RS"/>
                    </w:rPr>
                  </w:pPr>
                  <w:r w:rsidRPr="001F761D">
                    <w:rPr>
                      <w:sz w:val="16"/>
                      <w:szCs w:val="16"/>
                      <w:lang w:val="sr-Cyrl-RS"/>
                    </w:rPr>
                    <w:t>Самостални стручни сарадник за пољопривреду</w:t>
                  </w:r>
                </w:p>
              </w:tc>
            </w:tr>
            <w:tr w:rsidR="001F761D" w:rsidRPr="001F761D" w14:paraId="2096DC34" w14:textId="77777777">
              <w:tc>
                <w:tcPr>
                  <w:tcW w:w="2250" w:type="dxa"/>
                  <w:tcMar>
                    <w:top w:w="0" w:type="dxa"/>
                    <w:left w:w="0" w:type="dxa"/>
                    <w:bottom w:w="0" w:type="dxa"/>
                    <w:right w:w="0" w:type="dxa"/>
                  </w:tcMar>
                </w:tcPr>
                <w:p w14:paraId="63810A13"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686C5F74" w14:textId="38F81976" w:rsidR="001410FC" w:rsidRPr="001F761D" w:rsidRDefault="003B4F03">
                  <w:pPr>
                    <w:rPr>
                      <w:sz w:val="16"/>
                      <w:szCs w:val="16"/>
                    </w:rPr>
                  </w:pPr>
                  <w:r w:rsidRPr="001F761D">
                    <w:rPr>
                      <w:sz w:val="16"/>
                      <w:szCs w:val="16"/>
                      <w:lang w:val="sr-Cyrl-RS"/>
                    </w:rPr>
                    <w:t xml:space="preserve">Обезбеђивање одговарајућих мера подршке пољопривредним произвођачима као што су </w:t>
                  </w:r>
                  <w:r w:rsidRPr="001F761D">
                    <w:rPr>
                      <w:sz w:val="16"/>
                      <w:szCs w:val="16"/>
                    </w:rPr>
                    <w:t>субвенционисање набавке квалитетних приплодних грла јуница млечних раса, развојне и иновативне пројекте  у пољопривреди – област сточарство и субвенционисање вештачког осемењавања</w:t>
                  </w:r>
                </w:p>
              </w:tc>
            </w:tr>
            <w:tr w:rsidR="001F761D" w:rsidRPr="001F761D" w14:paraId="60255086" w14:textId="77777777">
              <w:trPr>
                <w:trHeight w:hRule="exact" w:val="300"/>
              </w:trPr>
              <w:tc>
                <w:tcPr>
                  <w:tcW w:w="2250" w:type="dxa"/>
                  <w:tcMar>
                    <w:top w:w="0" w:type="dxa"/>
                    <w:left w:w="0" w:type="dxa"/>
                    <w:bottom w:w="0" w:type="dxa"/>
                    <w:right w:w="0" w:type="dxa"/>
                  </w:tcMar>
                </w:tcPr>
                <w:p w14:paraId="568A826B"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1ABA204F" w14:textId="77777777" w:rsidR="001410FC" w:rsidRPr="001F761D" w:rsidRDefault="001410FC">
                  <w:pPr>
                    <w:spacing w:line="1" w:lineRule="auto"/>
                  </w:pPr>
                </w:p>
              </w:tc>
              <w:tc>
                <w:tcPr>
                  <w:tcW w:w="12967" w:type="dxa"/>
                  <w:tcMar>
                    <w:top w:w="0" w:type="dxa"/>
                    <w:left w:w="0" w:type="dxa"/>
                    <w:bottom w:w="0" w:type="dxa"/>
                    <w:right w:w="0" w:type="dxa"/>
                  </w:tcMar>
                </w:tcPr>
                <w:p w14:paraId="71763D94" w14:textId="77777777" w:rsidR="001410FC" w:rsidRPr="001F761D" w:rsidRDefault="001410FC">
                  <w:pPr>
                    <w:spacing w:line="1" w:lineRule="auto"/>
                  </w:pPr>
                </w:p>
              </w:tc>
            </w:tr>
            <w:tr w:rsidR="001F761D" w:rsidRPr="001F761D" w14:paraId="13BE3ADF" w14:textId="77777777">
              <w:trPr>
                <w:trHeight w:val="184"/>
              </w:trPr>
              <w:tc>
                <w:tcPr>
                  <w:tcW w:w="16117" w:type="dxa"/>
                  <w:gridSpan w:val="3"/>
                  <w:vMerge w:val="restart"/>
                  <w:tcMar>
                    <w:top w:w="0" w:type="dxa"/>
                    <w:left w:w="0" w:type="dxa"/>
                    <w:bottom w:w="0" w:type="dxa"/>
                    <w:right w:w="0" w:type="dxa"/>
                  </w:tcMar>
                </w:tcPr>
                <w:p w14:paraId="128F04F7" w14:textId="77777777" w:rsidR="001410FC" w:rsidRPr="001F761D" w:rsidRDefault="00E84158">
                  <w:pPr>
                    <w:rPr>
                      <w:i/>
                      <w:iCs/>
                      <w:sz w:val="16"/>
                      <w:szCs w:val="16"/>
                    </w:rPr>
                  </w:pPr>
                  <w:r w:rsidRPr="001F761D">
                    <w:rPr>
                      <w:i/>
                      <w:iCs/>
                      <w:sz w:val="16"/>
                      <w:szCs w:val="16"/>
                    </w:rPr>
                    <w:t>Образложење спровођења програмских активности у години извештавања:</w:t>
                  </w:r>
                </w:p>
              </w:tc>
            </w:tr>
            <w:tr w:rsidR="001F761D" w:rsidRPr="001F761D" w14:paraId="09120DA4" w14:textId="77777777">
              <w:trPr>
                <w:trHeight w:val="184"/>
              </w:trPr>
              <w:tc>
                <w:tcPr>
                  <w:tcW w:w="16117" w:type="dxa"/>
                  <w:gridSpan w:val="3"/>
                  <w:vMerge w:val="restart"/>
                  <w:tcMar>
                    <w:top w:w="0" w:type="dxa"/>
                    <w:left w:w="0" w:type="dxa"/>
                    <w:bottom w:w="0" w:type="dxa"/>
                    <w:right w:w="0" w:type="dxa"/>
                  </w:tcMar>
                </w:tcPr>
                <w:p w14:paraId="03E526E7" w14:textId="76586660" w:rsidR="001410FC" w:rsidRPr="001F761D" w:rsidRDefault="00E84158">
                  <w:pPr>
                    <w:rPr>
                      <w:sz w:val="16"/>
                      <w:szCs w:val="16"/>
                    </w:rPr>
                  </w:pPr>
                  <w:r w:rsidRPr="001F761D">
                    <w:rPr>
                      <w:sz w:val="16"/>
                      <w:szCs w:val="16"/>
                    </w:rPr>
                    <w:t>-</w:t>
                  </w:r>
                  <w:r w:rsidR="003B4F03" w:rsidRPr="001F761D">
                    <w:rPr>
                      <w:sz w:val="16"/>
                      <w:szCs w:val="16"/>
                      <w:lang w:val="sr-Cyrl-RS"/>
                    </w:rPr>
                    <w:t xml:space="preserve"> </w:t>
                  </w:r>
                  <w:r w:rsidR="005A6958" w:rsidRPr="001F761D">
                    <w:rPr>
                      <w:sz w:val="16"/>
                      <w:szCs w:val="16"/>
                      <w:lang w:val="sr-Cyrl-RS"/>
                    </w:rPr>
                    <w:t xml:space="preserve">Пошто се </w:t>
                  </w:r>
                  <w:r w:rsidR="003B4F03" w:rsidRPr="001F761D">
                    <w:rPr>
                      <w:sz w:val="16"/>
                      <w:szCs w:val="16"/>
                      <w:lang w:val="sr-Cyrl-RS"/>
                    </w:rPr>
                    <w:t>одустало од набавке квалитетних приплодних грла јуница млечних раса</w:t>
                  </w:r>
                  <w:r w:rsidR="005A6958" w:rsidRPr="001F761D">
                    <w:rPr>
                      <w:sz w:val="16"/>
                      <w:szCs w:val="16"/>
                      <w:lang w:val="sr-Cyrl-RS"/>
                    </w:rPr>
                    <w:t xml:space="preserve"> ова програмска активност је смањена за 4.300.000 динара..</w:t>
                  </w:r>
                  <w:r w:rsidR="003B4F03" w:rsidRPr="001F761D">
                    <w:rPr>
                      <w:sz w:val="16"/>
                      <w:szCs w:val="16"/>
                      <w:lang w:val="sr-Cyrl-RS"/>
                    </w:rPr>
                    <w:t>Што се тиче регреса за вештачко осемењавање</w:t>
                  </w:r>
                  <w:r w:rsidR="005A6958" w:rsidRPr="001F761D">
                    <w:rPr>
                      <w:sz w:val="16"/>
                      <w:szCs w:val="16"/>
                      <w:lang w:val="sr-Cyrl-RS"/>
                    </w:rPr>
                    <w:t>, поднет је већи број захтева него што је било у 2023. години</w:t>
                  </w:r>
                  <w:r w:rsidR="003B4F03" w:rsidRPr="001F761D">
                    <w:rPr>
                      <w:sz w:val="16"/>
                      <w:szCs w:val="16"/>
                      <w:lang w:val="sr-Cyrl-RS"/>
                    </w:rPr>
                    <w:t xml:space="preserve"> и </w:t>
                  </w:r>
                  <w:r w:rsidR="005A6958" w:rsidRPr="001F761D">
                    <w:rPr>
                      <w:sz w:val="16"/>
                      <w:szCs w:val="16"/>
                      <w:lang w:val="sr-Cyrl-RS"/>
                    </w:rPr>
                    <w:t xml:space="preserve">по том основу </w:t>
                  </w:r>
                  <w:r w:rsidR="003B4F03" w:rsidRPr="001F761D">
                    <w:rPr>
                      <w:sz w:val="16"/>
                      <w:szCs w:val="16"/>
                      <w:lang w:val="sr-Cyrl-RS"/>
                    </w:rPr>
                    <w:t>испллаћено је 1</w:t>
                  </w:r>
                  <w:r w:rsidR="005A6958" w:rsidRPr="001F761D">
                    <w:rPr>
                      <w:sz w:val="16"/>
                      <w:szCs w:val="16"/>
                      <w:lang w:val="sr-Cyrl-RS"/>
                    </w:rPr>
                    <w:t>.548.000</w:t>
                  </w:r>
                  <w:r w:rsidR="003B4F03" w:rsidRPr="001F761D">
                    <w:rPr>
                      <w:sz w:val="16"/>
                      <w:szCs w:val="16"/>
                      <w:lang w:val="sr-Cyrl-RS"/>
                    </w:rPr>
                    <w:t xml:space="preserve"> динара.</w:t>
                  </w:r>
                </w:p>
              </w:tc>
            </w:tr>
            <w:tr w:rsidR="001F761D" w:rsidRPr="001F761D" w14:paraId="3B809EC6"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2467BC17" w14:textId="77777777">
                    <w:trPr>
                      <w:trHeight w:val="184"/>
                      <w:tblHeader/>
                    </w:trPr>
                    <w:tc>
                      <w:tcPr>
                        <w:tcW w:w="16117" w:type="dxa"/>
                        <w:gridSpan w:val="8"/>
                        <w:vMerge w:val="restart"/>
                        <w:tcMar>
                          <w:top w:w="0" w:type="dxa"/>
                          <w:left w:w="0" w:type="dxa"/>
                          <w:bottom w:w="0" w:type="dxa"/>
                          <w:right w:w="0" w:type="dxa"/>
                        </w:tcMar>
                      </w:tcPr>
                      <w:p w14:paraId="14A1F604" w14:textId="77777777" w:rsidR="001410FC" w:rsidRPr="001F761D" w:rsidRDefault="00E84158">
                        <w:pPr>
                          <w:rPr>
                            <w:b/>
                            <w:bCs/>
                            <w:i/>
                            <w:iCs/>
                            <w:sz w:val="16"/>
                            <w:szCs w:val="16"/>
                          </w:rPr>
                        </w:pPr>
                        <w:bookmarkStart w:id="33" w:name="__bookmark_24"/>
                        <w:bookmarkEnd w:id="33"/>
                        <w:r w:rsidRPr="001F761D">
                          <w:rPr>
                            <w:b/>
                            <w:bCs/>
                            <w:i/>
                            <w:iCs/>
                            <w:sz w:val="16"/>
                            <w:szCs w:val="16"/>
                          </w:rPr>
                          <w:t>Преглед циљних и остварених вредности показатеља учинака:</w:t>
                        </w:r>
                      </w:p>
                    </w:tc>
                  </w:tr>
                  <w:tr w:rsidR="001F761D" w:rsidRPr="001F761D" w14:paraId="62A6EEDC" w14:textId="77777777">
                    <w:tc>
                      <w:tcPr>
                        <w:tcW w:w="900" w:type="dxa"/>
                        <w:tcMar>
                          <w:top w:w="0" w:type="dxa"/>
                          <w:left w:w="0" w:type="dxa"/>
                          <w:bottom w:w="0" w:type="dxa"/>
                          <w:right w:w="0" w:type="dxa"/>
                        </w:tcMar>
                      </w:tcPr>
                      <w:p w14:paraId="3AA78085" w14:textId="77777777" w:rsidR="001410FC" w:rsidRPr="001F761D" w:rsidRDefault="00E84158">
                        <w:pPr>
                          <w:rPr>
                            <w:vanish/>
                          </w:rPr>
                        </w:pPr>
                        <w:r w:rsidRPr="001F761D">
                          <w:fldChar w:fldCharType="begin"/>
                        </w:r>
                        <w:r w:rsidRPr="001F761D">
                          <w:instrText>TC "0001" \f C \l "6"</w:instrText>
                        </w:r>
                        <w:r w:rsidRPr="001F761D">
                          <w:fldChar w:fldCharType="end"/>
                        </w:r>
                      </w:p>
                      <w:p w14:paraId="46FA30B4"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072B40B0"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215D4481" w14:textId="77777777" w:rsidR="001410FC" w:rsidRPr="001F761D" w:rsidRDefault="00E84158">
                        <w:pPr>
                          <w:rPr>
                            <w:b/>
                            <w:bCs/>
                            <w:sz w:val="16"/>
                            <w:szCs w:val="16"/>
                          </w:rPr>
                        </w:pPr>
                        <w:r w:rsidRPr="001F761D">
                          <w:rPr>
                            <w:b/>
                            <w:bCs/>
                            <w:sz w:val="16"/>
                            <w:szCs w:val="16"/>
                          </w:rPr>
                          <w:t>Унапређење руралног развоја</w:t>
                        </w:r>
                      </w:p>
                    </w:tc>
                    <w:tc>
                      <w:tcPr>
                        <w:tcW w:w="900" w:type="dxa"/>
                        <w:tcMar>
                          <w:top w:w="0" w:type="dxa"/>
                          <w:left w:w="0" w:type="dxa"/>
                          <w:bottom w:w="0" w:type="dxa"/>
                          <w:right w:w="0" w:type="dxa"/>
                        </w:tcMar>
                      </w:tcPr>
                      <w:p w14:paraId="1219D4EB" w14:textId="77777777" w:rsidR="001410FC" w:rsidRPr="001F761D" w:rsidRDefault="001410FC">
                        <w:pPr>
                          <w:spacing w:line="1" w:lineRule="auto"/>
                        </w:pPr>
                      </w:p>
                    </w:tc>
                    <w:tc>
                      <w:tcPr>
                        <w:tcW w:w="900" w:type="dxa"/>
                        <w:tcMar>
                          <w:top w:w="0" w:type="dxa"/>
                          <w:left w:w="0" w:type="dxa"/>
                          <w:bottom w:w="0" w:type="dxa"/>
                          <w:right w:w="0" w:type="dxa"/>
                        </w:tcMar>
                      </w:tcPr>
                      <w:p w14:paraId="0409FCDD" w14:textId="77777777" w:rsidR="001410FC" w:rsidRPr="001F761D" w:rsidRDefault="001410FC">
                        <w:pPr>
                          <w:spacing w:line="1" w:lineRule="auto"/>
                        </w:pPr>
                      </w:p>
                    </w:tc>
                    <w:tc>
                      <w:tcPr>
                        <w:tcW w:w="1800" w:type="dxa"/>
                        <w:tcMar>
                          <w:top w:w="0" w:type="dxa"/>
                          <w:left w:w="0" w:type="dxa"/>
                          <w:bottom w:w="0" w:type="dxa"/>
                          <w:right w:w="0" w:type="dxa"/>
                        </w:tcMar>
                      </w:tcPr>
                      <w:p w14:paraId="0E365453" w14:textId="77777777" w:rsidR="001410FC" w:rsidRPr="001F761D" w:rsidRDefault="001410FC">
                        <w:pPr>
                          <w:spacing w:line="1" w:lineRule="auto"/>
                        </w:pPr>
                      </w:p>
                    </w:tc>
                    <w:tc>
                      <w:tcPr>
                        <w:tcW w:w="1800" w:type="dxa"/>
                        <w:tcMar>
                          <w:top w:w="0" w:type="dxa"/>
                          <w:left w:w="0" w:type="dxa"/>
                          <w:bottom w:w="0" w:type="dxa"/>
                          <w:right w:w="0" w:type="dxa"/>
                        </w:tcMar>
                      </w:tcPr>
                      <w:p w14:paraId="554DA3CE" w14:textId="77777777" w:rsidR="001410FC" w:rsidRPr="001F761D" w:rsidRDefault="001410FC">
                        <w:pPr>
                          <w:spacing w:line="1" w:lineRule="auto"/>
                        </w:pPr>
                      </w:p>
                    </w:tc>
                    <w:tc>
                      <w:tcPr>
                        <w:tcW w:w="1800" w:type="dxa"/>
                        <w:tcMar>
                          <w:top w:w="0" w:type="dxa"/>
                          <w:left w:w="0" w:type="dxa"/>
                          <w:bottom w:w="0" w:type="dxa"/>
                          <w:right w:w="0" w:type="dxa"/>
                        </w:tcMar>
                      </w:tcPr>
                      <w:p w14:paraId="1E9203C2" w14:textId="77777777" w:rsidR="001410FC" w:rsidRPr="001F761D" w:rsidRDefault="001410FC">
                        <w:pPr>
                          <w:spacing w:line="1" w:lineRule="auto"/>
                        </w:pPr>
                      </w:p>
                    </w:tc>
                  </w:tr>
                  <w:tr w:rsidR="001F761D" w:rsidRPr="001F761D" w14:paraId="620BB788"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9264F68"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DC10853"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1690CD4"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61DEF17"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56A2988" w14:textId="77777777" w:rsidR="001410FC" w:rsidRPr="001F761D" w:rsidRDefault="00E84158">
                        <w:pPr>
                          <w:jc w:val="center"/>
                          <w:rPr>
                            <w:b/>
                            <w:bCs/>
                            <w:sz w:val="16"/>
                            <w:szCs w:val="16"/>
                          </w:rPr>
                        </w:pPr>
                        <w:r w:rsidRPr="001F761D">
                          <w:rPr>
                            <w:b/>
                            <w:bCs/>
                            <w:sz w:val="16"/>
                            <w:szCs w:val="16"/>
                          </w:rPr>
                          <w:t>Циљана вредност</w:t>
                        </w:r>
                      </w:p>
                      <w:p w14:paraId="04C84111"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174E9FE" w14:textId="77777777" w:rsidR="001410FC" w:rsidRPr="001F761D" w:rsidRDefault="00E84158">
                        <w:pPr>
                          <w:jc w:val="center"/>
                          <w:rPr>
                            <w:b/>
                            <w:bCs/>
                            <w:sz w:val="16"/>
                            <w:szCs w:val="16"/>
                          </w:rPr>
                        </w:pPr>
                        <w:r w:rsidRPr="001F761D">
                          <w:rPr>
                            <w:b/>
                            <w:bCs/>
                            <w:sz w:val="16"/>
                            <w:szCs w:val="16"/>
                          </w:rPr>
                          <w:t>Остварена вредност</w:t>
                        </w:r>
                      </w:p>
                      <w:p w14:paraId="4D416D52" w14:textId="77777777" w:rsidR="001410FC" w:rsidRPr="001F761D" w:rsidRDefault="00E84158">
                        <w:pPr>
                          <w:jc w:val="center"/>
                          <w:rPr>
                            <w:b/>
                            <w:bCs/>
                            <w:sz w:val="16"/>
                            <w:szCs w:val="16"/>
                          </w:rPr>
                        </w:pPr>
                        <w:r w:rsidRPr="001F761D">
                          <w:rPr>
                            <w:b/>
                            <w:bCs/>
                            <w:sz w:val="16"/>
                            <w:szCs w:val="16"/>
                          </w:rPr>
                          <w:t>у 2024.год</w:t>
                        </w:r>
                      </w:p>
                    </w:tc>
                  </w:tr>
                  <w:tr w:rsidR="001F761D" w:rsidRPr="001F761D" w14:paraId="229F49AF"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10336509" w14:textId="77777777">
                          <w:trPr>
                            <w:jc w:val="center"/>
                          </w:trPr>
                          <w:tc>
                            <w:tcPr>
                              <w:tcW w:w="600" w:type="dxa"/>
                              <w:tcMar>
                                <w:top w:w="0" w:type="dxa"/>
                                <w:left w:w="0" w:type="dxa"/>
                                <w:bottom w:w="0" w:type="dxa"/>
                                <w:right w:w="0" w:type="dxa"/>
                              </w:tcMar>
                            </w:tcPr>
                            <w:p w14:paraId="768CC6F4"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11B963B9" w14:textId="77777777" w:rsidR="001410FC" w:rsidRPr="001F761D" w:rsidRDefault="00E84158">
                              <w:pPr>
                                <w:rPr>
                                  <w:b/>
                                  <w:bCs/>
                                  <w:sz w:val="16"/>
                                  <w:szCs w:val="16"/>
                                </w:rPr>
                              </w:pPr>
                              <w:r w:rsidRPr="001F761D">
                                <w:rPr>
                                  <w:b/>
                                  <w:bCs/>
                                  <w:sz w:val="16"/>
                                  <w:szCs w:val="16"/>
                                </w:rPr>
                                <w:t>Број регистрованих пољопривредних газдинстава која су корисници мера руралног развоја у односу на укупан број пољопривредних газдинстава</w:t>
                              </w:r>
                            </w:p>
                          </w:tc>
                        </w:tr>
                      </w:tbl>
                      <w:p w14:paraId="1EB7BFEC" w14:textId="77777777" w:rsidR="001410FC" w:rsidRPr="001F761D" w:rsidRDefault="00E84158">
                        <w:pPr>
                          <w:rPr>
                            <w:sz w:val="16"/>
                            <w:szCs w:val="16"/>
                          </w:rPr>
                        </w:pPr>
                        <w:r w:rsidRPr="001F761D">
                          <w:rPr>
                            <w:sz w:val="16"/>
                            <w:szCs w:val="16"/>
                          </w:rPr>
                          <w:t>Коментар:</w:t>
                        </w:r>
                      </w:p>
                      <w:p w14:paraId="0A4A7650" w14:textId="77777777" w:rsidR="001410FC" w:rsidRPr="001F761D" w:rsidRDefault="00E84158">
                        <w:pPr>
                          <w:rPr>
                            <w:sz w:val="16"/>
                            <w:szCs w:val="16"/>
                          </w:rPr>
                        </w:pPr>
                        <w:r w:rsidRPr="001F761D">
                          <w:rPr>
                            <w:sz w:val="16"/>
                            <w:szCs w:val="16"/>
                          </w:rPr>
                          <w:t>Извор верификације: ГОДИШЊИ ИЗВЕШТАЈ</w:t>
                        </w:r>
                      </w:p>
                      <w:p w14:paraId="65A989AA" w14:textId="3BEE3F03" w:rsidR="001410FC" w:rsidRPr="001F761D" w:rsidRDefault="00E84158">
                        <w:pPr>
                          <w:rPr>
                            <w:sz w:val="16"/>
                            <w:szCs w:val="16"/>
                            <w:lang w:val="sr-Cyrl-RS"/>
                          </w:rPr>
                        </w:pPr>
                        <w:r w:rsidRPr="001F761D">
                          <w:rPr>
                            <w:sz w:val="16"/>
                            <w:szCs w:val="16"/>
                          </w:rPr>
                          <w:t>Образложење одступања од циљне вредности: -</w:t>
                        </w:r>
                        <w:r w:rsidR="00B97004" w:rsidRPr="001F761D">
                          <w:rPr>
                            <w:sz w:val="16"/>
                            <w:szCs w:val="16"/>
                            <w:lang w:val="sr-Cyrl-RS"/>
                          </w:rPr>
                          <w:t xml:space="preserve"> већи број пољоприведника пријавио домаћинства због субвенција државе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133E36" w14:textId="4167EC9F" w:rsidR="001410FC" w:rsidRPr="001F761D" w:rsidRDefault="00B97004">
                        <w:pPr>
                          <w:jc w:val="center"/>
                          <w:rPr>
                            <w:b/>
                            <w:bCs/>
                            <w:sz w:val="16"/>
                            <w:szCs w:val="16"/>
                            <w:lang w:val="sr-Cyrl-RS"/>
                          </w:rPr>
                        </w:pPr>
                        <w:r w:rsidRPr="001F761D">
                          <w:rPr>
                            <w:b/>
                            <w:bCs/>
                            <w:sz w:val="16"/>
                            <w:szCs w:val="16"/>
                            <w:lang w:val="sr-Cyrl-R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467655"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36771D" w14:textId="130E7962" w:rsidR="001410FC" w:rsidRPr="001F761D" w:rsidRDefault="00B97004">
                        <w:pPr>
                          <w:jc w:val="center"/>
                          <w:rPr>
                            <w:b/>
                            <w:bCs/>
                            <w:sz w:val="16"/>
                            <w:szCs w:val="16"/>
                            <w:lang w:val="sr-Cyrl-RS"/>
                          </w:rPr>
                        </w:pPr>
                        <w:r w:rsidRPr="001F761D">
                          <w:rPr>
                            <w:b/>
                            <w:bCs/>
                            <w:sz w:val="16"/>
                            <w:szCs w:val="16"/>
                            <w:lang w:val="sr-Cyrl-RS"/>
                          </w:rPr>
                          <w:t>2300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848461" w14:textId="040ED562" w:rsidR="001410FC" w:rsidRPr="001F761D" w:rsidRDefault="00B97004">
                        <w:pPr>
                          <w:jc w:val="center"/>
                          <w:rPr>
                            <w:b/>
                            <w:bCs/>
                            <w:sz w:val="16"/>
                            <w:szCs w:val="16"/>
                            <w:lang w:val="sr-Cyrl-RS"/>
                          </w:rPr>
                        </w:pPr>
                        <w:r w:rsidRPr="001F761D">
                          <w:rPr>
                            <w:b/>
                            <w:bCs/>
                            <w:sz w:val="16"/>
                            <w:szCs w:val="16"/>
                            <w:lang w:val="sr-Cyrl-RS"/>
                          </w:rPr>
                          <w:t>2300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D745D9" w14:textId="78187C14" w:rsidR="001410FC" w:rsidRPr="001F761D" w:rsidRDefault="00B97004">
                        <w:pPr>
                          <w:jc w:val="center"/>
                          <w:rPr>
                            <w:b/>
                            <w:bCs/>
                            <w:sz w:val="16"/>
                            <w:szCs w:val="16"/>
                            <w:lang w:val="sr-Cyrl-RS"/>
                          </w:rPr>
                        </w:pPr>
                        <w:r w:rsidRPr="001F761D">
                          <w:rPr>
                            <w:b/>
                            <w:bCs/>
                            <w:sz w:val="16"/>
                            <w:szCs w:val="16"/>
                            <w:lang w:val="sr-Cyrl-RS"/>
                          </w:rPr>
                          <w:t>2450</w:t>
                        </w:r>
                      </w:p>
                    </w:tc>
                  </w:tr>
                  <w:tr w:rsidR="001F761D" w:rsidRPr="001F761D" w14:paraId="083E4CEA" w14:textId="77777777">
                    <w:tc>
                      <w:tcPr>
                        <w:tcW w:w="900" w:type="dxa"/>
                        <w:tcMar>
                          <w:top w:w="0" w:type="dxa"/>
                          <w:left w:w="0" w:type="dxa"/>
                          <w:bottom w:w="0" w:type="dxa"/>
                          <w:right w:w="0" w:type="dxa"/>
                        </w:tcMar>
                      </w:tcPr>
                      <w:p w14:paraId="53DA8CB9"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0255805C" w14:textId="77777777" w:rsidR="001410FC" w:rsidRPr="001F761D" w:rsidRDefault="001410FC">
                        <w:pPr>
                          <w:spacing w:line="1" w:lineRule="auto"/>
                        </w:pPr>
                      </w:p>
                    </w:tc>
                    <w:tc>
                      <w:tcPr>
                        <w:tcW w:w="7117" w:type="dxa"/>
                        <w:tcMar>
                          <w:top w:w="0" w:type="dxa"/>
                          <w:left w:w="0" w:type="dxa"/>
                          <w:bottom w:w="0" w:type="dxa"/>
                          <w:right w:w="0" w:type="dxa"/>
                        </w:tcMar>
                      </w:tcPr>
                      <w:p w14:paraId="2529F329" w14:textId="77777777" w:rsidR="001410FC" w:rsidRPr="001F761D" w:rsidRDefault="001410FC">
                        <w:pPr>
                          <w:spacing w:line="1" w:lineRule="auto"/>
                        </w:pPr>
                      </w:p>
                    </w:tc>
                    <w:tc>
                      <w:tcPr>
                        <w:tcW w:w="900" w:type="dxa"/>
                        <w:tcMar>
                          <w:top w:w="0" w:type="dxa"/>
                          <w:left w:w="0" w:type="dxa"/>
                          <w:bottom w:w="0" w:type="dxa"/>
                          <w:right w:w="0" w:type="dxa"/>
                        </w:tcMar>
                      </w:tcPr>
                      <w:p w14:paraId="5562260A" w14:textId="77777777" w:rsidR="001410FC" w:rsidRPr="001F761D" w:rsidRDefault="001410FC">
                        <w:pPr>
                          <w:spacing w:line="1" w:lineRule="auto"/>
                        </w:pPr>
                      </w:p>
                    </w:tc>
                    <w:tc>
                      <w:tcPr>
                        <w:tcW w:w="900" w:type="dxa"/>
                        <w:tcMar>
                          <w:top w:w="0" w:type="dxa"/>
                          <w:left w:w="0" w:type="dxa"/>
                          <w:bottom w:w="0" w:type="dxa"/>
                          <w:right w:w="0" w:type="dxa"/>
                        </w:tcMar>
                      </w:tcPr>
                      <w:p w14:paraId="315A3CAE" w14:textId="77777777" w:rsidR="001410FC" w:rsidRPr="001F761D" w:rsidRDefault="001410FC">
                        <w:pPr>
                          <w:spacing w:line="1" w:lineRule="auto"/>
                        </w:pPr>
                      </w:p>
                    </w:tc>
                    <w:tc>
                      <w:tcPr>
                        <w:tcW w:w="1800" w:type="dxa"/>
                        <w:tcMar>
                          <w:top w:w="0" w:type="dxa"/>
                          <w:left w:w="0" w:type="dxa"/>
                          <w:bottom w:w="0" w:type="dxa"/>
                          <w:right w:w="0" w:type="dxa"/>
                        </w:tcMar>
                      </w:tcPr>
                      <w:p w14:paraId="6DD69A07" w14:textId="77777777" w:rsidR="001410FC" w:rsidRPr="001F761D" w:rsidRDefault="001410FC">
                        <w:pPr>
                          <w:spacing w:line="1" w:lineRule="auto"/>
                        </w:pPr>
                      </w:p>
                    </w:tc>
                    <w:tc>
                      <w:tcPr>
                        <w:tcW w:w="1800" w:type="dxa"/>
                        <w:tcMar>
                          <w:top w:w="0" w:type="dxa"/>
                          <w:left w:w="0" w:type="dxa"/>
                          <w:bottom w:w="0" w:type="dxa"/>
                          <w:right w:w="0" w:type="dxa"/>
                        </w:tcMar>
                      </w:tcPr>
                      <w:p w14:paraId="5CDFEEEF" w14:textId="77777777" w:rsidR="001410FC" w:rsidRPr="001F761D" w:rsidRDefault="001410FC">
                        <w:pPr>
                          <w:spacing w:line="1" w:lineRule="auto"/>
                        </w:pPr>
                      </w:p>
                    </w:tc>
                    <w:tc>
                      <w:tcPr>
                        <w:tcW w:w="1800" w:type="dxa"/>
                        <w:tcMar>
                          <w:top w:w="0" w:type="dxa"/>
                          <w:left w:w="0" w:type="dxa"/>
                          <w:bottom w:w="0" w:type="dxa"/>
                          <w:right w:w="0" w:type="dxa"/>
                        </w:tcMar>
                      </w:tcPr>
                      <w:p w14:paraId="15DE3259" w14:textId="77777777" w:rsidR="001410FC" w:rsidRPr="001F761D" w:rsidRDefault="001410FC">
                        <w:pPr>
                          <w:spacing w:line="1" w:lineRule="auto"/>
                        </w:pPr>
                      </w:p>
                    </w:tc>
                  </w:tr>
                </w:tbl>
                <w:p w14:paraId="5919528C" w14:textId="77777777" w:rsidR="001410FC" w:rsidRPr="001F761D" w:rsidRDefault="001410FC">
                  <w:pPr>
                    <w:spacing w:line="1" w:lineRule="auto"/>
                  </w:pPr>
                </w:p>
              </w:tc>
            </w:tr>
          </w:tbl>
          <w:p w14:paraId="5057EA92" w14:textId="77777777" w:rsidR="001410FC" w:rsidRPr="001F761D" w:rsidRDefault="001410FC">
            <w:pPr>
              <w:spacing w:line="1" w:lineRule="auto"/>
            </w:pPr>
          </w:p>
        </w:tc>
      </w:tr>
    </w:tbl>
    <w:p w14:paraId="30817D4D" w14:textId="77777777" w:rsidR="001410FC" w:rsidRPr="001F761D" w:rsidRDefault="001410FC">
      <w:pPr>
        <w:sectPr w:rsidR="001410FC" w:rsidRPr="001F761D">
          <w:headerReference w:type="default" r:id="rId15"/>
          <w:footerReference w:type="default" r:id="rId16"/>
          <w:pgSz w:w="16837" w:h="11905" w:orient="landscape"/>
          <w:pgMar w:top="360" w:right="360" w:bottom="360" w:left="360" w:header="360" w:footer="360" w:gutter="0"/>
          <w:cols w:space="720"/>
        </w:sectPr>
      </w:pPr>
    </w:p>
    <w:p w14:paraId="72B0BB33" w14:textId="77777777" w:rsidR="001410FC" w:rsidRPr="001F761D" w:rsidRDefault="001410FC">
      <w:pPr>
        <w:rPr>
          <w:vanish/>
        </w:rPr>
      </w:pPr>
    </w:p>
    <w:tbl>
      <w:tblPr>
        <w:tblW w:w="16117" w:type="dxa"/>
        <w:tblLayout w:type="fixed"/>
        <w:tblLook w:val="01E0" w:firstRow="1" w:lastRow="1" w:firstColumn="1" w:lastColumn="1" w:noHBand="0" w:noVBand="0"/>
      </w:tblPr>
      <w:tblGrid>
        <w:gridCol w:w="1050"/>
        <w:gridCol w:w="600"/>
        <w:gridCol w:w="14467"/>
      </w:tblGrid>
      <w:tr w:rsidR="001F761D" w:rsidRPr="001F761D" w14:paraId="3FB3F630" w14:textId="77777777">
        <w:tc>
          <w:tcPr>
            <w:tcW w:w="1050" w:type="dxa"/>
            <w:tcMar>
              <w:top w:w="0" w:type="dxa"/>
              <w:left w:w="0" w:type="dxa"/>
              <w:bottom w:w="0" w:type="dxa"/>
              <w:right w:w="0" w:type="dxa"/>
            </w:tcMar>
          </w:tcPr>
          <w:p w14:paraId="010A97A1" w14:textId="77777777" w:rsidR="001410FC" w:rsidRPr="001F761D" w:rsidRDefault="00E84158">
            <w:pPr>
              <w:rPr>
                <w:b/>
                <w:bCs/>
                <w:sz w:val="16"/>
                <w:szCs w:val="16"/>
              </w:rPr>
            </w:pPr>
            <w:r w:rsidRPr="001F761D">
              <w:rPr>
                <w:b/>
                <w:bCs/>
                <w:sz w:val="16"/>
                <w:szCs w:val="16"/>
              </w:rPr>
              <w:t>Буџет:</w:t>
            </w:r>
          </w:p>
        </w:tc>
        <w:tc>
          <w:tcPr>
            <w:tcW w:w="600" w:type="dxa"/>
            <w:tcMar>
              <w:top w:w="0" w:type="dxa"/>
              <w:left w:w="0" w:type="dxa"/>
              <w:bottom w:w="0" w:type="dxa"/>
              <w:right w:w="0" w:type="dxa"/>
            </w:tcMar>
          </w:tcPr>
          <w:p w14:paraId="0E67B7F5" w14:textId="77777777" w:rsidR="001410FC" w:rsidRPr="001F761D" w:rsidRDefault="00E84158">
            <w:pPr>
              <w:rPr>
                <w:b/>
                <w:bCs/>
                <w:sz w:val="16"/>
                <w:szCs w:val="16"/>
              </w:rPr>
            </w:pPr>
            <w:r w:rsidRPr="001F761D">
              <w:rPr>
                <w:b/>
                <w:bCs/>
                <w:sz w:val="16"/>
                <w:szCs w:val="16"/>
              </w:rPr>
              <w:t>2024</w:t>
            </w:r>
          </w:p>
        </w:tc>
        <w:tc>
          <w:tcPr>
            <w:tcW w:w="14467" w:type="dxa"/>
            <w:tcMar>
              <w:top w:w="0" w:type="dxa"/>
              <w:left w:w="0" w:type="dxa"/>
              <w:bottom w:w="0" w:type="dxa"/>
              <w:right w:w="0" w:type="dxa"/>
            </w:tcMar>
          </w:tcPr>
          <w:p w14:paraId="3C08FBE3" w14:textId="77777777" w:rsidR="001410FC" w:rsidRPr="001F761D" w:rsidRDefault="00E84158">
            <w:pPr>
              <w:rPr>
                <w:b/>
                <w:bCs/>
                <w:sz w:val="16"/>
                <w:szCs w:val="16"/>
              </w:rPr>
            </w:pPr>
            <w:r w:rsidRPr="001F761D">
              <w:rPr>
                <w:b/>
                <w:bCs/>
                <w:sz w:val="16"/>
                <w:szCs w:val="16"/>
              </w:rPr>
              <w:t>БУЏЕТ 2024</w:t>
            </w:r>
          </w:p>
        </w:tc>
      </w:tr>
      <w:tr w:rsidR="001F761D" w:rsidRPr="001F761D" w14:paraId="79430C03" w14:textId="77777777">
        <w:tc>
          <w:tcPr>
            <w:tcW w:w="1050" w:type="dxa"/>
            <w:tcMar>
              <w:top w:w="0" w:type="dxa"/>
              <w:left w:w="0" w:type="dxa"/>
              <w:bottom w:w="0" w:type="dxa"/>
              <w:right w:w="0" w:type="dxa"/>
            </w:tcMar>
          </w:tcPr>
          <w:p w14:paraId="75F872F0" w14:textId="77777777" w:rsidR="001410FC" w:rsidRPr="001F761D" w:rsidRDefault="00E84158">
            <w:pPr>
              <w:rPr>
                <w:b/>
                <w:bCs/>
                <w:sz w:val="16"/>
                <w:szCs w:val="16"/>
              </w:rPr>
            </w:pPr>
            <w:r w:rsidRPr="001F761D">
              <w:rPr>
                <w:b/>
                <w:bCs/>
                <w:sz w:val="16"/>
                <w:szCs w:val="16"/>
              </w:rPr>
              <w:t>Раздео</w:t>
            </w:r>
          </w:p>
        </w:tc>
        <w:tc>
          <w:tcPr>
            <w:tcW w:w="600" w:type="dxa"/>
            <w:tcMar>
              <w:top w:w="0" w:type="dxa"/>
              <w:left w:w="0" w:type="dxa"/>
              <w:bottom w:w="0" w:type="dxa"/>
              <w:right w:w="0" w:type="dxa"/>
            </w:tcMar>
          </w:tcPr>
          <w:p w14:paraId="575E69C8" w14:textId="77777777" w:rsidR="001410FC" w:rsidRPr="001F761D" w:rsidRDefault="00E84158">
            <w:pPr>
              <w:rPr>
                <w:b/>
                <w:bCs/>
                <w:sz w:val="16"/>
                <w:szCs w:val="16"/>
              </w:rPr>
            </w:pPr>
            <w:r w:rsidRPr="001F761D">
              <w:rPr>
                <w:b/>
                <w:bCs/>
                <w:sz w:val="16"/>
                <w:szCs w:val="16"/>
              </w:rPr>
              <w:t>5</w:t>
            </w:r>
          </w:p>
        </w:tc>
        <w:tc>
          <w:tcPr>
            <w:tcW w:w="14467" w:type="dxa"/>
            <w:tcMar>
              <w:top w:w="0" w:type="dxa"/>
              <w:left w:w="0" w:type="dxa"/>
              <w:bottom w:w="0" w:type="dxa"/>
              <w:right w:w="0" w:type="dxa"/>
            </w:tcMar>
          </w:tcPr>
          <w:p w14:paraId="5C0CFC97" w14:textId="77777777" w:rsidR="001410FC" w:rsidRPr="001F761D" w:rsidRDefault="00E84158">
            <w:pPr>
              <w:rPr>
                <w:b/>
                <w:bCs/>
                <w:sz w:val="16"/>
                <w:szCs w:val="16"/>
              </w:rPr>
            </w:pPr>
            <w:r w:rsidRPr="001F761D">
              <w:rPr>
                <w:b/>
                <w:bCs/>
                <w:sz w:val="16"/>
                <w:szCs w:val="16"/>
              </w:rPr>
              <w:t>ОПШТИНСКА УПРАВА</w:t>
            </w:r>
          </w:p>
        </w:tc>
      </w:tr>
      <w:tr w:rsidR="001F761D" w:rsidRPr="001F761D" w14:paraId="3BE0891C" w14:textId="77777777">
        <w:tc>
          <w:tcPr>
            <w:tcW w:w="1050" w:type="dxa"/>
            <w:tcMar>
              <w:top w:w="0" w:type="dxa"/>
              <w:left w:w="0" w:type="dxa"/>
              <w:bottom w:w="0" w:type="dxa"/>
              <w:right w:w="0" w:type="dxa"/>
            </w:tcMar>
          </w:tcPr>
          <w:p w14:paraId="1C30C328" w14:textId="1F0A04AD" w:rsidR="001410FC" w:rsidRPr="001F761D" w:rsidRDefault="00E84158">
            <w:pPr>
              <w:rPr>
                <w:b/>
                <w:bCs/>
                <w:sz w:val="16"/>
                <w:szCs w:val="16"/>
                <w:lang w:val="sr-Cyrl-RS"/>
              </w:rPr>
            </w:pPr>
            <w:r w:rsidRPr="001F761D">
              <w:rPr>
                <w:b/>
                <w:bCs/>
                <w:sz w:val="16"/>
                <w:szCs w:val="16"/>
              </w:rPr>
              <w:t>Корисник</w:t>
            </w:r>
          </w:p>
        </w:tc>
        <w:tc>
          <w:tcPr>
            <w:tcW w:w="600" w:type="dxa"/>
            <w:tcMar>
              <w:top w:w="0" w:type="dxa"/>
              <w:left w:w="0" w:type="dxa"/>
              <w:bottom w:w="0" w:type="dxa"/>
              <w:right w:w="0" w:type="dxa"/>
            </w:tcMar>
          </w:tcPr>
          <w:p w14:paraId="15BB96F2" w14:textId="77777777" w:rsidR="001410FC" w:rsidRPr="001F761D" w:rsidRDefault="00E84158">
            <w:pPr>
              <w:rPr>
                <w:b/>
                <w:bCs/>
                <w:sz w:val="16"/>
                <w:szCs w:val="16"/>
              </w:rPr>
            </w:pPr>
            <w:r w:rsidRPr="001F761D">
              <w:rPr>
                <w:b/>
                <w:bCs/>
                <w:sz w:val="16"/>
                <w:szCs w:val="16"/>
              </w:rPr>
              <w:t>5</w:t>
            </w:r>
          </w:p>
        </w:tc>
        <w:tc>
          <w:tcPr>
            <w:tcW w:w="14467" w:type="dxa"/>
            <w:tcMar>
              <w:top w:w="0" w:type="dxa"/>
              <w:left w:w="0" w:type="dxa"/>
              <w:bottom w:w="0" w:type="dxa"/>
              <w:right w:w="0" w:type="dxa"/>
            </w:tcMar>
          </w:tcPr>
          <w:p w14:paraId="589A8B58" w14:textId="77777777" w:rsidR="001410FC" w:rsidRPr="001F761D" w:rsidRDefault="00E84158">
            <w:pPr>
              <w:rPr>
                <w:b/>
                <w:bCs/>
                <w:sz w:val="16"/>
                <w:szCs w:val="16"/>
              </w:rPr>
            </w:pPr>
            <w:r w:rsidRPr="001F761D">
              <w:rPr>
                <w:b/>
                <w:bCs/>
                <w:sz w:val="16"/>
                <w:szCs w:val="16"/>
              </w:rPr>
              <w:t>ОПШТИНСКА УПРАВА</w:t>
            </w:r>
          </w:p>
        </w:tc>
      </w:tr>
      <w:bookmarkStart w:id="34" w:name="_Toc0401"/>
      <w:bookmarkEnd w:id="34"/>
      <w:tr w:rsidR="001F761D" w:rsidRPr="001F761D" w14:paraId="5DFDAC57" w14:textId="77777777">
        <w:tc>
          <w:tcPr>
            <w:tcW w:w="1050" w:type="dxa"/>
            <w:tcMar>
              <w:top w:w="0" w:type="dxa"/>
              <w:left w:w="0" w:type="dxa"/>
              <w:bottom w:w="0" w:type="dxa"/>
              <w:right w:w="0" w:type="dxa"/>
            </w:tcMar>
          </w:tcPr>
          <w:p w14:paraId="2FF8BE5B" w14:textId="77777777" w:rsidR="001410FC" w:rsidRPr="001F761D" w:rsidRDefault="00E84158">
            <w:pPr>
              <w:rPr>
                <w:vanish/>
              </w:rPr>
            </w:pPr>
            <w:r w:rsidRPr="001F761D">
              <w:fldChar w:fldCharType="begin"/>
            </w:r>
            <w:r w:rsidRPr="001F761D">
              <w:instrText>TC "0401" \f C \l "4"</w:instrText>
            </w:r>
            <w:r w:rsidRPr="001F761D">
              <w:fldChar w:fldCharType="end"/>
            </w:r>
          </w:p>
          <w:p w14:paraId="74AB71F6"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703FE074" w14:textId="77777777" w:rsidR="001410FC" w:rsidRPr="001F761D" w:rsidRDefault="00E84158">
            <w:pPr>
              <w:rPr>
                <w:b/>
                <w:bCs/>
                <w:sz w:val="16"/>
                <w:szCs w:val="16"/>
              </w:rPr>
            </w:pPr>
            <w:r w:rsidRPr="001F761D">
              <w:rPr>
                <w:b/>
                <w:bCs/>
                <w:sz w:val="16"/>
                <w:szCs w:val="16"/>
              </w:rPr>
              <w:t>0401</w:t>
            </w:r>
          </w:p>
        </w:tc>
        <w:tc>
          <w:tcPr>
            <w:tcW w:w="14467" w:type="dxa"/>
            <w:tcMar>
              <w:top w:w="0" w:type="dxa"/>
              <w:left w:w="0" w:type="dxa"/>
              <w:bottom w:w="0" w:type="dxa"/>
              <w:right w:w="0" w:type="dxa"/>
            </w:tcMar>
          </w:tcPr>
          <w:p w14:paraId="5D92A62B" w14:textId="77777777" w:rsidR="001410FC" w:rsidRPr="001F761D" w:rsidRDefault="00E84158">
            <w:pPr>
              <w:rPr>
                <w:b/>
                <w:bCs/>
                <w:sz w:val="16"/>
                <w:szCs w:val="16"/>
              </w:rPr>
            </w:pPr>
            <w:r w:rsidRPr="001F761D">
              <w:rPr>
                <w:b/>
                <w:bCs/>
                <w:sz w:val="16"/>
                <w:szCs w:val="16"/>
              </w:rPr>
              <w:t>ЗАШТИТА ЖИВОТНЕ СРЕДИНЕ</w:t>
            </w:r>
          </w:p>
        </w:tc>
      </w:tr>
      <w:tr w:rsidR="001F761D" w:rsidRPr="001F761D" w14:paraId="65311305" w14:textId="77777777">
        <w:trPr>
          <w:trHeight w:hRule="exact" w:val="300"/>
        </w:trPr>
        <w:tc>
          <w:tcPr>
            <w:tcW w:w="1050" w:type="dxa"/>
            <w:tcMar>
              <w:top w:w="0" w:type="dxa"/>
              <w:left w:w="0" w:type="dxa"/>
              <w:bottom w:w="0" w:type="dxa"/>
              <w:right w:w="0" w:type="dxa"/>
            </w:tcMar>
          </w:tcPr>
          <w:p w14:paraId="67C974F2"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369864F8" w14:textId="77777777" w:rsidR="001410FC" w:rsidRPr="001F761D" w:rsidRDefault="001410FC">
            <w:pPr>
              <w:spacing w:line="1" w:lineRule="auto"/>
            </w:pPr>
          </w:p>
        </w:tc>
        <w:tc>
          <w:tcPr>
            <w:tcW w:w="14467" w:type="dxa"/>
            <w:tcMar>
              <w:top w:w="0" w:type="dxa"/>
              <w:left w:w="0" w:type="dxa"/>
              <w:bottom w:w="0" w:type="dxa"/>
              <w:right w:w="0" w:type="dxa"/>
            </w:tcMar>
          </w:tcPr>
          <w:p w14:paraId="0F665E01" w14:textId="77777777" w:rsidR="001410FC" w:rsidRPr="001F761D" w:rsidRDefault="001410FC">
            <w:pPr>
              <w:spacing w:line="1" w:lineRule="auto"/>
            </w:pPr>
          </w:p>
        </w:tc>
      </w:tr>
      <w:tr w:rsidR="001F761D" w:rsidRPr="001F761D" w14:paraId="44334C79" w14:textId="77777777">
        <w:trPr>
          <w:trHeight w:val="230"/>
        </w:trPr>
        <w:tc>
          <w:tcPr>
            <w:tcW w:w="16117" w:type="dxa"/>
            <w:gridSpan w:val="3"/>
            <w:vMerge w:val="restart"/>
            <w:tcMar>
              <w:top w:w="0" w:type="dxa"/>
              <w:left w:w="0" w:type="dxa"/>
              <w:bottom w:w="0" w:type="dxa"/>
              <w:right w:w="0" w:type="dxa"/>
            </w:tcMar>
          </w:tcPr>
          <w:tbl>
            <w:tblPr>
              <w:tblW w:w="15794" w:type="dxa"/>
              <w:jc w:val="center"/>
              <w:tblLayout w:type="fixed"/>
              <w:tblLook w:val="01E0" w:firstRow="1" w:lastRow="1" w:firstColumn="1" w:lastColumn="1" w:noHBand="0" w:noVBand="0"/>
            </w:tblPr>
            <w:tblGrid>
              <w:gridCol w:w="900"/>
              <w:gridCol w:w="1200"/>
              <w:gridCol w:w="6494"/>
              <w:gridCol w:w="1800"/>
              <w:gridCol w:w="1800"/>
              <w:gridCol w:w="1800"/>
              <w:gridCol w:w="1800"/>
            </w:tblGrid>
            <w:tr w:rsidR="001F761D" w:rsidRPr="001F761D" w14:paraId="568766B5" w14:textId="77777777">
              <w:trPr>
                <w:trHeight w:val="184"/>
                <w:jc w:val="center"/>
              </w:trPr>
              <w:tc>
                <w:tcPr>
                  <w:tcW w:w="15794" w:type="dxa"/>
                  <w:gridSpan w:val="7"/>
                  <w:vMerge w:val="restart"/>
                  <w:shd w:val="clear" w:color="auto" w:fill="FFFFFF"/>
                  <w:tcMar>
                    <w:top w:w="0" w:type="dxa"/>
                    <w:left w:w="0" w:type="dxa"/>
                    <w:bottom w:w="0" w:type="dxa"/>
                    <w:right w:w="0" w:type="dxa"/>
                  </w:tcMar>
                </w:tcPr>
                <w:bookmarkStart w:id="35" w:name="__bookmark_25"/>
                <w:bookmarkEnd w:id="35"/>
                <w:p w14:paraId="26B38BAC" w14:textId="77777777" w:rsidR="001410FC" w:rsidRPr="001F761D" w:rsidRDefault="00E84158">
                  <w:pPr>
                    <w:jc w:val="center"/>
                    <w:rPr>
                      <w:vanish/>
                    </w:rPr>
                  </w:pPr>
                  <w:r w:rsidRPr="001F761D">
                    <w:fldChar w:fldCharType="begin"/>
                  </w:r>
                  <w:r w:rsidRPr="001F761D">
                    <w:instrText>TC "Bilans izvršenja" \f C \l "5"</w:instrText>
                  </w:r>
                  <w:r w:rsidRPr="001F761D">
                    <w:fldChar w:fldCharType="end"/>
                  </w:r>
                </w:p>
                <w:p w14:paraId="51020BB1" w14:textId="77777777" w:rsidR="001410FC" w:rsidRPr="001F761D" w:rsidRDefault="00E84158">
                  <w:pPr>
                    <w:rPr>
                      <w:b/>
                      <w:bCs/>
                      <w:sz w:val="16"/>
                      <w:szCs w:val="16"/>
                    </w:rPr>
                  </w:pPr>
                  <w:r w:rsidRPr="001F761D">
                    <w:rPr>
                      <w:b/>
                      <w:bCs/>
                      <w:sz w:val="16"/>
                      <w:szCs w:val="16"/>
                    </w:rPr>
                    <w:t>БИЛАНС ИЗВРШЕЊА ФИНАНСИЈСКОГ ПЛАНА КОРИСНИКА:</w:t>
                  </w:r>
                </w:p>
              </w:tc>
            </w:tr>
            <w:tr w:rsidR="001F761D" w:rsidRPr="001F761D" w14:paraId="1D9EA3A6" w14:textId="77777777">
              <w:trPr>
                <w:trHeight w:hRule="exact" w:val="300"/>
                <w:jc w:val="center"/>
              </w:trPr>
              <w:tc>
                <w:tcPr>
                  <w:tcW w:w="900" w:type="dxa"/>
                  <w:shd w:val="clear" w:color="auto" w:fill="FFFFFF"/>
                  <w:tcMar>
                    <w:top w:w="0" w:type="dxa"/>
                    <w:left w:w="0" w:type="dxa"/>
                    <w:bottom w:w="0" w:type="dxa"/>
                    <w:right w:w="0" w:type="dxa"/>
                  </w:tcMar>
                </w:tcPr>
                <w:p w14:paraId="237C0CB1" w14:textId="77777777" w:rsidR="001410FC" w:rsidRPr="001F761D" w:rsidRDefault="001410FC">
                  <w:pPr>
                    <w:spacing w:line="1" w:lineRule="auto"/>
                    <w:jc w:val="center"/>
                  </w:pPr>
                </w:p>
              </w:tc>
              <w:tc>
                <w:tcPr>
                  <w:tcW w:w="1200" w:type="dxa"/>
                  <w:shd w:val="clear" w:color="auto" w:fill="FFFFFF"/>
                  <w:tcMar>
                    <w:top w:w="0" w:type="dxa"/>
                    <w:left w:w="0" w:type="dxa"/>
                    <w:bottom w:w="0" w:type="dxa"/>
                    <w:right w:w="0" w:type="dxa"/>
                  </w:tcMar>
                </w:tcPr>
                <w:p w14:paraId="68FF9B18" w14:textId="77777777" w:rsidR="001410FC" w:rsidRPr="001F761D" w:rsidRDefault="001410FC">
                  <w:pPr>
                    <w:spacing w:line="1" w:lineRule="auto"/>
                    <w:jc w:val="center"/>
                  </w:pPr>
                </w:p>
              </w:tc>
              <w:tc>
                <w:tcPr>
                  <w:tcW w:w="6494" w:type="dxa"/>
                  <w:shd w:val="clear" w:color="auto" w:fill="FFFFFF"/>
                  <w:tcMar>
                    <w:top w:w="0" w:type="dxa"/>
                    <w:left w:w="0" w:type="dxa"/>
                    <w:bottom w:w="0" w:type="dxa"/>
                    <w:right w:w="0" w:type="dxa"/>
                  </w:tcMar>
                </w:tcPr>
                <w:p w14:paraId="30EDDBC9"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30156F5C"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415DDEE2"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493C625C"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2C965098" w14:textId="77777777" w:rsidR="001410FC" w:rsidRPr="001F761D" w:rsidRDefault="001410FC">
                  <w:pPr>
                    <w:spacing w:line="1" w:lineRule="auto"/>
                    <w:jc w:val="center"/>
                  </w:pPr>
                </w:p>
              </w:tc>
            </w:tr>
            <w:tr w:rsidR="001F761D" w:rsidRPr="001F761D" w14:paraId="4AFEFBBA" w14:textId="77777777">
              <w:trPr>
                <w:jc w:val="cent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9F8D545" w14:textId="77777777" w:rsidR="001410FC" w:rsidRPr="001F761D" w:rsidRDefault="00E84158">
                  <w:pPr>
                    <w:jc w:val="center"/>
                    <w:rPr>
                      <w:b/>
                      <w:bCs/>
                      <w:sz w:val="16"/>
                      <w:szCs w:val="16"/>
                    </w:rPr>
                  </w:pPr>
                  <w:r w:rsidRPr="001F761D">
                    <w:rPr>
                      <w:b/>
                      <w:bCs/>
                      <w:sz w:val="16"/>
                      <w:szCs w:val="16"/>
                    </w:rPr>
                    <w:t>Шифра програма</w:t>
                  </w:r>
                </w:p>
              </w:tc>
              <w:tc>
                <w:tcPr>
                  <w:tcW w:w="12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A1A9A3A" w14:textId="77777777" w:rsidR="001410FC" w:rsidRPr="001F761D" w:rsidRDefault="00E84158">
                  <w:pPr>
                    <w:jc w:val="center"/>
                    <w:rPr>
                      <w:b/>
                      <w:bCs/>
                      <w:sz w:val="16"/>
                      <w:szCs w:val="16"/>
                    </w:rPr>
                  </w:pPr>
                  <w:r w:rsidRPr="001F761D">
                    <w:rPr>
                      <w:b/>
                      <w:bCs/>
                      <w:sz w:val="16"/>
                      <w:szCs w:val="16"/>
                    </w:rPr>
                    <w:t>Шифра програмске активности/пројекта</w:t>
                  </w:r>
                </w:p>
              </w:tc>
              <w:tc>
                <w:tcPr>
                  <w:tcW w:w="6494"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99B5499" w14:textId="77777777" w:rsidR="001410FC" w:rsidRPr="001F761D" w:rsidRDefault="00E84158">
                  <w:pPr>
                    <w:jc w:val="center"/>
                    <w:rPr>
                      <w:b/>
                      <w:bCs/>
                      <w:sz w:val="16"/>
                      <w:szCs w:val="16"/>
                    </w:rPr>
                  </w:pPr>
                  <w:r w:rsidRPr="001F761D">
                    <w:rPr>
                      <w:b/>
                      <w:bCs/>
                      <w:sz w:val="16"/>
                      <w:szCs w:val="16"/>
                    </w:rPr>
                    <w:t>Назив програма / програмске активности / пројекта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7094DE6" w14:textId="77777777" w:rsidR="001410FC" w:rsidRPr="001F761D" w:rsidRDefault="00E84158">
                  <w:pPr>
                    <w:jc w:val="center"/>
                    <w:rPr>
                      <w:b/>
                      <w:bCs/>
                      <w:sz w:val="16"/>
                      <w:szCs w:val="16"/>
                    </w:rPr>
                  </w:pPr>
                  <w:r w:rsidRPr="001F761D">
                    <w:rPr>
                      <w:b/>
                      <w:bCs/>
                      <w:sz w:val="16"/>
                      <w:szCs w:val="16"/>
                    </w:rPr>
                    <w:t>Усвојен буџет за</w:t>
                  </w:r>
                </w:p>
                <w:p w14:paraId="5AFE1BA3"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1772710" w14:textId="77777777" w:rsidR="001410FC" w:rsidRPr="001F761D" w:rsidRDefault="00E84158">
                  <w:pPr>
                    <w:jc w:val="center"/>
                    <w:rPr>
                      <w:b/>
                      <w:bCs/>
                      <w:sz w:val="16"/>
                      <w:szCs w:val="16"/>
                    </w:rPr>
                  </w:pPr>
                  <w:r w:rsidRPr="001F761D">
                    <w:rPr>
                      <w:b/>
                      <w:bCs/>
                      <w:sz w:val="16"/>
                      <w:szCs w:val="16"/>
                    </w:rPr>
                    <w:t>Текући буџет за</w:t>
                  </w:r>
                </w:p>
                <w:p w14:paraId="33226B67"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A7F190C" w14:textId="77777777" w:rsidR="001410FC" w:rsidRPr="001F761D" w:rsidRDefault="00E84158">
                  <w:pPr>
                    <w:jc w:val="center"/>
                    <w:rPr>
                      <w:b/>
                      <w:bCs/>
                      <w:sz w:val="16"/>
                      <w:szCs w:val="16"/>
                    </w:rPr>
                  </w:pPr>
                  <w:r w:rsidRPr="001F761D">
                    <w:rPr>
                      <w:b/>
                      <w:bCs/>
                      <w:sz w:val="16"/>
                      <w:szCs w:val="16"/>
                    </w:rPr>
                    <w:t>Извршење у</w:t>
                  </w:r>
                </w:p>
                <w:p w14:paraId="08F0B7E8"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5CBEAE4" w14:textId="77777777" w:rsidR="001410FC" w:rsidRPr="001F761D" w:rsidRDefault="00E84158">
                  <w:pPr>
                    <w:jc w:val="center"/>
                    <w:rPr>
                      <w:b/>
                      <w:bCs/>
                      <w:sz w:val="16"/>
                      <w:szCs w:val="16"/>
                    </w:rPr>
                  </w:pPr>
                  <w:r w:rsidRPr="001F761D">
                    <w:rPr>
                      <w:b/>
                      <w:bCs/>
                      <w:sz w:val="16"/>
                      <w:szCs w:val="16"/>
                    </w:rPr>
                    <w:t>Проценат извршења у односу на текући буџет</w:t>
                  </w:r>
                </w:p>
              </w:tc>
            </w:tr>
            <w:tr w:rsidR="001F761D" w:rsidRPr="001F761D" w14:paraId="74C7DE38"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0BF2AD" w14:textId="77777777" w:rsidR="001410FC" w:rsidRPr="001F761D" w:rsidRDefault="00E84158">
                  <w:pPr>
                    <w:jc w:val="center"/>
                    <w:rPr>
                      <w:b/>
                      <w:bCs/>
                      <w:sz w:val="16"/>
                      <w:szCs w:val="16"/>
                    </w:rPr>
                  </w:pPr>
                  <w:r w:rsidRPr="001F761D">
                    <w:rPr>
                      <w:b/>
                      <w:bCs/>
                      <w:sz w:val="16"/>
                      <w:szCs w:val="16"/>
                    </w:rPr>
                    <w:t>0401</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69A419" w14:textId="77777777" w:rsidR="001410FC" w:rsidRPr="001F761D" w:rsidRDefault="001410FC">
                  <w:pPr>
                    <w:spacing w:line="1" w:lineRule="auto"/>
                    <w:jc w:val="center"/>
                  </w:pP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C93756" w14:textId="77777777" w:rsidR="001410FC" w:rsidRPr="001F761D" w:rsidRDefault="00E84158">
                  <w:pPr>
                    <w:rPr>
                      <w:b/>
                      <w:bCs/>
                      <w:sz w:val="16"/>
                      <w:szCs w:val="16"/>
                    </w:rPr>
                  </w:pPr>
                  <w:r w:rsidRPr="001F761D">
                    <w:rPr>
                      <w:b/>
                      <w:bCs/>
                      <w:sz w:val="16"/>
                      <w:szCs w:val="16"/>
                    </w:rPr>
                    <w:t>ЗАШТИТА ЖИВОТНЕ СРЕДИНЕ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5CB994" w14:textId="77777777" w:rsidR="001410FC" w:rsidRPr="001F761D" w:rsidRDefault="00E84158">
                  <w:pPr>
                    <w:jc w:val="right"/>
                    <w:rPr>
                      <w:b/>
                      <w:bCs/>
                      <w:sz w:val="16"/>
                      <w:szCs w:val="16"/>
                    </w:rPr>
                  </w:pPr>
                  <w:r w:rsidRPr="001F761D">
                    <w:rPr>
                      <w:b/>
                      <w:bCs/>
                      <w:sz w:val="16"/>
                      <w:szCs w:val="16"/>
                    </w:rPr>
                    <w:t>21.742.550,00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484CB7" w14:textId="77777777" w:rsidR="001410FC" w:rsidRPr="001F761D" w:rsidRDefault="00E84158">
                  <w:pPr>
                    <w:jc w:val="right"/>
                    <w:rPr>
                      <w:b/>
                      <w:bCs/>
                      <w:sz w:val="16"/>
                      <w:szCs w:val="16"/>
                    </w:rPr>
                  </w:pPr>
                  <w:r w:rsidRPr="001F761D">
                    <w:rPr>
                      <w:b/>
                      <w:bCs/>
                      <w:sz w:val="16"/>
                      <w:szCs w:val="16"/>
                    </w:rPr>
                    <w:t>19.923.550,00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B3DC2E" w14:textId="77777777" w:rsidR="001410FC" w:rsidRPr="001F761D" w:rsidRDefault="00E84158">
                  <w:pPr>
                    <w:jc w:val="right"/>
                    <w:rPr>
                      <w:b/>
                      <w:bCs/>
                      <w:sz w:val="16"/>
                      <w:szCs w:val="16"/>
                    </w:rPr>
                  </w:pPr>
                  <w:r w:rsidRPr="001F761D">
                    <w:rPr>
                      <w:b/>
                      <w:bCs/>
                      <w:sz w:val="16"/>
                      <w:szCs w:val="16"/>
                    </w:rPr>
                    <w:t>16.391.266,15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128011" w14:textId="77777777" w:rsidR="001410FC" w:rsidRPr="001F761D" w:rsidRDefault="00E84158">
                  <w:pPr>
                    <w:jc w:val="right"/>
                    <w:rPr>
                      <w:b/>
                      <w:bCs/>
                      <w:sz w:val="16"/>
                      <w:szCs w:val="16"/>
                    </w:rPr>
                  </w:pPr>
                  <w:r w:rsidRPr="001F761D">
                    <w:rPr>
                      <w:b/>
                      <w:bCs/>
                      <w:sz w:val="16"/>
                      <w:szCs w:val="16"/>
                    </w:rPr>
                    <w:t>82,27</w:t>
                  </w:r>
                </w:p>
              </w:tc>
            </w:tr>
            <w:tr w:rsidR="001F761D" w:rsidRPr="001F761D" w14:paraId="1AE7A104"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A50693"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FA1588" w14:textId="77777777" w:rsidR="001410FC" w:rsidRPr="001F761D" w:rsidRDefault="00E84158">
                  <w:pPr>
                    <w:jc w:val="center"/>
                    <w:rPr>
                      <w:sz w:val="16"/>
                      <w:szCs w:val="16"/>
                    </w:rPr>
                  </w:pPr>
                  <w:r w:rsidRPr="001F761D">
                    <w:rPr>
                      <w:sz w:val="16"/>
                      <w:szCs w:val="16"/>
                    </w:rPr>
                    <w:t>0001</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190455" w14:textId="77777777" w:rsidR="001410FC" w:rsidRPr="001F761D" w:rsidRDefault="00E84158">
                  <w:pPr>
                    <w:rPr>
                      <w:sz w:val="16"/>
                      <w:szCs w:val="16"/>
                    </w:rPr>
                  </w:pPr>
                  <w:r w:rsidRPr="001F761D">
                    <w:rPr>
                      <w:sz w:val="16"/>
                      <w:szCs w:val="16"/>
                    </w:rPr>
                    <w:t>УПРАВЉАЊЕ ЗАШТИТОМ ЖИВОТНЕ СРЕДИНЕ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C80985" w14:textId="77777777" w:rsidR="001410FC" w:rsidRPr="001F761D" w:rsidRDefault="00E84158">
                  <w:pPr>
                    <w:jc w:val="right"/>
                    <w:rPr>
                      <w:sz w:val="16"/>
                      <w:szCs w:val="16"/>
                    </w:rPr>
                  </w:pPr>
                  <w:r w:rsidRPr="001F761D">
                    <w:rPr>
                      <w:sz w:val="16"/>
                      <w:szCs w:val="16"/>
                    </w:rPr>
                    <w:t>6.400.000,00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220896" w14:textId="77777777" w:rsidR="001410FC" w:rsidRPr="001F761D" w:rsidRDefault="00E84158">
                  <w:pPr>
                    <w:jc w:val="right"/>
                    <w:rPr>
                      <w:sz w:val="16"/>
                      <w:szCs w:val="16"/>
                    </w:rPr>
                  </w:pPr>
                  <w:r w:rsidRPr="001F761D">
                    <w:rPr>
                      <w:sz w:val="16"/>
                      <w:szCs w:val="16"/>
                    </w:rPr>
                    <w:t>8.250.000,00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B03118" w14:textId="77777777" w:rsidR="001410FC" w:rsidRPr="001F761D" w:rsidRDefault="00E84158">
                  <w:pPr>
                    <w:jc w:val="right"/>
                    <w:rPr>
                      <w:sz w:val="16"/>
                      <w:szCs w:val="16"/>
                    </w:rPr>
                  </w:pPr>
                  <w:r w:rsidRPr="001F761D">
                    <w:rPr>
                      <w:sz w:val="16"/>
                      <w:szCs w:val="16"/>
                    </w:rPr>
                    <w:t>6.756.464,91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582DF3" w14:textId="77777777" w:rsidR="001410FC" w:rsidRPr="001F761D" w:rsidRDefault="00E84158">
                  <w:pPr>
                    <w:jc w:val="right"/>
                    <w:rPr>
                      <w:sz w:val="16"/>
                      <w:szCs w:val="16"/>
                    </w:rPr>
                  </w:pPr>
                  <w:r w:rsidRPr="001F761D">
                    <w:rPr>
                      <w:sz w:val="16"/>
                      <w:szCs w:val="16"/>
                    </w:rPr>
                    <w:t>81,90</w:t>
                  </w:r>
                </w:p>
              </w:tc>
            </w:tr>
            <w:tr w:rsidR="001F761D" w:rsidRPr="001F761D" w14:paraId="7A9571A5"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8D2D8"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5D91BF" w14:textId="77777777" w:rsidR="001410FC" w:rsidRPr="001F761D" w:rsidRDefault="00E84158">
                  <w:pPr>
                    <w:jc w:val="center"/>
                    <w:rPr>
                      <w:sz w:val="16"/>
                      <w:szCs w:val="16"/>
                    </w:rPr>
                  </w:pPr>
                  <w:r w:rsidRPr="001F761D">
                    <w:rPr>
                      <w:sz w:val="16"/>
                      <w:szCs w:val="16"/>
                    </w:rPr>
                    <w:t>0004</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AD07BA" w14:textId="77777777" w:rsidR="001410FC" w:rsidRPr="001F761D" w:rsidRDefault="00E84158">
                  <w:pPr>
                    <w:rPr>
                      <w:sz w:val="16"/>
                      <w:szCs w:val="16"/>
                    </w:rPr>
                  </w:pPr>
                  <w:r w:rsidRPr="001F761D">
                    <w:rPr>
                      <w:sz w:val="16"/>
                      <w:szCs w:val="16"/>
                    </w:rPr>
                    <w:t>УПРАВЉАЊЕ ОТПАДНИМ ВОДАМА И КАНАЛИЗАЦИОНА ИНФРАСТРУКТУРА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0E6561" w14:textId="77777777" w:rsidR="001410FC" w:rsidRPr="001F761D" w:rsidRDefault="00E84158">
                  <w:pPr>
                    <w:jc w:val="right"/>
                    <w:rPr>
                      <w:sz w:val="16"/>
                      <w:szCs w:val="16"/>
                    </w:rPr>
                  </w:pPr>
                  <w:r w:rsidRPr="001F761D">
                    <w:rPr>
                      <w:sz w:val="16"/>
                      <w:szCs w:val="16"/>
                    </w:rPr>
                    <w:t>1.500.000,00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5408E9" w14:textId="77777777" w:rsidR="001410FC" w:rsidRPr="001F761D" w:rsidRDefault="00E84158">
                  <w:pPr>
                    <w:jc w:val="right"/>
                    <w:rPr>
                      <w:sz w:val="16"/>
                      <w:szCs w:val="16"/>
                    </w:rPr>
                  </w:pPr>
                  <w:r w:rsidRPr="001F761D">
                    <w:rPr>
                      <w:sz w:val="16"/>
                      <w:szCs w:val="16"/>
                    </w:rPr>
                    <w:t>1.000.000,00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E6C836" w14:textId="77777777" w:rsidR="001410FC" w:rsidRPr="001F761D" w:rsidRDefault="00E84158">
                  <w:pPr>
                    <w:jc w:val="right"/>
                    <w:rPr>
                      <w:sz w:val="16"/>
                      <w:szCs w:val="16"/>
                    </w:rPr>
                  </w:pPr>
                  <w:r w:rsidRPr="001F761D">
                    <w:rPr>
                      <w:sz w:val="16"/>
                      <w:szCs w:val="16"/>
                    </w:rPr>
                    <w:t>824.680,00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9B72F2" w14:textId="77777777" w:rsidR="001410FC" w:rsidRPr="001F761D" w:rsidRDefault="00E84158">
                  <w:pPr>
                    <w:jc w:val="right"/>
                    <w:rPr>
                      <w:sz w:val="16"/>
                      <w:szCs w:val="16"/>
                    </w:rPr>
                  </w:pPr>
                  <w:r w:rsidRPr="001F761D">
                    <w:rPr>
                      <w:sz w:val="16"/>
                      <w:szCs w:val="16"/>
                    </w:rPr>
                    <w:t>82,47</w:t>
                  </w:r>
                </w:p>
              </w:tc>
            </w:tr>
            <w:tr w:rsidR="001F761D" w:rsidRPr="001F761D" w14:paraId="37029D56"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35CEEF"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509ABC" w14:textId="77777777" w:rsidR="001410FC" w:rsidRPr="001F761D" w:rsidRDefault="00E84158">
                  <w:pPr>
                    <w:jc w:val="center"/>
                    <w:rPr>
                      <w:sz w:val="16"/>
                      <w:szCs w:val="16"/>
                    </w:rPr>
                  </w:pPr>
                  <w:r w:rsidRPr="001F761D">
                    <w:rPr>
                      <w:sz w:val="16"/>
                      <w:szCs w:val="16"/>
                    </w:rPr>
                    <w:t>0005</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4D1E6D" w14:textId="77777777" w:rsidR="001410FC" w:rsidRPr="001F761D" w:rsidRDefault="00E84158">
                  <w:pPr>
                    <w:rPr>
                      <w:sz w:val="16"/>
                      <w:szCs w:val="16"/>
                    </w:rPr>
                  </w:pPr>
                  <w:r w:rsidRPr="001F761D">
                    <w:rPr>
                      <w:sz w:val="16"/>
                      <w:szCs w:val="16"/>
                    </w:rPr>
                    <w:t>УПРАВЉАЊЕ КОМУНАЛНИМ ОТПАДОМ</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950674" w14:textId="77777777" w:rsidR="001410FC" w:rsidRPr="001F761D" w:rsidRDefault="00E84158">
                  <w:pPr>
                    <w:jc w:val="right"/>
                    <w:rPr>
                      <w:sz w:val="16"/>
                      <w:szCs w:val="16"/>
                    </w:rPr>
                  </w:pPr>
                  <w:r w:rsidRPr="001F761D">
                    <w:rPr>
                      <w:sz w:val="16"/>
                      <w:szCs w:val="16"/>
                    </w:rPr>
                    <w:t>12.842.550,00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25553A" w14:textId="77777777" w:rsidR="001410FC" w:rsidRPr="001F761D" w:rsidRDefault="00E84158">
                  <w:pPr>
                    <w:jc w:val="right"/>
                    <w:rPr>
                      <w:sz w:val="16"/>
                      <w:szCs w:val="16"/>
                    </w:rPr>
                  </w:pPr>
                  <w:r w:rsidRPr="001F761D">
                    <w:rPr>
                      <w:sz w:val="16"/>
                      <w:szCs w:val="16"/>
                    </w:rPr>
                    <w:t>8.373.550,00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4357AF" w14:textId="77777777" w:rsidR="001410FC" w:rsidRPr="001F761D" w:rsidRDefault="00E84158">
                  <w:pPr>
                    <w:jc w:val="right"/>
                    <w:rPr>
                      <w:sz w:val="16"/>
                      <w:szCs w:val="16"/>
                    </w:rPr>
                  </w:pPr>
                  <w:r w:rsidRPr="001F761D">
                    <w:rPr>
                      <w:sz w:val="16"/>
                      <w:szCs w:val="16"/>
                    </w:rPr>
                    <w:t>6.734.281,25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877E3C" w14:textId="77777777" w:rsidR="001410FC" w:rsidRPr="001F761D" w:rsidRDefault="00E84158">
                  <w:pPr>
                    <w:jc w:val="right"/>
                    <w:rPr>
                      <w:sz w:val="16"/>
                      <w:szCs w:val="16"/>
                    </w:rPr>
                  </w:pPr>
                  <w:r w:rsidRPr="001F761D">
                    <w:rPr>
                      <w:sz w:val="16"/>
                      <w:szCs w:val="16"/>
                    </w:rPr>
                    <w:t>80,42</w:t>
                  </w:r>
                </w:p>
              </w:tc>
            </w:tr>
            <w:tr w:rsidR="001F761D" w:rsidRPr="001F761D" w14:paraId="2D4F1BA7"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5AC867"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C7014C" w14:textId="77777777" w:rsidR="001410FC" w:rsidRPr="001F761D" w:rsidRDefault="00E84158">
                  <w:pPr>
                    <w:jc w:val="center"/>
                    <w:rPr>
                      <w:sz w:val="16"/>
                      <w:szCs w:val="16"/>
                    </w:rPr>
                  </w:pPr>
                  <w:r w:rsidRPr="001F761D">
                    <w:rPr>
                      <w:sz w:val="16"/>
                      <w:szCs w:val="16"/>
                    </w:rPr>
                    <w:t>0401-4001</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89670B" w14:textId="77777777" w:rsidR="001410FC" w:rsidRPr="001F761D" w:rsidRDefault="00E84158">
                  <w:pPr>
                    <w:rPr>
                      <w:sz w:val="16"/>
                      <w:szCs w:val="16"/>
                    </w:rPr>
                  </w:pPr>
                  <w:r w:rsidRPr="001F761D">
                    <w:rPr>
                      <w:sz w:val="16"/>
                      <w:szCs w:val="16"/>
                    </w:rPr>
                    <w:t>УВОЂЕЊЕ ПРИМАРНЕ СЕПАРАЦИЈЕ КОМУНАЛНОГ ОТПАДА У КОСЈЕРИЋУ</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43182B" w14:textId="77777777" w:rsidR="001410FC" w:rsidRPr="001F761D" w:rsidRDefault="00E84158">
                  <w:pPr>
                    <w:jc w:val="right"/>
                    <w:rPr>
                      <w:sz w:val="16"/>
                      <w:szCs w:val="16"/>
                    </w:rPr>
                  </w:pPr>
                  <w:r w:rsidRPr="001F761D">
                    <w:rPr>
                      <w:sz w:val="16"/>
                      <w:szCs w:val="16"/>
                    </w:rPr>
                    <w:t>1.000.000,00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2F72D" w14:textId="77777777" w:rsidR="001410FC" w:rsidRPr="001F761D" w:rsidRDefault="00E84158">
                  <w:pPr>
                    <w:jc w:val="right"/>
                    <w:rPr>
                      <w:sz w:val="16"/>
                      <w:szCs w:val="16"/>
                    </w:rPr>
                  </w:pPr>
                  <w:r w:rsidRPr="001F761D">
                    <w:rPr>
                      <w:sz w:val="16"/>
                      <w:szCs w:val="16"/>
                    </w:rPr>
                    <w:t>410.000,00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D12CC1" w14:textId="77777777" w:rsidR="001410FC" w:rsidRPr="001F761D" w:rsidRDefault="00E84158">
                  <w:pPr>
                    <w:jc w:val="right"/>
                    <w:rPr>
                      <w:sz w:val="16"/>
                      <w:szCs w:val="16"/>
                    </w:rPr>
                  </w:pPr>
                  <w:r w:rsidRPr="001F761D">
                    <w:rPr>
                      <w:sz w:val="16"/>
                      <w:szCs w:val="16"/>
                    </w:rPr>
                    <w:t>408.000,00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AE8C73" w14:textId="77777777" w:rsidR="001410FC" w:rsidRPr="001F761D" w:rsidRDefault="00E84158">
                  <w:pPr>
                    <w:jc w:val="right"/>
                    <w:rPr>
                      <w:sz w:val="16"/>
                      <w:szCs w:val="16"/>
                    </w:rPr>
                  </w:pPr>
                  <w:r w:rsidRPr="001F761D">
                    <w:rPr>
                      <w:sz w:val="16"/>
                      <w:szCs w:val="16"/>
                    </w:rPr>
                    <w:t>99,51</w:t>
                  </w:r>
                </w:p>
              </w:tc>
            </w:tr>
            <w:tr w:rsidR="001F761D" w:rsidRPr="001F761D" w14:paraId="0E0F9D60"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E4A385"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61F497" w14:textId="77777777" w:rsidR="001410FC" w:rsidRPr="001F761D" w:rsidRDefault="00E84158">
                  <w:pPr>
                    <w:jc w:val="center"/>
                    <w:rPr>
                      <w:sz w:val="16"/>
                      <w:szCs w:val="16"/>
                    </w:rPr>
                  </w:pPr>
                  <w:r w:rsidRPr="001F761D">
                    <w:rPr>
                      <w:sz w:val="16"/>
                      <w:szCs w:val="16"/>
                    </w:rPr>
                    <w:t>0401-4002</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12571" w14:textId="77777777" w:rsidR="001410FC" w:rsidRPr="001F761D" w:rsidRDefault="00E84158">
                  <w:pPr>
                    <w:rPr>
                      <w:sz w:val="16"/>
                      <w:szCs w:val="16"/>
                    </w:rPr>
                  </w:pPr>
                  <w:r w:rsidRPr="001F761D">
                    <w:rPr>
                      <w:sz w:val="16"/>
                      <w:szCs w:val="16"/>
                    </w:rPr>
                    <w:t>БУШЕЊЕ ИСТРАЖНЕ БУШОТИНЕ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3618B2" w14:textId="77777777" w:rsidR="001410FC" w:rsidRPr="001F761D" w:rsidRDefault="00E84158">
                  <w:pPr>
                    <w:jc w:val="right"/>
                    <w:rPr>
                      <w:sz w:val="16"/>
                      <w:szCs w:val="16"/>
                    </w:rPr>
                  </w:pPr>
                  <w:r w:rsidRPr="001F761D">
                    <w:rPr>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5E4ACB" w14:textId="77777777" w:rsidR="001410FC" w:rsidRPr="001F761D" w:rsidRDefault="00E84158">
                  <w:pPr>
                    <w:jc w:val="right"/>
                    <w:rPr>
                      <w:sz w:val="16"/>
                      <w:szCs w:val="16"/>
                    </w:rPr>
                  </w:pPr>
                  <w:r w:rsidRPr="001F761D">
                    <w:rPr>
                      <w:sz w:val="16"/>
                      <w:szCs w:val="16"/>
                    </w:rPr>
                    <w:t>1.000.000,00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681753" w14:textId="77777777" w:rsidR="001410FC" w:rsidRPr="001F761D" w:rsidRDefault="00E84158">
                  <w:pPr>
                    <w:jc w:val="right"/>
                    <w:rPr>
                      <w:sz w:val="16"/>
                      <w:szCs w:val="16"/>
                    </w:rPr>
                  </w:pPr>
                  <w:r w:rsidRPr="001F761D">
                    <w:rPr>
                      <w:sz w:val="16"/>
                      <w:szCs w:val="16"/>
                    </w:rPr>
                    <w:t>960.000,00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53B33B" w14:textId="77777777" w:rsidR="001410FC" w:rsidRPr="001F761D" w:rsidRDefault="00E84158">
                  <w:pPr>
                    <w:jc w:val="right"/>
                    <w:rPr>
                      <w:sz w:val="16"/>
                      <w:szCs w:val="16"/>
                    </w:rPr>
                  </w:pPr>
                  <w:r w:rsidRPr="001F761D">
                    <w:rPr>
                      <w:sz w:val="16"/>
                      <w:szCs w:val="16"/>
                    </w:rPr>
                    <w:t>96,00</w:t>
                  </w:r>
                </w:p>
              </w:tc>
            </w:tr>
            <w:tr w:rsidR="001F761D" w:rsidRPr="001F761D" w14:paraId="697E36C4"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153589"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B36B17" w14:textId="77777777" w:rsidR="001410FC" w:rsidRPr="001F761D" w:rsidRDefault="00E84158">
                  <w:pPr>
                    <w:jc w:val="center"/>
                    <w:rPr>
                      <w:sz w:val="16"/>
                      <w:szCs w:val="16"/>
                    </w:rPr>
                  </w:pPr>
                  <w:r w:rsidRPr="001F761D">
                    <w:rPr>
                      <w:sz w:val="16"/>
                      <w:szCs w:val="16"/>
                    </w:rPr>
                    <w:t>0401-7001</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00C2C" w14:textId="77777777" w:rsidR="001410FC" w:rsidRPr="001F761D" w:rsidRDefault="00E84158">
                  <w:pPr>
                    <w:rPr>
                      <w:sz w:val="16"/>
                      <w:szCs w:val="16"/>
                    </w:rPr>
                  </w:pPr>
                  <w:r w:rsidRPr="001F761D">
                    <w:rPr>
                      <w:sz w:val="16"/>
                      <w:szCs w:val="16"/>
                    </w:rPr>
                    <w:t>ПОШУМЉАВАЊЕ У ЦИЉУ ЗАШТИТЕ И ОЧУВАЊА ПРЕДЕОНОГ ДИВЕРЗИТЕТА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7FE460" w14:textId="77777777" w:rsidR="001410FC" w:rsidRPr="001F761D" w:rsidRDefault="00E84158">
                  <w:pPr>
                    <w:jc w:val="right"/>
                    <w:rPr>
                      <w:sz w:val="16"/>
                      <w:szCs w:val="16"/>
                    </w:rPr>
                  </w:pPr>
                  <w:r w:rsidRPr="001F761D">
                    <w:rPr>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692265" w14:textId="77777777" w:rsidR="001410FC" w:rsidRPr="001F761D" w:rsidRDefault="00E84158">
                  <w:pPr>
                    <w:jc w:val="right"/>
                    <w:rPr>
                      <w:sz w:val="16"/>
                      <w:szCs w:val="16"/>
                    </w:rPr>
                  </w:pPr>
                  <w:r w:rsidRPr="001F761D">
                    <w:rPr>
                      <w:sz w:val="16"/>
                      <w:szCs w:val="16"/>
                    </w:rPr>
                    <w:t>890.000,00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596FA2" w14:textId="77777777" w:rsidR="001410FC" w:rsidRPr="001F761D" w:rsidRDefault="00E84158">
                  <w:pPr>
                    <w:jc w:val="right"/>
                    <w:rPr>
                      <w:sz w:val="16"/>
                      <w:szCs w:val="16"/>
                    </w:rPr>
                  </w:pPr>
                  <w:r w:rsidRPr="001F761D">
                    <w:rPr>
                      <w:sz w:val="16"/>
                      <w:szCs w:val="16"/>
                    </w:rPr>
                    <w:t>707.839,99</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1C65E7" w14:textId="77777777" w:rsidR="001410FC" w:rsidRPr="001F761D" w:rsidRDefault="00E84158">
                  <w:pPr>
                    <w:jc w:val="right"/>
                    <w:rPr>
                      <w:sz w:val="16"/>
                      <w:szCs w:val="16"/>
                    </w:rPr>
                  </w:pPr>
                  <w:r w:rsidRPr="001F761D">
                    <w:rPr>
                      <w:sz w:val="16"/>
                      <w:szCs w:val="16"/>
                    </w:rPr>
                    <w:t>79,53</w:t>
                  </w:r>
                </w:p>
              </w:tc>
            </w:tr>
            <w:tr w:rsidR="001F761D" w:rsidRPr="001F761D" w14:paraId="380185E3" w14:textId="77777777">
              <w:trPr>
                <w:jc w:val="center"/>
              </w:trPr>
              <w:tc>
                <w:tcPr>
                  <w:tcW w:w="8594"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2A07F41E" w14:textId="77777777" w:rsidR="001410FC" w:rsidRPr="001F761D" w:rsidRDefault="00E84158">
                  <w:pPr>
                    <w:jc w:val="right"/>
                    <w:rPr>
                      <w:b/>
                      <w:bCs/>
                      <w:sz w:val="16"/>
                      <w:szCs w:val="16"/>
                    </w:rPr>
                  </w:pPr>
                  <w:r w:rsidRPr="001F761D">
                    <w:rPr>
                      <w:b/>
                      <w:bCs/>
                      <w:sz w:val="16"/>
                      <w:szCs w:val="16"/>
                    </w:rPr>
                    <w:t>Укупно</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0E2CE07E" w14:textId="77777777" w:rsidR="001410FC" w:rsidRPr="001F761D" w:rsidRDefault="00E84158">
                  <w:pPr>
                    <w:jc w:val="right"/>
                    <w:rPr>
                      <w:b/>
                      <w:bCs/>
                      <w:sz w:val="16"/>
                      <w:szCs w:val="16"/>
                    </w:rPr>
                  </w:pPr>
                  <w:r w:rsidRPr="001F761D">
                    <w:rPr>
                      <w:b/>
                      <w:bCs/>
                      <w:sz w:val="16"/>
                      <w:szCs w:val="16"/>
                    </w:rPr>
                    <w:t>21.742.550,00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6AAD0116" w14:textId="77777777" w:rsidR="001410FC" w:rsidRPr="001F761D" w:rsidRDefault="00E84158">
                  <w:pPr>
                    <w:jc w:val="right"/>
                    <w:rPr>
                      <w:b/>
                      <w:bCs/>
                      <w:sz w:val="16"/>
                      <w:szCs w:val="16"/>
                    </w:rPr>
                  </w:pPr>
                  <w:r w:rsidRPr="001F761D">
                    <w:rPr>
                      <w:b/>
                      <w:bCs/>
                      <w:sz w:val="16"/>
                      <w:szCs w:val="16"/>
                    </w:rPr>
                    <w:t>19.923.550,00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0A0F957E" w14:textId="77777777" w:rsidR="001410FC" w:rsidRPr="001F761D" w:rsidRDefault="00E84158">
                  <w:pPr>
                    <w:jc w:val="right"/>
                    <w:rPr>
                      <w:b/>
                      <w:bCs/>
                      <w:sz w:val="16"/>
                      <w:szCs w:val="16"/>
                    </w:rPr>
                  </w:pPr>
                  <w:r w:rsidRPr="001F761D">
                    <w:rPr>
                      <w:b/>
                      <w:bCs/>
                      <w:sz w:val="16"/>
                      <w:szCs w:val="16"/>
                    </w:rPr>
                    <w:t>16.391.266,15</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12E6B6DA" w14:textId="77777777" w:rsidR="001410FC" w:rsidRPr="001F761D" w:rsidRDefault="00E84158">
                  <w:pPr>
                    <w:jc w:val="right"/>
                    <w:rPr>
                      <w:b/>
                      <w:bCs/>
                      <w:sz w:val="16"/>
                      <w:szCs w:val="16"/>
                    </w:rPr>
                  </w:pPr>
                  <w:r w:rsidRPr="001F761D">
                    <w:rPr>
                      <w:b/>
                      <w:bCs/>
                      <w:sz w:val="16"/>
                      <w:szCs w:val="16"/>
                    </w:rPr>
                    <w:t>82,27</w:t>
                  </w:r>
                </w:p>
              </w:tc>
            </w:tr>
          </w:tbl>
          <w:p w14:paraId="2D7A3440" w14:textId="77777777" w:rsidR="001410FC" w:rsidRPr="001F761D" w:rsidRDefault="001410FC">
            <w:pPr>
              <w:spacing w:line="1" w:lineRule="auto"/>
            </w:pPr>
          </w:p>
        </w:tc>
      </w:tr>
      <w:tr w:rsidR="001F761D" w:rsidRPr="001F761D" w14:paraId="519E07C8" w14:textId="77777777">
        <w:tc>
          <w:tcPr>
            <w:tcW w:w="1050" w:type="dxa"/>
            <w:tcMar>
              <w:top w:w="0" w:type="dxa"/>
              <w:left w:w="0" w:type="dxa"/>
              <w:bottom w:w="0" w:type="dxa"/>
              <w:right w:w="0" w:type="dxa"/>
            </w:tcMar>
          </w:tcPr>
          <w:p w14:paraId="7F0993E5"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2D7BC582" w14:textId="77777777" w:rsidR="001410FC" w:rsidRPr="001F761D" w:rsidRDefault="001410FC">
            <w:pPr>
              <w:spacing w:line="1" w:lineRule="auto"/>
            </w:pPr>
          </w:p>
        </w:tc>
        <w:tc>
          <w:tcPr>
            <w:tcW w:w="14467" w:type="dxa"/>
            <w:tcMar>
              <w:top w:w="0" w:type="dxa"/>
              <w:left w:w="0" w:type="dxa"/>
              <w:bottom w:w="0" w:type="dxa"/>
              <w:right w:w="0" w:type="dxa"/>
            </w:tcMar>
          </w:tcPr>
          <w:p w14:paraId="0054D5E3" w14:textId="77777777" w:rsidR="001410FC" w:rsidRPr="001F761D" w:rsidRDefault="001410FC">
            <w:pPr>
              <w:spacing w:line="1" w:lineRule="auto"/>
            </w:pPr>
          </w:p>
        </w:tc>
      </w:tr>
      <w:tr w:rsidR="001F761D" w:rsidRPr="001F761D" w14:paraId="4F326485" w14:textId="77777777">
        <w:trPr>
          <w:trHeight w:val="230"/>
        </w:trPr>
        <w:tc>
          <w:tcPr>
            <w:tcW w:w="16117" w:type="dxa"/>
            <w:gridSpan w:val="3"/>
            <w:vMerge w:val="restart"/>
            <w:tcMar>
              <w:top w:w="0" w:type="dxa"/>
              <w:left w:w="0" w:type="dxa"/>
              <w:bottom w:w="0" w:type="dxa"/>
              <w:right w:w="0" w:type="dxa"/>
            </w:tcMar>
          </w:tcPr>
          <w:p w14:paraId="369D64D7" w14:textId="77777777" w:rsidR="001410FC" w:rsidRPr="001F761D" w:rsidRDefault="00E84158">
            <w:pPr>
              <w:rPr>
                <w:b/>
                <w:bCs/>
              </w:rPr>
            </w:pPr>
            <w:r w:rsidRPr="001F761D">
              <w:rPr>
                <w:b/>
                <w:bCs/>
              </w:rPr>
              <w:t>ПРОГРАМСКА СТРУКТУРА</w:t>
            </w:r>
          </w:p>
        </w:tc>
      </w:tr>
      <w:tr w:rsidR="001F761D" w:rsidRPr="001F761D" w14:paraId="78CDEB41" w14:textId="77777777">
        <w:tc>
          <w:tcPr>
            <w:tcW w:w="1050" w:type="dxa"/>
            <w:tcMar>
              <w:top w:w="0" w:type="dxa"/>
              <w:left w:w="0" w:type="dxa"/>
              <w:bottom w:w="0" w:type="dxa"/>
              <w:right w:w="0" w:type="dxa"/>
            </w:tcMar>
          </w:tcPr>
          <w:p w14:paraId="5B47290B"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53FE65F5" w14:textId="77777777" w:rsidR="001410FC" w:rsidRPr="001F761D" w:rsidRDefault="00E84158">
            <w:pPr>
              <w:rPr>
                <w:b/>
                <w:bCs/>
                <w:sz w:val="16"/>
                <w:szCs w:val="16"/>
              </w:rPr>
            </w:pPr>
            <w:r w:rsidRPr="001F761D">
              <w:rPr>
                <w:b/>
                <w:bCs/>
                <w:sz w:val="16"/>
                <w:szCs w:val="16"/>
              </w:rPr>
              <w:t>0401</w:t>
            </w:r>
          </w:p>
        </w:tc>
        <w:tc>
          <w:tcPr>
            <w:tcW w:w="14467" w:type="dxa"/>
            <w:tcMar>
              <w:top w:w="0" w:type="dxa"/>
              <w:left w:w="0" w:type="dxa"/>
              <w:bottom w:w="0" w:type="dxa"/>
              <w:right w:w="0" w:type="dxa"/>
            </w:tcMar>
          </w:tcPr>
          <w:p w14:paraId="619A5579" w14:textId="77777777" w:rsidR="001410FC" w:rsidRPr="001F761D" w:rsidRDefault="00E84158">
            <w:pPr>
              <w:rPr>
                <w:b/>
                <w:bCs/>
                <w:sz w:val="16"/>
                <w:szCs w:val="16"/>
              </w:rPr>
            </w:pPr>
            <w:r w:rsidRPr="001F761D">
              <w:rPr>
                <w:b/>
                <w:bCs/>
                <w:sz w:val="16"/>
                <w:szCs w:val="16"/>
              </w:rPr>
              <w:t>ЗАШТИТА ЖИВОТНЕ СРЕДИНЕ</w:t>
            </w:r>
          </w:p>
        </w:tc>
      </w:tr>
      <w:tr w:rsidR="001F761D" w:rsidRPr="001F761D" w14:paraId="0F614298" w14:textId="77777777">
        <w:tc>
          <w:tcPr>
            <w:tcW w:w="1650" w:type="dxa"/>
            <w:gridSpan w:val="2"/>
            <w:vMerge w:val="restart"/>
            <w:tcMar>
              <w:top w:w="0" w:type="dxa"/>
              <w:left w:w="0" w:type="dxa"/>
              <w:bottom w:w="0" w:type="dxa"/>
              <w:right w:w="0" w:type="dxa"/>
            </w:tcMar>
          </w:tcPr>
          <w:p w14:paraId="0EC716D3" w14:textId="77777777" w:rsidR="001410FC" w:rsidRPr="001F761D" w:rsidRDefault="00E84158">
            <w:pPr>
              <w:rPr>
                <w:sz w:val="16"/>
                <w:szCs w:val="16"/>
              </w:rPr>
            </w:pPr>
            <w:r w:rsidRPr="001F761D">
              <w:rPr>
                <w:sz w:val="16"/>
                <w:szCs w:val="16"/>
              </w:rPr>
              <w:t>Сектор:</w:t>
            </w:r>
          </w:p>
        </w:tc>
        <w:tc>
          <w:tcPr>
            <w:tcW w:w="14467" w:type="dxa"/>
            <w:tcMar>
              <w:top w:w="0" w:type="dxa"/>
              <w:left w:w="0" w:type="dxa"/>
              <w:bottom w:w="0" w:type="dxa"/>
              <w:right w:w="0" w:type="dxa"/>
            </w:tcMar>
          </w:tcPr>
          <w:p w14:paraId="06C35A06" w14:textId="77777777" w:rsidR="001410FC" w:rsidRPr="001F761D" w:rsidRDefault="00E84158">
            <w:pPr>
              <w:rPr>
                <w:sz w:val="16"/>
                <w:szCs w:val="16"/>
              </w:rPr>
            </w:pPr>
            <w:r w:rsidRPr="001F761D">
              <w:rPr>
                <w:sz w:val="16"/>
                <w:szCs w:val="16"/>
              </w:rPr>
              <w:t>Заштита животне средине</w:t>
            </w:r>
          </w:p>
        </w:tc>
      </w:tr>
      <w:tr w:rsidR="001F761D" w:rsidRPr="001F761D" w14:paraId="52950D59" w14:textId="77777777">
        <w:tc>
          <w:tcPr>
            <w:tcW w:w="1650" w:type="dxa"/>
            <w:gridSpan w:val="2"/>
            <w:vMerge w:val="restart"/>
            <w:tcMar>
              <w:top w:w="0" w:type="dxa"/>
              <w:left w:w="0" w:type="dxa"/>
              <w:bottom w:w="0" w:type="dxa"/>
              <w:right w:w="0" w:type="dxa"/>
            </w:tcMar>
          </w:tcPr>
          <w:p w14:paraId="21446D5B" w14:textId="77777777" w:rsidR="001410FC" w:rsidRPr="001F761D" w:rsidRDefault="00E84158">
            <w:pPr>
              <w:rPr>
                <w:sz w:val="16"/>
                <w:szCs w:val="16"/>
              </w:rPr>
            </w:pPr>
            <w:r w:rsidRPr="001F761D">
              <w:rPr>
                <w:sz w:val="16"/>
                <w:szCs w:val="16"/>
              </w:rPr>
              <w:t>Одговорно лице</w:t>
            </w:r>
          </w:p>
        </w:tc>
        <w:tc>
          <w:tcPr>
            <w:tcW w:w="14467" w:type="dxa"/>
            <w:tcMar>
              <w:top w:w="0" w:type="dxa"/>
              <w:left w:w="0" w:type="dxa"/>
              <w:bottom w:w="0" w:type="dxa"/>
              <w:right w:w="0" w:type="dxa"/>
            </w:tcMar>
          </w:tcPr>
          <w:p w14:paraId="5923EF02" w14:textId="4EE0173E" w:rsidR="001410FC" w:rsidRPr="001F761D" w:rsidRDefault="003A47DB">
            <w:pPr>
              <w:rPr>
                <w:sz w:val="16"/>
                <w:szCs w:val="16"/>
                <w:lang w:val="sr-Cyrl-RS"/>
              </w:rPr>
            </w:pPr>
            <w:r w:rsidRPr="001F761D">
              <w:rPr>
                <w:sz w:val="16"/>
                <w:szCs w:val="16"/>
                <w:lang w:val="sr-Cyrl-RS"/>
              </w:rPr>
              <w:t>НАЧЕЛНИК ОУ</w:t>
            </w:r>
          </w:p>
        </w:tc>
      </w:tr>
      <w:tr w:rsidR="001F761D" w:rsidRPr="001F761D" w14:paraId="3B4518F7" w14:textId="77777777">
        <w:tc>
          <w:tcPr>
            <w:tcW w:w="1650" w:type="dxa"/>
            <w:gridSpan w:val="2"/>
            <w:vMerge w:val="restart"/>
            <w:tcMar>
              <w:top w:w="0" w:type="dxa"/>
              <w:left w:w="0" w:type="dxa"/>
              <w:bottom w:w="0" w:type="dxa"/>
              <w:right w:w="0" w:type="dxa"/>
            </w:tcMar>
          </w:tcPr>
          <w:p w14:paraId="3B2DDF35" w14:textId="77777777" w:rsidR="001410FC" w:rsidRPr="001F761D" w:rsidRDefault="00E84158">
            <w:r w:rsidRPr="001F761D">
              <w:t>Опис програма:</w:t>
            </w:r>
          </w:p>
        </w:tc>
        <w:tc>
          <w:tcPr>
            <w:tcW w:w="14467" w:type="dxa"/>
            <w:tcMar>
              <w:top w:w="0" w:type="dxa"/>
              <w:left w:w="0" w:type="dxa"/>
              <w:bottom w:w="0" w:type="dxa"/>
              <w:right w:w="0" w:type="dxa"/>
            </w:tcMar>
          </w:tcPr>
          <w:p w14:paraId="69D8BFDB" w14:textId="051AC218" w:rsidR="001410FC" w:rsidRPr="001F761D" w:rsidRDefault="003A47DB">
            <w:r w:rsidRPr="001F761D">
              <w:rPr>
                <w:lang w:val="sr-Cyrl-RS"/>
              </w:rPr>
              <w:t xml:space="preserve">Овај програм односи се на област одржавања зелених површина, контролу квалитета ваздуха, </w:t>
            </w:r>
            <w:r w:rsidRPr="001F761D">
              <w:rPr>
                <w:rFonts w:cs="Tahoma"/>
                <w:lang w:val="sr-Cyrl-CS"/>
              </w:rPr>
              <w:t>на трошкове превоза и депоновања отпада у депонију Дубоко Ужице као и на реализацију 3 пројекта  и то пројекат Пошумљавање у циљу заштите предеоног диверзитета, Увођење примарне сепарације комуналног отпада и Бушење истражне бушотине</w:t>
            </w:r>
            <w:r w:rsidRPr="001F761D">
              <w:rPr>
                <w:lang w:val="sr-Cyrl-RS"/>
              </w:rPr>
              <w:t>.</w:t>
            </w:r>
          </w:p>
        </w:tc>
      </w:tr>
      <w:tr w:rsidR="001F761D" w:rsidRPr="001F761D" w14:paraId="02D6B901" w14:textId="77777777">
        <w:trPr>
          <w:trHeight w:hRule="exact" w:val="300"/>
        </w:trPr>
        <w:tc>
          <w:tcPr>
            <w:tcW w:w="1050" w:type="dxa"/>
            <w:tcMar>
              <w:top w:w="0" w:type="dxa"/>
              <w:left w:w="0" w:type="dxa"/>
              <w:bottom w:w="0" w:type="dxa"/>
              <w:right w:w="0" w:type="dxa"/>
            </w:tcMar>
          </w:tcPr>
          <w:p w14:paraId="64DB7E7D" w14:textId="77777777" w:rsidR="001410FC" w:rsidRPr="001F761D" w:rsidRDefault="00E84158">
            <w:r w:rsidRPr="001F761D">
              <w:t xml:space="preserve"> </w:t>
            </w:r>
          </w:p>
        </w:tc>
        <w:tc>
          <w:tcPr>
            <w:tcW w:w="600" w:type="dxa"/>
            <w:tcMar>
              <w:top w:w="0" w:type="dxa"/>
              <w:left w:w="0" w:type="dxa"/>
              <w:bottom w:w="0" w:type="dxa"/>
              <w:right w:w="0" w:type="dxa"/>
            </w:tcMar>
          </w:tcPr>
          <w:p w14:paraId="53907B8B" w14:textId="77777777" w:rsidR="001410FC" w:rsidRPr="001F761D" w:rsidRDefault="001410FC">
            <w:pPr>
              <w:spacing w:line="1" w:lineRule="auto"/>
            </w:pPr>
          </w:p>
        </w:tc>
        <w:tc>
          <w:tcPr>
            <w:tcW w:w="14467" w:type="dxa"/>
            <w:tcMar>
              <w:top w:w="0" w:type="dxa"/>
              <w:left w:w="0" w:type="dxa"/>
              <w:bottom w:w="0" w:type="dxa"/>
              <w:right w:w="0" w:type="dxa"/>
            </w:tcMar>
          </w:tcPr>
          <w:p w14:paraId="68E0602E" w14:textId="77777777" w:rsidR="001410FC" w:rsidRPr="001F761D" w:rsidRDefault="001410FC">
            <w:pPr>
              <w:spacing w:line="1" w:lineRule="auto"/>
            </w:pPr>
          </w:p>
        </w:tc>
      </w:tr>
      <w:tr w:rsidR="001F761D" w:rsidRPr="001F761D" w14:paraId="1EB025FD" w14:textId="77777777">
        <w:trPr>
          <w:trHeight w:val="230"/>
        </w:trPr>
        <w:tc>
          <w:tcPr>
            <w:tcW w:w="16117" w:type="dxa"/>
            <w:gridSpan w:val="3"/>
            <w:vMerge w:val="restart"/>
            <w:tcMar>
              <w:top w:w="0" w:type="dxa"/>
              <w:left w:w="0" w:type="dxa"/>
              <w:bottom w:w="0" w:type="dxa"/>
              <w:right w:w="0" w:type="dxa"/>
            </w:tcMar>
          </w:tcPr>
          <w:p w14:paraId="02840B3F" w14:textId="77777777" w:rsidR="001410FC" w:rsidRPr="001F761D" w:rsidRDefault="00E84158">
            <w:pPr>
              <w:rPr>
                <w:i/>
                <w:iCs/>
              </w:rPr>
            </w:pPr>
            <w:r w:rsidRPr="001F761D">
              <w:rPr>
                <w:i/>
                <w:iCs/>
              </w:rPr>
              <w:t>Образложење спровођења програма у години извештавања:</w:t>
            </w:r>
          </w:p>
        </w:tc>
      </w:tr>
      <w:tr w:rsidR="001F761D" w:rsidRPr="001F761D" w14:paraId="42B1BE5C" w14:textId="77777777">
        <w:trPr>
          <w:trHeight w:val="230"/>
        </w:trPr>
        <w:tc>
          <w:tcPr>
            <w:tcW w:w="16117" w:type="dxa"/>
            <w:gridSpan w:val="3"/>
            <w:vMerge w:val="restart"/>
            <w:tcMar>
              <w:top w:w="0" w:type="dxa"/>
              <w:left w:w="0" w:type="dxa"/>
              <w:bottom w:w="0" w:type="dxa"/>
              <w:right w:w="0" w:type="dxa"/>
            </w:tcMar>
          </w:tcPr>
          <w:p w14:paraId="66AE2AED" w14:textId="608E20E1" w:rsidR="001410FC" w:rsidRPr="001F761D" w:rsidRDefault="00E84158" w:rsidP="003A47DB">
            <w:r w:rsidRPr="001F761D">
              <w:t>-</w:t>
            </w:r>
            <w:r w:rsidR="003A47DB" w:rsidRPr="001F761D">
              <w:rPr>
                <w:lang w:val="sr-Cyrl-RS"/>
              </w:rPr>
              <w:t xml:space="preserve"> Током 202</w:t>
            </w:r>
            <w:r w:rsidR="003A47DB" w:rsidRPr="001F761D">
              <w:t>4</w:t>
            </w:r>
            <w:r w:rsidR="003A47DB" w:rsidRPr="001F761D">
              <w:rPr>
                <w:lang w:val="sr-Cyrl-RS"/>
              </w:rPr>
              <w:t>. године све обавезе по основу све три програмске активности измирију се уредно,према доспелости за плаћање. За један пројекат су добијена средства од Министарства</w:t>
            </w:r>
          </w:p>
        </w:tc>
      </w:tr>
      <w:tr w:rsidR="001F761D" w:rsidRPr="001F761D" w14:paraId="03C70174" w14:textId="77777777">
        <w:trPr>
          <w:trHeight w:hRule="exact" w:val="300"/>
        </w:trPr>
        <w:tc>
          <w:tcPr>
            <w:tcW w:w="1050" w:type="dxa"/>
            <w:tcMar>
              <w:top w:w="0" w:type="dxa"/>
              <w:left w:w="0" w:type="dxa"/>
              <w:bottom w:w="0" w:type="dxa"/>
              <w:right w:w="0" w:type="dxa"/>
            </w:tcMar>
          </w:tcPr>
          <w:p w14:paraId="37E0975B"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3E1B3FEC" w14:textId="77777777" w:rsidR="001410FC" w:rsidRPr="001F761D" w:rsidRDefault="001410FC">
            <w:pPr>
              <w:spacing w:line="1" w:lineRule="auto"/>
            </w:pPr>
          </w:p>
        </w:tc>
        <w:tc>
          <w:tcPr>
            <w:tcW w:w="14467" w:type="dxa"/>
            <w:tcMar>
              <w:top w:w="0" w:type="dxa"/>
              <w:left w:w="0" w:type="dxa"/>
              <w:bottom w:w="0" w:type="dxa"/>
              <w:right w:w="0" w:type="dxa"/>
            </w:tcMar>
          </w:tcPr>
          <w:p w14:paraId="36700D9D" w14:textId="77777777" w:rsidR="001410FC" w:rsidRPr="001F761D" w:rsidRDefault="001410FC">
            <w:pPr>
              <w:spacing w:line="1" w:lineRule="auto"/>
            </w:pPr>
          </w:p>
        </w:tc>
      </w:tr>
      <w:tr w:rsidR="001F761D" w:rsidRPr="001F761D" w14:paraId="5A97EF63"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0BB76565" w14:textId="77777777">
              <w:trPr>
                <w:trHeight w:val="184"/>
                <w:tblHeader/>
              </w:trPr>
              <w:tc>
                <w:tcPr>
                  <w:tcW w:w="16117" w:type="dxa"/>
                  <w:gridSpan w:val="8"/>
                  <w:vMerge w:val="restart"/>
                  <w:tcMar>
                    <w:top w:w="0" w:type="dxa"/>
                    <w:left w:w="0" w:type="dxa"/>
                    <w:bottom w:w="0" w:type="dxa"/>
                    <w:right w:w="0" w:type="dxa"/>
                  </w:tcMar>
                </w:tcPr>
                <w:p w14:paraId="048F6236" w14:textId="4A620B39" w:rsidR="001410FC" w:rsidRPr="001F761D" w:rsidRDefault="00E84158" w:rsidP="003A47DB">
                  <w:pPr>
                    <w:rPr>
                      <w:b/>
                      <w:bCs/>
                      <w:sz w:val="16"/>
                      <w:szCs w:val="16"/>
                    </w:rPr>
                  </w:pPr>
                  <w:bookmarkStart w:id="36" w:name="__bookmark_26"/>
                  <w:bookmarkEnd w:id="36"/>
                  <w:r w:rsidRPr="001F761D">
                    <w:rPr>
                      <w:b/>
                      <w:bCs/>
                      <w:sz w:val="16"/>
                      <w:szCs w:val="16"/>
                    </w:rPr>
                    <w:t>Преглед циљних и вредности показатеља учинака програма:</w:t>
                  </w:r>
                </w:p>
              </w:tc>
            </w:tr>
            <w:tr w:rsidR="001F761D" w:rsidRPr="001F761D" w14:paraId="5C28235F" w14:textId="77777777">
              <w:trPr>
                <w:tblHeader/>
              </w:trPr>
              <w:tc>
                <w:tcPr>
                  <w:tcW w:w="900" w:type="dxa"/>
                  <w:tcMar>
                    <w:top w:w="0" w:type="dxa"/>
                    <w:left w:w="0" w:type="dxa"/>
                    <w:bottom w:w="0" w:type="dxa"/>
                    <w:right w:w="0" w:type="dxa"/>
                  </w:tcMar>
                </w:tcPr>
                <w:p w14:paraId="15B99AE0" w14:textId="77777777" w:rsidR="001410FC" w:rsidRPr="001F761D" w:rsidRDefault="00E84158">
                  <w:pPr>
                    <w:jc w:val="center"/>
                    <w:rPr>
                      <w:sz w:val="16"/>
                      <w:szCs w:val="16"/>
                    </w:rPr>
                  </w:pPr>
                  <w:r w:rsidRPr="001F761D">
                    <w:rPr>
                      <w:sz w:val="16"/>
                      <w:szCs w:val="16"/>
                    </w:rPr>
                    <w:t xml:space="preserve"> </w:t>
                  </w:r>
                </w:p>
              </w:tc>
              <w:tc>
                <w:tcPr>
                  <w:tcW w:w="900" w:type="dxa"/>
                  <w:tcMar>
                    <w:top w:w="0" w:type="dxa"/>
                    <w:left w:w="0" w:type="dxa"/>
                    <w:bottom w:w="0" w:type="dxa"/>
                    <w:right w:w="0" w:type="dxa"/>
                  </w:tcMar>
                </w:tcPr>
                <w:p w14:paraId="0C774C49" w14:textId="77777777" w:rsidR="001410FC" w:rsidRPr="001F761D" w:rsidRDefault="001410FC">
                  <w:pPr>
                    <w:spacing w:line="1" w:lineRule="auto"/>
                    <w:jc w:val="center"/>
                  </w:pPr>
                </w:p>
              </w:tc>
              <w:tc>
                <w:tcPr>
                  <w:tcW w:w="7117" w:type="dxa"/>
                  <w:tcMar>
                    <w:top w:w="0" w:type="dxa"/>
                    <w:left w:w="0" w:type="dxa"/>
                    <w:bottom w:w="0" w:type="dxa"/>
                    <w:right w:w="0" w:type="dxa"/>
                  </w:tcMar>
                </w:tcPr>
                <w:p w14:paraId="57B635E1" w14:textId="77777777" w:rsidR="001410FC" w:rsidRPr="001F761D" w:rsidRDefault="001410FC">
                  <w:pPr>
                    <w:spacing w:line="1" w:lineRule="auto"/>
                    <w:jc w:val="center"/>
                  </w:pPr>
                </w:p>
              </w:tc>
              <w:tc>
                <w:tcPr>
                  <w:tcW w:w="900" w:type="dxa"/>
                  <w:tcMar>
                    <w:top w:w="0" w:type="dxa"/>
                    <w:left w:w="0" w:type="dxa"/>
                    <w:bottom w:w="0" w:type="dxa"/>
                    <w:right w:w="0" w:type="dxa"/>
                  </w:tcMar>
                </w:tcPr>
                <w:p w14:paraId="043DDCC6" w14:textId="77777777" w:rsidR="001410FC" w:rsidRPr="001F761D" w:rsidRDefault="001410FC">
                  <w:pPr>
                    <w:spacing w:line="1" w:lineRule="auto"/>
                    <w:jc w:val="center"/>
                  </w:pPr>
                </w:p>
              </w:tc>
              <w:tc>
                <w:tcPr>
                  <w:tcW w:w="900" w:type="dxa"/>
                  <w:tcMar>
                    <w:top w:w="0" w:type="dxa"/>
                    <w:left w:w="0" w:type="dxa"/>
                    <w:bottom w:w="0" w:type="dxa"/>
                    <w:right w:w="0" w:type="dxa"/>
                  </w:tcMar>
                </w:tcPr>
                <w:p w14:paraId="544B37D9" w14:textId="77777777" w:rsidR="001410FC" w:rsidRPr="001F761D" w:rsidRDefault="001410FC">
                  <w:pPr>
                    <w:spacing w:line="1" w:lineRule="auto"/>
                    <w:jc w:val="center"/>
                  </w:pPr>
                </w:p>
              </w:tc>
              <w:tc>
                <w:tcPr>
                  <w:tcW w:w="1800" w:type="dxa"/>
                  <w:tcMar>
                    <w:top w:w="0" w:type="dxa"/>
                    <w:left w:w="0" w:type="dxa"/>
                    <w:bottom w:w="0" w:type="dxa"/>
                    <w:right w:w="0" w:type="dxa"/>
                  </w:tcMar>
                </w:tcPr>
                <w:p w14:paraId="64AA6835" w14:textId="77777777" w:rsidR="001410FC" w:rsidRPr="001F761D" w:rsidRDefault="001410FC">
                  <w:pPr>
                    <w:spacing w:line="1" w:lineRule="auto"/>
                    <w:jc w:val="center"/>
                  </w:pPr>
                </w:p>
              </w:tc>
              <w:tc>
                <w:tcPr>
                  <w:tcW w:w="1800" w:type="dxa"/>
                  <w:tcMar>
                    <w:top w:w="0" w:type="dxa"/>
                    <w:left w:w="0" w:type="dxa"/>
                    <w:bottom w:w="0" w:type="dxa"/>
                    <w:right w:w="0" w:type="dxa"/>
                  </w:tcMar>
                </w:tcPr>
                <w:p w14:paraId="786C9410" w14:textId="77777777" w:rsidR="001410FC" w:rsidRPr="001F761D" w:rsidRDefault="001410FC">
                  <w:pPr>
                    <w:spacing w:line="1" w:lineRule="auto"/>
                    <w:jc w:val="center"/>
                  </w:pPr>
                </w:p>
              </w:tc>
              <w:tc>
                <w:tcPr>
                  <w:tcW w:w="1800" w:type="dxa"/>
                  <w:tcMar>
                    <w:top w:w="0" w:type="dxa"/>
                    <w:left w:w="0" w:type="dxa"/>
                    <w:bottom w:w="0" w:type="dxa"/>
                    <w:right w:w="0" w:type="dxa"/>
                  </w:tcMar>
                </w:tcPr>
                <w:p w14:paraId="78792FB5" w14:textId="77777777" w:rsidR="001410FC" w:rsidRPr="001F761D" w:rsidRDefault="001410FC">
                  <w:pPr>
                    <w:spacing w:line="1" w:lineRule="auto"/>
                    <w:jc w:val="center"/>
                  </w:pPr>
                </w:p>
              </w:tc>
            </w:tr>
            <w:tr w:rsidR="001F761D" w:rsidRPr="001F761D" w14:paraId="3F0F88A7" w14:textId="77777777">
              <w:tc>
                <w:tcPr>
                  <w:tcW w:w="900" w:type="dxa"/>
                  <w:tcMar>
                    <w:top w:w="0" w:type="dxa"/>
                    <w:left w:w="0" w:type="dxa"/>
                    <w:bottom w:w="0" w:type="dxa"/>
                    <w:right w:w="0" w:type="dxa"/>
                  </w:tcMar>
                </w:tcPr>
                <w:p w14:paraId="0AE1CDA7" w14:textId="77777777" w:rsidR="001410FC" w:rsidRPr="001F761D" w:rsidRDefault="00E84158">
                  <w:pPr>
                    <w:rPr>
                      <w:vanish/>
                    </w:rPr>
                  </w:pPr>
                  <w:r w:rsidRPr="001F761D">
                    <w:fldChar w:fldCharType="begin"/>
                  </w:r>
                  <w:r w:rsidRPr="001F761D">
                    <w:instrText>TC "1" \f C \l "5"</w:instrText>
                  </w:r>
                  <w:r w:rsidRPr="001F761D">
                    <w:fldChar w:fldCharType="end"/>
                  </w:r>
                </w:p>
                <w:p w14:paraId="139B46DA" w14:textId="77777777" w:rsidR="001410FC" w:rsidRPr="001F761D" w:rsidRDefault="00E84158">
                  <w:pPr>
                    <w:rPr>
                      <w:b/>
                      <w:bCs/>
                      <w:sz w:val="16"/>
                      <w:szCs w:val="16"/>
                    </w:rPr>
                  </w:pPr>
                  <w:r w:rsidRPr="001F761D">
                    <w:rPr>
                      <w:b/>
                      <w:bCs/>
                      <w:sz w:val="16"/>
                      <w:szCs w:val="16"/>
                    </w:rPr>
                    <w:t>Циљ   1:</w:t>
                  </w:r>
                </w:p>
              </w:tc>
              <w:tc>
                <w:tcPr>
                  <w:tcW w:w="900" w:type="dxa"/>
                  <w:tcMar>
                    <w:top w:w="0" w:type="dxa"/>
                    <w:left w:w="0" w:type="dxa"/>
                    <w:bottom w:w="0" w:type="dxa"/>
                    <w:right w:w="0" w:type="dxa"/>
                  </w:tcMar>
                </w:tcPr>
                <w:p w14:paraId="46F9E21A" w14:textId="77777777" w:rsidR="001410FC" w:rsidRPr="001F761D" w:rsidRDefault="00E84158">
                  <w:pPr>
                    <w:rPr>
                      <w:b/>
                      <w:bCs/>
                      <w:sz w:val="16"/>
                      <w:szCs w:val="16"/>
                    </w:rPr>
                  </w:pPr>
                  <w:r w:rsidRPr="001F761D">
                    <w:rPr>
                      <w:b/>
                      <w:bCs/>
                      <w:sz w:val="16"/>
                      <w:szCs w:val="16"/>
                    </w:rPr>
                    <w:t>0001</w:t>
                  </w:r>
                </w:p>
              </w:tc>
              <w:tc>
                <w:tcPr>
                  <w:tcW w:w="14317" w:type="dxa"/>
                  <w:gridSpan w:val="6"/>
                  <w:vMerge w:val="restart"/>
                  <w:tcMar>
                    <w:top w:w="0" w:type="dxa"/>
                    <w:left w:w="0" w:type="dxa"/>
                    <w:bottom w:w="0" w:type="dxa"/>
                    <w:right w:w="0" w:type="dxa"/>
                  </w:tcMar>
                </w:tcPr>
                <w:p w14:paraId="7B63CF2A" w14:textId="77777777" w:rsidR="001410FC" w:rsidRPr="001F761D" w:rsidRDefault="00E84158">
                  <w:pPr>
                    <w:rPr>
                      <w:b/>
                      <w:bCs/>
                      <w:sz w:val="16"/>
                      <w:szCs w:val="16"/>
                    </w:rPr>
                  </w:pPr>
                  <w:r w:rsidRPr="001F761D">
                    <w:rPr>
                      <w:b/>
                      <w:bCs/>
                      <w:sz w:val="16"/>
                      <w:szCs w:val="16"/>
                    </w:rPr>
                    <w:t>Унапређење заштите природе</w:t>
                  </w:r>
                </w:p>
              </w:tc>
            </w:tr>
            <w:tr w:rsidR="001F761D" w:rsidRPr="001F761D" w14:paraId="61C4FAF3"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1FA3506"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6D11687"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E59E960"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A5AC16B"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6BB12E5" w14:textId="77777777" w:rsidR="001410FC" w:rsidRPr="001F761D" w:rsidRDefault="00E84158">
                  <w:pPr>
                    <w:jc w:val="center"/>
                    <w:rPr>
                      <w:b/>
                      <w:bCs/>
                      <w:sz w:val="16"/>
                      <w:szCs w:val="16"/>
                    </w:rPr>
                  </w:pPr>
                  <w:r w:rsidRPr="001F761D">
                    <w:rPr>
                      <w:b/>
                      <w:bCs/>
                      <w:sz w:val="16"/>
                      <w:szCs w:val="16"/>
                    </w:rPr>
                    <w:t>Циљана вредност</w:t>
                  </w:r>
                </w:p>
                <w:p w14:paraId="51D099C1"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AA774A7" w14:textId="77777777" w:rsidR="001410FC" w:rsidRPr="001F761D" w:rsidRDefault="00E84158">
                  <w:pPr>
                    <w:jc w:val="center"/>
                    <w:rPr>
                      <w:b/>
                      <w:bCs/>
                      <w:sz w:val="16"/>
                      <w:szCs w:val="16"/>
                    </w:rPr>
                  </w:pPr>
                  <w:r w:rsidRPr="001F761D">
                    <w:rPr>
                      <w:b/>
                      <w:bCs/>
                      <w:sz w:val="16"/>
                      <w:szCs w:val="16"/>
                    </w:rPr>
                    <w:t>Остварена вредност</w:t>
                  </w:r>
                </w:p>
                <w:p w14:paraId="153307F5" w14:textId="77777777" w:rsidR="001410FC" w:rsidRPr="001F761D" w:rsidRDefault="00E84158">
                  <w:pPr>
                    <w:jc w:val="center"/>
                    <w:rPr>
                      <w:b/>
                      <w:bCs/>
                      <w:sz w:val="16"/>
                      <w:szCs w:val="16"/>
                    </w:rPr>
                  </w:pPr>
                  <w:r w:rsidRPr="001F761D">
                    <w:rPr>
                      <w:b/>
                      <w:bCs/>
                      <w:sz w:val="16"/>
                      <w:szCs w:val="16"/>
                    </w:rPr>
                    <w:t>у 2024.год</w:t>
                  </w:r>
                </w:p>
              </w:tc>
            </w:tr>
            <w:tr w:rsidR="001F761D" w:rsidRPr="001F761D" w14:paraId="0CFA5EB2"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tblLayout w:type="fixed"/>
                    <w:tblLook w:val="01E0" w:firstRow="1" w:lastRow="1" w:firstColumn="1" w:lastColumn="1" w:noHBand="0" w:noVBand="0"/>
                  </w:tblPr>
                  <w:tblGrid>
                    <w:gridCol w:w="600"/>
                    <w:gridCol w:w="8317"/>
                  </w:tblGrid>
                  <w:tr w:rsidR="001F761D" w:rsidRPr="001F761D" w14:paraId="27F1FDCE" w14:textId="77777777">
                    <w:tc>
                      <w:tcPr>
                        <w:tcW w:w="600" w:type="dxa"/>
                        <w:tcMar>
                          <w:top w:w="0" w:type="dxa"/>
                          <w:left w:w="0" w:type="dxa"/>
                          <w:bottom w:w="0" w:type="dxa"/>
                          <w:right w:w="0" w:type="dxa"/>
                        </w:tcMar>
                      </w:tcPr>
                      <w:p w14:paraId="5CDC17EA" w14:textId="77777777" w:rsidR="001410FC" w:rsidRPr="001F761D" w:rsidRDefault="00E84158">
                        <w:pPr>
                          <w:rPr>
                            <w:sz w:val="16"/>
                            <w:szCs w:val="16"/>
                          </w:rPr>
                        </w:pPr>
                        <w:r w:rsidRPr="001F761D">
                          <w:rPr>
                            <w:sz w:val="16"/>
                            <w:szCs w:val="16"/>
                          </w:rPr>
                          <w:t>Назив:</w:t>
                        </w:r>
                      </w:p>
                    </w:tc>
                    <w:tc>
                      <w:tcPr>
                        <w:tcW w:w="8317" w:type="dxa"/>
                        <w:tcMar>
                          <w:top w:w="0" w:type="dxa"/>
                          <w:left w:w="0" w:type="dxa"/>
                          <w:bottom w:w="0" w:type="dxa"/>
                          <w:right w:w="0" w:type="dxa"/>
                        </w:tcMar>
                      </w:tcPr>
                      <w:p w14:paraId="028E4B78" w14:textId="77777777" w:rsidR="001410FC" w:rsidRPr="001F761D" w:rsidRDefault="00E84158">
                        <w:pPr>
                          <w:rPr>
                            <w:b/>
                            <w:bCs/>
                            <w:sz w:val="16"/>
                            <w:szCs w:val="16"/>
                          </w:rPr>
                        </w:pPr>
                        <w:r w:rsidRPr="001F761D">
                          <w:rPr>
                            <w:b/>
                            <w:bCs/>
                            <w:sz w:val="16"/>
                            <w:szCs w:val="16"/>
                          </w:rPr>
                          <w:t>Проценат територије под заштитом ИИИ категорије</w:t>
                        </w:r>
                      </w:p>
                    </w:tc>
                  </w:tr>
                </w:tbl>
                <w:p w14:paraId="09A29F0F" w14:textId="77777777" w:rsidR="001410FC" w:rsidRPr="001F761D" w:rsidRDefault="00E84158">
                  <w:pPr>
                    <w:rPr>
                      <w:sz w:val="16"/>
                      <w:szCs w:val="16"/>
                    </w:rPr>
                  </w:pPr>
                  <w:r w:rsidRPr="001F761D">
                    <w:rPr>
                      <w:sz w:val="16"/>
                      <w:szCs w:val="16"/>
                    </w:rPr>
                    <w:t>Коментар:</w:t>
                  </w:r>
                </w:p>
                <w:p w14:paraId="3EBCB70D" w14:textId="1E14F54F" w:rsidR="001410FC" w:rsidRPr="001F761D" w:rsidRDefault="00E84158">
                  <w:pPr>
                    <w:rPr>
                      <w:sz w:val="16"/>
                      <w:szCs w:val="16"/>
                    </w:rPr>
                  </w:pPr>
                  <w:r w:rsidRPr="001F761D">
                    <w:rPr>
                      <w:sz w:val="16"/>
                      <w:szCs w:val="16"/>
                    </w:rPr>
                    <w:t>Извор верификације: -</w:t>
                  </w:r>
                  <w:r w:rsidR="003A47DB" w:rsidRPr="001F761D">
                    <w:rPr>
                      <w:sz w:val="16"/>
                      <w:szCs w:val="16"/>
                      <w:lang w:val="sr-Cyrl-RS"/>
                    </w:rPr>
                    <w:t xml:space="preserve"> Извештај комуналног инспектора</w:t>
                  </w:r>
                  <w:r w:rsidR="003A47DB" w:rsidRPr="001F761D">
                    <w:rPr>
                      <w:b/>
                      <w:bCs/>
                      <w:sz w:val="16"/>
                      <w:szCs w:val="16"/>
                    </w:rPr>
                    <w:t xml:space="preserve"> остварених</w:t>
                  </w:r>
                </w:p>
                <w:p w14:paraId="68C734D4" w14:textId="4BA332C9" w:rsidR="001410FC" w:rsidRPr="001F761D" w:rsidRDefault="00E84158">
                  <w:pPr>
                    <w:rPr>
                      <w:sz w:val="16"/>
                      <w:szCs w:val="16"/>
                      <w:lang w:val="sr-Cyrl-RS"/>
                    </w:rPr>
                  </w:pPr>
                  <w:r w:rsidRPr="001F761D">
                    <w:rPr>
                      <w:sz w:val="16"/>
                      <w:szCs w:val="16"/>
                    </w:rPr>
                    <w:t>Образложење одступања од циљне вредности: -</w:t>
                  </w:r>
                  <w:r w:rsidR="003A47DB" w:rsidRPr="001F761D">
                    <w:rPr>
                      <w:sz w:val="16"/>
                      <w:szCs w:val="16"/>
                      <w:lang w:val="sr-Cyrl-RS"/>
                    </w:rPr>
                    <w:t xml:space="preserve"> нема одступања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429151" w14:textId="1BD4BEAA" w:rsidR="001410FC" w:rsidRPr="001F761D" w:rsidRDefault="003A47DB">
                  <w:pPr>
                    <w:jc w:val="center"/>
                    <w:rPr>
                      <w:b/>
                      <w:bCs/>
                      <w:sz w:val="16"/>
                      <w:szCs w:val="16"/>
                      <w:lang w:val="sr-Cyrl-RS"/>
                    </w:rPr>
                  </w:pPr>
                  <w:r w:rsidRPr="001F761D">
                    <w:rPr>
                      <w:b/>
                      <w:bCs/>
                      <w:sz w:val="16"/>
                      <w:szCs w:val="16"/>
                      <w:lang w:val="sr-Cyrl-RS"/>
                    </w:rPr>
                    <w:t>проценат</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CDA445"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23CEB9" w14:textId="6ABEECF8" w:rsidR="001410FC" w:rsidRPr="001F761D" w:rsidRDefault="003A47DB">
                  <w:pPr>
                    <w:jc w:val="center"/>
                    <w:rPr>
                      <w:b/>
                      <w:bCs/>
                      <w:sz w:val="16"/>
                      <w:szCs w:val="16"/>
                      <w:lang w:val="sr-Cyrl-RS"/>
                    </w:rPr>
                  </w:pPr>
                  <w:r w:rsidRPr="001F761D">
                    <w:rPr>
                      <w:b/>
                      <w:bCs/>
                      <w:sz w:val="16"/>
                      <w:szCs w:val="16"/>
                      <w:lang w:val="sr-Cyrl-RS"/>
                    </w:rPr>
                    <w:t>78</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BE5904" w14:textId="435829D2" w:rsidR="001410FC" w:rsidRPr="001F761D" w:rsidRDefault="003A47DB">
                  <w:pPr>
                    <w:jc w:val="center"/>
                    <w:rPr>
                      <w:b/>
                      <w:bCs/>
                      <w:sz w:val="16"/>
                      <w:szCs w:val="16"/>
                      <w:lang w:val="sr-Cyrl-RS"/>
                    </w:rPr>
                  </w:pPr>
                  <w:r w:rsidRPr="001F761D">
                    <w:rPr>
                      <w:b/>
                      <w:bCs/>
                      <w:sz w:val="16"/>
                      <w:szCs w:val="16"/>
                      <w:lang w:val="sr-Cyrl-RS"/>
                    </w:rPr>
                    <w:t>78</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699EB5" w14:textId="28493721" w:rsidR="001410FC" w:rsidRPr="001F761D" w:rsidRDefault="003A47DB">
                  <w:pPr>
                    <w:jc w:val="center"/>
                    <w:rPr>
                      <w:b/>
                      <w:bCs/>
                      <w:sz w:val="16"/>
                      <w:szCs w:val="16"/>
                      <w:lang w:val="sr-Cyrl-RS"/>
                    </w:rPr>
                  </w:pPr>
                  <w:r w:rsidRPr="001F761D">
                    <w:rPr>
                      <w:b/>
                      <w:bCs/>
                      <w:sz w:val="16"/>
                      <w:szCs w:val="16"/>
                      <w:lang w:val="sr-Cyrl-RS"/>
                    </w:rPr>
                    <w:t>78</w:t>
                  </w:r>
                </w:p>
              </w:tc>
            </w:tr>
            <w:tr w:rsidR="001F761D" w:rsidRPr="001F761D" w14:paraId="6E77869E" w14:textId="77777777">
              <w:tc>
                <w:tcPr>
                  <w:tcW w:w="900" w:type="dxa"/>
                  <w:tcMar>
                    <w:top w:w="0" w:type="dxa"/>
                    <w:left w:w="0" w:type="dxa"/>
                    <w:bottom w:w="0" w:type="dxa"/>
                    <w:right w:w="0" w:type="dxa"/>
                  </w:tcMar>
                </w:tcPr>
                <w:p w14:paraId="7C0F9D70"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7E17DC87" w14:textId="77777777" w:rsidR="001410FC" w:rsidRPr="001F761D" w:rsidRDefault="001410FC">
                  <w:pPr>
                    <w:spacing w:line="1" w:lineRule="auto"/>
                  </w:pPr>
                </w:p>
              </w:tc>
              <w:tc>
                <w:tcPr>
                  <w:tcW w:w="7117" w:type="dxa"/>
                  <w:tcMar>
                    <w:top w:w="0" w:type="dxa"/>
                    <w:left w:w="0" w:type="dxa"/>
                    <w:bottom w:w="0" w:type="dxa"/>
                    <w:right w:w="0" w:type="dxa"/>
                  </w:tcMar>
                </w:tcPr>
                <w:p w14:paraId="74741735" w14:textId="77777777" w:rsidR="001410FC" w:rsidRPr="001F761D" w:rsidRDefault="001410FC">
                  <w:pPr>
                    <w:spacing w:line="1" w:lineRule="auto"/>
                  </w:pPr>
                </w:p>
              </w:tc>
              <w:tc>
                <w:tcPr>
                  <w:tcW w:w="900" w:type="dxa"/>
                  <w:tcMar>
                    <w:top w:w="0" w:type="dxa"/>
                    <w:left w:w="0" w:type="dxa"/>
                    <w:bottom w:w="0" w:type="dxa"/>
                    <w:right w:w="0" w:type="dxa"/>
                  </w:tcMar>
                </w:tcPr>
                <w:p w14:paraId="24AB4950" w14:textId="77777777" w:rsidR="001410FC" w:rsidRPr="001F761D" w:rsidRDefault="001410FC">
                  <w:pPr>
                    <w:spacing w:line="1" w:lineRule="auto"/>
                  </w:pPr>
                </w:p>
              </w:tc>
              <w:tc>
                <w:tcPr>
                  <w:tcW w:w="900" w:type="dxa"/>
                  <w:tcMar>
                    <w:top w:w="0" w:type="dxa"/>
                    <w:left w:w="0" w:type="dxa"/>
                    <w:bottom w:w="0" w:type="dxa"/>
                    <w:right w:w="0" w:type="dxa"/>
                  </w:tcMar>
                </w:tcPr>
                <w:p w14:paraId="5A283BAE" w14:textId="77777777" w:rsidR="001410FC" w:rsidRPr="001F761D" w:rsidRDefault="001410FC">
                  <w:pPr>
                    <w:spacing w:line="1" w:lineRule="auto"/>
                  </w:pPr>
                </w:p>
              </w:tc>
              <w:tc>
                <w:tcPr>
                  <w:tcW w:w="1800" w:type="dxa"/>
                  <w:tcMar>
                    <w:top w:w="0" w:type="dxa"/>
                    <w:left w:w="0" w:type="dxa"/>
                    <w:bottom w:w="0" w:type="dxa"/>
                    <w:right w:w="0" w:type="dxa"/>
                  </w:tcMar>
                </w:tcPr>
                <w:p w14:paraId="54867633" w14:textId="77777777" w:rsidR="001410FC" w:rsidRPr="001F761D" w:rsidRDefault="001410FC">
                  <w:pPr>
                    <w:spacing w:line="1" w:lineRule="auto"/>
                  </w:pPr>
                </w:p>
              </w:tc>
              <w:tc>
                <w:tcPr>
                  <w:tcW w:w="1800" w:type="dxa"/>
                  <w:tcMar>
                    <w:top w:w="0" w:type="dxa"/>
                    <w:left w:w="0" w:type="dxa"/>
                    <w:bottom w:w="0" w:type="dxa"/>
                    <w:right w:w="0" w:type="dxa"/>
                  </w:tcMar>
                </w:tcPr>
                <w:p w14:paraId="45716342" w14:textId="77777777" w:rsidR="001410FC" w:rsidRPr="001F761D" w:rsidRDefault="001410FC">
                  <w:pPr>
                    <w:spacing w:line="1" w:lineRule="auto"/>
                  </w:pPr>
                </w:p>
              </w:tc>
              <w:tc>
                <w:tcPr>
                  <w:tcW w:w="1800" w:type="dxa"/>
                  <w:tcMar>
                    <w:top w:w="0" w:type="dxa"/>
                    <w:left w:w="0" w:type="dxa"/>
                    <w:bottom w:w="0" w:type="dxa"/>
                    <w:right w:w="0" w:type="dxa"/>
                  </w:tcMar>
                </w:tcPr>
                <w:p w14:paraId="29F9C7ED" w14:textId="77777777" w:rsidR="001410FC" w:rsidRPr="001F761D" w:rsidRDefault="001410FC">
                  <w:pPr>
                    <w:spacing w:line="1" w:lineRule="auto"/>
                  </w:pPr>
                </w:p>
              </w:tc>
            </w:tr>
          </w:tbl>
          <w:p w14:paraId="7A744C16" w14:textId="77777777" w:rsidR="001410FC" w:rsidRPr="001F761D" w:rsidRDefault="001410FC">
            <w:pPr>
              <w:spacing w:line="1" w:lineRule="auto"/>
            </w:pPr>
          </w:p>
        </w:tc>
      </w:tr>
      <w:tr w:rsidR="001F761D" w:rsidRPr="001F761D" w14:paraId="03A21126" w14:textId="77777777">
        <w:trPr>
          <w:trHeight w:hRule="exact" w:val="300"/>
        </w:trPr>
        <w:tc>
          <w:tcPr>
            <w:tcW w:w="1050" w:type="dxa"/>
            <w:tcMar>
              <w:top w:w="0" w:type="dxa"/>
              <w:left w:w="0" w:type="dxa"/>
              <w:bottom w:w="0" w:type="dxa"/>
              <w:right w:w="0" w:type="dxa"/>
            </w:tcMar>
          </w:tcPr>
          <w:p w14:paraId="11C78B80" w14:textId="77777777" w:rsidR="001410FC" w:rsidRPr="001F761D" w:rsidRDefault="001410FC">
            <w:pPr>
              <w:spacing w:line="1" w:lineRule="auto"/>
            </w:pPr>
          </w:p>
        </w:tc>
        <w:tc>
          <w:tcPr>
            <w:tcW w:w="600" w:type="dxa"/>
            <w:tcMar>
              <w:top w:w="0" w:type="dxa"/>
              <w:left w:w="0" w:type="dxa"/>
              <w:bottom w:w="0" w:type="dxa"/>
              <w:right w:w="0" w:type="dxa"/>
            </w:tcMar>
          </w:tcPr>
          <w:p w14:paraId="2F3F5B82" w14:textId="77777777" w:rsidR="001410FC" w:rsidRPr="001F761D" w:rsidRDefault="001410FC">
            <w:pPr>
              <w:spacing w:line="1" w:lineRule="auto"/>
            </w:pPr>
          </w:p>
        </w:tc>
        <w:tc>
          <w:tcPr>
            <w:tcW w:w="14467" w:type="dxa"/>
            <w:tcMar>
              <w:top w:w="0" w:type="dxa"/>
              <w:left w:w="0" w:type="dxa"/>
              <w:bottom w:w="0" w:type="dxa"/>
              <w:right w:w="0" w:type="dxa"/>
            </w:tcMar>
          </w:tcPr>
          <w:p w14:paraId="2CA651EF" w14:textId="77777777" w:rsidR="001410FC" w:rsidRPr="001F761D" w:rsidRDefault="001410FC">
            <w:pPr>
              <w:spacing w:line="1" w:lineRule="auto"/>
            </w:pPr>
          </w:p>
        </w:tc>
      </w:tr>
      <w:tr w:rsidR="001F761D" w:rsidRPr="001F761D" w14:paraId="5233CE13" w14:textId="77777777">
        <w:trPr>
          <w:trHeight w:val="230"/>
          <w:hidden/>
        </w:trPr>
        <w:tc>
          <w:tcPr>
            <w:tcW w:w="16117" w:type="dxa"/>
            <w:gridSpan w:val="3"/>
            <w:vMerge w:val="restart"/>
            <w:tcMar>
              <w:top w:w="0" w:type="dxa"/>
              <w:left w:w="0" w:type="dxa"/>
              <w:bottom w:w="0" w:type="dxa"/>
              <w:right w:w="0" w:type="dxa"/>
            </w:tcMar>
          </w:tcPr>
          <w:p w14:paraId="7B7891AD" w14:textId="77777777" w:rsidR="001410FC" w:rsidRPr="001F761D" w:rsidRDefault="001410FC">
            <w:pPr>
              <w:rPr>
                <w:vanish/>
              </w:rPr>
            </w:pPr>
            <w:bookmarkStart w:id="37" w:name="__bookmark_27"/>
            <w:bookmarkEnd w:id="37"/>
          </w:p>
          <w:tbl>
            <w:tblPr>
              <w:tblW w:w="16117" w:type="dxa"/>
              <w:tblLayout w:type="fixed"/>
              <w:tblLook w:val="01E0" w:firstRow="1" w:lastRow="1" w:firstColumn="1" w:lastColumn="1" w:noHBand="0" w:noVBand="0"/>
            </w:tblPr>
            <w:tblGrid>
              <w:gridCol w:w="2250"/>
              <w:gridCol w:w="900"/>
              <w:gridCol w:w="12967"/>
            </w:tblGrid>
            <w:tr w:rsidR="001F761D" w:rsidRPr="001F761D" w14:paraId="2FBECAD1" w14:textId="77777777">
              <w:tc>
                <w:tcPr>
                  <w:tcW w:w="2250" w:type="dxa"/>
                  <w:tcMar>
                    <w:top w:w="0" w:type="dxa"/>
                    <w:left w:w="0" w:type="dxa"/>
                    <w:bottom w:w="0" w:type="dxa"/>
                    <w:right w:w="0" w:type="dxa"/>
                  </w:tcMar>
                  <w:vAlign w:val="center"/>
                </w:tcPr>
                <w:p w14:paraId="5B79A6DD" w14:textId="77777777" w:rsidR="001410FC" w:rsidRPr="001F761D" w:rsidRDefault="00E84158">
                  <w:pPr>
                    <w:rPr>
                      <w:vanish/>
                    </w:rPr>
                  </w:pPr>
                  <w:r w:rsidRPr="001F761D">
                    <w:fldChar w:fldCharType="begin"/>
                  </w:r>
                  <w:r w:rsidRPr="001F761D">
                    <w:instrText>TC "0001" \f C \l "5"</w:instrText>
                  </w:r>
                  <w:r w:rsidRPr="001F761D">
                    <w:fldChar w:fldCharType="end"/>
                  </w:r>
                </w:p>
                <w:p w14:paraId="6503406D" w14:textId="77777777" w:rsidR="001410FC" w:rsidRPr="001F761D" w:rsidRDefault="00E84158">
                  <w:pPr>
                    <w:rPr>
                      <w:b/>
                      <w:bCs/>
                    </w:rPr>
                  </w:pPr>
                  <w:r w:rsidRPr="001F761D">
                    <w:rPr>
                      <w:b/>
                      <w:bCs/>
                    </w:rPr>
                    <w:t>Програмска активност</w:t>
                  </w:r>
                </w:p>
              </w:tc>
              <w:tc>
                <w:tcPr>
                  <w:tcW w:w="900" w:type="dxa"/>
                  <w:tcMar>
                    <w:top w:w="0" w:type="dxa"/>
                    <w:left w:w="0" w:type="dxa"/>
                    <w:bottom w:w="0" w:type="dxa"/>
                    <w:right w:w="0" w:type="dxa"/>
                  </w:tcMar>
                  <w:vAlign w:val="center"/>
                </w:tcPr>
                <w:p w14:paraId="48CB9520" w14:textId="77777777" w:rsidR="001410FC" w:rsidRPr="001F761D" w:rsidRDefault="00E84158">
                  <w:pPr>
                    <w:rPr>
                      <w:b/>
                      <w:bCs/>
                    </w:rPr>
                  </w:pPr>
                  <w:r w:rsidRPr="001F761D">
                    <w:rPr>
                      <w:b/>
                      <w:bCs/>
                    </w:rPr>
                    <w:t>0001</w:t>
                  </w:r>
                </w:p>
              </w:tc>
              <w:tc>
                <w:tcPr>
                  <w:tcW w:w="12967" w:type="dxa"/>
                  <w:tcMar>
                    <w:top w:w="0" w:type="dxa"/>
                    <w:left w:w="0" w:type="dxa"/>
                    <w:bottom w:w="0" w:type="dxa"/>
                    <w:right w:w="0" w:type="dxa"/>
                  </w:tcMar>
                  <w:vAlign w:val="center"/>
                </w:tcPr>
                <w:p w14:paraId="4524CC4F" w14:textId="77777777" w:rsidR="001410FC" w:rsidRPr="001F761D" w:rsidRDefault="00E84158">
                  <w:pPr>
                    <w:rPr>
                      <w:b/>
                      <w:bCs/>
                    </w:rPr>
                  </w:pPr>
                  <w:r w:rsidRPr="001F761D">
                    <w:rPr>
                      <w:b/>
                      <w:bCs/>
                    </w:rPr>
                    <w:t>Управљање заштитом животне средине</w:t>
                  </w:r>
                </w:p>
              </w:tc>
            </w:tr>
            <w:tr w:rsidR="001F761D" w:rsidRPr="001F761D" w14:paraId="1695D5A2" w14:textId="77777777">
              <w:tc>
                <w:tcPr>
                  <w:tcW w:w="2250" w:type="dxa"/>
                  <w:tcMar>
                    <w:top w:w="0" w:type="dxa"/>
                    <w:left w:w="0" w:type="dxa"/>
                    <w:bottom w:w="0" w:type="dxa"/>
                    <w:right w:w="0" w:type="dxa"/>
                  </w:tcMar>
                </w:tcPr>
                <w:p w14:paraId="45777EC7"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144783BE" w14:textId="77777777" w:rsidR="001410FC" w:rsidRPr="001F761D" w:rsidRDefault="00E84158">
                  <w:pPr>
                    <w:rPr>
                      <w:sz w:val="16"/>
                      <w:szCs w:val="16"/>
                    </w:rPr>
                  </w:pPr>
                  <w:r w:rsidRPr="001F761D">
                    <w:rPr>
                      <w:sz w:val="16"/>
                      <w:szCs w:val="16"/>
                    </w:rPr>
                    <w:t>НАЧЕЛНИК ОПШТИНСКЕ УПРАВЕ</w:t>
                  </w:r>
                </w:p>
              </w:tc>
            </w:tr>
            <w:tr w:rsidR="001F761D" w:rsidRPr="001F761D" w14:paraId="0879DE2C" w14:textId="77777777" w:rsidTr="003A47DB">
              <w:trPr>
                <w:trHeight w:val="74"/>
              </w:trPr>
              <w:tc>
                <w:tcPr>
                  <w:tcW w:w="2250" w:type="dxa"/>
                  <w:tcMar>
                    <w:top w:w="0" w:type="dxa"/>
                    <w:left w:w="0" w:type="dxa"/>
                    <w:bottom w:w="0" w:type="dxa"/>
                    <w:right w:w="0" w:type="dxa"/>
                  </w:tcMar>
                </w:tcPr>
                <w:p w14:paraId="0D3177E1"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2323BD3F" w14:textId="06C61645" w:rsidR="001410FC" w:rsidRPr="001F761D" w:rsidRDefault="003A47DB">
                  <w:pPr>
                    <w:rPr>
                      <w:lang w:val="sr-Cyrl-RS"/>
                    </w:rPr>
                  </w:pPr>
                  <w:r w:rsidRPr="001F761D">
                    <w:t>Кроз ову програмску активност су обезбеђена средства</w:t>
                  </w:r>
                  <w:r w:rsidRPr="001F761D">
                    <w:rPr>
                      <w:lang w:val="sr-Cyrl-RS"/>
                    </w:rPr>
                    <w:t xml:space="preserve">за </w:t>
                  </w:r>
                  <w:r w:rsidRPr="001F761D">
                    <w:rPr>
                      <w:rFonts w:cs="Tahoma"/>
                      <w:lang w:val="sr-Cyrl-CS"/>
                    </w:rPr>
                    <w:t xml:space="preserve"> одржавања зелених површина и за услуге  Завода за јавно здра</w:t>
                  </w:r>
                  <w:r w:rsidR="00204B19" w:rsidRPr="001F761D">
                    <w:rPr>
                      <w:rFonts w:cs="Tahoma"/>
                      <w:lang w:val="sr-Cyrl-CS"/>
                    </w:rPr>
                    <w:t xml:space="preserve">вље Ужице - мониторинг ваздуха </w:t>
                  </w:r>
                  <w:r w:rsidRPr="001F761D">
                    <w:t xml:space="preserve">Управљање </w:t>
                  </w:r>
                  <w:r w:rsidRPr="001F761D">
                    <w:rPr>
                      <w:lang w:val="sr-Cyrl-RS"/>
                    </w:rPr>
                    <w:t xml:space="preserve">одржавањем зелених површина </w:t>
                  </w:r>
                  <w:r w:rsidRPr="001F761D">
                    <w:t>је делатност која је  поверена</w:t>
                  </w:r>
                  <w:r w:rsidRPr="001F761D">
                    <w:rPr>
                      <w:lang w:val="sr-Cyrl-RS"/>
                    </w:rPr>
                    <w:t xml:space="preserve"> ЈКП Елан Косјерић</w:t>
                  </w:r>
                  <w:r w:rsidRPr="001F761D">
                    <w:t xml:space="preserve">, </w:t>
                  </w:r>
                  <w:r w:rsidRPr="001F761D">
                    <w:rPr>
                      <w:lang w:val="sr-Cyrl-RS"/>
                    </w:rPr>
                    <w:t>и за сваку годину се посебно потписује Уговор. За контролу квали</w:t>
                  </w:r>
                  <w:r w:rsidR="00204B19" w:rsidRPr="001F761D">
                    <w:rPr>
                      <w:lang w:val="sr-Cyrl-RS"/>
                    </w:rPr>
                    <w:t>тета ваздуха задужен је  Завод</w:t>
                  </w:r>
                  <w:r w:rsidRPr="001F761D">
                    <w:rPr>
                      <w:lang w:val="sr-Cyrl-RS"/>
                    </w:rPr>
                    <w:t xml:space="preserve"> за јавно здравље са којим је потписан Уговор</w:t>
                  </w:r>
                  <w:r w:rsidR="009D6287" w:rsidRPr="001F761D">
                    <w:t xml:space="preserve"> </w:t>
                  </w:r>
                  <w:r w:rsidR="009D6287" w:rsidRPr="001F761D">
                    <w:rPr>
                      <w:lang w:val="sr-Cyrl-RS"/>
                    </w:rPr>
                    <w:t>број 501-1/2024 од 15.01.2024. год.</w:t>
                  </w:r>
                </w:p>
                <w:p w14:paraId="3DD0A5EA" w14:textId="004CF370" w:rsidR="009D6287" w:rsidRPr="001F761D" w:rsidRDefault="009D6287">
                  <w:pPr>
                    <w:rPr>
                      <w:sz w:val="16"/>
                      <w:szCs w:val="16"/>
                      <w:lang w:val="sr-Cyrl-RS"/>
                    </w:rPr>
                  </w:pPr>
                </w:p>
              </w:tc>
            </w:tr>
            <w:tr w:rsidR="001F761D" w:rsidRPr="001F761D" w14:paraId="205F2E4D" w14:textId="77777777">
              <w:trPr>
                <w:trHeight w:hRule="exact" w:val="300"/>
              </w:trPr>
              <w:tc>
                <w:tcPr>
                  <w:tcW w:w="2250" w:type="dxa"/>
                  <w:tcMar>
                    <w:top w:w="0" w:type="dxa"/>
                    <w:left w:w="0" w:type="dxa"/>
                    <w:bottom w:w="0" w:type="dxa"/>
                    <w:right w:w="0" w:type="dxa"/>
                  </w:tcMar>
                </w:tcPr>
                <w:p w14:paraId="464D017F" w14:textId="05E897A5" w:rsidR="001410FC" w:rsidRPr="001F761D" w:rsidRDefault="001410FC">
                  <w:pPr>
                    <w:rPr>
                      <w:sz w:val="16"/>
                      <w:szCs w:val="16"/>
                      <w:lang w:val="sr-Cyrl-RS"/>
                    </w:rPr>
                  </w:pPr>
                </w:p>
              </w:tc>
              <w:tc>
                <w:tcPr>
                  <w:tcW w:w="900" w:type="dxa"/>
                  <w:tcMar>
                    <w:top w:w="0" w:type="dxa"/>
                    <w:left w:w="0" w:type="dxa"/>
                    <w:bottom w:w="0" w:type="dxa"/>
                    <w:right w:w="0" w:type="dxa"/>
                  </w:tcMar>
                </w:tcPr>
                <w:p w14:paraId="133F31DE" w14:textId="77777777" w:rsidR="001410FC" w:rsidRPr="001F761D" w:rsidRDefault="001410FC">
                  <w:pPr>
                    <w:spacing w:line="1" w:lineRule="auto"/>
                  </w:pPr>
                </w:p>
              </w:tc>
              <w:tc>
                <w:tcPr>
                  <w:tcW w:w="12967" w:type="dxa"/>
                  <w:tcMar>
                    <w:top w:w="0" w:type="dxa"/>
                    <w:left w:w="0" w:type="dxa"/>
                    <w:bottom w:w="0" w:type="dxa"/>
                    <w:right w:w="0" w:type="dxa"/>
                  </w:tcMar>
                </w:tcPr>
                <w:p w14:paraId="7A68C51F" w14:textId="77777777" w:rsidR="001410FC" w:rsidRPr="001F761D" w:rsidRDefault="001410FC">
                  <w:pPr>
                    <w:spacing w:line="1" w:lineRule="auto"/>
                  </w:pPr>
                </w:p>
              </w:tc>
            </w:tr>
            <w:tr w:rsidR="001F761D" w:rsidRPr="001F761D" w14:paraId="0D9FD4F8" w14:textId="77777777">
              <w:trPr>
                <w:trHeight w:val="184"/>
              </w:trPr>
              <w:tc>
                <w:tcPr>
                  <w:tcW w:w="16117" w:type="dxa"/>
                  <w:gridSpan w:val="3"/>
                  <w:vMerge w:val="restart"/>
                  <w:tcMar>
                    <w:top w:w="0" w:type="dxa"/>
                    <w:left w:w="0" w:type="dxa"/>
                    <w:bottom w:w="0" w:type="dxa"/>
                    <w:right w:w="0" w:type="dxa"/>
                  </w:tcMar>
                </w:tcPr>
                <w:p w14:paraId="470E3A8E" w14:textId="77777777" w:rsidR="001410FC" w:rsidRPr="001F761D" w:rsidRDefault="00E84158">
                  <w:pPr>
                    <w:rPr>
                      <w:i/>
                      <w:iCs/>
                      <w:sz w:val="16"/>
                      <w:szCs w:val="16"/>
                      <w:lang w:val="sr-Cyrl-RS"/>
                    </w:rPr>
                  </w:pPr>
                  <w:r w:rsidRPr="001F761D">
                    <w:rPr>
                      <w:i/>
                      <w:iCs/>
                      <w:sz w:val="16"/>
                      <w:szCs w:val="16"/>
                    </w:rPr>
                    <w:t>Образложење спровођења програмских активности у години извештавања:</w:t>
                  </w:r>
                </w:p>
                <w:p w14:paraId="7E7FF325" w14:textId="77777777" w:rsidR="003A47DB" w:rsidRPr="001F761D" w:rsidRDefault="003A47DB">
                  <w:pPr>
                    <w:rPr>
                      <w:i/>
                      <w:iCs/>
                      <w:sz w:val="16"/>
                      <w:szCs w:val="16"/>
                      <w:lang w:val="sr-Cyrl-RS"/>
                    </w:rPr>
                  </w:pPr>
                </w:p>
              </w:tc>
            </w:tr>
            <w:tr w:rsidR="001F761D" w:rsidRPr="001F761D" w14:paraId="437C53C7" w14:textId="77777777">
              <w:trPr>
                <w:trHeight w:val="184"/>
              </w:trPr>
              <w:tc>
                <w:tcPr>
                  <w:tcW w:w="16117" w:type="dxa"/>
                  <w:gridSpan w:val="3"/>
                  <w:vMerge w:val="restart"/>
                  <w:tcMar>
                    <w:top w:w="0" w:type="dxa"/>
                    <w:left w:w="0" w:type="dxa"/>
                    <w:bottom w:w="0" w:type="dxa"/>
                    <w:right w:w="0" w:type="dxa"/>
                  </w:tcMar>
                </w:tcPr>
                <w:p w14:paraId="47B9F1C1" w14:textId="79470181" w:rsidR="001410FC" w:rsidRPr="001F761D" w:rsidRDefault="00E84158" w:rsidP="007122E0">
                  <w:pPr>
                    <w:rPr>
                      <w:sz w:val="16"/>
                      <w:szCs w:val="16"/>
                    </w:rPr>
                  </w:pPr>
                  <w:r w:rsidRPr="001F761D">
                    <w:rPr>
                      <w:sz w:val="16"/>
                      <w:szCs w:val="16"/>
                    </w:rPr>
                    <w:t>-</w:t>
                  </w:r>
                  <w:r w:rsidR="003A47DB" w:rsidRPr="001F761D">
                    <w:t>У извештајном периоду</w:t>
                  </w:r>
                  <w:r w:rsidR="003A47DB" w:rsidRPr="001F761D">
                    <w:rPr>
                      <w:lang w:val="sr-Cyrl-RS"/>
                    </w:rPr>
                    <w:t xml:space="preserve"> уредно плаћане како обавезе из претходне године тако и све обавезе доспеле за плаћање из текуће године а за одржавање зелених површина и контролу квалитета ваздуха  у складу са потписаним уговорима. До краја 2024</w:t>
                  </w:r>
                  <w:r w:rsidR="005B0E1A" w:rsidRPr="001F761D">
                    <w:rPr>
                      <w:lang w:val="sr-Cyrl-RS"/>
                    </w:rPr>
                    <w:t xml:space="preserve">г. КЈП Елан је пренето </w:t>
                  </w:r>
                  <w:r w:rsidR="00DC550B" w:rsidRPr="001F761D">
                    <w:t xml:space="preserve">5.487.529,28 </w:t>
                  </w:r>
                  <w:r w:rsidR="003A47DB" w:rsidRPr="001F761D">
                    <w:rPr>
                      <w:lang w:val="sr-Cyrl-RS"/>
                    </w:rPr>
                    <w:t xml:space="preserve"> динара; Заводу за јавно здравље за м</w:t>
                  </w:r>
                  <w:r w:rsidR="00DC550B" w:rsidRPr="001F761D">
                    <w:rPr>
                      <w:lang w:val="sr-Cyrl-RS"/>
                    </w:rPr>
                    <w:t xml:space="preserve">ониторинг ваздуха пренето је </w:t>
                  </w:r>
                  <w:r w:rsidR="00DC550B" w:rsidRPr="001F761D">
                    <w:t>708</w:t>
                  </w:r>
                  <w:r w:rsidR="003A47DB" w:rsidRPr="001F761D">
                    <w:rPr>
                      <w:lang w:val="sr-Cyrl-RS"/>
                    </w:rPr>
                    <w:t>.</w:t>
                  </w:r>
                  <w:r w:rsidR="00DC550B" w:rsidRPr="001F761D">
                    <w:t>668</w:t>
                  </w:r>
                  <w:r w:rsidR="00DC550B" w:rsidRPr="001F761D">
                    <w:rPr>
                      <w:lang w:val="sr-Cyrl-RS"/>
                    </w:rPr>
                    <w:t>,</w:t>
                  </w:r>
                  <w:r w:rsidR="00DC550B" w:rsidRPr="001F761D">
                    <w:t>8</w:t>
                  </w:r>
                  <w:r w:rsidR="00DC550B" w:rsidRPr="001F761D">
                    <w:rPr>
                      <w:lang w:val="sr-Cyrl-RS"/>
                    </w:rPr>
                    <w:t>0 динар</w:t>
                  </w:r>
                  <w:r w:rsidR="00DC550B" w:rsidRPr="001F761D">
                    <w:t>a</w:t>
                  </w:r>
                  <w:r w:rsidR="003A47DB" w:rsidRPr="001F761D">
                    <w:rPr>
                      <w:lang w:val="sr-Cyrl-RS"/>
                    </w:rPr>
                    <w:t xml:space="preserve">. </w:t>
                  </w:r>
                  <w:r w:rsidR="00DC550B" w:rsidRPr="001F761D">
                    <w:rPr>
                      <w:lang w:val="sr-Cyrl-RS"/>
                    </w:rPr>
                    <w:t>Седм</w:t>
                  </w:r>
                  <w:r w:rsidR="003A47DB" w:rsidRPr="001F761D">
                    <w:rPr>
                      <w:lang w:val="sr-Cyrl-RS"/>
                    </w:rPr>
                    <w:t>им допунским специјал</w:t>
                  </w:r>
                  <w:r w:rsidR="00DC550B" w:rsidRPr="001F761D">
                    <w:rPr>
                      <w:lang w:val="sr-Cyrl-RS"/>
                    </w:rPr>
                    <w:t>изоване услуге повећане су за 90</w:t>
                  </w:r>
                  <w:r w:rsidR="003A47DB" w:rsidRPr="001F761D">
                    <w:rPr>
                      <w:lang w:val="sr-Cyrl-RS"/>
                    </w:rPr>
                    <w:t>0.000 динара</w:t>
                  </w:r>
                  <w:r w:rsidR="003A47DB" w:rsidRPr="001F761D">
                    <w:t xml:space="preserve"> </w:t>
                  </w:r>
                  <w:r w:rsidR="003A47DB" w:rsidRPr="001F761D">
                    <w:rPr>
                      <w:lang w:val="sr-Cyrl-RS"/>
                    </w:rPr>
                    <w:t>да би се укњижили децембарски рачуни до краја текуће године на име одржавања зелених површина</w:t>
                  </w:r>
                </w:p>
              </w:tc>
            </w:tr>
            <w:tr w:rsidR="001F761D" w:rsidRPr="001F761D" w14:paraId="1F4A7513"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00C25F41" w14:textId="77777777">
                    <w:trPr>
                      <w:trHeight w:val="184"/>
                      <w:tblHeader/>
                    </w:trPr>
                    <w:tc>
                      <w:tcPr>
                        <w:tcW w:w="16117" w:type="dxa"/>
                        <w:gridSpan w:val="8"/>
                        <w:vMerge w:val="restart"/>
                        <w:tcMar>
                          <w:top w:w="0" w:type="dxa"/>
                          <w:left w:w="0" w:type="dxa"/>
                          <w:bottom w:w="0" w:type="dxa"/>
                          <w:right w:w="0" w:type="dxa"/>
                        </w:tcMar>
                      </w:tcPr>
                      <w:p w14:paraId="13A6CAE5" w14:textId="77777777" w:rsidR="001410FC" w:rsidRPr="001F761D" w:rsidRDefault="00E84158">
                        <w:pPr>
                          <w:rPr>
                            <w:b/>
                            <w:bCs/>
                            <w:i/>
                            <w:iCs/>
                            <w:sz w:val="16"/>
                            <w:szCs w:val="16"/>
                          </w:rPr>
                        </w:pPr>
                        <w:bookmarkStart w:id="38" w:name="__bookmark_28"/>
                        <w:bookmarkEnd w:id="38"/>
                        <w:r w:rsidRPr="001F761D">
                          <w:rPr>
                            <w:b/>
                            <w:bCs/>
                            <w:i/>
                            <w:iCs/>
                            <w:sz w:val="16"/>
                            <w:szCs w:val="16"/>
                          </w:rPr>
                          <w:t>Преглед циљних и остварених вредности показатеља учинака:</w:t>
                        </w:r>
                      </w:p>
                    </w:tc>
                  </w:tr>
                  <w:tr w:rsidR="001F761D" w:rsidRPr="001F761D" w14:paraId="1D2AF5CE" w14:textId="77777777">
                    <w:tc>
                      <w:tcPr>
                        <w:tcW w:w="900" w:type="dxa"/>
                        <w:tcMar>
                          <w:top w:w="0" w:type="dxa"/>
                          <w:left w:w="0" w:type="dxa"/>
                          <w:bottom w:w="0" w:type="dxa"/>
                          <w:right w:w="0" w:type="dxa"/>
                        </w:tcMar>
                      </w:tcPr>
                      <w:p w14:paraId="3BCCEC99" w14:textId="77777777" w:rsidR="001410FC" w:rsidRPr="001F761D" w:rsidRDefault="00E84158">
                        <w:pPr>
                          <w:rPr>
                            <w:vanish/>
                          </w:rPr>
                        </w:pPr>
                        <w:r w:rsidRPr="001F761D">
                          <w:fldChar w:fldCharType="begin"/>
                        </w:r>
                        <w:r w:rsidRPr="001F761D">
                          <w:instrText>TC "0001" \f C \l "6"</w:instrText>
                        </w:r>
                        <w:r w:rsidRPr="001F761D">
                          <w:fldChar w:fldCharType="end"/>
                        </w:r>
                      </w:p>
                      <w:p w14:paraId="3F9D74F6"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169CDC55"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1ABD6FFD" w14:textId="77777777" w:rsidR="001410FC" w:rsidRPr="001F761D" w:rsidRDefault="00E84158">
                        <w:pPr>
                          <w:rPr>
                            <w:b/>
                            <w:bCs/>
                            <w:sz w:val="16"/>
                            <w:szCs w:val="16"/>
                          </w:rPr>
                        </w:pPr>
                        <w:r w:rsidRPr="001F761D">
                          <w:rPr>
                            <w:b/>
                            <w:bCs/>
                            <w:sz w:val="16"/>
                            <w:szCs w:val="16"/>
                          </w:rPr>
                          <w:t>Испуњење обавеза у складу са законима у домену постојања стратешких и оперативних планова као и мера заштите</w:t>
                        </w:r>
                      </w:p>
                    </w:tc>
                    <w:tc>
                      <w:tcPr>
                        <w:tcW w:w="900" w:type="dxa"/>
                        <w:tcMar>
                          <w:top w:w="0" w:type="dxa"/>
                          <w:left w:w="0" w:type="dxa"/>
                          <w:bottom w:w="0" w:type="dxa"/>
                          <w:right w:w="0" w:type="dxa"/>
                        </w:tcMar>
                      </w:tcPr>
                      <w:p w14:paraId="707DFED8" w14:textId="77777777" w:rsidR="001410FC" w:rsidRPr="001F761D" w:rsidRDefault="001410FC">
                        <w:pPr>
                          <w:spacing w:line="1" w:lineRule="auto"/>
                        </w:pPr>
                      </w:p>
                    </w:tc>
                    <w:tc>
                      <w:tcPr>
                        <w:tcW w:w="900" w:type="dxa"/>
                        <w:tcMar>
                          <w:top w:w="0" w:type="dxa"/>
                          <w:left w:w="0" w:type="dxa"/>
                          <w:bottom w:w="0" w:type="dxa"/>
                          <w:right w:w="0" w:type="dxa"/>
                        </w:tcMar>
                      </w:tcPr>
                      <w:p w14:paraId="2CA69EAE" w14:textId="77777777" w:rsidR="001410FC" w:rsidRPr="001F761D" w:rsidRDefault="001410FC">
                        <w:pPr>
                          <w:spacing w:line="1" w:lineRule="auto"/>
                        </w:pPr>
                      </w:p>
                    </w:tc>
                    <w:tc>
                      <w:tcPr>
                        <w:tcW w:w="1800" w:type="dxa"/>
                        <w:tcMar>
                          <w:top w:w="0" w:type="dxa"/>
                          <w:left w:w="0" w:type="dxa"/>
                          <w:bottom w:w="0" w:type="dxa"/>
                          <w:right w:w="0" w:type="dxa"/>
                        </w:tcMar>
                      </w:tcPr>
                      <w:p w14:paraId="0F223695" w14:textId="77777777" w:rsidR="001410FC" w:rsidRPr="001F761D" w:rsidRDefault="001410FC">
                        <w:pPr>
                          <w:spacing w:line="1" w:lineRule="auto"/>
                        </w:pPr>
                      </w:p>
                    </w:tc>
                    <w:tc>
                      <w:tcPr>
                        <w:tcW w:w="1800" w:type="dxa"/>
                        <w:tcMar>
                          <w:top w:w="0" w:type="dxa"/>
                          <w:left w:w="0" w:type="dxa"/>
                          <w:bottom w:w="0" w:type="dxa"/>
                          <w:right w:w="0" w:type="dxa"/>
                        </w:tcMar>
                      </w:tcPr>
                      <w:p w14:paraId="2E949C8A" w14:textId="77777777" w:rsidR="001410FC" w:rsidRPr="001F761D" w:rsidRDefault="001410FC">
                        <w:pPr>
                          <w:spacing w:line="1" w:lineRule="auto"/>
                        </w:pPr>
                      </w:p>
                    </w:tc>
                    <w:tc>
                      <w:tcPr>
                        <w:tcW w:w="1800" w:type="dxa"/>
                        <w:tcMar>
                          <w:top w:w="0" w:type="dxa"/>
                          <w:left w:w="0" w:type="dxa"/>
                          <w:bottom w:w="0" w:type="dxa"/>
                          <w:right w:w="0" w:type="dxa"/>
                        </w:tcMar>
                      </w:tcPr>
                      <w:p w14:paraId="16462CA2" w14:textId="77777777" w:rsidR="001410FC" w:rsidRPr="001F761D" w:rsidRDefault="001410FC">
                        <w:pPr>
                          <w:spacing w:line="1" w:lineRule="auto"/>
                        </w:pPr>
                      </w:p>
                    </w:tc>
                  </w:tr>
                  <w:tr w:rsidR="001F761D" w:rsidRPr="001F761D" w14:paraId="7BF6C43B"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424A719"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D2B1397"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89B79D2"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F9D51B1"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153DC6D" w14:textId="77777777" w:rsidR="001410FC" w:rsidRPr="001F761D" w:rsidRDefault="00E84158">
                        <w:pPr>
                          <w:jc w:val="center"/>
                          <w:rPr>
                            <w:b/>
                            <w:bCs/>
                            <w:sz w:val="16"/>
                            <w:szCs w:val="16"/>
                          </w:rPr>
                        </w:pPr>
                        <w:r w:rsidRPr="001F761D">
                          <w:rPr>
                            <w:b/>
                            <w:bCs/>
                            <w:sz w:val="16"/>
                            <w:szCs w:val="16"/>
                          </w:rPr>
                          <w:t>Циљана вредност</w:t>
                        </w:r>
                      </w:p>
                      <w:p w14:paraId="793C155D"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10C93D7" w14:textId="77777777" w:rsidR="001410FC" w:rsidRPr="001F761D" w:rsidRDefault="00E84158">
                        <w:pPr>
                          <w:jc w:val="center"/>
                          <w:rPr>
                            <w:b/>
                            <w:bCs/>
                            <w:sz w:val="16"/>
                            <w:szCs w:val="16"/>
                          </w:rPr>
                        </w:pPr>
                        <w:r w:rsidRPr="001F761D">
                          <w:rPr>
                            <w:b/>
                            <w:bCs/>
                            <w:sz w:val="16"/>
                            <w:szCs w:val="16"/>
                          </w:rPr>
                          <w:t>Остварена вредност</w:t>
                        </w:r>
                      </w:p>
                      <w:p w14:paraId="2A9046BF" w14:textId="77777777" w:rsidR="001410FC" w:rsidRPr="001F761D" w:rsidRDefault="00E84158">
                        <w:pPr>
                          <w:jc w:val="center"/>
                          <w:rPr>
                            <w:b/>
                            <w:bCs/>
                            <w:sz w:val="16"/>
                            <w:szCs w:val="16"/>
                          </w:rPr>
                        </w:pPr>
                        <w:r w:rsidRPr="001F761D">
                          <w:rPr>
                            <w:b/>
                            <w:bCs/>
                            <w:sz w:val="16"/>
                            <w:szCs w:val="16"/>
                          </w:rPr>
                          <w:t>у 2024.год</w:t>
                        </w:r>
                      </w:p>
                    </w:tc>
                  </w:tr>
                  <w:tr w:rsidR="001F761D" w:rsidRPr="001F761D" w14:paraId="5482F272"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6F3FA0E9" w14:textId="77777777">
                          <w:trPr>
                            <w:jc w:val="center"/>
                          </w:trPr>
                          <w:tc>
                            <w:tcPr>
                              <w:tcW w:w="600" w:type="dxa"/>
                              <w:tcMar>
                                <w:top w:w="0" w:type="dxa"/>
                                <w:left w:w="0" w:type="dxa"/>
                                <w:bottom w:w="0" w:type="dxa"/>
                                <w:right w:w="0" w:type="dxa"/>
                              </w:tcMar>
                            </w:tcPr>
                            <w:p w14:paraId="44D30A23"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6F38C08C" w14:textId="77777777" w:rsidR="001410FC" w:rsidRPr="001F761D" w:rsidRDefault="00E84158">
                              <w:pPr>
                                <w:rPr>
                                  <w:b/>
                                  <w:bCs/>
                                  <w:sz w:val="16"/>
                                  <w:szCs w:val="16"/>
                                </w:rPr>
                              </w:pPr>
                              <w:r w:rsidRPr="001F761D">
                                <w:rPr>
                                  <w:b/>
                                  <w:bCs/>
                                  <w:sz w:val="16"/>
                                  <w:szCs w:val="16"/>
                                </w:rPr>
                                <w:t>Усвојен програм заштите животне средине са акционим планом</w:t>
                              </w:r>
                            </w:p>
                          </w:tc>
                        </w:tr>
                      </w:tbl>
                      <w:p w14:paraId="770CF3C4" w14:textId="77777777" w:rsidR="001410FC" w:rsidRPr="001F761D" w:rsidRDefault="00E84158">
                        <w:pPr>
                          <w:rPr>
                            <w:sz w:val="16"/>
                            <w:szCs w:val="16"/>
                          </w:rPr>
                        </w:pPr>
                        <w:r w:rsidRPr="001F761D">
                          <w:rPr>
                            <w:sz w:val="16"/>
                            <w:szCs w:val="16"/>
                          </w:rPr>
                          <w:t>Коментар:</w:t>
                        </w:r>
                      </w:p>
                      <w:p w14:paraId="46F0A069" w14:textId="77777777" w:rsidR="001410FC" w:rsidRPr="001F761D" w:rsidRDefault="00E84158">
                        <w:pPr>
                          <w:rPr>
                            <w:sz w:val="16"/>
                            <w:szCs w:val="16"/>
                          </w:rPr>
                        </w:pPr>
                        <w:r w:rsidRPr="001F761D">
                          <w:rPr>
                            <w:sz w:val="16"/>
                            <w:szCs w:val="16"/>
                          </w:rPr>
                          <w:t>Извор верификације: ПРОГРАМ КОРИШЋЕЊА БУЏЕТСКОГ ФОНДА ЗА ЗАШТИТУ ЖИВОТНЕ СРЕДИНЕ</w:t>
                        </w:r>
                      </w:p>
                      <w:p w14:paraId="1846BFE0" w14:textId="69D94A97" w:rsidR="001410FC" w:rsidRPr="001F761D" w:rsidRDefault="00E84158">
                        <w:pPr>
                          <w:rPr>
                            <w:sz w:val="16"/>
                            <w:szCs w:val="16"/>
                            <w:lang w:val="sr-Cyrl-RS"/>
                          </w:rPr>
                        </w:pPr>
                        <w:r w:rsidRPr="001F761D">
                          <w:rPr>
                            <w:sz w:val="16"/>
                            <w:szCs w:val="16"/>
                          </w:rPr>
                          <w:t>Образложење одступања од циљне вредности: -</w:t>
                        </w:r>
                        <w:r w:rsidR="00D42289" w:rsidRPr="001F761D">
                          <w:rPr>
                            <w:sz w:val="16"/>
                            <w:szCs w:val="16"/>
                            <w:lang w:val="sr-Cyrl-RS"/>
                          </w:rPr>
                          <w:t xml:space="preserve"> нема одступања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3BC525" w14:textId="1C4EB77B" w:rsidR="001410FC" w:rsidRPr="001F761D" w:rsidRDefault="007122E0">
                        <w:pPr>
                          <w:jc w:val="center"/>
                          <w:rPr>
                            <w:b/>
                            <w:bCs/>
                            <w:sz w:val="16"/>
                            <w:szCs w:val="16"/>
                            <w:lang w:val="sr-Cyrl-RS"/>
                          </w:rPr>
                        </w:pPr>
                        <w:r w:rsidRPr="001F761D">
                          <w:rPr>
                            <w:b/>
                            <w:bCs/>
                            <w:sz w:val="16"/>
                            <w:szCs w:val="16"/>
                            <w:lang w:val="sr-Cyrl-R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07154D"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C9045E" w14:textId="77777777" w:rsidR="001410FC" w:rsidRPr="001F761D" w:rsidRDefault="00E84158">
                        <w:pPr>
                          <w:jc w:val="center"/>
                          <w:rPr>
                            <w:b/>
                            <w:bCs/>
                            <w:sz w:val="16"/>
                            <w:szCs w:val="16"/>
                          </w:rPr>
                        </w:pPr>
                        <w:r w:rsidRPr="001F761D">
                          <w:rPr>
                            <w:b/>
                            <w:bCs/>
                            <w:sz w:val="16"/>
                            <w:szCs w:val="16"/>
                          </w:rPr>
                          <w:t>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93203" w14:textId="77777777" w:rsidR="001410FC" w:rsidRPr="001F761D" w:rsidRDefault="00E84158">
                        <w:pPr>
                          <w:jc w:val="center"/>
                          <w:rPr>
                            <w:b/>
                            <w:bCs/>
                            <w:sz w:val="16"/>
                            <w:szCs w:val="16"/>
                          </w:rPr>
                        </w:pPr>
                        <w:r w:rsidRPr="001F761D">
                          <w:rPr>
                            <w:b/>
                            <w:bCs/>
                            <w:sz w:val="16"/>
                            <w:szCs w:val="16"/>
                          </w:rPr>
                          <w:t>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068D8" w14:textId="2A506902" w:rsidR="001410FC" w:rsidRPr="001F761D" w:rsidRDefault="00D42289">
                        <w:pPr>
                          <w:jc w:val="center"/>
                          <w:rPr>
                            <w:b/>
                            <w:bCs/>
                            <w:sz w:val="16"/>
                            <w:szCs w:val="16"/>
                            <w:lang w:val="sr-Cyrl-RS"/>
                          </w:rPr>
                        </w:pPr>
                        <w:r w:rsidRPr="001F761D">
                          <w:rPr>
                            <w:b/>
                            <w:bCs/>
                            <w:sz w:val="16"/>
                            <w:szCs w:val="16"/>
                            <w:lang w:val="sr-Cyrl-RS"/>
                          </w:rPr>
                          <w:t>1</w:t>
                        </w:r>
                      </w:p>
                    </w:tc>
                  </w:tr>
                  <w:tr w:rsidR="001F761D" w:rsidRPr="001F761D" w14:paraId="6E78E234" w14:textId="77777777">
                    <w:tc>
                      <w:tcPr>
                        <w:tcW w:w="900" w:type="dxa"/>
                        <w:tcMar>
                          <w:top w:w="0" w:type="dxa"/>
                          <w:left w:w="0" w:type="dxa"/>
                          <w:bottom w:w="0" w:type="dxa"/>
                          <w:right w:w="0" w:type="dxa"/>
                        </w:tcMar>
                      </w:tcPr>
                      <w:p w14:paraId="3E9BE04C"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7CF89820" w14:textId="77777777" w:rsidR="001410FC" w:rsidRPr="001F761D" w:rsidRDefault="001410FC">
                        <w:pPr>
                          <w:spacing w:line="1" w:lineRule="auto"/>
                        </w:pPr>
                      </w:p>
                    </w:tc>
                    <w:tc>
                      <w:tcPr>
                        <w:tcW w:w="7117" w:type="dxa"/>
                        <w:tcMar>
                          <w:top w:w="0" w:type="dxa"/>
                          <w:left w:w="0" w:type="dxa"/>
                          <w:bottom w:w="0" w:type="dxa"/>
                          <w:right w:w="0" w:type="dxa"/>
                        </w:tcMar>
                      </w:tcPr>
                      <w:p w14:paraId="67F0FFA1" w14:textId="77777777" w:rsidR="001410FC" w:rsidRPr="001F761D" w:rsidRDefault="001410FC">
                        <w:pPr>
                          <w:spacing w:line="1" w:lineRule="auto"/>
                        </w:pPr>
                      </w:p>
                    </w:tc>
                    <w:tc>
                      <w:tcPr>
                        <w:tcW w:w="900" w:type="dxa"/>
                        <w:tcMar>
                          <w:top w:w="0" w:type="dxa"/>
                          <w:left w:w="0" w:type="dxa"/>
                          <w:bottom w:w="0" w:type="dxa"/>
                          <w:right w:w="0" w:type="dxa"/>
                        </w:tcMar>
                      </w:tcPr>
                      <w:p w14:paraId="238BB502" w14:textId="77777777" w:rsidR="001410FC" w:rsidRPr="001F761D" w:rsidRDefault="001410FC">
                        <w:pPr>
                          <w:spacing w:line="1" w:lineRule="auto"/>
                        </w:pPr>
                      </w:p>
                    </w:tc>
                    <w:tc>
                      <w:tcPr>
                        <w:tcW w:w="900" w:type="dxa"/>
                        <w:tcMar>
                          <w:top w:w="0" w:type="dxa"/>
                          <w:left w:w="0" w:type="dxa"/>
                          <w:bottom w:w="0" w:type="dxa"/>
                          <w:right w:w="0" w:type="dxa"/>
                        </w:tcMar>
                      </w:tcPr>
                      <w:p w14:paraId="41ABC852" w14:textId="77777777" w:rsidR="001410FC" w:rsidRPr="001F761D" w:rsidRDefault="001410FC">
                        <w:pPr>
                          <w:spacing w:line="1" w:lineRule="auto"/>
                        </w:pPr>
                      </w:p>
                    </w:tc>
                    <w:tc>
                      <w:tcPr>
                        <w:tcW w:w="1800" w:type="dxa"/>
                        <w:tcMar>
                          <w:top w:w="0" w:type="dxa"/>
                          <w:left w:w="0" w:type="dxa"/>
                          <w:bottom w:w="0" w:type="dxa"/>
                          <w:right w:w="0" w:type="dxa"/>
                        </w:tcMar>
                      </w:tcPr>
                      <w:p w14:paraId="7630CD46" w14:textId="77777777" w:rsidR="001410FC" w:rsidRPr="001F761D" w:rsidRDefault="001410FC">
                        <w:pPr>
                          <w:spacing w:line="1" w:lineRule="auto"/>
                        </w:pPr>
                      </w:p>
                    </w:tc>
                    <w:tc>
                      <w:tcPr>
                        <w:tcW w:w="1800" w:type="dxa"/>
                        <w:tcMar>
                          <w:top w:w="0" w:type="dxa"/>
                          <w:left w:w="0" w:type="dxa"/>
                          <w:bottom w:w="0" w:type="dxa"/>
                          <w:right w:w="0" w:type="dxa"/>
                        </w:tcMar>
                      </w:tcPr>
                      <w:p w14:paraId="493FEE51" w14:textId="77777777" w:rsidR="001410FC" w:rsidRPr="001F761D" w:rsidRDefault="001410FC">
                        <w:pPr>
                          <w:spacing w:line="1" w:lineRule="auto"/>
                        </w:pPr>
                      </w:p>
                    </w:tc>
                    <w:tc>
                      <w:tcPr>
                        <w:tcW w:w="1800" w:type="dxa"/>
                        <w:tcMar>
                          <w:top w:w="0" w:type="dxa"/>
                          <w:left w:w="0" w:type="dxa"/>
                          <w:bottom w:w="0" w:type="dxa"/>
                          <w:right w:w="0" w:type="dxa"/>
                        </w:tcMar>
                      </w:tcPr>
                      <w:p w14:paraId="34A664E1" w14:textId="77777777" w:rsidR="001410FC" w:rsidRPr="001F761D" w:rsidRDefault="001410FC">
                        <w:pPr>
                          <w:spacing w:line="1" w:lineRule="auto"/>
                        </w:pPr>
                      </w:p>
                    </w:tc>
                  </w:tr>
                </w:tbl>
                <w:p w14:paraId="2E8AD642" w14:textId="77777777" w:rsidR="001410FC" w:rsidRPr="001F761D" w:rsidRDefault="001410FC">
                  <w:pPr>
                    <w:spacing w:line="1" w:lineRule="auto"/>
                  </w:pPr>
                </w:p>
              </w:tc>
            </w:tr>
            <w:tr w:rsidR="001F761D" w:rsidRPr="001F761D" w14:paraId="4D588BEA" w14:textId="77777777">
              <w:tc>
                <w:tcPr>
                  <w:tcW w:w="2250" w:type="dxa"/>
                  <w:tcMar>
                    <w:top w:w="0" w:type="dxa"/>
                    <w:left w:w="0" w:type="dxa"/>
                    <w:bottom w:w="0" w:type="dxa"/>
                    <w:right w:w="0" w:type="dxa"/>
                  </w:tcMar>
                  <w:vAlign w:val="center"/>
                </w:tcPr>
                <w:p w14:paraId="067A1E3E" w14:textId="77777777" w:rsidR="001410FC" w:rsidRPr="001F761D" w:rsidRDefault="00E84158">
                  <w:pPr>
                    <w:rPr>
                      <w:vanish/>
                    </w:rPr>
                  </w:pPr>
                  <w:r w:rsidRPr="001F761D">
                    <w:fldChar w:fldCharType="begin"/>
                  </w:r>
                  <w:r w:rsidRPr="001F761D">
                    <w:instrText>TC "0004" \f C \l "5"</w:instrText>
                  </w:r>
                  <w:r w:rsidRPr="001F761D">
                    <w:fldChar w:fldCharType="end"/>
                  </w:r>
                </w:p>
                <w:p w14:paraId="15E6D6D1" w14:textId="77777777" w:rsidR="001410FC" w:rsidRPr="001F761D" w:rsidRDefault="00E84158">
                  <w:pPr>
                    <w:rPr>
                      <w:b/>
                      <w:bCs/>
                      <w:sz w:val="16"/>
                      <w:szCs w:val="16"/>
                    </w:rPr>
                  </w:pPr>
                  <w:r w:rsidRPr="001F761D">
                    <w:rPr>
                      <w:b/>
                      <w:bCs/>
                      <w:sz w:val="16"/>
                      <w:szCs w:val="16"/>
                    </w:rPr>
                    <w:t>Програмска активност</w:t>
                  </w:r>
                </w:p>
              </w:tc>
              <w:tc>
                <w:tcPr>
                  <w:tcW w:w="900" w:type="dxa"/>
                  <w:tcMar>
                    <w:top w:w="0" w:type="dxa"/>
                    <w:left w:w="0" w:type="dxa"/>
                    <w:bottom w:w="0" w:type="dxa"/>
                    <w:right w:w="0" w:type="dxa"/>
                  </w:tcMar>
                  <w:vAlign w:val="center"/>
                </w:tcPr>
                <w:p w14:paraId="53CBBC6F" w14:textId="77777777" w:rsidR="001410FC" w:rsidRPr="001F761D" w:rsidRDefault="00E84158">
                  <w:pPr>
                    <w:rPr>
                      <w:b/>
                      <w:bCs/>
                      <w:sz w:val="16"/>
                      <w:szCs w:val="16"/>
                    </w:rPr>
                  </w:pPr>
                  <w:r w:rsidRPr="001F761D">
                    <w:rPr>
                      <w:b/>
                      <w:bCs/>
                      <w:sz w:val="16"/>
                      <w:szCs w:val="16"/>
                    </w:rPr>
                    <w:t>0004</w:t>
                  </w:r>
                </w:p>
              </w:tc>
              <w:tc>
                <w:tcPr>
                  <w:tcW w:w="12967" w:type="dxa"/>
                  <w:tcMar>
                    <w:top w:w="0" w:type="dxa"/>
                    <w:left w:w="0" w:type="dxa"/>
                    <w:bottom w:w="0" w:type="dxa"/>
                    <w:right w:w="0" w:type="dxa"/>
                  </w:tcMar>
                  <w:vAlign w:val="center"/>
                </w:tcPr>
                <w:p w14:paraId="4A08C41E" w14:textId="77777777" w:rsidR="001410FC" w:rsidRPr="001F761D" w:rsidRDefault="00E84158">
                  <w:pPr>
                    <w:rPr>
                      <w:b/>
                      <w:bCs/>
                      <w:sz w:val="16"/>
                      <w:szCs w:val="16"/>
                    </w:rPr>
                  </w:pPr>
                  <w:r w:rsidRPr="001F761D">
                    <w:rPr>
                      <w:b/>
                      <w:bCs/>
                      <w:sz w:val="16"/>
                      <w:szCs w:val="16"/>
                    </w:rPr>
                    <w:t>Управљање отпадним водама</w:t>
                  </w:r>
                </w:p>
              </w:tc>
            </w:tr>
            <w:tr w:rsidR="001F761D" w:rsidRPr="001F761D" w14:paraId="3E5B3110" w14:textId="77777777">
              <w:tc>
                <w:tcPr>
                  <w:tcW w:w="2250" w:type="dxa"/>
                  <w:tcMar>
                    <w:top w:w="0" w:type="dxa"/>
                    <w:left w:w="0" w:type="dxa"/>
                    <w:bottom w:w="0" w:type="dxa"/>
                    <w:right w:w="0" w:type="dxa"/>
                  </w:tcMar>
                </w:tcPr>
                <w:p w14:paraId="58FC61C1"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653F0978" w14:textId="39AC99B2" w:rsidR="001410FC" w:rsidRPr="001F761D" w:rsidRDefault="007122E0">
                  <w:pPr>
                    <w:rPr>
                      <w:sz w:val="16"/>
                      <w:szCs w:val="16"/>
                      <w:lang w:val="sr-Cyrl-RS"/>
                    </w:rPr>
                  </w:pPr>
                  <w:r w:rsidRPr="001F761D">
                    <w:rPr>
                      <w:sz w:val="16"/>
                      <w:szCs w:val="16"/>
                      <w:lang w:val="sr-Cyrl-RS"/>
                    </w:rPr>
                    <w:t>Руководилац Одељења за урбанизам, инфраструктуру...</w:t>
                  </w:r>
                </w:p>
              </w:tc>
            </w:tr>
            <w:tr w:rsidR="001F761D" w:rsidRPr="001F761D" w14:paraId="1C1F1502" w14:textId="77777777">
              <w:tc>
                <w:tcPr>
                  <w:tcW w:w="2250" w:type="dxa"/>
                  <w:tcMar>
                    <w:top w:w="0" w:type="dxa"/>
                    <w:left w:w="0" w:type="dxa"/>
                    <w:bottom w:w="0" w:type="dxa"/>
                    <w:right w:w="0" w:type="dxa"/>
                  </w:tcMar>
                </w:tcPr>
                <w:p w14:paraId="4B75FEF0"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08C22C03" w14:textId="2A8CCBE0" w:rsidR="001410FC" w:rsidRPr="001F761D" w:rsidRDefault="003A47DB">
                  <w:pPr>
                    <w:rPr>
                      <w:sz w:val="16"/>
                      <w:szCs w:val="16"/>
                    </w:rPr>
                  </w:pPr>
                  <w:r w:rsidRPr="001F761D">
                    <w:t>У оквиру ове програмске активности обезбеђена су средства за функционисање ЈКП Регионални центар за водне услуге „Скрапеж воде“ на основу годишњег програма коришћења субвенција на коју су сагласност дали оснивачи.</w:t>
                  </w:r>
                </w:p>
              </w:tc>
            </w:tr>
            <w:tr w:rsidR="001F761D" w:rsidRPr="001F761D" w14:paraId="1F8F984A" w14:textId="77777777">
              <w:trPr>
                <w:trHeight w:hRule="exact" w:val="300"/>
              </w:trPr>
              <w:tc>
                <w:tcPr>
                  <w:tcW w:w="2250" w:type="dxa"/>
                  <w:tcMar>
                    <w:top w:w="0" w:type="dxa"/>
                    <w:left w:w="0" w:type="dxa"/>
                    <w:bottom w:w="0" w:type="dxa"/>
                    <w:right w:w="0" w:type="dxa"/>
                  </w:tcMar>
                </w:tcPr>
                <w:p w14:paraId="6F759DC1"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0E31DF84" w14:textId="77777777" w:rsidR="001410FC" w:rsidRPr="001F761D" w:rsidRDefault="001410FC">
                  <w:pPr>
                    <w:spacing w:line="1" w:lineRule="auto"/>
                  </w:pPr>
                </w:p>
              </w:tc>
              <w:tc>
                <w:tcPr>
                  <w:tcW w:w="12967" w:type="dxa"/>
                  <w:tcMar>
                    <w:top w:w="0" w:type="dxa"/>
                    <w:left w:w="0" w:type="dxa"/>
                    <w:bottom w:w="0" w:type="dxa"/>
                    <w:right w:w="0" w:type="dxa"/>
                  </w:tcMar>
                </w:tcPr>
                <w:p w14:paraId="2A587BBC" w14:textId="77777777" w:rsidR="001410FC" w:rsidRPr="001F761D" w:rsidRDefault="001410FC">
                  <w:pPr>
                    <w:spacing w:line="1" w:lineRule="auto"/>
                  </w:pPr>
                </w:p>
              </w:tc>
            </w:tr>
            <w:tr w:rsidR="001F761D" w:rsidRPr="001F761D" w14:paraId="329C5C73" w14:textId="77777777">
              <w:trPr>
                <w:trHeight w:val="184"/>
              </w:trPr>
              <w:tc>
                <w:tcPr>
                  <w:tcW w:w="16117" w:type="dxa"/>
                  <w:gridSpan w:val="3"/>
                  <w:vMerge w:val="restart"/>
                  <w:tcMar>
                    <w:top w:w="0" w:type="dxa"/>
                    <w:left w:w="0" w:type="dxa"/>
                    <w:bottom w:w="0" w:type="dxa"/>
                    <w:right w:w="0" w:type="dxa"/>
                  </w:tcMar>
                </w:tcPr>
                <w:p w14:paraId="62D2232D" w14:textId="77777777" w:rsidR="001410FC" w:rsidRPr="001F761D" w:rsidRDefault="00E84158">
                  <w:pPr>
                    <w:rPr>
                      <w:i/>
                      <w:iCs/>
                      <w:sz w:val="16"/>
                      <w:szCs w:val="16"/>
                    </w:rPr>
                  </w:pPr>
                  <w:r w:rsidRPr="001F761D">
                    <w:rPr>
                      <w:i/>
                      <w:iCs/>
                      <w:sz w:val="16"/>
                      <w:szCs w:val="16"/>
                    </w:rPr>
                    <w:t>Образложење спровођења програмских активности у години извештавања:</w:t>
                  </w:r>
                </w:p>
              </w:tc>
            </w:tr>
            <w:tr w:rsidR="001F761D" w:rsidRPr="001F761D" w14:paraId="3C846036" w14:textId="77777777">
              <w:trPr>
                <w:trHeight w:val="184"/>
              </w:trPr>
              <w:tc>
                <w:tcPr>
                  <w:tcW w:w="16117" w:type="dxa"/>
                  <w:gridSpan w:val="3"/>
                  <w:vMerge w:val="restart"/>
                  <w:tcMar>
                    <w:top w:w="0" w:type="dxa"/>
                    <w:left w:w="0" w:type="dxa"/>
                    <w:bottom w:w="0" w:type="dxa"/>
                    <w:right w:w="0" w:type="dxa"/>
                  </w:tcMar>
                </w:tcPr>
                <w:p w14:paraId="752FCCA1" w14:textId="77777777" w:rsidR="00D42289" w:rsidRPr="001F761D" w:rsidRDefault="00E84158" w:rsidP="00D42289">
                  <w:pPr>
                    <w:rPr>
                      <w:lang w:val="sr-Cyrl-RS"/>
                    </w:rPr>
                  </w:pPr>
                  <w:r w:rsidRPr="001F761D">
                    <w:rPr>
                      <w:sz w:val="16"/>
                      <w:szCs w:val="16"/>
                    </w:rPr>
                    <w:t>-</w:t>
                  </w:r>
                  <w:r w:rsidR="003A47DB" w:rsidRPr="001F761D">
                    <w:rPr>
                      <w:lang w:val="sr-Cyrl-CS"/>
                    </w:rPr>
                    <w:t xml:space="preserve"> </w:t>
                  </w:r>
                  <w:r w:rsidR="00D42289" w:rsidRPr="001F761D">
                    <w:rPr>
                      <w:rFonts w:eastAsia="Calibri"/>
                      <w:lang w:val="sr-Cyrl-CS" w:eastAsia="en-US"/>
                    </w:rPr>
                    <w:t>Сваки оснивач ЈКП Регионални центар за водне услуге „Скрапеж воде“  дужан да обезбеди 20% средстава за пословање предузећа а према достављеном Посебном програму пословања предузећа за дату годину.</w:t>
                  </w:r>
                  <w:r w:rsidR="00D42289" w:rsidRPr="001F761D">
                    <w:t xml:space="preserve"> У извештајном периоду</w:t>
                  </w:r>
                  <w:r w:rsidR="00D42289" w:rsidRPr="001F761D">
                    <w:rPr>
                      <w:lang w:val="sr-Cyrl-RS"/>
                    </w:rPr>
                    <w:t xml:space="preserve"> </w:t>
                  </w:r>
                  <w:r w:rsidR="00D42289" w:rsidRPr="001F761D">
                    <w:t>пренета су средства по Споразуму, који је сваки од оснивача био ду</w:t>
                  </w:r>
                  <w:r w:rsidR="00D42289" w:rsidRPr="001F761D">
                    <w:rPr>
                      <w:lang w:val="sr-Cyrl-RS"/>
                    </w:rPr>
                    <w:t>жан да уплати. Средства се преносе квартално на основу достављеног захтева а у складу са годишњим програмом предузећа. Општина је уредно пребацила средства за сва 4 квартала али је ЈКП Скрапеж воде на крају 2024. године вратио пренета неутрошена средства од задњег квартала у износу од 71.720,00 динара на буџет општине Косјерић пошто није могао наменски да их утроши.</w:t>
                  </w:r>
                </w:p>
                <w:p w14:paraId="33937F38" w14:textId="0E3A7F3C" w:rsidR="001410FC" w:rsidRPr="001F761D" w:rsidRDefault="001410FC">
                  <w:pPr>
                    <w:rPr>
                      <w:sz w:val="16"/>
                      <w:szCs w:val="16"/>
                    </w:rPr>
                  </w:pPr>
                </w:p>
              </w:tc>
            </w:tr>
            <w:tr w:rsidR="001F761D" w:rsidRPr="001F761D" w14:paraId="07524226"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69022D32" w14:textId="77777777">
                    <w:trPr>
                      <w:trHeight w:val="184"/>
                      <w:tblHeader/>
                    </w:trPr>
                    <w:tc>
                      <w:tcPr>
                        <w:tcW w:w="16117" w:type="dxa"/>
                        <w:gridSpan w:val="8"/>
                        <w:vMerge w:val="restart"/>
                        <w:tcMar>
                          <w:top w:w="0" w:type="dxa"/>
                          <w:left w:w="0" w:type="dxa"/>
                          <w:bottom w:w="0" w:type="dxa"/>
                          <w:right w:w="0" w:type="dxa"/>
                        </w:tcMar>
                      </w:tcPr>
                      <w:p w14:paraId="3D6BBB6E" w14:textId="77777777" w:rsidR="001410FC" w:rsidRPr="001F761D" w:rsidRDefault="00E84158">
                        <w:pPr>
                          <w:rPr>
                            <w:b/>
                            <w:bCs/>
                            <w:i/>
                            <w:iCs/>
                            <w:sz w:val="16"/>
                            <w:szCs w:val="16"/>
                          </w:rPr>
                        </w:pPr>
                        <w:bookmarkStart w:id="39" w:name="__bookmark_29"/>
                        <w:bookmarkEnd w:id="39"/>
                        <w:r w:rsidRPr="001F761D">
                          <w:rPr>
                            <w:b/>
                            <w:bCs/>
                            <w:i/>
                            <w:iCs/>
                            <w:sz w:val="16"/>
                            <w:szCs w:val="16"/>
                          </w:rPr>
                          <w:t>Преглед циљних и остварених вредности показатеља учинака:</w:t>
                        </w:r>
                      </w:p>
                    </w:tc>
                  </w:tr>
                  <w:tr w:rsidR="001F761D" w:rsidRPr="001F761D" w14:paraId="33489F48" w14:textId="77777777">
                    <w:tc>
                      <w:tcPr>
                        <w:tcW w:w="900" w:type="dxa"/>
                        <w:tcMar>
                          <w:top w:w="0" w:type="dxa"/>
                          <w:left w:w="0" w:type="dxa"/>
                          <w:bottom w:w="0" w:type="dxa"/>
                          <w:right w:w="0" w:type="dxa"/>
                        </w:tcMar>
                      </w:tcPr>
                      <w:p w14:paraId="138CC6E3" w14:textId="77777777" w:rsidR="001410FC" w:rsidRPr="001F761D" w:rsidRDefault="00E84158">
                        <w:pPr>
                          <w:rPr>
                            <w:vanish/>
                          </w:rPr>
                        </w:pPr>
                        <w:r w:rsidRPr="001F761D">
                          <w:fldChar w:fldCharType="begin"/>
                        </w:r>
                        <w:r w:rsidRPr="001F761D">
                          <w:instrText>TC "0002" \f C \l "6"</w:instrText>
                        </w:r>
                        <w:r w:rsidRPr="001F761D">
                          <w:fldChar w:fldCharType="end"/>
                        </w:r>
                      </w:p>
                      <w:p w14:paraId="1AB69F46"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6B090BBB" w14:textId="77777777" w:rsidR="001410FC" w:rsidRPr="001F761D" w:rsidRDefault="00E84158">
                        <w:pPr>
                          <w:jc w:val="center"/>
                          <w:rPr>
                            <w:b/>
                            <w:bCs/>
                            <w:sz w:val="16"/>
                            <w:szCs w:val="16"/>
                          </w:rPr>
                        </w:pPr>
                        <w:r w:rsidRPr="001F761D">
                          <w:rPr>
                            <w:b/>
                            <w:bCs/>
                            <w:sz w:val="16"/>
                            <w:szCs w:val="16"/>
                          </w:rPr>
                          <w:t>0002</w:t>
                        </w:r>
                      </w:p>
                    </w:tc>
                    <w:tc>
                      <w:tcPr>
                        <w:tcW w:w="7117" w:type="dxa"/>
                        <w:tcMar>
                          <w:top w:w="0" w:type="dxa"/>
                          <w:left w:w="0" w:type="dxa"/>
                          <w:bottom w:w="0" w:type="dxa"/>
                          <w:right w:w="0" w:type="dxa"/>
                        </w:tcMar>
                      </w:tcPr>
                      <w:p w14:paraId="5513F3D4" w14:textId="77777777" w:rsidR="001410FC" w:rsidRPr="001F761D" w:rsidRDefault="00E84158">
                        <w:pPr>
                          <w:rPr>
                            <w:b/>
                            <w:bCs/>
                            <w:sz w:val="16"/>
                            <w:szCs w:val="16"/>
                          </w:rPr>
                        </w:pPr>
                        <w:r w:rsidRPr="001F761D">
                          <w:rPr>
                            <w:b/>
                            <w:bCs/>
                            <w:sz w:val="16"/>
                            <w:szCs w:val="16"/>
                          </w:rPr>
                          <w:t>Адекватан квалитет пружених услуга одвођења отпадних вода</w:t>
                        </w:r>
                      </w:p>
                    </w:tc>
                    <w:tc>
                      <w:tcPr>
                        <w:tcW w:w="900" w:type="dxa"/>
                        <w:tcMar>
                          <w:top w:w="0" w:type="dxa"/>
                          <w:left w:w="0" w:type="dxa"/>
                          <w:bottom w:w="0" w:type="dxa"/>
                          <w:right w:w="0" w:type="dxa"/>
                        </w:tcMar>
                      </w:tcPr>
                      <w:p w14:paraId="797DDF42" w14:textId="77777777" w:rsidR="001410FC" w:rsidRPr="001F761D" w:rsidRDefault="001410FC">
                        <w:pPr>
                          <w:spacing w:line="1" w:lineRule="auto"/>
                        </w:pPr>
                      </w:p>
                    </w:tc>
                    <w:tc>
                      <w:tcPr>
                        <w:tcW w:w="900" w:type="dxa"/>
                        <w:tcMar>
                          <w:top w:w="0" w:type="dxa"/>
                          <w:left w:w="0" w:type="dxa"/>
                          <w:bottom w:w="0" w:type="dxa"/>
                          <w:right w:w="0" w:type="dxa"/>
                        </w:tcMar>
                      </w:tcPr>
                      <w:p w14:paraId="6CEADF9C" w14:textId="77777777" w:rsidR="001410FC" w:rsidRPr="001F761D" w:rsidRDefault="001410FC">
                        <w:pPr>
                          <w:spacing w:line="1" w:lineRule="auto"/>
                        </w:pPr>
                      </w:p>
                    </w:tc>
                    <w:tc>
                      <w:tcPr>
                        <w:tcW w:w="1800" w:type="dxa"/>
                        <w:tcMar>
                          <w:top w:w="0" w:type="dxa"/>
                          <w:left w:w="0" w:type="dxa"/>
                          <w:bottom w:w="0" w:type="dxa"/>
                          <w:right w:w="0" w:type="dxa"/>
                        </w:tcMar>
                      </w:tcPr>
                      <w:p w14:paraId="09914E99" w14:textId="77777777" w:rsidR="001410FC" w:rsidRPr="001F761D" w:rsidRDefault="001410FC">
                        <w:pPr>
                          <w:spacing w:line="1" w:lineRule="auto"/>
                        </w:pPr>
                      </w:p>
                    </w:tc>
                    <w:tc>
                      <w:tcPr>
                        <w:tcW w:w="1800" w:type="dxa"/>
                        <w:tcMar>
                          <w:top w:w="0" w:type="dxa"/>
                          <w:left w:w="0" w:type="dxa"/>
                          <w:bottom w:w="0" w:type="dxa"/>
                          <w:right w:w="0" w:type="dxa"/>
                        </w:tcMar>
                      </w:tcPr>
                      <w:p w14:paraId="2680FEDA" w14:textId="77777777" w:rsidR="001410FC" w:rsidRPr="001F761D" w:rsidRDefault="001410FC">
                        <w:pPr>
                          <w:spacing w:line="1" w:lineRule="auto"/>
                        </w:pPr>
                      </w:p>
                    </w:tc>
                    <w:tc>
                      <w:tcPr>
                        <w:tcW w:w="1800" w:type="dxa"/>
                        <w:tcMar>
                          <w:top w:w="0" w:type="dxa"/>
                          <w:left w:w="0" w:type="dxa"/>
                          <w:bottom w:w="0" w:type="dxa"/>
                          <w:right w:w="0" w:type="dxa"/>
                        </w:tcMar>
                      </w:tcPr>
                      <w:p w14:paraId="3DBDBEAC" w14:textId="77777777" w:rsidR="001410FC" w:rsidRPr="001F761D" w:rsidRDefault="001410FC">
                        <w:pPr>
                          <w:spacing w:line="1" w:lineRule="auto"/>
                        </w:pPr>
                      </w:p>
                    </w:tc>
                  </w:tr>
                  <w:tr w:rsidR="001F761D" w:rsidRPr="001F761D" w14:paraId="20414454"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4135BFC"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5BC8951"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CECE029"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66068ED"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BA61262" w14:textId="77777777" w:rsidR="001410FC" w:rsidRPr="001F761D" w:rsidRDefault="00E84158">
                        <w:pPr>
                          <w:jc w:val="center"/>
                          <w:rPr>
                            <w:b/>
                            <w:bCs/>
                            <w:sz w:val="16"/>
                            <w:szCs w:val="16"/>
                          </w:rPr>
                        </w:pPr>
                        <w:r w:rsidRPr="001F761D">
                          <w:rPr>
                            <w:b/>
                            <w:bCs/>
                            <w:sz w:val="16"/>
                            <w:szCs w:val="16"/>
                          </w:rPr>
                          <w:t>Циљана вредност</w:t>
                        </w:r>
                      </w:p>
                      <w:p w14:paraId="6D1BFB9C"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59090D9" w14:textId="77777777" w:rsidR="001410FC" w:rsidRPr="001F761D" w:rsidRDefault="00E84158">
                        <w:pPr>
                          <w:jc w:val="center"/>
                          <w:rPr>
                            <w:b/>
                            <w:bCs/>
                            <w:sz w:val="16"/>
                            <w:szCs w:val="16"/>
                          </w:rPr>
                        </w:pPr>
                        <w:r w:rsidRPr="001F761D">
                          <w:rPr>
                            <w:b/>
                            <w:bCs/>
                            <w:sz w:val="16"/>
                            <w:szCs w:val="16"/>
                          </w:rPr>
                          <w:t>Остварена вредност</w:t>
                        </w:r>
                      </w:p>
                      <w:p w14:paraId="7611B45D" w14:textId="77777777" w:rsidR="001410FC" w:rsidRPr="001F761D" w:rsidRDefault="00E84158">
                        <w:pPr>
                          <w:jc w:val="center"/>
                          <w:rPr>
                            <w:b/>
                            <w:bCs/>
                            <w:sz w:val="16"/>
                            <w:szCs w:val="16"/>
                          </w:rPr>
                        </w:pPr>
                        <w:r w:rsidRPr="001F761D">
                          <w:rPr>
                            <w:b/>
                            <w:bCs/>
                            <w:sz w:val="16"/>
                            <w:szCs w:val="16"/>
                          </w:rPr>
                          <w:t>у 2024.год</w:t>
                        </w:r>
                      </w:p>
                    </w:tc>
                  </w:tr>
                  <w:tr w:rsidR="001F761D" w:rsidRPr="001F761D" w14:paraId="43DADFCB"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41D7E0F2" w14:textId="77777777">
                          <w:trPr>
                            <w:jc w:val="center"/>
                          </w:trPr>
                          <w:tc>
                            <w:tcPr>
                              <w:tcW w:w="600" w:type="dxa"/>
                              <w:tcMar>
                                <w:top w:w="0" w:type="dxa"/>
                                <w:left w:w="0" w:type="dxa"/>
                                <w:bottom w:w="0" w:type="dxa"/>
                                <w:right w:w="0" w:type="dxa"/>
                              </w:tcMar>
                            </w:tcPr>
                            <w:p w14:paraId="02E71DC4"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776D941C" w14:textId="77777777" w:rsidR="001410FC" w:rsidRPr="001F761D" w:rsidRDefault="00E84158">
                              <w:pPr>
                                <w:rPr>
                                  <w:b/>
                                  <w:bCs/>
                                  <w:sz w:val="16"/>
                                  <w:szCs w:val="16"/>
                                </w:rPr>
                              </w:pPr>
                              <w:r w:rsidRPr="001F761D">
                                <w:rPr>
                                  <w:b/>
                                  <w:bCs/>
                                  <w:sz w:val="16"/>
                                  <w:szCs w:val="16"/>
                                </w:rPr>
                                <w:t>Број интервенција на канализационој мрежи</w:t>
                              </w:r>
                            </w:p>
                          </w:tc>
                        </w:tr>
                      </w:tbl>
                      <w:p w14:paraId="11DD8E8A" w14:textId="77777777" w:rsidR="001410FC" w:rsidRPr="001F761D" w:rsidRDefault="00E84158">
                        <w:pPr>
                          <w:rPr>
                            <w:sz w:val="16"/>
                            <w:szCs w:val="16"/>
                          </w:rPr>
                        </w:pPr>
                        <w:r w:rsidRPr="001F761D">
                          <w:rPr>
                            <w:sz w:val="16"/>
                            <w:szCs w:val="16"/>
                          </w:rPr>
                          <w:t>Коментар:</w:t>
                        </w:r>
                      </w:p>
                      <w:p w14:paraId="7BB209D0" w14:textId="2F61F92C" w:rsidR="001410FC" w:rsidRPr="001F761D" w:rsidRDefault="00E84158">
                        <w:pPr>
                          <w:rPr>
                            <w:sz w:val="16"/>
                            <w:szCs w:val="16"/>
                          </w:rPr>
                        </w:pPr>
                        <w:r w:rsidRPr="001F761D">
                          <w:rPr>
                            <w:sz w:val="16"/>
                            <w:szCs w:val="16"/>
                          </w:rPr>
                          <w:t xml:space="preserve">Извор верификације: </w:t>
                        </w:r>
                        <w:r w:rsidR="00D42289" w:rsidRPr="001F761D">
                          <w:rPr>
                            <w:sz w:val="16"/>
                            <w:szCs w:val="16"/>
                            <w:lang w:val="sr-Cyrl-RS"/>
                          </w:rPr>
                          <w:t>Извештај ЈКП Скрапеж воде према оснивачима</w:t>
                        </w:r>
                      </w:p>
                      <w:p w14:paraId="782F6DEA" w14:textId="0C79871C" w:rsidR="001410FC" w:rsidRPr="001F761D" w:rsidRDefault="00E84158">
                        <w:pPr>
                          <w:rPr>
                            <w:sz w:val="16"/>
                            <w:szCs w:val="16"/>
                          </w:rPr>
                        </w:pPr>
                        <w:r w:rsidRPr="001F761D">
                          <w:rPr>
                            <w:sz w:val="16"/>
                            <w:szCs w:val="16"/>
                          </w:rPr>
                          <w:t>Образложење одступања од циљне вредности: -</w:t>
                        </w:r>
                        <w:r w:rsidR="00D42289" w:rsidRPr="001F761D">
                          <w:rPr>
                            <w:sz w:val="16"/>
                            <w:szCs w:val="16"/>
                            <w:lang w:val="sr-Cyrl-RS"/>
                          </w:rPr>
                          <w:t xml:space="preserve"> није још увек започет процес пречишћавања отпадних вода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8A5DD" w14:textId="41EF96DC" w:rsidR="001410FC" w:rsidRPr="001F761D" w:rsidRDefault="007122E0">
                        <w:pPr>
                          <w:jc w:val="center"/>
                          <w:rPr>
                            <w:b/>
                            <w:bCs/>
                            <w:sz w:val="16"/>
                            <w:szCs w:val="16"/>
                            <w:lang w:val="sr-Cyrl-RS"/>
                          </w:rPr>
                        </w:pPr>
                        <w:r w:rsidRPr="001F761D">
                          <w:rPr>
                            <w:b/>
                            <w:bCs/>
                            <w:sz w:val="16"/>
                            <w:szCs w:val="16"/>
                            <w:lang w:val="sr-Cyrl-R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1FF2DD"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B4F17C" w14:textId="31D82566" w:rsidR="001410FC" w:rsidRPr="001F761D" w:rsidRDefault="00D42289">
                        <w:pPr>
                          <w:jc w:val="center"/>
                          <w:rPr>
                            <w:b/>
                            <w:bCs/>
                            <w:sz w:val="16"/>
                            <w:szCs w:val="16"/>
                            <w:lang w:val="sr-Cyrl-RS"/>
                          </w:rPr>
                        </w:pPr>
                        <w:r w:rsidRPr="001F761D">
                          <w:rPr>
                            <w:b/>
                            <w:bCs/>
                            <w:sz w:val="16"/>
                            <w:szCs w:val="16"/>
                            <w:lang w:val="sr-Cyrl-RS"/>
                          </w:rPr>
                          <w:t>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A0FCC9" w14:textId="6E26DBA7" w:rsidR="001410FC" w:rsidRPr="001F761D" w:rsidRDefault="00D42289">
                        <w:pPr>
                          <w:jc w:val="center"/>
                          <w:rPr>
                            <w:b/>
                            <w:bCs/>
                            <w:sz w:val="16"/>
                            <w:szCs w:val="16"/>
                            <w:lang w:val="sr-Cyrl-RS"/>
                          </w:rPr>
                        </w:pPr>
                        <w:r w:rsidRPr="001F761D">
                          <w:rPr>
                            <w:b/>
                            <w:bCs/>
                            <w:sz w:val="16"/>
                            <w:szCs w:val="16"/>
                            <w:lang w:val="sr-Cyrl-RS"/>
                          </w:rPr>
                          <w:t>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0E8396" w14:textId="63C57CC4" w:rsidR="001410FC" w:rsidRPr="001F761D" w:rsidRDefault="00D42289">
                        <w:pPr>
                          <w:jc w:val="center"/>
                          <w:rPr>
                            <w:b/>
                            <w:bCs/>
                            <w:sz w:val="16"/>
                            <w:szCs w:val="16"/>
                            <w:lang w:val="sr-Cyrl-RS"/>
                          </w:rPr>
                        </w:pPr>
                        <w:r w:rsidRPr="001F761D">
                          <w:rPr>
                            <w:b/>
                            <w:bCs/>
                            <w:sz w:val="16"/>
                            <w:szCs w:val="16"/>
                            <w:lang w:val="sr-Cyrl-RS"/>
                          </w:rPr>
                          <w:t>0</w:t>
                        </w:r>
                      </w:p>
                    </w:tc>
                  </w:tr>
                  <w:tr w:rsidR="001F761D" w:rsidRPr="001F761D" w14:paraId="31321DDC" w14:textId="77777777">
                    <w:tc>
                      <w:tcPr>
                        <w:tcW w:w="900" w:type="dxa"/>
                        <w:tcMar>
                          <w:top w:w="0" w:type="dxa"/>
                          <w:left w:w="0" w:type="dxa"/>
                          <w:bottom w:w="0" w:type="dxa"/>
                          <w:right w:w="0" w:type="dxa"/>
                        </w:tcMar>
                      </w:tcPr>
                      <w:p w14:paraId="3EC84178"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23846074" w14:textId="77777777" w:rsidR="001410FC" w:rsidRPr="001F761D" w:rsidRDefault="001410FC">
                        <w:pPr>
                          <w:spacing w:line="1" w:lineRule="auto"/>
                        </w:pPr>
                      </w:p>
                    </w:tc>
                    <w:tc>
                      <w:tcPr>
                        <w:tcW w:w="7117" w:type="dxa"/>
                        <w:tcMar>
                          <w:top w:w="0" w:type="dxa"/>
                          <w:left w:w="0" w:type="dxa"/>
                          <w:bottom w:w="0" w:type="dxa"/>
                          <w:right w:w="0" w:type="dxa"/>
                        </w:tcMar>
                      </w:tcPr>
                      <w:p w14:paraId="2874FD09" w14:textId="77777777" w:rsidR="001410FC" w:rsidRPr="001F761D" w:rsidRDefault="001410FC">
                        <w:pPr>
                          <w:spacing w:line="1" w:lineRule="auto"/>
                        </w:pPr>
                      </w:p>
                    </w:tc>
                    <w:tc>
                      <w:tcPr>
                        <w:tcW w:w="900" w:type="dxa"/>
                        <w:tcMar>
                          <w:top w:w="0" w:type="dxa"/>
                          <w:left w:w="0" w:type="dxa"/>
                          <w:bottom w:w="0" w:type="dxa"/>
                          <w:right w:w="0" w:type="dxa"/>
                        </w:tcMar>
                      </w:tcPr>
                      <w:p w14:paraId="2B1C1345" w14:textId="77777777" w:rsidR="001410FC" w:rsidRPr="001F761D" w:rsidRDefault="001410FC">
                        <w:pPr>
                          <w:spacing w:line="1" w:lineRule="auto"/>
                        </w:pPr>
                      </w:p>
                    </w:tc>
                    <w:tc>
                      <w:tcPr>
                        <w:tcW w:w="900" w:type="dxa"/>
                        <w:tcMar>
                          <w:top w:w="0" w:type="dxa"/>
                          <w:left w:w="0" w:type="dxa"/>
                          <w:bottom w:w="0" w:type="dxa"/>
                          <w:right w:w="0" w:type="dxa"/>
                        </w:tcMar>
                      </w:tcPr>
                      <w:p w14:paraId="6F1BFF1A" w14:textId="77777777" w:rsidR="001410FC" w:rsidRPr="001F761D" w:rsidRDefault="001410FC">
                        <w:pPr>
                          <w:spacing w:line="1" w:lineRule="auto"/>
                        </w:pPr>
                      </w:p>
                    </w:tc>
                    <w:tc>
                      <w:tcPr>
                        <w:tcW w:w="1800" w:type="dxa"/>
                        <w:tcMar>
                          <w:top w:w="0" w:type="dxa"/>
                          <w:left w:w="0" w:type="dxa"/>
                          <w:bottom w:w="0" w:type="dxa"/>
                          <w:right w:w="0" w:type="dxa"/>
                        </w:tcMar>
                      </w:tcPr>
                      <w:p w14:paraId="20167BC3" w14:textId="77777777" w:rsidR="001410FC" w:rsidRPr="001F761D" w:rsidRDefault="001410FC">
                        <w:pPr>
                          <w:spacing w:line="1" w:lineRule="auto"/>
                        </w:pPr>
                      </w:p>
                    </w:tc>
                    <w:tc>
                      <w:tcPr>
                        <w:tcW w:w="1800" w:type="dxa"/>
                        <w:tcMar>
                          <w:top w:w="0" w:type="dxa"/>
                          <w:left w:w="0" w:type="dxa"/>
                          <w:bottom w:w="0" w:type="dxa"/>
                          <w:right w:w="0" w:type="dxa"/>
                        </w:tcMar>
                      </w:tcPr>
                      <w:p w14:paraId="1996B04C" w14:textId="77777777" w:rsidR="001410FC" w:rsidRPr="001F761D" w:rsidRDefault="001410FC">
                        <w:pPr>
                          <w:spacing w:line="1" w:lineRule="auto"/>
                        </w:pPr>
                      </w:p>
                    </w:tc>
                    <w:tc>
                      <w:tcPr>
                        <w:tcW w:w="1800" w:type="dxa"/>
                        <w:tcMar>
                          <w:top w:w="0" w:type="dxa"/>
                          <w:left w:w="0" w:type="dxa"/>
                          <w:bottom w:w="0" w:type="dxa"/>
                          <w:right w:w="0" w:type="dxa"/>
                        </w:tcMar>
                      </w:tcPr>
                      <w:p w14:paraId="44F61FE3" w14:textId="77777777" w:rsidR="001410FC" w:rsidRPr="001F761D" w:rsidRDefault="001410FC">
                        <w:pPr>
                          <w:spacing w:line="1" w:lineRule="auto"/>
                        </w:pPr>
                      </w:p>
                    </w:tc>
                  </w:tr>
                </w:tbl>
                <w:p w14:paraId="6AB044F4" w14:textId="77777777" w:rsidR="001410FC" w:rsidRPr="001F761D" w:rsidRDefault="001410FC">
                  <w:pPr>
                    <w:spacing w:line="1" w:lineRule="auto"/>
                  </w:pPr>
                </w:p>
              </w:tc>
            </w:tr>
            <w:tr w:rsidR="001F761D" w:rsidRPr="001F761D" w14:paraId="71C9523B" w14:textId="77777777">
              <w:tc>
                <w:tcPr>
                  <w:tcW w:w="2250" w:type="dxa"/>
                  <w:tcMar>
                    <w:top w:w="0" w:type="dxa"/>
                    <w:left w:w="0" w:type="dxa"/>
                    <w:bottom w:w="0" w:type="dxa"/>
                    <w:right w:w="0" w:type="dxa"/>
                  </w:tcMar>
                  <w:vAlign w:val="center"/>
                </w:tcPr>
                <w:p w14:paraId="79C068CB" w14:textId="77777777" w:rsidR="001410FC" w:rsidRPr="001F761D" w:rsidRDefault="00E84158">
                  <w:pPr>
                    <w:rPr>
                      <w:vanish/>
                    </w:rPr>
                  </w:pPr>
                  <w:r w:rsidRPr="001F761D">
                    <w:fldChar w:fldCharType="begin"/>
                  </w:r>
                  <w:r w:rsidRPr="001F761D">
                    <w:instrText>TC "0005" \f C \l "5"</w:instrText>
                  </w:r>
                  <w:r w:rsidRPr="001F761D">
                    <w:fldChar w:fldCharType="end"/>
                  </w:r>
                </w:p>
                <w:p w14:paraId="65812E67" w14:textId="77777777" w:rsidR="001410FC" w:rsidRPr="001F761D" w:rsidRDefault="00E84158">
                  <w:pPr>
                    <w:rPr>
                      <w:b/>
                      <w:bCs/>
                      <w:sz w:val="16"/>
                      <w:szCs w:val="16"/>
                    </w:rPr>
                  </w:pPr>
                  <w:r w:rsidRPr="001F761D">
                    <w:rPr>
                      <w:b/>
                      <w:bCs/>
                      <w:sz w:val="16"/>
                      <w:szCs w:val="16"/>
                    </w:rPr>
                    <w:t>Програмска активност</w:t>
                  </w:r>
                </w:p>
              </w:tc>
              <w:tc>
                <w:tcPr>
                  <w:tcW w:w="900" w:type="dxa"/>
                  <w:tcMar>
                    <w:top w:w="0" w:type="dxa"/>
                    <w:left w:w="0" w:type="dxa"/>
                    <w:bottom w:w="0" w:type="dxa"/>
                    <w:right w:w="0" w:type="dxa"/>
                  </w:tcMar>
                  <w:vAlign w:val="center"/>
                </w:tcPr>
                <w:p w14:paraId="27DE0C99" w14:textId="77777777" w:rsidR="001410FC" w:rsidRPr="001F761D" w:rsidRDefault="00E84158">
                  <w:pPr>
                    <w:rPr>
                      <w:b/>
                      <w:bCs/>
                      <w:sz w:val="16"/>
                      <w:szCs w:val="16"/>
                    </w:rPr>
                  </w:pPr>
                  <w:r w:rsidRPr="001F761D">
                    <w:rPr>
                      <w:b/>
                      <w:bCs/>
                      <w:sz w:val="16"/>
                      <w:szCs w:val="16"/>
                    </w:rPr>
                    <w:t>0005</w:t>
                  </w:r>
                </w:p>
              </w:tc>
              <w:tc>
                <w:tcPr>
                  <w:tcW w:w="12967" w:type="dxa"/>
                  <w:tcMar>
                    <w:top w:w="0" w:type="dxa"/>
                    <w:left w:w="0" w:type="dxa"/>
                    <w:bottom w:w="0" w:type="dxa"/>
                    <w:right w:w="0" w:type="dxa"/>
                  </w:tcMar>
                  <w:vAlign w:val="center"/>
                </w:tcPr>
                <w:p w14:paraId="0C9601A2" w14:textId="77777777" w:rsidR="001410FC" w:rsidRPr="001F761D" w:rsidRDefault="00E84158">
                  <w:pPr>
                    <w:rPr>
                      <w:b/>
                      <w:bCs/>
                      <w:sz w:val="16"/>
                      <w:szCs w:val="16"/>
                    </w:rPr>
                  </w:pPr>
                  <w:r w:rsidRPr="001F761D">
                    <w:rPr>
                      <w:b/>
                      <w:bCs/>
                      <w:sz w:val="16"/>
                      <w:szCs w:val="16"/>
                    </w:rPr>
                    <w:t>Управљање комуналним отпадом</w:t>
                  </w:r>
                </w:p>
              </w:tc>
            </w:tr>
            <w:tr w:rsidR="001F761D" w:rsidRPr="001F761D" w14:paraId="65520231" w14:textId="77777777">
              <w:tc>
                <w:tcPr>
                  <w:tcW w:w="2250" w:type="dxa"/>
                  <w:tcMar>
                    <w:top w:w="0" w:type="dxa"/>
                    <w:left w:w="0" w:type="dxa"/>
                    <w:bottom w:w="0" w:type="dxa"/>
                    <w:right w:w="0" w:type="dxa"/>
                  </w:tcMar>
                </w:tcPr>
                <w:p w14:paraId="53648BFB"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535B0169" w14:textId="75EE175C" w:rsidR="001410FC" w:rsidRPr="001F761D" w:rsidRDefault="007122E0">
                  <w:pPr>
                    <w:rPr>
                      <w:sz w:val="16"/>
                      <w:szCs w:val="16"/>
                    </w:rPr>
                  </w:pPr>
                  <w:r w:rsidRPr="001F761D">
                    <w:rPr>
                      <w:sz w:val="16"/>
                      <w:szCs w:val="16"/>
                      <w:lang w:val="sr-Cyrl-RS"/>
                    </w:rPr>
                    <w:t>Руководилац Одељења за урбанизам, инфраструктуру...</w:t>
                  </w:r>
                </w:p>
              </w:tc>
            </w:tr>
            <w:tr w:rsidR="001F761D" w:rsidRPr="001F761D" w14:paraId="09D373B0" w14:textId="77777777">
              <w:tc>
                <w:tcPr>
                  <w:tcW w:w="2250" w:type="dxa"/>
                  <w:tcMar>
                    <w:top w:w="0" w:type="dxa"/>
                    <w:left w:w="0" w:type="dxa"/>
                    <w:bottom w:w="0" w:type="dxa"/>
                    <w:right w:w="0" w:type="dxa"/>
                  </w:tcMar>
                </w:tcPr>
                <w:p w14:paraId="162B04F8"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0B6A588B" w14:textId="1F02BE5F" w:rsidR="001410FC" w:rsidRPr="001F761D" w:rsidRDefault="007122E0" w:rsidP="009D6287">
                  <w:pPr>
                    <w:rPr>
                      <w:lang w:val="sr-Cyrl-RS"/>
                    </w:rPr>
                  </w:pPr>
                  <w:r w:rsidRPr="001F761D">
                    <w:rPr>
                      <w:lang w:val="sr-Cyrl-RS"/>
                    </w:rPr>
                    <w:t>О</w:t>
                  </w:r>
                  <w:r w:rsidRPr="001F761D">
                    <w:t>в</w:t>
                  </w:r>
                  <w:r w:rsidRPr="001F761D">
                    <w:rPr>
                      <w:lang w:val="sr-Cyrl-RS"/>
                    </w:rPr>
                    <w:t>а</w:t>
                  </w:r>
                  <w:r w:rsidRPr="001F761D">
                    <w:t xml:space="preserve"> програмск</w:t>
                  </w:r>
                  <w:r w:rsidRPr="001F761D">
                    <w:rPr>
                      <w:lang w:val="sr-Cyrl-RS"/>
                    </w:rPr>
                    <w:t>а</w:t>
                  </w:r>
                  <w:r w:rsidRPr="001F761D">
                    <w:t xml:space="preserve"> активност </w:t>
                  </w:r>
                  <w:r w:rsidRPr="001F761D">
                    <w:rPr>
                      <w:rFonts w:cs="Tahoma"/>
                      <w:lang w:val="sr-Cyrl-CS"/>
                    </w:rPr>
                    <w:t>односи се на трошкове превоза и депоновања отпада у депонију Дубоко Ужице као и на учешће у капиталу</w:t>
                  </w:r>
                  <w:r w:rsidRPr="001F761D">
                    <w:t xml:space="preserve">. Управљање комуналним отпадом на територији </w:t>
                  </w:r>
                  <w:r w:rsidRPr="001F761D">
                    <w:rPr>
                      <w:lang w:val="sr-Cyrl-RS"/>
                    </w:rPr>
                    <w:t>општине Косјерић</w:t>
                  </w:r>
                  <w:r w:rsidRPr="001F761D">
                    <w:t xml:space="preserve"> је делатност која </w:t>
                  </w:r>
                  <w:r w:rsidRPr="001F761D">
                    <w:rPr>
                      <w:lang w:val="sr-Cyrl-RS"/>
                    </w:rPr>
                    <w:t>се обавља преко К</w:t>
                  </w:r>
                  <w:r w:rsidRPr="001F761D">
                    <w:t xml:space="preserve">ЈП </w:t>
                  </w:r>
                  <w:r w:rsidRPr="001F761D">
                    <w:rPr>
                      <w:lang w:val="sr-Cyrl-RS"/>
                    </w:rPr>
                    <w:t>Елан, као  и преко ЈКП Дубоко (</w:t>
                  </w:r>
                  <w:r w:rsidR="009D6287" w:rsidRPr="001F761D">
                    <w:rPr>
                      <w:lang w:val="sr-Cyrl-RS"/>
                    </w:rPr>
                    <w:t xml:space="preserve">на основу Уговора о одлагању,и </w:t>
                  </w:r>
                  <w:r w:rsidRPr="001F761D">
                    <w:rPr>
                      <w:lang w:val="sr-Cyrl-RS"/>
                    </w:rPr>
                    <w:t xml:space="preserve">начину наплате услуге </w:t>
                  </w:r>
                  <w:r w:rsidR="009D6287" w:rsidRPr="001F761D">
                    <w:rPr>
                      <w:lang w:val="sr-Cyrl-RS"/>
                    </w:rPr>
                    <w:t>пријема,</w:t>
                  </w:r>
                  <w:r w:rsidRPr="001F761D">
                    <w:rPr>
                      <w:lang w:val="sr-Cyrl-RS"/>
                    </w:rPr>
                    <w:t xml:space="preserve">третмана и безбедног одлагања комуналног отпада </w:t>
                  </w:r>
                  <w:r w:rsidR="009D6287" w:rsidRPr="001F761D">
                    <w:rPr>
                      <w:lang w:val="sr-Cyrl-RS"/>
                    </w:rPr>
                    <w:t xml:space="preserve"> са територије општине Косјерич бр.352-21/20</w:t>
                  </w:r>
                  <w:r w:rsidRPr="001F761D">
                    <w:rPr>
                      <w:lang w:val="sr-Cyrl-RS"/>
                    </w:rPr>
                    <w:t>2</w:t>
                  </w:r>
                  <w:r w:rsidR="009D6287" w:rsidRPr="001F761D">
                    <w:rPr>
                      <w:lang w:val="sr-Cyrl-RS"/>
                    </w:rPr>
                    <w:t>4 od 15</w:t>
                  </w:r>
                  <w:r w:rsidRPr="001F761D">
                    <w:rPr>
                      <w:lang w:val="sr-Cyrl-RS"/>
                    </w:rPr>
                    <w:t>.01.202</w:t>
                  </w:r>
                  <w:r w:rsidR="009D6287" w:rsidRPr="001F761D">
                    <w:rPr>
                      <w:lang w:val="sr-Cyrl-RS"/>
                    </w:rPr>
                    <w:t>4</w:t>
                  </w:r>
                  <w:r w:rsidRPr="001F761D">
                    <w:rPr>
                      <w:lang w:val="sr-Cyrl-RS"/>
                    </w:rPr>
                    <w:t xml:space="preserve"> године који је потписан између Општине Косјерић, КЈП Елан и ЈКП</w:t>
                  </w:r>
                  <w:r w:rsidR="009D6287" w:rsidRPr="001F761D">
                    <w:rPr>
                      <w:lang w:val="sr-Cyrl-RS"/>
                    </w:rPr>
                    <w:t xml:space="preserve"> Дубоко Ужице</w:t>
                  </w:r>
                  <w:r w:rsidRPr="001F761D">
                    <w:t>.</w:t>
                  </w:r>
                  <w:r w:rsidR="00204B19" w:rsidRPr="001F761D">
                    <w:rPr>
                      <w:lang w:val="sr-Cyrl-RS"/>
                    </w:rPr>
                    <w:t xml:space="preserve"> Такође са КЈП Елан је склопљен Анекс уговора о превозу комуналноготпада  број 352-9/2024 од 17.05.2024. године</w:t>
                  </w:r>
                </w:p>
              </w:tc>
            </w:tr>
            <w:tr w:rsidR="001F761D" w:rsidRPr="001F761D" w14:paraId="5312FF78" w14:textId="77777777">
              <w:trPr>
                <w:trHeight w:hRule="exact" w:val="300"/>
              </w:trPr>
              <w:tc>
                <w:tcPr>
                  <w:tcW w:w="2250" w:type="dxa"/>
                  <w:tcMar>
                    <w:top w:w="0" w:type="dxa"/>
                    <w:left w:w="0" w:type="dxa"/>
                    <w:bottom w:w="0" w:type="dxa"/>
                    <w:right w:w="0" w:type="dxa"/>
                  </w:tcMar>
                </w:tcPr>
                <w:p w14:paraId="1009DA57"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650A064F" w14:textId="77777777" w:rsidR="001410FC" w:rsidRPr="001F761D" w:rsidRDefault="001410FC">
                  <w:pPr>
                    <w:spacing w:line="1" w:lineRule="auto"/>
                  </w:pPr>
                </w:p>
              </w:tc>
              <w:tc>
                <w:tcPr>
                  <w:tcW w:w="12967" w:type="dxa"/>
                  <w:tcMar>
                    <w:top w:w="0" w:type="dxa"/>
                    <w:left w:w="0" w:type="dxa"/>
                    <w:bottom w:w="0" w:type="dxa"/>
                    <w:right w:w="0" w:type="dxa"/>
                  </w:tcMar>
                </w:tcPr>
                <w:p w14:paraId="4CA0E236" w14:textId="77777777" w:rsidR="001410FC" w:rsidRPr="001F761D" w:rsidRDefault="001410FC">
                  <w:pPr>
                    <w:spacing w:line="1" w:lineRule="auto"/>
                  </w:pPr>
                </w:p>
              </w:tc>
            </w:tr>
            <w:tr w:rsidR="001F761D" w:rsidRPr="001F761D" w14:paraId="0886BE3C" w14:textId="77777777">
              <w:trPr>
                <w:trHeight w:val="184"/>
              </w:trPr>
              <w:tc>
                <w:tcPr>
                  <w:tcW w:w="16117" w:type="dxa"/>
                  <w:gridSpan w:val="3"/>
                  <w:vMerge w:val="restart"/>
                  <w:tcMar>
                    <w:top w:w="0" w:type="dxa"/>
                    <w:left w:w="0" w:type="dxa"/>
                    <w:bottom w:w="0" w:type="dxa"/>
                    <w:right w:w="0" w:type="dxa"/>
                  </w:tcMar>
                </w:tcPr>
                <w:p w14:paraId="1ADF6DDF" w14:textId="77777777" w:rsidR="001410FC" w:rsidRPr="001F761D" w:rsidRDefault="00E84158">
                  <w:pPr>
                    <w:rPr>
                      <w:i/>
                      <w:iCs/>
                      <w:sz w:val="16"/>
                      <w:szCs w:val="16"/>
                    </w:rPr>
                  </w:pPr>
                  <w:r w:rsidRPr="001F761D">
                    <w:rPr>
                      <w:i/>
                      <w:iCs/>
                      <w:sz w:val="16"/>
                      <w:szCs w:val="16"/>
                    </w:rPr>
                    <w:t>Образложење спровођења програмских активности у години извештавања:</w:t>
                  </w:r>
                </w:p>
              </w:tc>
            </w:tr>
            <w:tr w:rsidR="001F761D" w:rsidRPr="001F761D" w14:paraId="1916212E" w14:textId="77777777">
              <w:trPr>
                <w:trHeight w:val="184"/>
              </w:trPr>
              <w:tc>
                <w:tcPr>
                  <w:tcW w:w="16117" w:type="dxa"/>
                  <w:gridSpan w:val="3"/>
                  <w:vMerge w:val="restart"/>
                  <w:tcMar>
                    <w:top w:w="0" w:type="dxa"/>
                    <w:left w:w="0" w:type="dxa"/>
                    <w:bottom w:w="0" w:type="dxa"/>
                    <w:right w:w="0" w:type="dxa"/>
                  </w:tcMar>
                </w:tcPr>
                <w:p w14:paraId="343CBC72" w14:textId="76199DAE" w:rsidR="001410FC" w:rsidRPr="001F761D" w:rsidRDefault="00E84158" w:rsidP="007122E0">
                  <w:pPr>
                    <w:rPr>
                      <w:sz w:val="16"/>
                      <w:szCs w:val="16"/>
                    </w:rPr>
                  </w:pPr>
                  <w:r w:rsidRPr="001F761D">
                    <w:rPr>
                      <w:sz w:val="16"/>
                      <w:szCs w:val="16"/>
                    </w:rPr>
                    <w:t>-</w:t>
                  </w:r>
                  <w:r w:rsidR="007122E0" w:rsidRPr="001F761D">
                    <w:t xml:space="preserve"> У извештајном периоду,</w:t>
                  </w:r>
                  <w:r w:rsidR="007122E0" w:rsidRPr="001F761D">
                    <w:rPr>
                      <w:lang w:val="sr-Cyrl-RS"/>
                    </w:rPr>
                    <w:t xml:space="preserve"> уредно су плаћане обавезе за превоз и депоновање комуналног отпада. Ребалансима смањени су стални трошкови за 4.469.000,00 динара пошто од маја 2024. године када је избио пожар на депонији „Дубоко“ Ужице, нема превоза отпад из Косјерића за ЈКП Дубоко, па није било ни већих расхода по овом основу.</w:t>
                  </w:r>
                  <w:r w:rsidR="007122E0" w:rsidRPr="001F761D">
                    <w:t xml:space="preserve"> </w:t>
                  </w:r>
                  <w:r w:rsidR="007122E0" w:rsidRPr="001F761D">
                    <w:rPr>
                      <w:lang w:val="sr-Cyrl-RS"/>
                    </w:rPr>
                    <w:t xml:space="preserve"> За превоз комуналног отпада Елану је у 202</w:t>
                  </w:r>
                  <w:r w:rsidR="007122E0" w:rsidRPr="001F761D">
                    <w:t>4</w:t>
                  </w:r>
                  <w:r w:rsidR="007122E0" w:rsidRPr="001F761D">
                    <w:rPr>
                      <w:lang w:val="sr-Cyrl-RS"/>
                    </w:rPr>
                    <w:t xml:space="preserve">г. пребачено 3.515.841,96 динара а Дубоком </w:t>
                  </w:r>
                  <w:r w:rsidR="007122E0" w:rsidRPr="001F761D">
                    <w:t>2,151.847,91</w:t>
                  </w:r>
                  <w:r w:rsidR="007122E0" w:rsidRPr="001F761D">
                    <w:rPr>
                      <w:lang w:val="sr-Cyrl-RS"/>
                    </w:rPr>
                    <w:t xml:space="preserve"> дин.</w:t>
                  </w:r>
                </w:p>
              </w:tc>
            </w:tr>
            <w:tr w:rsidR="001F761D" w:rsidRPr="001F761D" w14:paraId="650DFE71"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04CF1DF6" w14:textId="77777777">
                    <w:trPr>
                      <w:trHeight w:val="184"/>
                      <w:tblHeader/>
                    </w:trPr>
                    <w:tc>
                      <w:tcPr>
                        <w:tcW w:w="16117" w:type="dxa"/>
                        <w:gridSpan w:val="8"/>
                        <w:vMerge w:val="restart"/>
                        <w:tcMar>
                          <w:top w:w="0" w:type="dxa"/>
                          <w:left w:w="0" w:type="dxa"/>
                          <w:bottom w:w="0" w:type="dxa"/>
                          <w:right w:w="0" w:type="dxa"/>
                        </w:tcMar>
                      </w:tcPr>
                      <w:p w14:paraId="0103AB4B" w14:textId="77777777" w:rsidR="001410FC" w:rsidRPr="001F761D" w:rsidRDefault="00E84158">
                        <w:pPr>
                          <w:rPr>
                            <w:b/>
                            <w:bCs/>
                            <w:i/>
                            <w:iCs/>
                            <w:sz w:val="16"/>
                            <w:szCs w:val="16"/>
                          </w:rPr>
                        </w:pPr>
                        <w:bookmarkStart w:id="40" w:name="__bookmark_30"/>
                        <w:bookmarkEnd w:id="40"/>
                        <w:r w:rsidRPr="001F761D">
                          <w:rPr>
                            <w:b/>
                            <w:bCs/>
                            <w:i/>
                            <w:iCs/>
                            <w:sz w:val="16"/>
                            <w:szCs w:val="16"/>
                          </w:rPr>
                          <w:lastRenderedPageBreak/>
                          <w:t>Преглед циљних и остварених вредности показатеља учинака:</w:t>
                        </w:r>
                      </w:p>
                    </w:tc>
                  </w:tr>
                  <w:tr w:rsidR="001F761D" w:rsidRPr="001F761D" w14:paraId="34158E56" w14:textId="77777777">
                    <w:tc>
                      <w:tcPr>
                        <w:tcW w:w="900" w:type="dxa"/>
                        <w:tcMar>
                          <w:top w:w="0" w:type="dxa"/>
                          <w:left w:w="0" w:type="dxa"/>
                          <w:bottom w:w="0" w:type="dxa"/>
                          <w:right w:w="0" w:type="dxa"/>
                        </w:tcMar>
                      </w:tcPr>
                      <w:p w14:paraId="18BD2550" w14:textId="77777777" w:rsidR="001410FC" w:rsidRPr="001F761D" w:rsidRDefault="00E84158">
                        <w:pPr>
                          <w:rPr>
                            <w:vanish/>
                          </w:rPr>
                        </w:pPr>
                        <w:r w:rsidRPr="001F761D">
                          <w:fldChar w:fldCharType="begin"/>
                        </w:r>
                        <w:r w:rsidRPr="001F761D">
                          <w:instrText>TC "0001" \f C \l "6"</w:instrText>
                        </w:r>
                        <w:r w:rsidRPr="001F761D">
                          <w:fldChar w:fldCharType="end"/>
                        </w:r>
                      </w:p>
                      <w:p w14:paraId="2B4D1CDA"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4858A6E6"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0C07B174" w14:textId="77777777" w:rsidR="001410FC" w:rsidRPr="001F761D" w:rsidRDefault="00E84158">
                        <w:pPr>
                          <w:rPr>
                            <w:b/>
                            <w:bCs/>
                            <w:sz w:val="16"/>
                            <w:szCs w:val="16"/>
                          </w:rPr>
                        </w:pPr>
                        <w:r w:rsidRPr="001F761D">
                          <w:rPr>
                            <w:b/>
                            <w:bCs/>
                            <w:sz w:val="16"/>
                            <w:szCs w:val="16"/>
                          </w:rPr>
                          <w:t>Спровођење редовних мерења на територији града/општине и испуњење обавеза у складу са законима</w:t>
                        </w:r>
                      </w:p>
                    </w:tc>
                    <w:tc>
                      <w:tcPr>
                        <w:tcW w:w="900" w:type="dxa"/>
                        <w:tcMar>
                          <w:top w:w="0" w:type="dxa"/>
                          <w:left w:w="0" w:type="dxa"/>
                          <w:bottom w:w="0" w:type="dxa"/>
                          <w:right w:w="0" w:type="dxa"/>
                        </w:tcMar>
                      </w:tcPr>
                      <w:p w14:paraId="1E2F7833" w14:textId="77777777" w:rsidR="001410FC" w:rsidRPr="001F761D" w:rsidRDefault="001410FC">
                        <w:pPr>
                          <w:spacing w:line="1" w:lineRule="auto"/>
                        </w:pPr>
                      </w:p>
                    </w:tc>
                    <w:tc>
                      <w:tcPr>
                        <w:tcW w:w="900" w:type="dxa"/>
                        <w:tcMar>
                          <w:top w:w="0" w:type="dxa"/>
                          <w:left w:w="0" w:type="dxa"/>
                          <w:bottom w:w="0" w:type="dxa"/>
                          <w:right w:w="0" w:type="dxa"/>
                        </w:tcMar>
                      </w:tcPr>
                      <w:p w14:paraId="1E22F3D4" w14:textId="77777777" w:rsidR="001410FC" w:rsidRPr="001F761D" w:rsidRDefault="001410FC">
                        <w:pPr>
                          <w:spacing w:line="1" w:lineRule="auto"/>
                        </w:pPr>
                      </w:p>
                    </w:tc>
                    <w:tc>
                      <w:tcPr>
                        <w:tcW w:w="1800" w:type="dxa"/>
                        <w:tcMar>
                          <w:top w:w="0" w:type="dxa"/>
                          <w:left w:w="0" w:type="dxa"/>
                          <w:bottom w:w="0" w:type="dxa"/>
                          <w:right w:w="0" w:type="dxa"/>
                        </w:tcMar>
                      </w:tcPr>
                      <w:p w14:paraId="3DF0C171" w14:textId="77777777" w:rsidR="001410FC" w:rsidRPr="001F761D" w:rsidRDefault="001410FC">
                        <w:pPr>
                          <w:spacing w:line="1" w:lineRule="auto"/>
                        </w:pPr>
                      </w:p>
                    </w:tc>
                    <w:tc>
                      <w:tcPr>
                        <w:tcW w:w="1800" w:type="dxa"/>
                        <w:tcMar>
                          <w:top w:w="0" w:type="dxa"/>
                          <w:left w:w="0" w:type="dxa"/>
                          <w:bottom w:w="0" w:type="dxa"/>
                          <w:right w:w="0" w:type="dxa"/>
                        </w:tcMar>
                      </w:tcPr>
                      <w:p w14:paraId="5839D315" w14:textId="77777777" w:rsidR="001410FC" w:rsidRPr="001F761D" w:rsidRDefault="001410FC">
                        <w:pPr>
                          <w:spacing w:line="1" w:lineRule="auto"/>
                        </w:pPr>
                      </w:p>
                    </w:tc>
                    <w:tc>
                      <w:tcPr>
                        <w:tcW w:w="1800" w:type="dxa"/>
                        <w:tcMar>
                          <w:top w:w="0" w:type="dxa"/>
                          <w:left w:w="0" w:type="dxa"/>
                          <w:bottom w:w="0" w:type="dxa"/>
                          <w:right w:w="0" w:type="dxa"/>
                        </w:tcMar>
                      </w:tcPr>
                      <w:p w14:paraId="3D63ADF6" w14:textId="77777777" w:rsidR="001410FC" w:rsidRPr="001F761D" w:rsidRDefault="001410FC">
                        <w:pPr>
                          <w:spacing w:line="1" w:lineRule="auto"/>
                        </w:pPr>
                      </w:p>
                    </w:tc>
                  </w:tr>
                  <w:tr w:rsidR="001F761D" w:rsidRPr="001F761D" w14:paraId="03BD44B2"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A023629"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1E4903A"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87D9F91"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65F54BF"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242F06A" w14:textId="77777777" w:rsidR="001410FC" w:rsidRPr="001F761D" w:rsidRDefault="00E84158">
                        <w:pPr>
                          <w:jc w:val="center"/>
                          <w:rPr>
                            <w:b/>
                            <w:bCs/>
                            <w:sz w:val="16"/>
                            <w:szCs w:val="16"/>
                          </w:rPr>
                        </w:pPr>
                        <w:r w:rsidRPr="001F761D">
                          <w:rPr>
                            <w:b/>
                            <w:bCs/>
                            <w:sz w:val="16"/>
                            <w:szCs w:val="16"/>
                          </w:rPr>
                          <w:t>Циљана вредност</w:t>
                        </w:r>
                      </w:p>
                      <w:p w14:paraId="6D0DE1DB"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89E761C" w14:textId="77777777" w:rsidR="001410FC" w:rsidRPr="001F761D" w:rsidRDefault="00E84158">
                        <w:pPr>
                          <w:jc w:val="center"/>
                          <w:rPr>
                            <w:b/>
                            <w:bCs/>
                            <w:sz w:val="16"/>
                            <w:szCs w:val="16"/>
                          </w:rPr>
                        </w:pPr>
                        <w:r w:rsidRPr="001F761D">
                          <w:rPr>
                            <w:b/>
                            <w:bCs/>
                            <w:sz w:val="16"/>
                            <w:szCs w:val="16"/>
                          </w:rPr>
                          <w:t>Остварена вредност</w:t>
                        </w:r>
                      </w:p>
                      <w:p w14:paraId="0225EB37" w14:textId="77777777" w:rsidR="001410FC" w:rsidRPr="001F761D" w:rsidRDefault="00E84158">
                        <w:pPr>
                          <w:jc w:val="center"/>
                          <w:rPr>
                            <w:b/>
                            <w:bCs/>
                            <w:sz w:val="16"/>
                            <w:szCs w:val="16"/>
                          </w:rPr>
                        </w:pPr>
                        <w:r w:rsidRPr="001F761D">
                          <w:rPr>
                            <w:b/>
                            <w:bCs/>
                            <w:sz w:val="16"/>
                            <w:szCs w:val="16"/>
                          </w:rPr>
                          <w:t>у 2024.год</w:t>
                        </w:r>
                      </w:p>
                    </w:tc>
                  </w:tr>
                  <w:tr w:rsidR="001F761D" w:rsidRPr="001F761D" w14:paraId="6D4AAB93"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19CF2260" w14:textId="77777777">
                          <w:trPr>
                            <w:jc w:val="center"/>
                          </w:trPr>
                          <w:tc>
                            <w:tcPr>
                              <w:tcW w:w="600" w:type="dxa"/>
                              <w:tcMar>
                                <w:top w:w="0" w:type="dxa"/>
                                <w:left w:w="0" w:type="dxa"/>
                                <w:bottom w:w="0" w:type="dxa"/>
                                <w:right w:w="0" w:type="dxa"/>
                              </w:tcMar>
                            </w:tcPr>
                            <w:p w14:paraId="0F011E7C"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38FB3FE6" w14:textId="77777777" w:rsidR="001410FC" w:rsidRPr="001F761D" w:rsidRDefault="00E84158">
                              <w:pPr>
                                <w:rPr>
                                  <w:b/>
                                  <w:bCs/>
                                  <w:sz w:val="16"/>
                                  <w:szCs w:val="16"/>
                                </w:rPr>
                              </w:pPr>
                              <w:r w:rsidRPr="001F761D">
                                <w:rPr>
                                  <w:b/>
                                  <w:bCs/>
                                  <w:sz w:val="16"/>
                                  <w:szCs w:val="16"/>
                                </w:rPr>
                                <w:t>Број извршених контрола или надзора мера поступања са отпадом у складу са законом о управљању отпадом</w:t>
                              </w:r>
                            </w:p>
                          </w:tc>
                        </w:tr>
                      </w:tbl>
                      <w:p w14:paraId="3A668781" w14:textId="77777777" w:rsidR="001410FC" w:rsidRPr="001F761D" w:rsidRDefault="00E84158">
                        <w:pPr>
                          <w:rPr>
                            <w:sz w:val="16"/>
                            <w:szCs w:val="16"/>
                          </w:rPr>
                        </w:pPr>
                        <w:r w:rsidRPr="001F761D">
                          <w:rPr>
                            <w:sz w:val="16"/>
                            <w:szCs w:val="16"/>
                          </w:rPr>
                          <w:t>Коментар:</w:t>
                        </w:r>
                      </w:p>
                      <w:p w14:paraId="0A693669" w14:textId="77777777" w:rsidR="001410FC" w:rsidRPr="001F761D" w:rsidRDefault="00E84158">
                        <w:pPr>
                          <w:rPr>
                            <w:sz w:val="16"/>
                            <w:szCs w:val="16"/>
                          </w:rPr>
                        </w:pPr>
                        <w:r w:rsidRPr="001F761D">
                          <w:rPr>
                            <w:sz w:val="16"/>
                            <w:szCs w:val="16"/>
                          </w:rPr>
                          <w:t>Извор верификације: ИЗВЕШТАЈ О ДЕПОНОВАЊУ ОТПАДА И ГОДИШЊИ ИЗВЕШТАЈ ЗАПОСЛЕНОГ ЗАДУЖЕНОГ ЗА ПОСЛОВЕ ЗАШТИТЕ ЖИВОТНЕ СРЕДИНЕ</w:t>
                        </w:r>
                      </w:p>
                      <w:p w14:paraId="015905C2" w14:textId="0FF4EB32" w:rsidR="001410FC" w:rsidRPr="001F761D" w:rsidRDefault="00E84158">
                        <w:pPr>
                          <w:rPr>
                            <w:sz w:val="16"/>
                            <w:szCs w:val="16"/>
                          </w:rPr>
                        </w:pPr>
                        <w:r w:rsidRPr="001F761D">
                          <w:rPr>
                            <w:sz w:val="16"/>
                            <w:szCs w:val="16"/>
                          </w:rPr>
                          <w:t>Образложење одступања од циљне вредности: -</w:t>
                        </w:r>
                        <w:r w:rsidR="007122E0" w:rsidRPr="001F761D">
                          <w:rPr>
                            <w:sz w:val="16"/>
                            <w:szCs w:val="16"/>
                            <w:lang w:val="sr-Cyrl-RS"/>
                          </w:rPr>
                          <w:t xml:space="preserve"> нема</w:t>
                        </w:r>
                        <w:r w:rsidR="007122E0" w:rsidRPr="001F761D">
                          <w:rPr>
                            <w:sz w:val="16"/>
                            <w:szCs w:val="16"/>
                            <w:lang w:val="sr-Cyrl-RS"/>
                          </w:rPr>
                          <w:cr/>
                          <w:t>одступања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E8C03" w14:textId="1F7B4A85" w:rsidR="001410FC" w:rsidRPr="001F761D" w:rsidRDefault="007122E0">
                        <w:pPr>
                          <w:jc w:val="center"/>
                          <w:rPr>
                            <w:b/>
                            <w:bCs/>
                            <w:sz w:val="16"/>
                            <w:szCs w:val="16"/>
                            <w:lang w:val="sr-Cyrl-RS"/>
                          </w:rPr>
                        </w:pPr>
                        <w:r w:rsidRPr="001F761D">
                          <w:rPr>
                            <w:b/>
                            <w:bCs/>
                            <w:sz w:val="16"/>
                            <w:szCs w:val="16"/>
                            <w:lang w:val="sr-Cyrl-R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E3332"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4EDDE1" w14:textId="41C52FA2" w:rsidR="001410FC" w:rsidRPr="001F761D" w:rsidRDefault="007122E0">
                        <w:pPr>
                          <w:jc w:val="center"/>
                          <w:rPr>
                            <w:b/>
                            <w:bCs/>
                            <w:sz w:val="16"/>
                            <w:szCs w:val="16"/>
                            <w:lang w:val="sr-Cyrl-RS"/>
                          </w:rPr>
                        </w:pPr>
                        <w:r w:rsidRPr="001F761D">
                          <w:rPr>
                            <w:b/>
                            <w:bCs/>
                            <w:sz w:val="16"/>
                            <w:szCs w:val="16"/>
                            <w:lang w:val="sr-Cyrl-RS"/>
                          </w:rPr>
                          <w:t>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A2DCFA" w14:textId="42FCFE11" w:rsidR="001410FC" w:rsidRPr="001F761D" w:rsidRDefault="007122E0">
                        <w:pPr>
                          <w:jc w:val="center"/>
                          <w:rPr>
                            <w:b/>
                            <w:bCs/>
                            <w:sz w:val="16"/>
                            <w:szCs w:val="16"/>
                            <w:lang w:val="sr-Cyrl-RS"/>
                          </w:rPr>
                        </w:pPr>
                        <w:r w:rsidRPr="001F761D">
                          <w:rPr>
                            <w:b/>
                            <w:bCs/>
                            <w:sz w:val="16"/>
                            <w:szCs w:val="16"/>
                            <w:lang w:val="sr-Cyrl-RS"/>
                          </w:rPr>
                          <w:t>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042D4C" w14:textId="7EABB514" w:rsidR="001410FC" w:rsidRPr="001F761D" w:rsidRDefault="007122E0">
                        <w:pPr>
                          <w:jc w:val="center"/>
                          <w:rPr>
                            <w:b/>
                            <w:bCs/>
                            <w:sz w:val="16"/>
                            <w:szCs w:val="16"/>
                            <w:lang w:val="sr-Cyrl-RS"/>
                          </w:rPr>
                        </w:pPr>
                        <w:r w:rsidRPr="001F761D">
                          <w:rPr>
                            <w:b/>
                            <w:bCs/>
                            <w:sz w:val="16"/>
                            <w:szCs w:val="16"/>
                            <w:lang w:val="sr-Cyrl-RS"/>
                          </w:rPr>
                          <w:t>1</w:t>
                        </w:r>
                      </w:p>
                    </w:tc>
                  </w:tr>
                  <w:tr w:rsidR="001F761D" w:rsidRPr="001F761D" w14:paraId="3D2E50E5" w14:textId="77777777">
                    <w:tc>
                      <w:tcPr>
                        <w:tcW w:w="900" w:type="dxa"/>
                        <w:tcMar>
                          <w:top w:w="0" w:type="dxa"/>
                          <w:left w:w="0" w:type="dxa"/>
                          <w:bottom w:w="0" w:type="dxa"/>
                          <w:right w:w="0" w:type="dxa"/>
                        </w:tcMar>
                      </w:tcPr>
                      <w:p w14:paraId="64A526FA"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2ED53956" w14:textId="77777777" w:rsidR="001410FC" w:rsidRPr="001F761D" w:rsidRDefault="001410FC">
                        <w:pPr>
                          <w:spacing w:line="1" w:lineRule="auto"/>
                        </w:pPr>
                      </w:p>
                    </w:tc>
                    <w:tc>
                      <w:tcPr>
                        <w:tcW w:w="7117" w:type="dxa"/>
                        <w:tcMar>
                          <w:top w:w="0" w:type="dxa"/>
                          <w:left w:w="0" w:type="dxa"/>
                          <w:bottom w:w="0" w:type="dxa"/>
                          <w:right w:w="0" w:type="dxa"/>
                        </w:tcMar>
                      </w:tcPr>
                      <w:p w14:paraId="45055D07" w14:textId="77777777" w:rsidR="001410FC" w:rsidRPr="001F761D" w:rsidRDefault="001410FC">
                        <w:pPr>
                          <w:spacing w:line="1" w:lineRule="auto"/>
                        </w:pPr>
                      </w:p>
                    </w:tc>
                    <w:tc>
                      <w:tcPr>
                        <w:tcW w:w="900" w:type="dxa"/>
                        <w:tcMar>
                          <w:top w:w="0" w:type="dxa"/>
                          <w:left w:w="0" w:type="dxa"/>
                          <w:bottom w:w="0" w:type="dxa"/>
                          <w:right w:w="0" w:type="dxa"/>
                        </w:tcMar>
                      </w:tcPr>
                      <w:p w14:paraId="79CEA5A3" w14:textId="77777777" w:rsidR="001410FC" w:rsidRPr="001F761D" w:rsidRDefault="001410FC">
                        <w:pPr>
                          <w:spacing w:line="1" w:lineRule="auto"/>
                        </w:pPr>
                      </w:p>
                    </w:tc>
                    <w:tc>
                      <w:tcPr>
                        <w:tcW w:w="900" w:type="dxa"/>
                        <w:tcMar>
                          <w:top w:w="0" w:type="dxa"/>
                          <w:left w:w="0" w:type="dxa"/>
                          <w:bottom w:w="0" w:type="dxa"/>
                          <w:right w:w="0" w:type="dxa"/>
                        </w:tcMar>
                      </w:tcPr>
                      <w:p w14:paraId="07B56517" w14:textId="77777777" w:rsidR="001410FC" w:rsidRPr="001F761D" w:rsidRDefault="001410FC">
                        <w:pPr>
                          <w:spacing w:line="1" w:lineRule="auto"/>
                        </w:pPr>
                      </w:p>
                    </w:tc>
                    <w:tc>
                      <w:tcPr>
                        <w:tcW w:w="1800" w:type="dxa"/>
                        <w:tcMar>
                          <w:top w:w="0" w:type="dxa"/>
                          <w:left w:w="0" w:type="dxa"/>
                          <w:bottom w:w="0" w:type="dxa"/>
                          <w:right w:w="0" w:type="dxa"/>
                        </w:tcMar>
                      </w:tcPr>
                      <w:p w14:paraId="54F3D508" w14:textId="77777777" w:rsidR="001410FC" w:rsidRPr="001F761D" w:rsidRDefault="001410FC">
                        <w:pPr>
                          <w:spacing w:line="1" w:lineRule="auto"/>
                        </w:pPr>
                      </w:p>
                    </w:tc>
                    <w:tc>
                      <w:tcPr>
                        <w:tcW w:w="1800" w:type="dxa"/>
                        <w:tcMar>
                          <w:top w:w="0" w:type="dxa"/>
                          <w:left w:w="0" w:type="dxa"/>
                          <w:bottom w:w="0" w:type="dxa"/>
                          <w:right w:w="0" w:type="dxa"/>
                        </w:tcMar>
                      </w:tcPr>
                      <w:p w14:paraId="29407E28" w14:textId="77777777" w:rsidR="001410FC" w:rsidRPr="001F761D" w:rsidRDefault="001410FC">
                        <w:pPr>
                          <w:spacing w:line="1" w:lineRule="auto"/>
                        </w:pPr>
                      </w:p>
                    </w:tc>
                    <w:tc>
                      <w:tcPr>
                        <w:tcW w:w="1800" w:type="dxa"/>
                        <w:tcMar>
                          <w:top w:w="0" w:type="dxa"/>
                          <w:left w:w="0" w:type="dxa"/>
                          <w:bottom w:w="0" w:type="dxa"/>
                          <w:right w:w="0" w:type="dxa"/>
                        </w:tcMar>
                      </w:tcPr>
                      <w:p w14:paraId="2A348DBD" w14:textId="77777777" w:rsidR="001410FC" w:rsidRPr="001F761D" w:rsidRDefault="001410FC">
                        <w:pPr>
                          <w:spacing w:line="1" w:lineRule="auto"/>
                        </w:pPr>
                      </w:p>
                    </w:tc>
                  </w:tr>
                </w:tbl>
                <w:p w14:paraId="34E234BD" w14:textId="77777777" w:rsidR="001410FC" w:rsidRPr="001F761D" w:rsidRDefault="001410FC">
                  <w:pPr>
                    <w:spacing w:line="1" w:lineRule="auto"/>
                  </w:pPr>
                </w:p>
              </w:tc>
            </w:tr>
            <w:bookmarkStart w:id="41" w:name="_Toc0401-4001"/>
            <w:bookmarkEnd w:id="41"/>
            <w:tr w:rsidR="001F761D" w:rsidRPr="001F761D" w14:paraId="4E3A3F0D" w14:textId="77777777">
              <w:tc>
                <w:tcPr>
                  <w:tcW w:w="2250" w:type="dxa"/>
                  <w:tcMar>
                    <w:top w:w="0" w:type="dxa"/>
                    <w:left w:w="0" w:type="dxa"/>
                    <w:bottom w:w="0" w:type="dxa"/>
                    <w:right w:w="0" w:type="dxa"/>
                  </w:tcMar>
                  <w:vAlign w:val="center"/>
                </w:tcPr>
                <w:p w14:paraId="64E70F56" w14:textId="77777777" w:rsidR="001410FC" w:rsidRPr="001F761D" w:rsidRDefault="00E84158">
                  <w:pPr>
                    <w:rPr>
                      <w:vanish/>
                    </w:rPr>
                  </w:pPr>
                  <w:r w:rsidRPr="001F761D">
                    <w:fldChar w:fldCharType="begin"/>
                  </w:r>
                  <w:r w:rsidRPr="001F761D">
                    <w:instrText>TC "0401-4001" \f C \l "5"</w:instrText>
                  </w:r>
                  <w:r w:rsidRPr="001F761D">
                    <w:fldChar w:fldCharType="end"/>
                  </w:r>
                </w:p>
                <w:p w14:paraId="0F4451BA" w14:textId="77777777" w:rsidR="001410FC" w:rsidRPr="001F761D" w:rsidRDefault="00E84158">
                  <w:pPr>
                    <w:rPr>
                      <w:b/>
                      <w:bCs/>
                      <w:sz w:val="16"/>
                      <w:szCs w:val="16"/>
                    </w:rPr>
                  </w:pPr>
                  <w:r w:rsidRPr="001F761D">
                    <w:rPr>
                      <w:b/>
                      <w:bCs/>
                      <w:sz w:val="16"/>
                      <w:szCs w:val="16"/>
                    </w:rPr>
                    <w:t>Пројекат</w:t>
                  </w:r>
                </w:p>
              </w:tc>
              <w:tc>
                <w:tcPr>
                  <w:tcW w:w="900" w:type="dxa"/>
                  <w:tcMar>
                    <w:top w:w="0" w:type="dxa"/>
                    <w:left w:w="0" w:type="dxa"/>
                    <w:bottom w:w="0" w:type="dxa"/>
                    <w:right w:w="0" w:type="dxa"/>
                  </w:tcMar>
                  <w:vAlign w:val="center"/>
                </w:tcPr>
                <w:p w14:paraId="4B000D3C" w14:textId="77777777" w:rsidR="001410FC" w:rsidRPr="001F761D" w:rsidRDefault="00E84158">
                  <w:pPr>
                    <w:rPr>
                      <w:b/>
                      <w:bCs/>
                      <w:sz w:val="16"/>
                      <w:szCs w:val="16"/>
                    </w:rPr>
                  </w:pPr>
                  <w:r w:rsidRPr="001F761D">
                    <w:rPr>
                      <w:b/>
                      <w:bCs/>
                      <w:sz w:val="16"/>
                      <w:szCs w:val="16"/>
                    </w:rPr>
                    <w:t>0401-4001</w:t>
                  </w:r>
                </w:p>
              </w:tc>
              <w:tc>
                <w:tcPr>
                  <w:tcW w:w="12967" w:type="dxa"/>
                  <w:tcMar>
                    <w:top w:w="0" w:type="dxa"/>
                    <w:left w:w="0" w:type="dxa"/>
                    <w:bottom w:w="0" w:type="dxa"/>
                    <w:right w:w="0" w:type="dxa"/>
                  </w:tcMar>
                  <w:vAlign w:val="center"/>
                </w:tcPr>
                <w:p w14:paraId="5C088745" w14:textId="77777777" w:rsidR="001410FC" w:rsidRPr="001F761D" w:rsidRDefault="00E84158">
                  <w:pPr>
                    <w:rPr>
                      <w:b/>
                      <w:bCs/>
                      <w:sz w:val="16"/>
                      <w:szCs w:val="16"/>
                    </w:rPr>
                  </w:pPr>
                  <w:r w:rsidRPr="001F761D">
                    <w:rPr>
                      <w:b/>
                      <w:bCs/>
                      <w:sz w:val="16"/>
                      <w:szCs w:val="16"/>
                    </w:rPr>
                    <w:t>УВОЂЕЊЕ ПРИМАРНЕ СЕПАРАЦИЈЕ КОМУНАЛНОГ ОТПАДА У КОСЈЕРИЋУ</w:t>
                  </w:r>
                </w:p>
              </w:tc>
            </w:tr>
            <w:tr w:rsidR="001F761D" w:rsidRPr="001F761D" w14:paraId="26DACFA6" w14:textId="77777777">
              <w:tc>
                <w:tcPr>
                  <w:tcW w:w="2250" w:type="dxa"/>
                  <w:tcMar>
                    <w:top w:w="0" w:type="dxa"/>
                    <w:left w:w="0" w:type="dxa"/>
                    <w:bottom w:w="0" w:type="dxa"/>
                    <w:right w:w="0" w:type="dxa"/>
                  </w:tcMar>
                </w:tcPr>
                <w:p w14:paraId="2B91BF86"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116D3D71" w14:textId="77777777" w:rsidR="001410FC" w:rsidRPr="001F761D" w:rsidRDefault="00E84158">
                  <w:pPr>
                    <w:rPr>
                      <w:sz w:val="16"/>
                      <w:szCs w:val="16"/>
                    </w:rPr>
                  </w:pPr>
                  <w:r w:rsidRPr="001F761D">
                    <w:rPr>
                      <w:sz w:val="16"/>
                      <w:szCs w:val="16"/>
                    </w:rPr>
                    <w:t>ПРЕДСЕДНИК ОПШТИНЕ</w:t>
                  </w:r>
                </w:p>
              </w:tc>
            </w:tr>
            <w:tr w:rsidR="001F761D" w:rsidRPr="001F761D" w14:paraId="511EE863" w14:textId="77777777">
              <w:tc>
                <w:tcPr>
                  <w:tcW w:w="2250" w:type="dxa"/>
                  <w:tcMar>
                    <w:top w:w="0" w:type="dxa"/>
                    <w:left w:w="0" w:type="dxa"/>
                    <w:bottom w:w="0" w:type="dxa"/>
                    <w:right w:w="0" w:type="dxa"/>
                  </w:tcMar>
                </w:tcPr>
                <w:p w14:paraId="335CE49A" w14:textId="77777777" w:rsidR="001410FC" w:rsidRPr="001F761D" w:rsidRDefault="00E84158">
                  <w:r w:rsidRPr="001F761D">
                    <w:t>Опис програмске активности:</w:t>
                  </w:r>
                </w:p>
              </w:tc>
              <w:tc>
                <w:tcPr>
                  <w:tcW w:w="13867" w:type="dxa"/>
                  <w:gridSpan w:val="2"/>
                  <w:vMerge w:val="restart"/>
                  <w:tcMar>
                    <w:top w:w="0" w:type="dxa"/>
                    <w:left w:w="0" w:type="dxa"/>
                    <w:bottom w:w="0" w:type="dxa"/>
                    <w:right w:w="0" w:type="dxa"/>
                  </w:tcMar>
                  <w:vAlign w:val="center"/>
                </w:tcPr>
                <w:p w14:paraId="0DBAC4DC" w14:textId="2BBCDEED" w:rsidR="001410FC" w:rsidRPr="001F761D" w:rsidRDefault="007122E0">
                  <w:r w:rsidRPr="001F761D">
                    <w:rPr>
                      <w:lang w:val="sr-Cyrl-CS"/>
                    </w:rPr>
                    <w:t>Министарство заштите животне средине у сарадњи са ЕИСП2 подржаним од стране Шведске владе спроводи пројекат увођења одвојеног сакупљања рециклабилног отпада у оквиру 4 региона управљања отпадом у Србији, међу којима је и Златиборски округ тј. Дубоко. Кроз пројекат се планира набавка следеће опреме: 1200 пластичних канти од 240 литара, 11 пластичних контејнера за рециклабилни отпад и 27 пластичних контејнера за стакло као и 1 троосовинско возило за сакупљање и превоз рециклабилног отпада.</w:t>
                  </w:r>
                </w:p>
              </w:tc>
            </w:tr>
            <w:tr w:rsidR="001F761D" w:rsidRPr="001F761D" w14:paraId="118FAF41" w14:textId="77777777">
              <w:trPr>
                <w:trHeight w:hRule="exact" w:val="300"/>
              </w:trPr>
              <w:tc>
                <w:tcPr>
                  <w:tcW w:w="2250" w:type="dxa"/>
                  <w:tcMar>
                    <w:top w:w="0" w:type="dxa"/>
                    <w:left w:w="0" w:type="dxa"/>
                    <w:bottom w:w="0" w:type="dxa"/>
                    <w:right w:w="0" w:type="dxa"/>
                  </w:tcMar>
                </w:tcPr>
                <w:p w14:paraId="29C60E36" w14:textId="77777777" w:rsidR="001410FC" w:rsidRPr="001F761D" w:rsidRDefault="00E84158">
                  <w:r w:rsidRPr="001F761D">
                    <w:t xml:space="preserve"> </w:t>
                  </w:r>
                </w:p>
              </w:tc>
              <w:tc>
                <w:tcPr>
                  <w:tcW w:w="900" w:type="dxa"/>
                  <w:tcMar>
                    <w:top w:w="0" w:type="dxa"/>
                    <w:left w:w="0" w:type="dxa"/>
                    <w:bottom w:w="0" w:type="dxa"/>
                    <w:right w:w="0" w:type="dxa"/>
                  </w:tcMar>
                </w:tcPr>
                <w:p w14:paraId="2E1BE4D7" w14:textId="77777777" w:rsidR="001410FC" w:rsidRPr="001F761D" w:rsidRDefault="001410FC">
                  <w:pPr>
                    <w:spacing w:line="1" w:lineRule="auto"/>
                  </w:pPr>
                </w:p>
              </w:tc>
              <w:tc>
                <w:tcPr>
                  <w:tcW w:w="12967" w:type="dxa"/>
                  <w:tcMar>
                    <w:top w:w="0" w:type="dxa"/>
                    <w:left w:w="0" w:type="dxa"/>
                    <w:bottom w:w="0" w:type="dxa"/>
                    <w:right w:w="0" w:type="dxa"/>
                  </w:tcMar>
                </w:tcPr>
                <w:p w14:paraId="7F26E0EC" w14:textId="77777777" w:rsidR="001410FC" w:rsidRPr="001F761D" w:rsidRDefault="001410FC">
                  <w:pPr>
                    <w:spacing w:line="1" w:lineRule="auto"/>
                  </w:pPr>
                </w:p>
              </w:tc>
            </w:tr>
            <w:tr w:rsidR="001F761D" w:rsidRPr="001F761D" w14:paraId="3714AB9D" w14:textId="77777777">
              <w:trPr>
                <w:trHeight w:val="230"/>
              </w:trPr>
              <w:tc>
                <w:tcPr>
                  <w:tcW w:w="16117" w:type="dxa"/>
                  <w:gridSpan w:val="3"/>
                  <w:vMerge w:val="restart"/>
                  <w:tcMar>
                    <w:top w:w="0" w:type="dxa"/>
                    <w:left w:w="0" w:type="dxa"/>
                    <w:bottom w:w="0" w:type="dxa"/>
                    <w:right w:w="0" w:type="dxa"/>
                  </w:tcMar>
                </w:tcPr>
                <w:p w14:paraId="50430B48" w14:textId="77777777" w:rsidR="001410FC" w:rsidRPr="001F761D" w:rsidRDefault="00E84158">
                  <w:pPr>
                    <w:rPr>
                      <w:i/>
                      <w:iCs/>
                    </w:rPr>
                  </w:pPr>
                  <w:r w:rsidRPr="001F761D">
                    <w:rPr>
                      <w:i/>
                      <w:iCs/>
                    </w:rPr>
                    <w:t>Образложење спровођења пројекта у години извештавања:</w:t>
                  </w:r>
                </w:p>
              </w:tc>
            </w:tr>
            <w:tr w:rsidR="001F761D" w:rsidRPr="001F761D" w14:paraId="72415B83" w14:textId="77777777">
              <w:trPr>
                <w:trHeight w:val="230"/>
              </w:trPr>
              <w:tc>
                <w:tcPr>
                  <w:tcW w:w="16117" w:type="dxa"/>
                  <w:gridSpan w:val="3"/>
                  <w:vMerge w:val="restart"/>
                  <w:tcMar>
                    <w:top w:w="0" w:type="dxa"/>
                    <w:left w:w="0" w:type="dxa"/>
                    <w:bottom w:w="0" w:type="dxa"/>
                    <w:right w:w="0" w:type="dxa"/>
                  </w:tcMar>
                </w:tcPr>
                <w:p w14:paraId="2F087370" w14:textId="2FA1D364" w:rsidR="001410FC" w:rsidRPr="001F761D" w:rsidRDefault="00E84158" w:rsidP="007A5722">
                  <w:r w:rsidRPr="001F761D">
                    <w:t>-</w:t>
                  </w:r>
                  <w:r w:rsidR="007122E0" w:rsidRPr="001F761D">
                    <w:rPr>
                      <w:iCs/>
                      <w:lang w:val="sr-Cyrl-RS"/>
                    </w:rPr>
                    <w:t xml:space="preserve"> Пројекат је </w:t>
                  </w:r>
                  <w:r w:rsidR="007A5722" w:rsidRPr="001F761D">
                    <w:rPr>
                      <w:iCs/>
                      <w:lang w:val="sr-Cyrl-RS"/>
                    </w:rPr>
                    <w:t>првобитно планиран у износу од 1.0</w:t>
                  </w:r>
                  <w:r w:rsidR="007122E0" w:rsidRPr="001F761D">
                    <w:rPr>
                      <w:iCs/>
                      <w:lang w:val="sr-Cyrl-RS"/>
                    </w:rPr>
                    <w:t xml:space="preserve">00.000,00 динара </w:t>
                  </w:r>
                  <w:r w:rsidR="007A5722" w:rsidRPr="001F761D">
                    <w:rPr>
                      <w:iCs/>
                      <w:lang w:val="sr-Cyrl-RS"/>
                    </w:rPr>
                    <w:t xml:space="preserve"> за потребе промотивних активности на пројекту. Пошто су промотивне активности у договору са донаторима ревидиране а општина Косјерић сноси дате трошкове, седмим</w:t>
                  </w:r>
                  <w:r w:rsidR="007122E0" w:rsidRPr="001F761D">
                    <w:rPr>
                      <w:iCs/>
                      <w:lang w:val="sr-Cyrl-RS"/>
                    </w:rPr>
                    <w:t xml:space="preserve"> ребалансом смањен </w:t>
                  </w:r>
                  <w:r w:rsidR="007A5722" w:rsidRPr="001F761D">
                    <w:rPr>
                      <w:iCs/>
                      <w:lang w:val="sr-Cyrl-RS"/>
                    </w:rPr>
                    <w:t xml:space="preserve">е су за 400.000,00 динара а следећим допунским </w:t>
                  </w:r>
                  <w:r w:rsidR="007122E0" w:rsidRPr="001F761D">
                    <w:rPr>
                      <w:iCs/>
                      <w:lang w:val="sr-Cyrl-RS"/>
                    </w:rPr>
                    <w:t>смањен</w:t>
                  </w:r>
                  <w:r w:rsidR="007A5722" w:rsidRPr="001F761D">
                    <w:rPr>
                      <w:iCs/>
                      <w:lang w:val="sr-Cyrl-RS"/>
                    </w:rPr>
                    <w:t>е су  још за 190.000 динара</w:t>
                  </w:r>
                  <w:r w:rsidR="007122E0" w:rsidRPr="001F761D">
                    <w:rPr>
                      <w:iCs/>
                      <w:lang w:val="sr-Cyrl-RS"/>
                    </w:rPr>
                    <w:t xml:space="preserve">. Пројекат </w:t>
                  </w:r>
                  <w:r w:rsidR="007A5722" w:rsidRPr="001F761D">
                    <w:rPr>
                      <w:iCs/>
                      <w:lang w:val="sr-Cyrl-RS"/>
                    </w:rPr>
                    <w:t>је завршен и плаћене промот</w:t>
                  </w:r>
                  <w:r w:rsidR="00011699" w:rsidRPr="001F761D">
                    <w:rPr>
                      <w:iCs/>
                      <w:lang w:val="sr-Cyrl-RS"/>
                    </w:rPr>
                    <w:t>ивне актиности укупно износе 408.000 динара.</w:t>
                  </w:r>
                </w:p>
              </w:tc>
            </w:tr>
            <w:tr w:rsidR="001F761D" w:rsidRPr="001F761D" w14:paraId="282B532C"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2762B965" w14:textId="77777777">
                    <w:trPr>
                      <w:trHeight w:val="184"/>
                      <w:tblHeader/>
                    </w:trPr>
                    <w:tc>
                      <w:tcPr>
                        <w:tcW w:w="16117" w:type="dxa"/>
                        <w:gridSpan w:val="8"/>
                        <w:vMerge w:val="restart"/>
                        <w:tcMar>
                          <w:top w:w="0" w:type="dxa"/>
                          <w:left w:w="0" w:type="dxa"/>
                          <w:bottom w:w="0" w:type="dxa"/>
                          <w:right w:w="0" w:type="dxa"/>
                        </w:tcMar>
                      </w:tcPr>
                      <w:p w14:paraId="5060A9E6" w14:textId="77777777" w:rsidR="001410FC" w:rsidRPr="001F761D" w:rsidRDefault="00E84158">
                        <w:pPr>
                          <w:rPr>
                            <w:b/>
                            <w:bCs/>
                            <w:i/>
                            <w:iCs/>
                            <w:sz w:val="16"/>
                            <w:szCs w:val="16"/>
                          </w:rPr>
                        </w:pPr>
                        <w:bookmarkStart w:id="42" w:name="__bookmark_31"/>
                        <w:bookmarkEnd w:id="42"/>
                        <w:r w:rsidRPr="001F761D">
                          <w:rPr>
                            <w:b/>
                            <w:bCs/>
                            <w:i/>
                            <w:iCs/>
                            <w:sz w:val="16"/>
                            <w:szCs w:val="16"/>
                          </w:rPr>
                          <w:t>Преглед циљних и остварених вредности показатеља учинака:</w:t>
                        </w:r>
                      </w:p>
                    </w:tc>
                  </w:tr>
                  <w:tr w:rsidR="001F761D" w:rsidRPr="001F761D" w14:paraId="6381903E" w14:textId="77777777">
                    <w:tc>
                      <w:tcPr>
                        <w:tcW w:w="900" w:type="dxa"/>
                        <w:tcMar>
                          <w:top w:w="0" w:type="dxa"/>
                          <w:left w:w="0" w:type="dxa"/>
                          <w:bottom w:w="0" w:type="dxa"/>
                          <w:right w:w="0" w:type="dxa"/>
                        </w:tcMar>
                      </w:tcPr>
                      <w:p w14:paraId="116F0D32" w14:textId="77777777" w:rsidR="001410FC" w:rsidRPr="001F761D" w:rsidRDefault="00E84158">
                        <w:pPr>
                          <w:rPr>
                            <w:vanish/>
                          </w:rPr>
                        </w:pPr>
                        <w:r w:rsidRPr="001F761D">
                          <w:fldChar w:fldCharType="begin"/>
                        </w:r>
                        <w:r w:rsidRPr="001F761D">
                          <w:instrText>TC "0001" \f C \l "6"</w:instrText>
                        </w:r>
                        <w:r w:rsidRPr="001F761D">
                          <w:fldChar w:fldCharType="end"/>
                        </w:r>
                      </w:p>
                      <w:p w14:paraId="6C59DECC"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4EC53BAF"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7F8F80E9" w14:textId="77777777" w:rsidR="001410FC" w:rsidRPr="001F761D" w:rsidRDefault="00E84158">
                        <w:pPr>
                          <w:rPr>
                            <w:b/>
                            <w:bCs/>
                            <w:sz w:val="16"/>
                            <w:szCs w:val="16"/>
                          </w:rPr>
                        </w:pPr>
                        <w:r w:rsidRPr="001F761D">
                          <w:rPr>
                            <w:b/>
                            <w:bCs/>
                            <w:sz w:val="16"/>
                            <w:szCs w:val="16"/>
                          </w:rPr>
                          <w:t>Успостављање одвојеног сакупљања и транспорта рециклабилног отпада из свих домаћинстава у насељу Косјерић</w:t>
                        </w:r>
                      </w:p>
                    </w:tc>
                    <w:tc>
                      <w:tcPr>
                        <w:tcW w:w="900" w:type="dxa"/>
                        <w:tcMar>
                          <w:top w:w="0" w:type="dxa"/>
                          <w:left w:w="0" w:type="dxa"/>
                          <w:bottom w:w="0" w:type="dxa"/>
                          <w:right w:w="0" w:type="dxa"/>
                        </w:tcMar>
                      </w:tcPr>
                      <w:p w14:paraId="3F5170C4" w14:textId="77777777" w:rsidR="001410FC" w:rsidRPr="001F761D" w:rsidRDefault="001410FC">
                        <w:pPr>
                          <w:spacing w:line="1" w:lineRule="auto"/>
                        </w:pPr>
                      </w:p>
                    </w:tc>
                    <w:tc>
                      <w:tcPr>
                        <w:tcW w:w="900" w:type="dxa"/>
                        <w:tcMar>
                          <w:top w:w="0" w:type="dxa"/>
                          <w:left w:w="0" w:type="dxa"/>
                          <w:bottom w:w="0" w:type="dxa"/>
                          <w:right w:w="0" w:type="dxa"/>
                        </w:tcMar>
                      </w:tcPr>
                      <w:p w14:paraId="325FEE70" w14:textId="77777777" w:rsidR="001410FC" w:rsidRPr="001F761D" w:rsidRDefault="001410FC">
                        <w:pPr>
                          <w:spacing w:line="1" w:lineRule="auto"/>
                        </w:pPr>
                      </w:p>
                    </w:tc>
                    <w:tc>
                      <w:tcPr>
                        <w:tcW w:w="1800" w:type="dxa"/>
                        <w:tcMar>
                          <w:top w:w="0" w:type="dxa"/>
                          <w:left w:w="0" w:type="dxa"/>
                          <w:bottom w:w="0" w:type="dxa"/>
                          <w:right w:w="0" w:type="dxa"/>
                        </w:tcMar>
                      </w:tcPr>
                      <w:p w14:paraId="254B135C" w14:textId="77777777" w:rsidR="001410FC" w:rsidRPr="001F761D" w:rsidRDefault="001410FC">
                        <w:pPr>
                          <w:spacing w:line="1" w:lineRule="auto"/>
                        </w:pPr>
                      </w:p>
                    </w:tc>
                    <w:tc>
                      <w:tcPr>
                        <w:tcW w:w="1800" w:type="dxa"/>
                        <w:tcMar>
                          <w:top w:w="0" w:type="dxa"/>
                          <w:left w:w="0" w:type="dxa"/>
                          <w:bottom w:w="0" w:type="dxa"/>
                          <w:right w:w="0" w:type="dxa"/>
                        </w:tcMar>
                      </w:tcPr>
                      <w:p w14:paraId="4C326DA3" w14:textId="77777777" w:rsidR="001410FC" w:rsidRPr="001F761D" w:rsidRDefault="001410FC">
                        <w:pPr>
                          <w:spacing w:line="1" w:lineRule="auto"/>
                        </w:pPr>
                      </w:p>
                    </w:tc>
                    <w:tc>
                      <w:tcPr>
                        <w:tcW w:w="1800" w:type="dxa"/>
                        <w:tcMar>
                          <w:top w:w="0" w:type="dxa"/>
                          <w:left w:w="0" w:type="dxa"/>
                          <w:bottom w:w="0" w:type="dxa"/>
                          <w:right w:w="0" w:type="dxa"/>
                        </w:tcMar>
                      </w:tcPr>
                      <w:p w14:paraId="45A4EF6A" w14:textId="77777777" w:rsidR="001410FC" w:rsidRPr="001F761D" w:rsidRDefault="001410FC">
                        <w:pPr>
                          <w:spacing w:line="1" w:lineRule="auto"/>
                        </w:pPr>
                      </w:p>
                    </w:tc>
                  </w:tr>
                  <w:tr w:rsidR="001F761D" w:rsidRPr="001F761D" w14:paraId="267A9B45"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C879973"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916C570"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9A152D8"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CF41DBB"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C25731C" w14:textId="77777777" w:rsidR="001410FC" w:rsidRPr="001F761D" w:rsidRDefault="00E84158">
                        <w:pPr>
                          <w:jc w:val="center"/>
                          <w:rPr>
                            <w:b/>
                            <w:bCs/>
                            <w:sz w:val="16"/>
                            <w:szCs w:val="16"/>
                          </w:rPr>
                        </w:pPr>
                        <w:r w:rsidRPr="001F761D">
                          <w:rPr>
                            <w:b/>
                            <w:bCs/>
                            <w:sz w:val="16"/>
                            <w:szCs w:val="16"/>
                          </w:rPr>
                          <w:t>Циљана вредност</w:t>
                        </w:r>
                      </w:p>
                      <w:p w14:paraId="43BDF3C1"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93D133E" w14:textId="77777777" w:rsidR="001410FC" w:rsidRPr="001F761D" w:rsidRDefault="00E84158">
                        <w:pPr>
                          <w:jc w:val="center"/>
                          <w:rPr>
                            <w:b/>
                            <w:bCs/>
                            <w:sz w:val="16"/>
                            <w:szCs w:val="16"/>
                          </w:rPr>
                        </w:pPr>
                        <w:r w:rsidRPr="001F761D">
                          <w:rPr>
                            <w:b/>
                            <w:bCs/>
                            <w:sz w:val="16"/>
                            <w:szCs w:val="16"/>
                          </w:rPr>
                          <w:t>Остварена вредност</w:t>
                        </w:r>
                      </w:p>
                      <w:p w14:paraId="67183372" w14:textId="77777777" w:rsidR="001410FC" w:rsidRPr="001F761D" w:rsidRDefault="00E84158">
                        <w:pPr>
                          <w:jc w:val="center"/>
                          <w:rPr>
                            <w:b/>
                            <w:bCs/>
                            <w:sz w:val="16"/>
                            <w:szCs w:val="16"/>
                          </w:rPr>
                        </w:pPr>
                        <w:r w:rsidRPr="001F761D">
                          <w:rPr>
                            <w:b/>
                            <w:bCs/>
                            <w:sz w:val="16"/>
                            <w:szCs w:val="16"/>
                          </w:rPr>
                          <w:t>у 2024.год</w:t>
                        </w:r>
                      </w:p>
                    </w:tc>
                  </w:tr>
                  <w:tr w:rsidR="001F761D" w:rsidRPr="001F761D" w14:paraId="104D82D8"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23CA170A" w14:textId="77777777">
                          <w:trPr>
                            <w:jc w:val="center"/>
                          </w:trPr>
                          <w:tc>
                            <w:tcPr>
                              <w:tcW w:w="600" w:type="dxa"/>
                              <w:tcMar>
                                <w:top w:w="0" w:type="dxa"/>
                                <w:left w:w="0" w:type="dxa"/>
                                <w:bottom w:w="0" w:type="dxa"/>
                                <w:right w:w="0" w:type="dxa"/>
                              </w:tcMar>
                            </w:tcPr>
                            <w:p w14:paraId="48A36D66"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40A8B8E6" w14:textId="77777777" w:rsidR="001410FC" w:rsidRPr="001F761D" w:rsidRDefault="00E84158">
                              <w:pPr>
                                <w:rPr>
                                  <w:b/>
                                  <w:bCs/>
                                  <w:sz w:val="16"/>
                                  <w:szCs w:val="16"/>
                                </w:rPr>
                              </w:pPr>
                              <w:r w:rsidRPr="001F761D">
                                <w:rPr>
                                  <w:b/>
                                  <w:bCs/>
                                  <w:sz w:val="16"/>
                                  <w:szCs w:val="16"/>
                                </w:rPr>
                                <w:t>постављене пластичне канте и купљено возило за сакупљање и превоз рециклабилног отпада</w:t>
                              </w:r>
                            </w:p>
                          </w:tc>
                        </w:tr>
                      </w:tbl>
                      <w:p w14:paraId="1AE2990D" w14:textId="77777777" w:rsidR="001410FC" w:rsidRPr="001F761D" w:rsidRDefault="00E84158">
                        <w:pPr>
                          <w:rPr>
                            <w:sz w:val="16"/>
                            <w:szCs w:val="16"/>
                          </w:rPr>
                        </w:pPr>
                        <w:r w:rsidRPr="001F761D">
                          <w:rPr>
                            <w:sz w:val="16"/>
                            <w:szCs w:val="16"/>
                          </w:rPr>
                          <w:t>Коментар:</w:t>
                        </w:r>
                      </w:p>
                      <w:p w14:paraId="021646F7" w14:textId="77777777" w:rsidR="001410FC" w:rsidRPr="001F761D" w:rsidRDefault="00E84158">
                        <w:pPr>
                          <w:rPr>
                            <w:sz w:val="16"/>
                            <w:szCs w:val="16"/>
                          </w:rPr>
                        </w:pPr>
                        <w:r w:rsidRPr="001F761D">
                          <w:rPr>
                            <w:sz w:val="16"/>
                            <w:szCs w:val="16"/>
                          </w:rPr>
                          <w:t>Извор верификације: ИЗВЕСТАЈ О РЕАЛИЗАЦИЈИ</w:t>
                        </w:r>
                      </w:p>
                      <w:p w14:paraId="2BAD30E6" w14:textId="7D07CE6F" w:rsidR="001410FC" w:rsidRPr="001F761D" w:rsidRDefault="00E84158">
                        <w:pPr>
                          <w:rPr>
                            <w:sz w:val="16"/>
                            <w:szCs w:val="16"/>
                            <w:lang w:val="sr-Cyrl-RS"/>
                          </w:rPr>
                        </w:pPr>
                        <w:r w:rsidRPr="001F761D">
                          <w:rPr>
                            <w:sz w:val="16"/>
                            <w:szCs w:val="16"/>
                          </w:rPr>
                          <w:t>Образложење одступања од циљне вредности: -</w:t>
                        </w:r>
                        <w:r w:rsidR="007122E0" w:rsidRPr="001F761D">
                          <w:rPr>
                            <w:sz w:val="16"/>
                            <w:szCs w:val="16"/>
                            <w:lang w:val="sr-Cyrl-RS"/>
                          </w:rPr>
                          <w:t xml:space="preserve"> нема одступања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399FC1" w14:textId="77777777" w:rsidR="001410FC" w:rsidRPr="001F761D" w:rsidRDefault="00E84158">
                        <w:pPr>
                          <w:jc w:val="center"/>
                          <w:rPr>
                            <w:b/>
                            <w:bCs/>
                            <w:sz w:val="16"/>
                            <w:szCs w:val="16"/>
                          </w:rPr>
                        </w:pPr>
                        <w:r w:rsidRPr="001F761D">
                          <w:rPr>
                            <w:b/>
                            <w:bCs/>
                            <w:sz w:val="16"/>
                            <w:szCs w:val="16"/>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B2826E"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42B591" w14:textId="0B363C24" w:rsidR="001410FC" w:rsidRPr="001F761D" w:rsidRDefault="007122E0" w:rsidP="007122E0">
                        <w:pPr>
                          <w:jc w:val="center"/>
                          <w:rPr>
                            <w:b/>
                            <w:bCs/>
                            <w:sz w:val="16"/>
                            <w:szCs w:val="16"/>
                            <w:lang w:val="sr-Cyrl-RS"/>
                          </w:rPr>
                        </w:pPr>
                        <w:r w:rsidRPr="001F761D">
                          <w:rPr>
                            <w:b/>
                            <w:bCs/>
                            <w:sz w:val="16"/>
                            <w:szCs w:val="16"/>
                            <w:lang w:val="sr-Cyrl-RS"/>
                          </w:rPr>
                          <w:t>1479</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3C3C09" w14:textId="035B56D9" w:rsidR="001410FC" w:rsidRPr="001F761D" w:rsidRDefault="007122E0">
                        <w:pPr>
                          <w:jc w:val="center"/>
                          <w:rPr>
                            <w:b/>
                            <w:bCs/>
                            <w:sz w:val="16"/>
                            <w:szCs w:val="16"/>
                            <w:lang w:val="sr-Cyrl-RS"/>
                          </w:rPr>
                        </w:pPr>
                        <w:r w:rsidRPr="001F761D">
                          <w:rPr>
                            <w:b/>
                            <w:bCs/>
                            <w:sz w:val="16"/>
                            <w:szCs w:val="16"/>
                          </w:rPr>
                          <w:t>1</w:t>
                        </w:r>
                        <w:r w:rsidRPr="001F761D">
                          <w:rPr>
                            <w:b/>
                            <w:bCs/>
                            <w:sz w:val="16"/>
                            <w:szCs w:val="16"/>
                            <w:lang w:val="sr-Cyrl-RS"/>
                          </w:rPr>
                          <w:t>479</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D82699" w14:textId="691C481F" w:rsidR="001410FC" w:rsidRPr="001F761D" w:rsidRDefault="007122E0" w:rsidP="007122E0">
                        <w:pPr>
                          <w:jc w:val="center"/>
                          <w:rPr>
                            <w:b/>
                            <w:bCs/>
                            <w:sz w:val="16"/>
                            <w:szCs w:val="16"/>
                            <w:lang w:val="sr-Cyrl-RS"/>
                          </w:rPr>
                        </w:pPr>
                        <w:r w:rsidRPr="001F761D">
                          <w:rPr>
                            <w:b/>
                            <w:bCs/>
                            <w:sz w:val="16"/>
                            <w:szCs w:val="16"/>
                            <w:lang w:val="sr-Cyrl-RS"/>
                          </w:rPr>
                          <w:t>1479</w:t>
                        </w:r>
                      </w:p>
                    </w:tc>
                  </w:tr>
                  <w:tr w:rsidR="001F761D" w:rsidRPr="001F761D" w14:paraId="006E5496" w14:textId="77777777">
                    <w:tc>
                      <w:tcPr>
                        <w:tcW w:w="900" w:type="dxa"/>
                        <w:tcMar>
                          <w:top w:w="0" w:type="dxa"/>
                          <w:left w:w="0" w:type="dxa"/>
                          <w:bottom w:w="0" w:type="dxa"/>
                          <w:right w:w="0" w:type="dxa"/>
                        </w:tcMar>
                      </w:tcPr>
                      <w:p w14:paraId="08A141FC"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2D6D05CA" w14:textId="77777777" w:rsidR="001410FC" w:rsidRPr="001F761D" w:rsidRDefault="001410FC">
                        <w:pPr>
                          <w:spacing w:line="1" w:lineRule="auto"/>
                        </w:pPr>
                      </w:p>
                    </w:tc>
                    <w:tc>
                      <w:tcPr>
                        <w:tcW w:w="7117" w:type="dxa"/>
                        <w:tcMar>
                          <w:top w:w="0" w:type="dxa"/>
                          <w:left w:w="0" w:type="dxa"/>
                          <w:bottom w:w="0" w:type="dxa"/>
                          <w:right w:w="0" w:type="dxa"/>
                        </w:tcMar>
                      </w:tcPr>
                      <w:p w14:paraId="4A83D46C" w14:textId="77777777" w:rsidR="001410FC" w:rsidRPr="001F761D" w:rsidRDefault="001410FC">
                        <w:pPr>
                          <w:spacing w:line="1" w:lineRule="auto"/>
                        </w:pPr>
                      </w:p>
                    </w:tc>
                    <w:tc>
                      <w:tcPr>
                        <w:tcW w:w="900" w:type="dxa"/>
                        <w:tcMar>
                          <w:top w:w="0" w:type="dxa"/>
                          <w:left w:w="0" w:type="dxa"/>
                          <w:bottom w:w="0" w:type="dxa"/>
                          <w:right w:w="0" w:type="dxa"/>
                        </w:tcMar>
                      </w:tcPr>
                      <w:p w14:paraId="3E791C5C" w14:textId="77777777" w:rsidR="001410FC" w:rsidRPr="001F761D" w:rsidRDefault="001410FC">
                        <w:pPr>
                          <w:spacing w:line="1" w:lineRule="auto"/>
                        </w:pPr>
                      </w:p>
                    </w:tc>
                    <w:tc>
                      <w:tcPr>
                        <w:tcW w:w="900" w:type="dxa"/>
                        <w:tcMar>
                          <w:top w:w="0" w:type="dxa"/>
                          <w:left w:w="0" w:type="dxa"/>
                          <w:bottom w:w="0" w:type="dxa"/>
                          <w:right w:w="0" w:type="dxa"/>
                        </w:tcMar>
                      </w:tcPr>
                      <w:p w14:paraId="4741C931" w14:textId="77777777" w:rsidR="001410FC" w:rsidRPr="001F761D" w:rsidRDefault="001410FC">
                        <w:pPr>
                          <w:spacing w:line="1" w:lineRule="auto"/>
                        </w:pPr>
                      </w:p>
                    </w:tc>
                    <w:tc>
                      <w:tcPr>
                        <w:tcW w:w="1800" w:type="dxa"/>
                        <w:tcMar>
                          <w:top w:w="0" w:type="dxa"/>
                          <w:left w:w="0" w:type="dxa"/>
                          <w:bottom w:w="0" w:type="dxa"/>
                          <w:right w:w="0" w:type="dxa"/>
                        </w:tcMar>
                      </w:tcPr>
                      <w:p w14:paraId="41D0397D" w14:textId="77777777" w:rsidR="001410FC" w:rsidRPr="001F761D" w:rsidRDefault="001410FC">
                        <w:pPr>
                          <w:spacing w:line="1" w:lineRule="auto"/>
                        </w:pPr>
                      </w:p>
                    </w:tc>
                    <w:tc>
                      <w:tcPr>
                        <w:tcW w:w="1800" w:type="dxa"/>
                        <w:tcMar>
                          <w:top w:w="0" w:type="dxa"/>
                          <w:left w:w="0" w:type="dxa"/>
                          <w:bottom w:w="0" w:type="dxa"/>
                          <w:right w:w="0" w:type="dxa"/>
                        </w:tcMar>
                      </w:tcPr>
                      <w:p w14:paraId="6C3A3E55" w14:textId="77777777" w:rsidR="001410FC" w:rsidRPr="001F761D" w:rsidRDefault="001410FC">
                        <w:pPr>
                          <w:spacing w:line="1" w:lineRule="auto"/>
                        </w:pPr>
                      </w:p>
                    </w:tc>
                    <w:tc>
                      <w:tcPr>
                        <w:tcW w:w="1800" w:type="dxa"/>
                        <w:tcMar>
                          <w:top w:w="0" w:type="dxa"/>
                          <w:left w:w="0" w:type="dxa"/>
                          <w:bottom w:w="0" w:type="dxa"/>
                          <w:right w:w="0" w:type="dxa"/>
                        </w:tcMar>
                      </w:tcPr>
                      <w:p w14:paraId="11763F7D" w14:textId="77777777" w:rsidR="001410FC" w:rsidRPr="001F761D" w:rsidRDefault="001410FC">
                        <w:pPr>
                          <w:spacing w:line="1" w:lineRule="auto"/>
                        </w:pPr>
                      </w:p>
                    </w:tc>
                  </w:tr>
                </w:tbl>
                <w:p w14:paraId="23AFBE7C" w14:textId="77777777" w:rsidR="001410FC" w:rsidRPr="001F761D" w:rsidRDefault="001410FC">
                  <w:pPr>
                    <w:spacing w:line="1" w:lineRule="auto"/>
                  </w:pPr>
                </w:p>
              </w:tc>
            </w:tr>
            <w:bookmarkStart w:id="43" w:name="_Toc0401-4002"/>
            <w:bookmarkEnd w:id="43"/>
            <w:tr w:rsidR="001F761D" w:rsidRPr="001F761D" w14:paraId="4265F677" w14:textId="77777777">
              <w:tc>
                <w:tcPr>
                  <w:tcW w:w="2250" w:type="dxa"/>
                  <w:tcMar>
                    <w:top w:w="0" w:type="dxa"/>
                    <w:left w:w="0" w:type="dxa"/>
                    <w:bottom w:w="0" w:type="dxa"/>
                    <w:right w:w="0" w:type="dxa"/>
                  </w:tcMar>
                  <w:vAlign w:val="center"/>
                </w:tcPr>
                <w:p w14:paraId="21227FD6" w14:textId="77777777" w:rsidR="001410FC" w:rsidRPr="001F761D" w:rsidRDefault="00E84158">
                  <w:pPr>
                    <w:rPr>
                      <w:vanish/>
                    </w:rPr>
                  </w:pPr>
                  <w:r w:rsidRPr="001F761D">
                    <w:fldChar w:fldCharType="begin"/>
                  </w:r>
                  <w:r w:rsidRPr="001F761D">
                    <w:instrText>TC "0401-4002" \f C \l "5"</w:instrText>
                  </w:r>
                  <w:r w:rsidRPr="001F761D">
                    <w:fldChar w:fldCharType="end"/>
                  </w:r>
                </w:p>
                <w:p w14:paraId="438F0374" w14:textId="77777777" w:rsidR="001410FC" w:rsidRPr="001F761D" w:rsidRDefault="00E84158">
                  <w:pPr>
                    <w:rPr>
                      <w:b/>
                      <w:bCs/>
                      <w:sz w:val="16"/>
                      <w:szCs w:val="16"/>
                    </w:rPr>
                  </w:pPr>
                  <w:r w:rsidRPr="001F761D">
                    <w:rPr>
                      <w:b/>
                      <w:bCs/>
                      <w:sz w:val="16"/>
                      <w:szCs w:val="16"/>
                    </w:rPr>
                    <w:t>Пројекат</w:t>
                  </w:r>
                </w:p>
              </w:tc>
              <w:tc>
                <w:tcPr>
                  <w:tcW w:w="900" w:type="dxa"/>
                  <w:tcMar>
                    <w:top w:w="0" w:type="dxa"/>
                    <w:left w:w="0" w:type="dxa"/>
                    <w:bottom w:w="0" w:type="dxa"/>
                    <w:right w:w="0" w:type="dxa"/>
                  </w:tcMar>
                  <w:vAlign w:val="center"/>
                </w:tcPr>
                <w:p w14:paraId="60845F01" w14:textId="77777777" w:rsidR="001410FC" w:rsidRPr="001F761D" w:rsidRDefault="00E84158">
                  <w:pPr>
                    <w:rPr>
                      <w:b/>
                      <w:bCs/>
                      <w:sz w:val="16"/>
                      <w:szCs w:val="16"/>
                    </w:rPr>
                  </w:pPr>
                  <w:r w:rsidRPr="001F761D">
                    <w:rPr>
                      <w:b/>
                      <w:bCs/>
                      <w:sz w:val="16"/>
                      <w:szCs w:val="16"/>
                    </w:rPr>
                    <w:t>0401-4002</w:t>
                  </w:r>
                </w:p>
              </w:tc>
              <w:tc>
                <w:tcPr>
                  <w:tcW w:w="12967" w:type="dxa"/>
                  <w:tcMar>
                    <w:top w:w="0" w:type="dxa"/>
                    <w:left w:w="0" w:type="dxa"/>
                    <w:bottom w:w="0" w:type="dxa"/>
                    <w:right w:w="0" w:type="dxa"/>
                  </w:tcMar>
                  <w:vAlign w:val="center"/>
                </w:tcPr>
                <w:p w14:paraId="513D940F" w14:textId="77777777" w:rsidR="001410FC" w:rsidRPr="001F761D" w:rsidRDefault="00E84158">
                  <w:pPr>
                    <w:rPr>
                      <w:b/>
                      <w:bCs/>
                      <w:sz w:val="16"/>
                      <w:szCs w:val="16"/>
                    </w:rPr>
                  </w:pPr>
                  <w:r w:rsidRPr="001F761D">
                    <w:rPr>
                      <w:b/>
                      <w:bCs/>
                      <w:sz w:val="16"/>
                      <w:szCs w:val="16"/>
                    </w:rPr>
                    <w:t>БУШЕЊЕ ИСТРАЖНЕ БУШОТИНЕ</w:t>
                  </w:r>
                </w:p>
              </w:tc>
            </w:tr>
            <w:tr w:rsidR="001F761D" w:rsidRPr="001F761D" w14:paraId="6733A22C" w14:textId="77777777">
              <w:tc>
                <w:tcPr>
                  <w:tcW w:w="2250" w:type="dxa"/>
                  <w:tcMar>
                    <w:top w:w="0" w:type="dxa"/>
                    <w:left w:w="0" w:type="dxa"/>
                    <w:bottom w:w="0" w:type="dxa"/>
                    <w:right w:w="0" w:type="dxa"/>
                  </w:tcMar>
                </w:tcPr>
                <w:p w14:paraId="5CAD061A"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74CFE93C" w14:textId="5CED61E6" w:rsidR="001410FC" w:rsidRPr="001F761D" w:rsidRDefault="008224DD">
                  <w:pPr>
                    <w:rPr>
                      <w:sz w:val="16"/>
                      <w:szCs w:val="16"/>
                    </w:rPr>
                  </w:pPr>
                  <w:r w:rsidRPr="001F761D">
                    <w:rPr>
                      <w:sz w:val="16"/>
                      <w:szCs w:val="16"/>
                      <w:lang w:val="sr-Cyrl-RS"/>
                    </w:rPr>
                    <w:t>ПРЕДСЕДНИК ОПШТИНЕ</w:t>
                  </w:r>
                </w:p>
              </w:tc>
            </w:tr>
            <w:tr w:rsidR="001F761D" w:rsidRPr="001F761D" w14:paraId="663FF85E" w14:textId="77777777">
              <w:tc>
                <w:tcPr>
                  <w:tcW w:w="2250" w:type="dxa"/>
                  <w:tcMar>
                    <w:top w:w="0" w:type="dxa"/>
                    <w:left w:w="0" w:type="dxa"/>
                    <w:bottom w:w="0" w:type="dxa"/>
                    <w:right w:w="0" w:type="dxa"/>
                  </w:tcMar>
                </w:tcPr>
                <w:p w14:paraId="42E16A18"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5CAFFB13" w14:textId="338CD576" w:rsidR="001410FC" w:rsidRPr="001F761D" w:rsidRDefault="008224DD">
                  <w:pPr>
                    <w:rPr>
                      <w:sz w:val="16"/>
                      <w:szCs w:val="16"/>
                    </w:rPr>
                  </w:pPr>
                  <w:r w:rsidRPr="001F761D">
                    <w:rPr>
                      <w:sz w:val="18"/>
                      <w:szCs w:val="18"/>
                      <w:lang w:val="sr-Cyrl-CS"/>
                    </w:rPr>
                    <w:t xml:space="preserve">Овај пројекат финансира се средствима из буџета локалне самоуправе ради решавања проблема водоснабдевања дела Дивчибара које припада општини Косјерић. </w:t>
                  </w:r>
                  <w:r w:rsidRPr="001F761D">
                    <w:rPr>
                      <w:sz w:val="18"/>
                      <w:szCs w:val="18"/>
                      <w:lang w:val="sr-Cyrl-RS"/>
                    </w:rPr>
                    <w:t>Спроведена је набавка и у октобру 2023.г. потписан уговор са извршиоцем услуга. Пошто се истраживања састоје се из више фаза, нису могла да се заврше у 2023г. већ ће њихова коначна реализуација бити у2024 години</w:t>
                  </w:r>
                </w:p>
              </w:tc>
            </w:tr>
            <w:tr w:rsidR="001F761D" w:rsidRPr="001F761D" w14:paraId="06CD1E42" w14:textId="77777777">
              <w:trPr>
                <w:trHeight w:hRule="exact" w:val="300"/>
              </w:trPr>
              <w:tc>
                <w:tcPr>
                  <w:tcW w:w="2250" w:type="dxa"/>
                  <w:tcMar>
                    <w:top w:w="0" w:type="dxa"/>
                    <w:left w:w="0" w:type="dxa"/>
                    <w:bottom w:w="0" w:type="dxa"/>
                    <w:right w:w="0" w:type="dxa"/>
                  </w:tcMar>
                </w:tcPr>
                <w:p w14:paraId="3F2820A4"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0178FC0A" w14:textId="77777777" w:rsidR="001410FC" w:rsidRPr="001F761D" w:rsidRDefault="001410FC">
                  <w:pPr>
                    <w:spacing w:line="1" w:lineRule="auto"/>
                  </w:pPr>
                </w:p>
              </w:tc>
              <w:tc>
                <w:tcPr>
                  <w:tcW w:w="12967" w:type="dxa"/>
                  <w:tcMar>
                    <w:top w:w="0" w:type="dxa"/>
                    <w:left w:w="0" w:type="dxa"/>
                    <w:bottom w:w="0" w:type="dxa"/>
                    <w:right w:w="0" w:type="dxa"/>
                  </w:tcMar>
                </w:tcPr>
                <w:p w14:paraId="1969B18D" w14:textId="77777777" w:rsidR="001410FC" w:rsidRPr="001F761D" w:rsidRDefault="001410FC">
                  <w:pPr>
                    <w:spacing w:line="1" w:lineRule="auto"/>
                  </w:pPr>
                </w:p>
              </w:tc>
            </w:tr>
            <w:tr w:rsidR="001F761D" w:rsidRPr="001F761D" w14:paraId="73645E98" w14:textId="77777777">
              <w:trPr>
                <w:trHeight w:val="184"/>
              </w:trPr>
              <w:tc>
                <w:tcPr>
                  <w:tcW w:w="16117" w:type="dxa"/>
                  <w:gridSpan w:val="3"/>
                  <w:vMerge w:val="restart"/>
                  <w:tcMar>
                    <w:top w:w="0" w:type="dxa"/>
                    <w:left w:w="0" w:type="dxa"/>
                    <w:bottom w:w="0" w:type="dxa"/>
                    <w:right w:w="0" w:type="dxa"/>
                  </w:tcMar>
                </w:tcPr>
                <w:p w14:paraId="060E7327" w14:textId="77777777" w:rsidR="001410FC" w:rsidRPr="001F761D" w:rsidRDefault="00E84158">
                  <w:pPr>
                    <w:rPr>
                      <w:i/>
                      <w:iCs/>
                      <w:sz w:val="16"/>
                      <w:szCs w:val="16"/>
                    </w:rPr>
                  </w:pPr>
                  <w:r w:rsidRPr="001F761D">
                    <w:rPr>
                      <w:i/>
                      <w:iCs/>
                      <w:sz w:val="16"/>
                      <w:szCs w:val="16"/>
                    </w:rPr>
                    <w:t>Образложење спровођења пројекта у години извештавања:</w:t>
                  </w:r>
                </w:p>
              </w:tc>
            </w:tr>
            <w:tr w:rsidR="001F761D" w:rsidRPr="001F761D" w14:paraId="17973B07" w14:textId="77777777">
              <w:trPr>
                <w:trHeight w:val="184"/>
              </w:trPr>
              <w:tc>
                <w:tcPr>
                  <w:tcW w:w="16117" w:type="dxa"/>
                  <w:gridSpan w:val="3"/>
                  <w:vMerge w:val="restart"/>
                  <w:tcMar>
                    <w:top w:w="0" w:type="dxa"/>
                    <w:left w:w="0" w:type="dxa"/>
                    <w:bottom w:w="0" w:type="dxa"/>
                    <w:right w:w="0" w:type="dxa"/>
                  </w:tcMar>
                </w:tcPr>
                <w:p w14:paraId="3CE5E6B6" w14:textId="74AF5BBF" w:rsidR="001410FC" w:rsidRPr="001F761D" w:rsidRDefault="00E84158" w:rsidP="008224DD">
                  <w:pPr>
                    <w:rPr>
                      <w:sz w:val="18"/>
                      <w:szCs w:val="18"/>
                      <w:lang w:val="sr-Cyrl-RS"/>
                    </w:rPr>
                  </w:pPr>
                  <w:r w:rsidRPr="001F761D">
                    <w:rPr>
                      <w:sz w:val="16"/>
                      <w:szCs w:val="16"/>
                    </w:rPr>
                    <w:t>-</w:t>
                  </w:r>
                  <w:r w:rsidR="008224DD" w:rsidRPr="001F761D">
                    <w:rPr>
                      <w:sz w:val="18"/>
                      <w:szCs w:val="18"/>
                    </w:rPr>
                    <w:t>-</w:t>
                  </w:r>
                  <w:r w:rsidR="00CA07D2" w:rsidRPr="001F761D">
                    <w:rPr>
                      <w:sz w:val="18"/>
                      <w:szCs w:val="18"/>
                      <w:lang w:val="sr-Cyrl-RS"/>
                    </w:rPr>
                    <w:t xml:space="preserve"> Пројекат Бушење истражне бушотине односи се на потребе решавања проблема водоснабдевања дела Дивчибара који припада општини Косјерић. Пројекат је првим допунским отворен на позицији 76/4 специјализоване услуге у износу од 1 милион динара а извршене су услуге у износу 960.000,00 динара.  </w:t>
                  </w:r>
                </w:p>
                <w:p w14:paraId="6C8DD0FC" w14:textId="1CF92304" w:rsidR="008224DD" w:rsidRPr="001F761D" w:rsidRDefault="008224DD" w:rsidP="008224DD">
                  <w:pPr>
                    <w:rPr>
                      <w:sz w:val="16"/>
                      <w:szCs w:val="16"/>
                    </w:rPr>
                  </w:pPr>
                </w:p>
              </w:tc>
            </w:tr>
            <w:tr w:rsidR="001F761D" w:rsidRPr="001F761D" w14:paraId="3B0FB7F4"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29F86E94" w14:textId="77777777">
                    <w:trPr>
                      <w:trHeight w:val="184"/>
                      <w:tblHeader/>
                    </w:trPr>
                    <w:tc>
                      <w:tcPr>
                        <w:tcW w:w="16117" w:type="dxa"/>
                        <w:gridSpan w:val="8"/>
                        <w:vMerge w:val="restart"/>
                        <w:tcMar>
                          <w:top w:w="0" w:type="dxa"/>
                          <w:left w:w="0" w:type="dxa"/>
                          <w:bottom w:w="0" w:type="dxa"/>
                          <w:right w:w="0" w:type="dxa"/>
                        </w:tcMar>
                      </w:tcPr>
                      <w:p w14:paraId="1FC0292D" w14:textId="77777777" w:rsidR="001410FC" w:rsidRPr="001F761D" w:rsidRDefault="00E84158">
                        <w:pPr>
                          <w:rPr>
                            <w:b/>
                            <w:bCs/>
                            <w:i/>
                            <w:iCs/>
                            <w:sz w:val="16"/>
                            <w:szCs w:val="16"/>
                          </w:rPr>
                        </w:pPr>
                        <w:bookmarkStart w:id="44" w:name="__bookmark_32"/>
                        <w:bookmarkEnd w:id="44"/>
                        <w:r w:rsidRPr="001F761D">
                          <w:rPr>
                            <w:b/>
                            <w:bCs/>
                            <w:i/>
                            <w:iCs/>
                            <w:sz w:val="16"/>
                            <w:szCs w:val="16"/>
                          </w:rPr>
                          <w:t>Преглед циљних и остварених вредности показатеља учинака:</w:t>
                        </w:r>
                      </w:p>
                    </w:tc>
                  </w:tr>
                  <w:tr w:rsidR="001F761D" w:rsidRPr="001F761D" w14:paraId="3AC66754" w14:textId="77777777">
                    <w:tc>
                      <w:tcPr>
                        <w:tcW w:w="900" w:type="dxa"/>
                        <w:tcMar>
                          <w:top w:w="0" w:type="dxa"/>
                          <w:left w:w="0" w:type="dxa"/>
                          <w:bottom w:w="0" w:type="dxa"/>
                          <w:right w:w="0" w:type="dxa"/>
                        </w:tcMar>
                      </w:tcPr>
                      <w:p w14:paraId="3AB6E554" w14:textId="77777777" w:rsidR="001410FC" w:rsidRPr="001F761D" w:rsidRDefault="00E84158">
                        <w:pPr>
                          <w:rPr>
                            <w:vanish/>
                          </w:rPr>
                        </w:pPr>
                        <w:r w:rsidRPr="001F761D">
                          <w:fldChar w:fldCharType="begin"/>
                        </w:r>
                        <w:r w:rsidRPr="001F761D">
                          <w:instrText>TC "0001" \f C \l "6"</w:instrText>
                        </w:r>
                        <w:r w:rsidRPr="001F761D">
                          <w:fldChar w:fldCharType="end"/>
                        </w:r>
                      </w:p>
                      <w:p w14:paraId="15889EE3"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35441600"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100CC5EF" w14:textId="77777777" w:rsidR="001410FC" w:rsidRPr="001F761D" w:rsidRDefault="00E84158">
                        <w:pPr>
                          <w:rPr>
                            <w:b/>
                            <w:bCs/>
                            <w:sz w:val="16"/>
                            <w:szCs w:val="16"/>
                          </w:rPr>
                        </w:pPr>
                        <w:r w:rsidRPr="001F761D">
                          <w:rPr>
                            <w:b/>
                            <w:bCs/>
                            <w:sz w:val="16"/>
                            <w:szCs w:val="16"/>
                          </w:rPr>
                          <w:t>ПРОНАЂЕН ИЗВОР ВОДЕ ОДГОВАРАЈУЋЕГ КАПАЦИТЕТА</w:t>
                        </w:r>
                      </w:p>
                    </w:tc>
                    <w:tc>
                      <w:tcPr>
                        <w:tcW w:w="900" w:type="dxa"/>
                        <w:tcMar>
                          <w:top w:w="0" w:type="dxa"/>
                          <w:left w:w="0" w:type="dxa"/>
                          <w:bottom w:w="0" w:type="dxa"/>
                          <w:right w:w="0" w:type="dxa"/>
                        </w:tcMar>
                      </w:tcPr>
                      <w:p w14:paraId="551223AF" w14:textId="77777777" w:rsidR="001410FC" w:rsidRPr="001F761D" w:rsidRDefault="001410FC">
                        <w:pPr>
                          <w:spacing w:line="1" w:lineRule="auto"/>
                        </w:pPr>
                      </w:p>
                    </w:tc>
                    <w:tc>
                      <w:tcPr>
                        <w:tcW w:w="900" w:type="dxa"/>
                        <w:tcMar>
                          <w:top w:w="0" w:type="dxa"/>
                          <w:left w:w="0" w:type="dxa"/>
                          <w:bottom w:w="0" w:type="dxa"/>
                          <w:right w:w="0" w:type="dxa"/>
                        </w:tcMar>
                      </w:tcPr>
                      <w:p w14:paraId="33EFE3D1" w14:textId="77777777" w:rsidR="001410FC" w:rsidRPr="001F761D" w:rsidRDefault="001410FC">
                        <w:pPr>
                          <w:spacing w:line="1" w:lineRule="auto"/>
                        </w:pPr>
                      </w:p>
                    </w:tc>
                    <w:tc>
                      <w:tcPr>
                        <w:tcW w:w="1800" w:type="dxa"/>
                        <w:tcMar>
                          <w:top w:w="0" w:type="dxa"/>
                          <w:left w:w="0" w:type="dxa"/>
                          <w:bottom w:w="0" w:type="dxa"/>
                          <w:right w:w="0" w:type="dxa"/>
                        </w:tcMar>
                      </w:tcPr>
                      <w:p w14:paraId="15038A57" w14:textId="77777777" w:rsidR="001410FC" w:rsidRPr="001F761D" w:rsidRDefault="001410FC">
                        <w:pPr>
                          <w:spacing w:line="1" w:lineRule="auto"/>
                        </w:pPr>
                      </w:p>
                    </w:tc>
                    <w:tc>
                      <w:tcPr>
                        <w:tcW w:w="1800" w:type="dxa"/>
                        <w:tcMar>
                          <w:top w:w="0" w:type="dxa"/>
                          <w:left w:w="0" w:type="dxa"/>
                          <w:bottom w:w="0" w:type="dxa"/>
                          <w:right w:w="0" w:type="dxa"/>
                        </w:tcMar>
                      </w:tcPr>
                      <w:p w14:paraId="43DEF509" w14:textId="77777777" w:rsidR="001410FC" w:rsidRPr="001F761D" w:rsidRDefault="001410FC">
                        <w:pPr>
                          <w:spacing w:line="1" w:lineRule="auto"/>
                        </w:pPr>
                      </w:p>
                    </w:tc>
                    <w:tc>
                      <w:tcPr>
                        <w:tcW w:w="1800" w:type="dxa"/>
                        <w:tcMar>
                          <w:top w:w="0" w:type="dxa"/>
                          <w:left w:w="0" w:type="dxa"/>
                          <w:bottom w:w="0" w:type="dxa"/>
                          <w:right w:w="0" w:type="dxa"/>
                        </w:tcMar>
                      </w:tcPr>
                      <w:p w14:paraId="5B6B3468" w14:textId="77777777" w:rsidR="001410FC" w:rsidRPr="001F761D" w:rsidRDefault="001410FC">
                        <w:pPr>
                          <w:spacing w:line="1" w:lineRule="auto"/>
                        </w:pPr>
                      </w:p>
                    </w:tc>
                  </w:tr>
                  <w:tr w:rsidR="001F761D" w:rsidRPr="001F761D" w14:paraId="32F21AA5"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876CA6B"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04060F6"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0D47B09"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280CE8D"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280DF9A" w14:textId="77777777" w:rsidR="001410FC" w:rsidRPr="001F761D" w:rsidRDefault="00E84158">
                        <w:pPr>
                          <w:jc w:val="center"/>
                          <w:rPr>
                            <w:b/>
                            <w:bCs/>
                            <w:sz w:val="16"/>
                            <w:szCs w:val="16"/>
                          </w:rPr>
                        </w:pPr>
                        <w:r w:rsidRPr="001F761D">
                          <w:rPr>
                            <w:b/>
                            <w:bCs/>
                            <w:sz w:val="16"/>
                            <w:szCs w:val="16"/>
                          </w:rPr>
                          <w:t>Циљана вредност</w:t>
                        </w:r>
                      </w:p>
                      <w:p w14:paraId="250ECB66"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39DC13A" w14:textId="77777777" w:rsidR="001410FC" w:rsidRPr="001F761D" w:rsidRDefault="00E84158">
                        <w:pPr>
                          <w:jc w:val="center"/>
                          <w:rPr>
                            <w:b/>
                            <w:bCs/>
                            <w:sz w:val="16"/>
                            <w:szCs w:val="16"/>
                          </w:rPr>
                        </w:pPr>
                        <w:r w:rsidRPr="001F761D">
                          <w:rPr>
                            <w:b/>
                            <w:bCs/>
                            <w:sz w:val="16"/>
                            <w:szCs w:val="16"/>
                          </w:rPr>
                          <w:t>Остварена вредност</w:t>
                        </w:r>
                      </w:p>
                      <w:p w14:paraId="160AAF41" w14:textId="77777777" w:rsidR="001410FC" w:rsidRPr="001F761D" w:rsidRDefault="00E84158">
                        <w:pPr>
                          <w:jc w:val="center"/>
                          <w:rPr>
                            <w:b/>
                            <w:bCs/>
                            <w:sz w:val="16"/>
                            <w:szCs w:val="16"/>
                          </w:rPr>
                        </w:pPr>
                        <w:r w:rsidRPr="001F761D">
                          <w:rPr>
                            <w:b/>
                            <w:bCs/>
                            <w:sz w:val="16"/>
                            <w:szCs w:val="16"/>
                          </w:rPr>
                          <w:t>у 2024.год</w:t>
                        </w:r>
                      </w:p>
                    </w:tc>
                  </w:tr>
                  <w:tr w:rsidR="001F761D" w:rsidRPr="001F761D" w14:paraId="5787BBE2"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3BC89515" w14:textId="77777777">
                          <w:trPr>
                            <w:jc w:val="center"/>
                          </w:trPr>
                          <w:tc>
                            <w:tcPr>
                              <w:tcW w:w="600" w:type="dxa"/>
                              <w:tcMar>
                                <w:top w:w="0" w:type="dxa"/>
                                <w:left w:w="0" w:type="dxa"/>
                                <w:bottom w:w="0" w:type="dxa"/>
                                <w:right w:w="0" w:type="dxa"/>
                              </w:tcMar>
                            </w:tcPr>
                            <w:p w14:paraId="0CF4F11B"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2BD23F06" w14:textId="77777777" w:rsidR="001410FC" w:rsidRPr="001F761D" w:rsidRDefault="00E84158">
                              <w:pPr>
                                <w:rPr>
                                  <w:b/>
                                  <w:bCs/>
                                  <w:sz w:val="16"/>
                                  <w:szCs w:val="16"/>
                                </w:rPr>
                              </w:pPr>
                              <w:r w:rsidRPr="001F761D">
                                <w:rPr>
                                  <w:b/>
                                  <w:bCs/>
                                  <w:sz w:val="16"/>
                                  <w:szCs w:val="16"/>
                                </w:rPr>
                                <w:t>БРОЈ ИНВЕСТИТОРА КОЈИМА ЈЕ ДОВЕДЕНА ВОДА ДО ДИВЧИБАРА</w:t>
                              </w:r>
                            </w:p>
                          </w:tc>
                        </w:tr>
                      </w:tbl>
                      <w:p w14:paraId="190C208C" w14:textId="77777777" w:rsidR="001410FC" w:rsidRPr="001F761D" w:rsidRDefault="00E84158">
                        <w:pPr>
                          <w:rPr>
                            <w:sz w:val="16"/>
                            <w:szCs w:val="16"/>
                          </w:rPr>
                        </w:pPr>
                        <w:r w:rsidRPr="001F761D">
                          <w:rPr>
                            <w:sz w:val="16"/>
                            <w:szCs w:val="16"/>
                          </w:rPr>
                          <w:t>Коментар:</w:t>
                        </w:r>
                      </w:p>
                      <w:p w14:paraId="01494D24" w14:textId="2FEB1354" w:rsidR="001410FC" w:rsidRPr="001F761D" w:rsidRDefault="00E84158">
                        <w:pPr>
                          <w:rPr>
                            <w:sz w:val="16"/>
                            <w:szCs w:val="16"/>
                            <w:lang w:val="sr-Cyrl-RS"/>
                          </w:rPr>
                        </w:pPr>
                        <w:r w:rsidRPr="001F761D">
                          <w:rPr>
                            <w:sz w:val="16"/>
                            <w:szCs w:val="16"/>
                          </w:rPr>
                          <w:t>Извор верификације: ИЗВЕШТАЈ</w:t>
                        </w:r>
                        <w:r w:rsidR="008224DD" w:rsidRPr="001F761D">
                          <w:rPr>
                            <w:sz w:val="16"/>
                            <w:szCs w:val="16"/>
                            <w:lang w:val="sr-Cyrl-RS"/>
                          </w:rPr>
                          <w:t xml:space="preserve"> </w:t>
                        </w:r>
                      </w:p>
                      <w:p w14:paraId="74210CFB" w14:textId="5E59A3BB" w:rsidR="001410FC" w:rsidRPr="001F761D" w:rsidRDefault="00E84158">
                        <w:pPr>
                          <w:rPr>
                            <w:sz w:val="16"/>
                            <w:szCs w:val="16"/>
                            <w:lang w:val="sr-Cyrl-RS"/>
                          </w:rPr>
                        </w:pPr>
                        <w:r w:rsidRPr="001F761D">
                          <w:rPr>
                            <w:sz w:val="16"/>
                            <w:szCs w:val="16"/>
                          </w:rPr>
                          <w:t>Образложење одступања од циљне вредности: -</w:t>
                        </w:r>
                        <w:r w:rsidR="008224DD" w:rsidRPr="001F761D">
                          <w:rPr>
                            <w:sz w:val="16"/>
                            <w:szCs w:val="16"/>
                            <w:lang w:val="sr-Cyrl-RS"/>
                          </w:rPr>
                          <w:t xml:space="preserve"> пронађењн је извор али нису завшене све активности пошто изискују времена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FBEE26" w14:textId="77777777" w:rsidR="001410FC" w:rsidRPr="001F761D" w:rsidRDefault="00E84158">
                        <w:pPr>
                          <w:jc w:val="center"/>
                          <w:rPr>
                            <w:b/>
                            <w:bCs/>
                            <w:sz w:val="16"/>
                            <w:szCs w:val="16"/>
                          </w:rPr>
                        </w:pPr>
                        <w:r w:rsidRPr="001F761D">
                          <w:rPr>
                            <w:b/>
                            <w:bCs/>
                            <w:sz w:val="16"/>
                            <w:szCs w:val="16"/>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EBFBA7"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21F2F6" w14:textId="5EF714AA" w:rsidR="001410FC" w:rsidRPr="001F761D" w:rsidRDefault="007122E0">
                        <w:pPr>
                          <w:jc w:val="center"/>
                          <w:rPr>
                            <w:b/>
                            <w:bCs/>
                            <w:sz w:val="16"/>
                            <w:szCs w:val="16"/>
                            <w:lang w:val="sr-Cyrl-RS"/>
                          </w:rPr>
                        </w:pPr>
                        <w:r w:rsidRPr="001F761D">
                          <w:rPr>
                            <w:b/>
                            <w:bCs/>
                            <w:sz w:val="16"/>
                            <w:szCs w:val="16"/>
                            <w:lang w:val="sr-Cyrl-RS"/>
                          </w:rPr>
                          <w:t>10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72912C" w14:textId="77777777" w:rsidR="001410FC" w:rsidRPr="001F761D" w:rsidRDefault="00E84158">
                        <w:pPr>
                          <w:jc w:val="center"/>
                          <w:rPr>
                            <w:b/>
                            <w:bCs/>
                            <w:sz w:val="16"/>
                            <w:szCs w:val="16"/>
                          </w:rPr>
                        </w:pPr>
                        <w:r w:rsidRPr="001F761D">
                          <w:rPr>
                            <w:b/>
                            <w:bCs/>
                            <w:sz w:val="16"/>
                            <w:szCs w:val="16"/>
                          </w:rPr>
                          <w:t>10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81B99" w14:textId="47E09E91" w:rsidR="001410FC" w:rsidRPr="001F761D" w:rsidRDefault="007122E0">
                        <w:pPr>
                          <w:jc w:val="center"/>
                          <w:rPr>
                            <w:b/>
                            <w:bCs/>
                            <w:sz w:val="16"/>
                            <w:szCs w:val="16"/>
                            <w:lang w:val="sr-Cyrl-RS"/>
                          </w:rPr>
                        </w:pPr>
                        <w:r w:rsidRPr="001F761D">
                          <w:rPr>
                            <w:b/>
                            <w:bCs/>
                            <w:sz w:val="16"/>
                            <w:szCs w:val="16"/>
                            <w:lang w:val="sr-Cyrl-RS"/>
                          </w:rPr>
                          <w:t>0</w:t>
                        </w:r>
                      </w:p>
                    </w:tc>
                  </w:tr>
                  <w:tr w:rsidR="001F761D" w:rsidRPr="001F761D" w14:paraId="5035FC5B" w14:textId="77777777">
                    <w:tc>
                      <w:tcPr>
                        <w:tcW w:w="900" w:type="dxa"/>
                        <w:tcMar>
                          <w:top w:w="0" w:type="dxa"/>
                          <w:left w:w="0" w:type="dxa"/>
                          <w:bottom w:w="0" w:type="dxa"/>
                          <w:right w:w="0" w:type="dxa"/>
                        </w:tcMar>
                      </w:tcPr>
                      <w:p w14:paraId="0D3FBE3F"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61723500" w14:textId="77777777" w:rsidR="001410FC" w:rsidRPr="001F761D" w:rsidRDefault="001410FC">
                        <w:pPr>
                          <w:spacing w:line="1" w:lineRule="auto"/>
                        </w:pPr>
                      </w:p>
                    </w:tc>
                    <w:tc>
                      <w:tcPr>
                        <w:tcW w:w="7117" w:type="dxa"/>
                        <w:tcMar>
                          <w:top w:w="0" w:type="dxa"/>
                          <w:left w:w="0" w:type="dxa"/>
                          <w:bottom w:w="0" w:type="dxa"/>
                          <w:right w:w="0" w:type="dxa"/>
                        </w:tcMar>
                      </w:tcPr>
                      <w:p w14:paraId="75683117" w14:textId="77777777" w:rsidR="001410FC" w:rsidRPr="001F761D" w:rsidRDefault="001410FC">
                        <w:pPr>
                          <w:spacing w:line="1" w:lineRule="auto"/>
                        </w:pPr>
                      </w:p>
                    </w:tc>
                    <w:tc>
                      <w:tcPr>
                        <w:tcW w:w="900" w:type="dxa"/>
                        <w:tcMar>
                          <w:top w:w="0" w:type="dxa"/>
                          <w:left w:w="0" w:type="dxa"/>
                          <w:bottom w:w="0" w:type="dxa"/>
                          <w:right w:w="0" w:type="dxa"/>
                        </w:tcMar>
                      </w:tcPr>
                      <w:p w14:paraId="3930355E" w14:textId="77777777" w:rsidR="001410FC" w:rsidRPr="001F761D" w:rsidRDefault="001410FC">
                        <w:pPr>
                          <w:spacing w:line="1" w:lineRule="auto"/>
                        </w:pPr>
                      </w:p>
                    </w:tc>
                    <w:tc>
                      <w:tcPr>
                        <w:tcW w:w="900" w:type="dxa"/>
                        <w:tcMar>
                          <w:top w:w="0" w:type="dxa"/>
                          <w:left w:w="0" w:type="dxa"/>
                          <w:bottom w:w="0" w:type="dxa"/>
                          <w:right w:w="0" w:type="dxa"/>
                        </w:tcMar>
                      </w:tcPr>
                      <w:p w14:paraId="097C344A" w14:textId="77777777" w:rsidR="001410FC" w:rsidRPr="001F761D" w:rsidRDefault="001410FC">
                        <w:pPr>
                          <w:spacing w:line="1" w:lineRule="auto"/>
                        </w:pPr>
                      </w:p>
                    </w:tc>
                    <w:tc>
                      <w:tcPr>
                        <w:tcW w:w="1800" w:type="dxa"/>
                        <w:tcMar>
                          <w:top w:w="0" w:type="dxa"/>
                          <w:left w:w="0" w:type="dxa"/>
                          <w:bottom w:w="0" w:type="dxa"/>
                          <w:right w:w="0" w:type="dxa"/>
                        </w:tcMar>
                      </w:tcPr>
                      <w:p w14:paraId="7CEEA5E3" w14:textId="77777777" w:rsidR="001410FC" w:rsidRPr="001F761D" w:rsidRDefault="001410FC">
                        <w:pPr>
                          <w:spacing w:line="1" w:lineRule="auto"/>
                        </w:pPr>
                      </w:p>
                    </w:tc>
                    <w:tc>
                      <w:tcPr>
                        <w:tcW w:w="1800" w:type="dxa"/>
                        <w:tcMar>
                          <w:top w:w="0" w:type="dxa"/>
                          <w:left w:w="0" w:type="dxa"/>
                          <w:bottom w:w="0" w:type="dxa"/>
                          <w:right w:w="0" w:type="dxa"/>
                        </w:tcMar>
                      </w:tcPr>
                      <w:p w14:paraId="6A5EFFB5" w14:textId="77777777" w:rsidR="001410FC" w:rsidRPr="001F761D" w:rsidRDefault="001410FC">
                        <w:pPr>
                          <w:spacing w:line="1" w:lineRule="auto"/>
                        </w:pPr>
                      </w:p>
                    </w:tc>
                    <w:tc>
                      <w:tcPr>
                        <w:tcW w:w="1800" w:type="dxa"/>
                        <w:tcMar>
                          <w:top w:w="0" w:type="dxa"/>
                          <w:left w:w="0" w:type="dxa"/>
                          <w:bottom w:w="0" w:type="dxa"/>
                          <w:right w:w="0" w:type="dxa"/>
                        </w:tcMar>
                      </w:tcPr>
                      <w:p w14:paraId="5984A189" w14:textId="77777777" w:rsidR="001410FC" w:rsidRPr="001F761D" w:rsidRDefault="001410FC">
                        <w:pPr>
                          <w:spacing w:line="1" w:lineRule="auto"/>
                        </w:pPr>
                      </w:p>
                    </w:tc>
                  </w:tr>
                </w:tbl>
                <w:p w14:paraId="421F0500" w14:textId="77777777" w:rsidR="001410FC" w:rsidRPr="001F761D" w:rsidRDefault="001410FC">
                  <w:pPr>
                    <w:spacing w:line="1" w:lineRule="auto"/>
                  </w:pPr>
                </w:p>
              </w:tc>
            </w:tr>
            <w:bookmarkStart w:id="45" w:name="_Toc0401-7001"/>
            <w:bookmarkEnd w:id="45"/>
            <w:tr w:rsidR="001F761D" w:rsidRPr="001F761D" w14:paraId="3F5CBEAD" w14:textId="77777777">
              <w:tc>
                <w:tcPr>
                  <w:tcW w:w="2250" w:type="dxa"/>
                  <w:tcMar>
                    <w:top w:w="0" w:type="dxa"/>
                    <w:left w:w="0" w:type="dxa"/>
                    <w:bottom w:w="0" w:type="dxa"/>
                    <w:right w:w="0" w:type="dxa"/>
                  </w:tcMar>
                  <w:vAlign w:val="center"/>
                </w:tcPr>
                <w:p w14:paraId="6510D525" w14:textId="77777777" w:rsidR="001410FC" w:rsidRPr="001F761D" w:rsidRDefault="00E84158">
                  <w:pPr>
                    <w:rPr>
                      <w:vanish/>
                    </w:rPr>
                  </w:pPr>
                  <w:r w:rsidRPr="001F761D">
                    <w:lastRenderedPageBreak/>
                    <w:fldChar w:fldCharType="begin"/>
                  </w:r>
                  <w:r w:rsidRPr="001F761D">
                    <w:instrText>TC "0401-7001" \f C \l "5"</w:instrText>
                  </w:r>
                  <w:r w:rsidRPr="001F761D">
                    <w:fldChar w:fldCharType="end"/>
                  </w:r>
                </w:p>
                <w:p w14:paraId="51CDCD8C" w14:textId="77777777" w:rsidR="001410FC" w:rsidRPr="001F761D" w:rsidRDefault="00E84158">
                  <w:pPr>
                    <w:rPr>
                      <w:b/>
                      <w:bCs/>
                      <w:sz w:val="16"/>
                      <w:szCs w:val="16"/>
                    </w:rPr>
                  </w:pPr>
                  <w:r w:rsidRPr="001F761D">
                    <w:rPr>
                      <w:b/>
                      <w:bCs/>
                      <w:sz w:val="16"/>
                      <w:szCs w:val="16"/>
                    </w:rPr>
                    <w:t>Пројекат</w:t>
                  </w:r>
                </w:p>
              </w:tc>
              <w:tc>
                <w:tcPr>
                  <w:tcW w:w="900" w:type="dxa"/>
                  <w:tcMar>
                    <w:top w:w="0" w:type="dxa"/>
                    <w:left w:w="0" w:type="dxa"/>
                    <w:bottom w:w="0" w:type="dxa"/>
                    <w:right w:w="0" w:type="dxa"/>
                  </w:tcMar>
                  <w:vAlign w:val="center"/>
                </w:tcPr>
                <w:p w14:paraId="5F535D48" w14:textId="77777777" w:rsidR="001410FC" w:rsidRPr="001F761D" w:rsidRDefault="00E84158">
                  <w:pPr>
                    <w:rPr>
                      <w:b/>
                      <w:bCs/>
                      <w:sz w:val="16"/>
                      <w:szCs w:val="16"/>
                    </w:rPr>
                  </w:pPr>
                  <w:r w:rsidRPr="001F761D">
                    <w:rPr>
                      <w:b/>
                      <w:bCs/>
                      <w:sz w:val="16"/>
                      <w:szCs w:val="16"/>
                    </w:rPr>
                    <w:t>0401-7001</w:t>
                  </w:r>
                </w:p>
              </w:tc>
              <w:tc>
                <w:tcPr>
                  <w:tcW w:w="12967" w:type="dxa"/>
                  <w:tcMar>
                    <w:top w:w="0" w:type="dxa"/>
                    <w:left w:w="0" w:type="dxa"/>
                    <w:bottom w:w="0" w:type="dxa"/>
                    <w:right w:w="0" w:type="dxa"/>
                  </w:tcMar>
                  <w:vAlign w:val="center"/>
                </w:tcPr>
                <w:p w14:paraId="1C2E82CD" w14:textId="77777777" w:rsidR="001410FC" w:rsidRPr="001F761D" w:rsidRDefault="00E84158">
                  <w:pPr>
                    <w:rPr>
                      <w:b/>
                      <w:bCs/>
                      <w:sz w:val="16"/>
                      <w:szCs w:val="16"/>
                    </w:rPr>
                  </w:pPr>
                  <w:r w:rsidRPr="001F761D">
                    <w:rPr>
                      <w:b/>
                      <w:bCs/>
                      <w:sz w:val="16"/>
                      <w:szCs w:val="16"/>
                    </w:rPr>
                    <w:t>ПОШУМЉАВАЊЕ У ЦИЉУ ЗАШТИТЕ И ОЧУВАЊА ПРЕДЕОНОГ ДИВЕРЗИТЕТА</w:t>
                  </w:r>
                </w:p>
              </w:tc>
            </w:tr>
            <w:tr w:rsidR="001F761D" w:rsidRPr="001F761D" w14:paraId="604AB442" w14:textId="77777777">
              <w:tc>
                <w:tcPr>
                  <w:tcW w:w="2250" w:type="dxa"/>
                  <w:tcMar>
                    <w:top w:w="0" w:type="dxa"/>
                    <w:left w:w="0" w:type="dxa"/>
                    <w:bottom w:w="0" w:type="dxa"/>
                    <w:right w:w="0" w:type="dxa"/>
                  </w:tcMar>
                </w:tcPr>
                <w:p w14:paraId="640BC245"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3228BF96" w14:textId="5639B5D0" w:rsidR="001410FC" w:rsidRPr="001F761D" w:rsidRDefault="008224DD">
                  <w:pPr>
                    <w:rPr>
                      <w:sz w:val="16"/>
                      <w:szCs w:val="16"/>
                      <w:lang w:val="sr-Cyrl-RS"/>
                    </w:rPr>
                  </w:pPr>
                  <w:r w:rsidRPr="001F761D">
                    <w:rPr>
                      <w:sz w:val="16"/>
                      <w:szCs w:val="16"/>
                      <w:lang w:val="sr-Cyrl-RS"/>
                    </w:rPr>
                    <w:t>ПРЕДСЕДНИК ОПШТИНЕ</w:t>
                  </w:r>
                </w:p>
              </w:tc>
            </w:tr>
            <w:tr w:rsidR="001F761D" w:rsidRPr="001F761D" w14:paraId="26B35FF3" w14:textId="77777777">
              <w:tc>
                <w:tcPr>
                  <w:tcW w:w="2250" w:type="dxa"/>
                  <w:tcMar>
                    <w:top w:w="0" w:type="dxa"/>
                    <w:left w:w="0" w:type="dxa"/>
                    <w:bottom w:w="0" w:type="dxa"/>
                    <w:right w:w="0" w:type="dxa"/>
                  </w:tcMar>
                </w:tcPr>
                <w:p w14:paraId="2CF22EDB"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61FC4A18" w14:textId="5F04B348" w:rsidR="001410FC" w:rsidRPr="001F761D" w:rsidRDefault="008224DD" w:rsidP="000B6EA0">
                  <w:pPr>
                    <w:rPr>
                      <w:sz w:val="16"/>
                      <w:szCs w:val="16"/>
                    </w:rPr>
                  </w:pPr>
                  <w:r w:rsidRPr="001F761D">
                    <w:rPr>
                      <w:sz w:val="18"/>
                      <w:szCs w:val="18"/>
                      <w:lang w:val="sr-Cyrl-CS"/>
                    </w:rPr>
                    <w:t xml:space="preserve">Од Министарства за заштиту животне средине су добијена средства за реализацију пројекта </w:t>
                  </w:r>
                  <w:r w:rsidR="000B6EA0" w:rsidRPr="001F761D">
                    <w:rPr>
                      <w:sz w:val="18"/>
                      <w:szCs w:val="18"/>
                      <w:lang w:val="sr-Cyrl-CS"/>
                    </w:rPr>
                    <w:t>Пошумљавање у циљу побољшљња предеоног диверзитета</w:t>
                  </w:r>
                  <w:r w:rsidRPr="001F761D">
                    <w:rPr>
                      <w:sz w:val="18"/>
                      <w:szCs w:val="18"/>
                      <w:lang w:val="sr-Cyrl-CS"/>
                    </w:rPr>
                    <w:t xml:space="preserve"> у износу 1.068.000 динара а 380.000,00 динара представља учешће општине Косјерић.</w:t>
                  </w:r>
                </w:p>
              </w:tc>
            </w:tr>
            <w:tr w:rsidR="001F761D" w:rsidRPr="001F761D" w14:paraId="10A1C089" w14:textId="77777777">
              <w:trPr>
                <w:trHeight w:hRule="exact" w:val="300"/>
              </w:trPr>
              <w:tc>
                <w:tcPr>
                  <w:tcW w:w="2250" w:type="dxa"/>
                  <w:tcMar>
                    <w:top w:w="0" w:type="dxa"/>
                    <w:left w:w="0" w:type="dxa"/>
                    <w:bottom w:w="0" w:type="dxa"/>
                    <w:right w:w="0" w:type="dxa"/>
                  </w:tcMar>
                </w:tcPr>
                <w:p w14:paraId="4A74AFF7"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798F6387" w14:textId="77777777" w:rsidR="001410FC" w:rsidRPr="001F761D" w:rsidRDefault="001410FC">
                  <w:pPr>
                    <w:spacing w:line="1" w:lineRule="auto"/>
                  </w:pPr>
                </w:p>
              </w:tc>
              <w:tc>
                <w:tcPr>
                  <w:tcW w:w="12967" w:type="dxa"/>
                  <w:tcMar>
                    <w:top w:w="0" w:type="dxa"/>
                    <w:left w:w="0" w:type="dxa"/>
                    <w:bottom w:w="0" w:type="dxa"/>
                    <w:right w:w="0" w:type="dxa"/>
                  </w:tcMar>
                </w:tcPr>
                <w:p w14:paraId="0CEA3938" w14:textId="77777777" w:rsidR="001410FC" w:rsidRPr="001F761D" w:rsidRDefault="001410FC">
                  <w:pPr>
                    <w:spacing w:line="1" w:lineRule="auto"/>
                  </w:pPr>
                </w:p>
              </w:tc>
            </w:tr>
            <w:tr w:rsidR="001F761D" w:rsidRPr="001F761D" w14:paraId="1EA791B1" w14:textId="77777777">
              <w:trPr>
                <w:trHeight w:val="184"/>
              </w:trPr>
              <w:tc>
                <w:tcPr>
                  <w:tcW w:w="16117" w:type="dxa"/>
                  <w:gridSpan w:val="3"/>
                  <w:vMerge w:val="restart"/>
                  <w:tcMar>
                    <w:top w:w="0" w:type="dxa"/>
                    <w:left w:w="0" w:type="dxa"/>
                    <w:bottom w:w="0" w:type="dxa"/>
                    <w:right w:w="0" w:type="dxa"/>
                  </w:tcMar>
                </w:tcPr>
                <w:p w14:paraId="2863FB2C" w14:textId="77777777" w:rsidR="001410FC" w:rsidRPr="001F761D" w:rsidRDefault="00E84158">
                  <w:pPr>
                    <w:rPr>
                      <w:i/>
                      <w:iCs/>
                      <w:sz w:val="16"/>
                      <w:szCs w:val="16"/>
                    </w:rPr>
                  </w:pPr>
                  <w:r w:rsidRPr="001F761D">
                    <w:rPr>
                      <w:i/>
                      <w:iCs/>
                      <w:sz w:val="16"/>
                      <w:szCs w:val="16"/>
                    </w:rPr>
                    <w:t>Образложење спровођења пројекта у години извештавања:</w:t>
                  </w:r>
                </w:p>
              </w:tc>
            </w:tr>
            <w:tr w:rsidR="001F761D" w:rsidRPr="001F761D" w14:paraId="420B0BA1" w14:textId="77777777">
              <w:trPr>
                <w:trHeight w:val="184"/>
              </w:trPr>
              <w:tc>
                <w:tcPr>
                  <w:tcW w:w="16117" w:type="dxa"/>
                  <w:gridSpan w:val="3"/>
                  <w:vMerge w:val="restart"/>
                  <w:tcMar>
                    <w:top w:w="0" w:type="dxa"/>
                    <w:left w:w="0" w:type="dxa"/>
                    <w:bottom w:w="0" w:type="dxa"/>
                    <w:right w:w="0" w:type="dxa"/>
                  </w:tcMar>
                </w:tcPr>
                <w:p w14:paraId="1D8CEA73" w14:textId="4D30BC0B" w:rsidR="001410FC" w:rsidRPr="001F761D" w:rsidRDefault="00E84158">
                  <w:pPr>
                    <w:rPr>
                      <w:sz w:val="16"/>
                      <w:szCs w:val="16"/>
                    </w:rPr>
                  </w:pPr>
                  <w:r w:rsidRPr="001F761D">
                    <w:rPr>
                      <w:sz w:val="16"/>
                      <w:szCs w:val="16"/>
                    </w:rPr>
                    <w:t>-</w:t>
                  </w:r>
                  <w:r w:rsidR="008224DD" w:rsidRPr="001F761D">
                    <w:rPr>
                      <w:iCs/>
                      <w:sz w:val="18"/>
                      <w:szCs w:val="18"/>
                      <w:lang w:val="sr-Cyrl-RS"/>
                    </w:rPr>
                    <w:t xml:space="preserve"> За реализацију пројекта од Министарства за заштиту животне средине у марту 2023. године одобрена су  средства у износу од 1.068.000 динара а пошто је укупан пројекат 1.448.000 динара, учешће општине Косјерић износи 380.000 динара. Пројекат није у потпуности могао да се реализује до краја 2023.године. Од учешћа Министарства тј. са извора 07 је у 2023.г. потрошено је 558.000,00 динара за набавку садница од изабраног понуђача по основу набавке (Уг. 404-100/2023 од 24.10.2023)  а 510.000,00 динара пренето је у 2024. годину пошто саднице дрвећа не могу д</w:t>
                  </w:r>
                  <w:r w:rsidR="00CA07D2" w:rsidRPr="001F761D">
                    <w:rPr>
                      <w:iCs/>
                      <w:sz w:val="18"/>
                      <w:szCs w:val="18"/>
                      <w:lang w:val="sr-Cyrl-RS"/>
                    </w:rPr>
                    <w:t xml:space="preserve">а се саде током зимског периода. Од датих 510.000 динара за саднице је утрошено 360.800 динара док је из учешћа општине Косјерић дато 347.039,99 динара. </w:t>
                  </w:r>
                </w:p>
              </w:tc>
            </w:tr>
            <w:tr w:rsidR="001F761D" w:rsidRPr="001F761D" w14:paraId="206B40CD"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29D98F6D" w14:textId="77777777">
                    <w:trPr>
                      <w:trHeight w:val="184"/>
                      <w:tblHeader/>
                    </w:trPr>
                    <w:tc>
                      <w:tcPr>
                        <w:tcW w:w="16117" w:type="dxa"/>
                        <w:gridSpan w:val="8"/>
                        <w:vMerge w:val="restart"/>
                        <w:tcMar>
                          <w:top w:w="0" w:type="dxa"/>
                          <w:left w:w="0" w:type="dxa"/>
                          <w:bottom w:w="0" w:type="dxa"/>
                          <w:right w:w="0" w:type="dxa"/>
                        </w:tcMar>
                      </w:tcPr>
                      <w:p w14:paraId="3CC9EEC3" w14:textId="77777777" w:rsidR="001410FC" w:rsidRPr="001F761D" w:rsidRDefault="00E84158">
                        <w:pPr>
                          <w:rPr>
                            <w:b/>
                            <w:bCs/>
                            <w:i/>
                            <w:iCs/>
                            <w:sz w:val="16"/>
                            <w:szCs w:val="16"/>
                          </w:rPr>
                        </w:pPr>
                        <w:bookmarkStart w:id="46" w:name="__bookmark_33"/>
                        <w:bookmarkEnd w:id="46"/>
                        <w:r w:rsidRPr="001F761D">
                          <w:rPr>
                            <w:b/>
                            <w:bCs/>
                            <w:i/>
                            <w:iCs/>
                            <w:sz w:val="16"/>
                            <w:szCs w:val="16"/>
                          </w:rPr>
                          <w:t>Преглед циљних и остварених вредности показатеља учинака:</w:t>
                        </w:r>
                      </w:p>
                    </w:tc>
                  </w:tr>
                  <w:tr w:rsidR="001F761D" w:rsidRPr="001F761D" w14:paraId="4B204F37" w14:textId="77777777">
                    <w:tc>
                      <w:tcPr>
                        <w:tcW w:w="900" w:type="dxa"/>
                        <w:tcMar>
                          <w:top w:w="0" w:type="dxa"/>
                          <w:left w:w="0" w:type="dxa"/>
                          <w:bottom w:w="0" w:type="dxa"/>
                          <w:right w:w="0" w:type="dxa"/>
                        </w:tcMar>
                      </w:tcPr>
                      <w:p w14:paraId="1A60013F" w14:textId="77777777" w:rsidR="001410FC" w:rsidRPr="001F761D" w:rsidRDefault="00E84158">
                        <w:pPr>
                          <w:rPr>
                            <w:vanish/>
                          </w:rPr>
                        </w:pPr>
                        <w:r w:rsidRPr="001F761D">
                          <w:fldChar w:fldCharType="begin"/>
                        </w:r>
                        <w:r w:rsidRPr="001F761D">
                          <w:instrText>TC "0001" \f C \l "6"</w:instrText>
                        </w:r>
                        <w:r w:rsidRPr="001F761D">
                          <w:fldChar w:fldCharType="end"/>
                        </w:r>
                      </w:p>
                      <w:p w14:paraId="701C8DA6"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12730940"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62369E1C" w14:textId="77777777" w:rsidR="001410FC" w:rsidRPr="001F761D" w:rsidRDefault="00E84158">
                        <w:pPr>
                          <w:rPr>
                            <w:b/>
                            <w:bCs/>
                            <w:sz w:val="16"/>
                            <w:szCs w:val="16"/>
                          </w:rPr>
                        </w:pPr>
                        <w:r w:rsidRPr="001F761D">
                          <w:rPr>
                            <w:b/>
                            <w:bCs/>
                            <w:sz w:val="16"/>
                            <w:szCs w:val="16"/>
                          </w:rPr>
                          <w:t>Набавка садница и извођење радова за пошумљавање земљишта аутохтоним врстама дрвећа и жбуња</w:t>
                        </w:r>
                      </w:p>
                    </w:tc>
                    <w:tc>
                      <w:tcPr>
                        <w:tcW w:w="900" w:type="dxa"/>
                        <w:tcMar>
                          <w:top w:w="0" w:type="dxa"/>
                          <w:left w:w="0" w:type="dxa"/>
                          <w:bottom w:w="0" w:type="dxa"/>
                          <w:right w:w="0" w:type="dxa"/>
                        </w:tcMar>
                      </w:tcPr>
                      <w:p w14:paraId="645C8B69" w14:textId="77777777" w:rsidR="001410FC" w:rsidRPr="001F761D" w:rsidRDefault="001410FC">
                        <w:pPr>
                          <w:spacing w:line="1" w:lineRule="auto"/>
                        </w:pPr>
                      </w:p>
                    </w:tc>
                    <w:tc>
                      <w:tcPr>
                        <w:tcW w:w="900" w:type="dxa"/>
                        <w:tcMar>
                          <w:top w:w="0" w:type="dxa"/>
                          <w:left w:w="0" w:type="dxa"/>
                          <w:bottom w:w="0" w:type="dxa"/>
                          <w:right w:w="0" w:type="dxa"/>
                        </w:tcMar>
                      </w:tcPr>
                      <w:p w14:paraId="4D5D22EB" w14:textId="77777777" w:rsidR="001410FC" w:rsidRPr="001F761D" w:rsidRDefault="001410FC">
                        <w:pPr>
                          <w:spacing w:line="1" w:lineRule="auto"/>
                        </w:pPr>
                      </w:p>
                    </w:tc>
                    <w:tc>
                      <w:tcPr>
                        <w:tcW w:w="1800" w:type="dxa"/>
                        <w:tcMar>
                          <w:top w:w="0" w:type="dxa"/>
                          <w:left w:w="0" w:type="dxa"/>
                          <w:bottom w:w="0" w:type="dxa"/>
                          <w:right w:w="0" w:type="dxa"/>
                        </w:tcMar>
                      </w:tcPr>
                      <w:p w14:paraId="0911812B" w14:textId="77777777" w:rsidR="001410FC" w:rsidRPr="001F761D" w:rsidRDefault="001410FC">
                        <w:pPr>
                          <w:spacing w:line="1" w:lineRule="auto"/>
                        </w:pPr>
                      </w:p>
                    </w:tc>
                    <w:tc>
                      <w:tcPr>
                        <w:tcW w:w="1800" w:type="dxa"/>
                        <w:tcMar>
                          <w:top w:w="0" w:type="dxa"/>
                          <w:left w:w="0" w:type="dxa"/>
                          <w:bottom w:w="0" w:type="dxa"/>
                          <w:right w:w="0" w:type="dxa"/>
                        </w:tcMar>
                      </w:tcPr>
                      <w:p w14:paraId="7F950265" w14:textId="77777777" w:rsidR="001410FC" w:rsidRPr="001F761D" w:rsidRDefault="001410FC">
                        <w:pPr>
                          <w:spacing w:line="1" w:lineRule="auto"/>
                        </w:pPr>
                      </w:p>
                    </w:tc>
                    <w:tc>
                      <w:tcPr>
                        <w:tcW w:w="1800" w:type="dxa"/>
                        <w:tcMar>
                          <w:top w:w="0" w:type="dxa"/>
                          <w:left w:w="0" w:type="dxa"/>
                          <w:bottom w:w="0" w:type="dxa"/>
                          <w:right w:w="0" w:type="dxa"/>
                        </w:tcMar>
                      </w:tcPr>
                      <w:p w14:paraId="1289CA3D" w14:textId="77777777" w:rsidR="001410FC" w:rsidRPr="001F761D" w:rsidRDefault="001410FC">
                        <w:pPr>
                          <w:spacing w:line="1" w:lineRule="auto"/>
                        </w:pPr>
                      </w:p>
                    </w:tc>
                  </w:tr>
                  <w:tr w:rsidR="001F761D" w:rsidRPr="001F761D" w14:paraId="559A4A2F"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18BCEA4"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B83455D"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608EE2E"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FA63C0B"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75A49F7" w14:textId="77777777" w:rsidR="001410FC" w:rsidRPr="001F761D" w:rsidRDefault="00E84158">
                        <w:pPr>
                          <w:jc w:val="center"/>
                          <w:rPr>
                            <w:b/>
                            <w:bCs/>
                            <w:sz w:val="16"/>
                            <w:szCs w:val="16"/>
                          </w:rPr>
                        </w:pPr>
                        <w:r w:rsidRPr="001F761D">
                          <w:rPr>
                            <w:b/>
                            <w:bCs/>
                            <w:sz w:val="16"/>
                            <w:szCs w:val="16"/>
                          </w:rPr>
                          <w:t>Циљана вредност</w:t>
                        </w:r>
                      </w:p>
                      <w:p w14:paraId="7DD445A5"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380BEA1" w14:textId="77777777" w:rsidR="001410FC" w:rsidRPr="001F761D" w:rsidRDefault="00E84158">
                        <w:pPr>
                          <w:jc w:val="center"/>
                          <w:rPr>
                            <w:b/>
                            <w:bCs/>
                            <w:sz w:val="16"/>
                            <w:szCs w:val="16"/>
                          </w:rPr>
                        </w:pPr>
                        <w:r w:rsidRPr="001F761D">
                          <w:rPr>
                            <w:b/>
                            <w:bCs/>
                            <w:sz w:val="16"/>
                            <w:szCs w:val="16"/>
                          </w:rPr>
                          <w:t>Остварена вредност</w:t>
                        </w:r>
                      </w:p>
                      <w:p w14:paraId="0D1E11B7" w14:textId="77777777" w:rsidR="001410FC" w:rsidRPr="001F761D" w:rsidRDefault="00E84158">
                        <w:pPr>
                          <w:jc w:val="center"/>
                          <w:rPr>
                            <w:b/>
                            <w:bCs/>
                            <w:sz w:val="16"/>
                            <w:szCs w:val="16"/>
                          </w:rPr>
                        </w:pPr>
                        <w:r w:rsidRPr="001F761D">
                          <w:rPr>
                            <w:b/>
                            <w:bCs/>
                            <w:sz w:val="16"/>
                            <w:szCs w:val="16"/>
                          </w:rPr>
                          <w:t>у 2024.год</w:t>
                        </w:r>
                      </w:p>
                    </w:tc>
                  </w:tr>
                  <w:tr w:rsidR="001F761D" w:rsidRPr="001F761D" w14:paraId="48057D9E"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7E378CE1" w14:textId="77777777">
                          <w:trPr>
                            <w:jc w:val="center"/>
                          </w:trPr>
                          <w:tc>
                            <w:tcPr>
                              <w:tcW w:w="600" w:type="dxa"/>
                              <w:tcMar>
                                <w:top w:w="0" w:type="dxa"/>
                                <w:left w:w="0" w:type="dxa"/>
                                <w:bottom w:w="0" w:type="dxa"/>
                                <w:right w:w="0" w:type="dxa"/>
                              </w:tcMar>
                            </w:tcPr>
                            <w:p w14:paraId="1B1CC977"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3A698C49" w14:textId="77777777" w:rsidR="001410FC" w:rsidRPr="001F761D" w:rsidRDefault="00E84158">
                              <w:pPr>
                                <w:rPr>
                                  <w:b/>
                                  <w:bCs/>
                                  <w:sz w:val="16"/>
                                  <w:szCs w:val="16"/>
                                </w:rPr>
                              </w:pPr>
                              <w:r w:rsidRPr="001F761D">
                                <w:rPr>
                                  <w:b/>
                                  <w:bCs/>
                                  <w:sz w:val="16"/>
                                  <w:szCs w:val="16"/>
                                </w:rPr>
                                <w:t>Број засађених садница</w:t>
                              </w:r>
                            </w:p>
                          </w:tc>
                        </w:tr>
                      </w:tbl>
                      <w:p w14:paraId="34249511" w14:textId="77777777" w:rsidR="001410FC" w:rsidRPr="001F761D" w:rsidRDefault="00E84158">
                        <w:pPr>
                          <w:rPr>
                            <w:sz w:val="16"/>
                            <w:szCs w:val="16"/>
                          </w:rPr>
                        </w:pPr>
                        <w:r w:rsidRPr="001F761D">
                          <w:rPr>
                            <w:sz w:val="16"/>
                            <w:szCs w:val="16"/>
                          </w:rPr>
                          <w:t>Коментар:</w:t>
                        </w:r>
                      </w:p>
                      <w:p w14:paraId="7A77746E" w14:textId="77777777" w:rsidR="001410FC" w:rsidRPr="001F761D" w:rsidRDefault="00E84158">
                        <w:pPr>
                          <w:rPr>
                            <w:sz w:val="16"/>
                            <w:szCs w:val="16"/>
                          </w:rPr>
                        </w:pPr>
                        <w:r w:rsidRPr="001F761D">
                          <w:rPr>
                            <w:sz w:val="16"/>
                            <w:szCs w:val="16"/>
                          </w:rPr>
                          <w:t>Извор верификације: ИЗВЕСТАЈ О РЕАЛИЗАЦИЈИ</w:t>
                        </w:r>
                      </w:p>
                      <w:p w14:paraId="53BA9632" w14:textId="4E462355" w:rsidR="001410FC" w:rsidRPr="001F761D" w:rsidRDefault="00E84158">
                        <w:pPr>
                          <w:rPr>
                            <w:sz w:val="16"/>
                            <w:szCs w:val="16"/>
                            <w:lang w:val="sr-Cyrl-RS"/>
                          </w:rPr>
                        </w:pPr>
                        <w:r w:rsidRPr="001F761D">
                          <w:rPr>
                            <w:sz w:val="16"/>
                            <w:szCs w:val="16"/>
                          </w:rPr>
                          <w:t>Образложење одступања од циљне вредности: -</w:t>
                        </w:r>
                        <w:r w:rsidR="008224DD" w:rsidRPr="001F761D">
                          <w:rPr>
                            <w:sz w:val="16"/>
                            <w:szCs w:val="16"/>
                            <w:lang w:val="sr-Cyrl-RS"/>
                          </w:rPr>
                          <w:t xml:space="preserve"> пројекат је реализован</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20EE48" w14:textId="77777777" w:rsidR="001410FC" w:rsidRPr="001F761D" w:rsidRDefault="00E84158">
                        <w:pPr>
                          <w:jc w:val="center"/>
                          <w:rPr>
                            <w:b/>
                            <w:bCs/>
                            <w:sz w:val="16"/>
                            <w:szCs w:val="16"/>
                          </w:rPr>
                        </w:pPr>
                        <w:r w:rsidRPr="001F761D">
                          <w:rPr>
                            <w:b/>
                            <w:bCs/>
                            <w:sz w:val="16"/>
                            <w:szCs w:val="16"/>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20C22"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78553B" w14:textId="43FEA3E7" w:rsidR="001410FC" w:rsidRPr="001F761D" w:rsidRDefault="008224DD">
                        <w:pPr>
                          <w:jc w:val="center"/>
                          <w:rPr>
                            <w:b/>
                            <w:bCs/>
                            <w:sz w:val="16"/>
                            <w:szCs w:val="16"/>
                            <w:lang w:val="sr-Cyrl-RS"/>
                          </w:rPr>
                        </w:pPr>
                        <w:r w:rsidRPr="001F761D">
                          <w:rPr>
                            <w:b/>
                            <w:bCs/>
                            <w:sz w:val="16"/>
                            <w:szCs w:val="16"/>
                            <w:lang w:val="sr-Cyrl-RS"/>
                          </w:rPr>
                          <w:t>60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6AB351" w14:textId="0301350D" w:rsidR="001410FC" w:rsidRPr="001F761D" w:rsidRDefault="008224DD">
                        <w:pPr>
                          <w:jc w:val="center"/>
                          <w:rPr>
                            <w:b/>
                            <w:bCs/>
                            <w:sz w:val="16"/>
                            <w:szCs w:val="16"/>
                            <w:lang w:val="sr-Cyrl-RS"/>
                          </w:rPr>
                        </w:pPr>
                        <w:r w:rsidRPr="001F761D">
                          <w:rPr>
                            <w:b/>
                            <w:bCs/>
                            <w:sz w:val="16"/>
                            <w:szCs w:val="16"/>
                            <w:lang w:val="sr-Cyrl-RS"/>
                          </w:rPr>
                          <w:t>60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6E0011" w14:textId="69070B37" w:rsidR="001410FC" w:rsidRPr="001F761D" w:rsidRDefault="008224DD">
                        <w:pPr>
                          <w:jc w:val="center"/>
                          <w:rPr>
                            <w:b/>
                            <w:bCs/>
                            <w:sz w:val="16"/>
                            <w:szCs w:val="16"/>
                            <w:lang w:val="sr-Cyrl-RS"/>
                          </w:rPr>
                        </w:pPr>
                        <w:r w:rsidRPr="001F761D">
                          <w:rPr>
                            <w:b/>
                            <w:bCs/>
                            <w:sz w:val="16"/>
                            <w:szCs w:val="16"/>
                            <w:lang w:val="sr-Cyrl-RS"/>
                          </w:rPr>
                          <w:t>60</w:t>
                        </w:r>
                      </w:p>
                    </w:tc>
                  </w:tr>
                  <w:tr w:rsidR="001F761D" w:rsidRPr="001F761D" w14:paraId="75F41E88" w14:textId="77777777">
                    <w:tc>
                      <w:tcPr>
                        <w:tcW w:w="900" w:type="dxa"/>
                        <w:tcMar>
                          <w:top w:w="0" w:type="dxa"/>
                          <w:left w:w="0" w:type="dxa"/>
                          <w:bottom w:w="0" w:type="dxa"/>
                          <w:right w:w="0" w:type="dxa"/>
                        </w:tcMar>
                      </w:tcPr>
                      <w:p w14:paraId="15B0F064"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4002E593" w14:textId="77777777" w:rsidR="001410FC" w:rsidRPr="001F761D" w:rsidRDefault="001410FC">
                        <w:pPr>
                          <w:spacing w:line="1" w:lineRule="auto"/>
                        </w:pPr>
                      </w:p>
                    </w:tc>
                    <w:tc>
                      <w:tcPr>
                        <w:tcW w:w="7117" w:type="dxa"/>
                        <w:tcMar>
                          <w:top w:w="0" w:type="dxa"/>
                          <w:left w:w="0" w:type="dxa"/>
                          <w:bottom w:w="0" w:type="dxa"/>
                          <w:right w:w="0" w:type="dxa"/>
                        </w:tcMar>
                      </w:tcPr>
                      <w:p w14:paraId="4A2E098D" w14:textId="77777777" w:rsidR="001410FC" w:rsidRPr="001F761D" w:rsidRDefault="001410FC">
                        <w:pPr>
                          <w:spacing w:line="1" w:lineRule="auto"/>
                        </w:pPr>
                      </w:p>
                    </w:tc>
                    <w:tc>
                      <w:tcPr>
                        <w:tcW w:w="900" w:type="dxa"/>
                        <w:tcMar>
                          <w:top w:w="0" w:type="dxa"/>
                          <w:left w:w="0" w:type="dxa"/>
                          <w:bottom w:w="0" w:type="dxa"/>
                          <w:right w:w="0" w:type="dxa"/>
                        </w:tcMar>
                      </w:tcPr>
                      <w:p w14:paraId="63313532" w14:textId="77777777" w:rsidR="001410FC" w:rsidRPr="001F761D" w:rsidRDefault="001410FC">
                        <w:pPr>
                          <w:spacing w:line="1" w:lineRule="auto"/>
                        </w:pPr>
                      </w:p>
                    </w:tc>
                    <w:tc>
                      <w:tcPr>
                        <w:tcW w:w="900" w:type="dxa"/>
                        <w:tcMar>
                          <w:top w:w="0" w:type="dxa"/>
                          <w:left w:w="0" w:type="dxa"/>
                          <w:bottom w:w="0" w:type="dxa"/>
                          <w:right w:w="0" w:type="dxa"/>
                        </w:tcMar>
                      </w:tcPr>
                      <w:p w14:paraId="71D2AA3C" w14:textId="77777777" w:rsidR="001410FC" w:rsidRPr="001F761D" w:rsidRDefault="001410FC">
                        <w:pPr>
                          <w:spacing w:line="1" w:lineRule="auto"/>
                        </w:pPr>
                      </w:p>
                    </w:tc>
                    <w:tc>
                      <w:tcPr>
                        <w:tcW w:w="1800" w:type="dxa"/>
                        <w:tcMar>
                          <w:top w:w="0" w:type="dxa"/>
                          <w:left w:w="0" w:type="dxa"/>
                          <w:bottom w:w="0" w:type="dxa"/>
                          <w:right w:w="0" w:type="dxa"/>
                        </w:tcMar>
                      </w:tcPr>
                      <w:p w14:paraId="39D9AF4A" w14:textId="77777777" w:rsidR="001410FC" w:rsidRPr="001F761D" w:rsidRDefault="001410FC">
                        <w:pPr>
                          <w:spacing w:line="1" w:lineRule="auto"/>
                        </w:pPr>
                      </w:p>
                    </w:tc>
                    <w:tc>
                      <w:tcPr>
                        <w:tcW w:w="1800" w:type="dxa"/>
                        <w:tcMar>
                          <w:top w:w="0" w:type="dxa"/>
                          <w:left w:w="0" w:type="dxa"/>
                          <w:bottom w:w="0" w:type="dxa"/>
                          <w:right w:w="0" w:type="dxa"/>
                        </w:tcMar>
                      </w:tcPr>
                      <w:p w14:paraId="6F268E82" w14:textId="77777777" w:rsidR="001410FC" w:rsidRPr="001F761D" w:rsidRDefault="001410FC">
                        <w:pPr>
                          <w:spacing w:line="1" w:lineRule="auto"/>
                        </w:pPr>
                      </w:p>
                    </w:tc>
                    <w:tc>
                      <w:tcPr>
                        <w:tcW w:w="1800" w:type="dxa"/>
                        <w:tcMar>
                          <w:top w:w="0" w:type="dxa"/>
                          <w:left w:w="0" w:type="dxa"/>
                          <w:bottom w:w="0" w:type="dxa"/>
                          <w:right w:w="0" w:type="dxa"/>
                        </w:tcMar>
                      </w:tcPr>
                      <w:p w14:paraId="35360F42" w14:textId="77777777" w:rsidR="001410FC" w:rsidRPr="001F761D" w:rsidRDefault="001410FC">
                        <w:pPr>
                          <w:spacing w:line="1" w:lineRule="auto"/>
                        </w:pPr>
                      </w:p>
                    </w:tc>
                  </w:tr>
                </w:tbl>
                <w:p w14:paraId="31443328" w14:textId="77777777" w:rsidR="001410FC" w:rsidRPr="001F761D" w:rsidRDefault="001410FC">
                  <w:pPr>
                    <w:spacing w:line="1" w:lineRule="auto"/>
                  </w:pPr>
                </w:p>
              </w:tc>
            </w:tr>
          </w:tbl>
          <w:p w14:paraId="4DA1C5F3" w14:textId="77777777" w:rsidR="001410FC" w:rsidRPr="001F761D" w:rsidRDefault="001410FC">
            <w:pPr>
              <w:spacing w:line="1" w:lineRule="auto"/>
            </w:pPr>
          </w:p>
        </w:tc>
      </w:tr>
    </w:tbl>
    <w:p w14:paraId="28757DBB" w14:textId="77777777" w:rsidR="001410FC" w:rsidRPr="001F761D" w:rsidRDefault="001410FC">
      <w:pPr>
        <w:sectPr w:rsidR="001410FC" w:rsidRPr="001F761D">
          <w:headerReference w:type="default" r:id="rId17"/>
          <w:footerReference w:type="default" r:id="rId18"/>
          <w:pgSz w:w="16837" w:h="11905" w:orient="landscape"/>
          <w:pgMar w:top="360" w:right="360" w:bottom="360" w:left="360" w:header="360" w:footer="360" w:gutter="0"/>
          <w:cols w:space="720"/>
        </w:sectPr>
      </w:pPr>
    </w:p>
    <w:p w14:paraId="3E6525B5" w14:textId="77777777" w:rsidR="001410FC" w:rsidRPr="001F761D" w:rsidRDefault="001410FC">
      <w:pPr>
        <w:rPr>
          <w:vanish/>
        </w:rPr>
      </w:pPr>
    </w:p>
    <w:tbl>
      <w:tblPr>
        <w:tblW w:w="16117" w:type="dxa"/>
        <w:tblLayout w:type="fixed"/>
        <w:tblLook w:val="01E0" w:firstRow="1" w:lastRow="1" w:firstColumn="1" w:lastColumn="1" w:noHBand="0" w:noVBand="0"/>
      </w:tblPr>
      <w:tblGrid>
        <w:gridCol w:w="1050"/>
        <w:gridCol w:w="600"/>
        <w:gridCol w:w="14467"/>
      </w:tblGrid>
      <w:tr w:rsidR="001F761D" w:rsidRPr="001F761D" w14:paraId="3F02A9A8" w14:textId="77777777">
        <w:tc>
          <w:tcPr>
            <w:tcW w:w="1050" w:type="dxa"/>
            <w:tcMar>
              <w:top w:w="0" w:type="dxa"/>
              <w:left w:w="0" w:type="dxa"/>
              <w:bottom w:w="0" w:type="dxa"/>
              <w:right w:w="0" w:type="dxa"/>
            </w:tcMar>
          </w:tcPr>
          <w:p w14:paraId="49646220" w14:textId="77777777" w:rsidR="001410FC" w:rsidRPr="001F761D" w:rsidRDefault="00E84158">
            <w:pPr>
              <w:rPr>
                <w:b/>
                <w:bCs/>
                <w:sz w:val="16"/>
                <w:szCs w:val="16"/>
              </w:rPr>
            </w:pPr>
            <w:r w:rsidRPr="001F761D">
              <w:rPr>
                <w:b/>
                <w:bCs/>
                <w:sz w:val="16"/>
                <w:szCs w:val="16"/>
              </w:rPr>
              <w:t>Буџет:</w:t>
            </w:r>
          </w:p>
        </w:tc>
        <w:tc>
          <w:tcPr>
            <w:tcW w:w="600" w:type="dxa"/>
            <w:tcMar>
              <w:top w:w="0" w:type="dxa"/>
              <w:left w:w="0" w:type="dxa"/>
              <w:bottom w:w="0" w:type="dxa"/>
              <w:right w:w="0" w:type="dxa"/>
            </w:tcMar>
          </w:tcPr>
          <w:p w14:paraId="2B154982" w14:textId="77777777" w:rsidR="001410FC" w:rsidRPr="001F761D" w:rsidRDefault="00E84158">
            <w:pPr>
              <w:rPr>
                <w:b/>
                <w:bCs/>
                <w:sz w:val="16"/>
                <w:szCs w:val="16"/>
              </w:rPr>
            </w:pPr>
            <w:r w:rsidRPr="001F761D">
              <w:rPr>
                <w:b/>
                <w:bCs/>
                <w:sz w:val="16"/>
                <w:szCs w:val="16"/>
              </w:rPr>
              <w:t>2024</w:t>
            </w:r>
          </w:p>
        </w:tc>
        <w:tc>
          <w:tcPr>
            <w:tcW w:w="14467" w:type="dxa"/>
            <w:tcMar>
              <w:top w:w="0" w:type="dxa"/>
              <w:left w:w="0" w:type="dxa"/>
              <w:bottom w:w="0" w:type="dxa"/>
              <w:right w:w="0" w:type="dxa"/>
            </w:tcMar>
          </w:tcPr>
          <w:p w14:paraId="6AB1B892" w14:textId="77777777" w:rsidR="001410FC" w:rsidRPr="001F761D" w:rsidRDefault="00E84158">
            <w:pPr>
              <w:rPr>
                <w:b/>
                <w:bCs/>
                <w:sz w:val="16"/>
                <w:szCs w:val="16"/>
              </w:rPr>
            </w:pPr>
            <w:r w:rsidRPr="001F761D">
              <w:rPr>
                <w:b/>
                <w:bCs/>
                <w:sz w:val="16"/>
                <w:szCs w:val="16"/>
              </w:rPr>
              <w:t>БУЏЕТ 2024</w:t>
            </w:r>
          </w:p>
        </w:tc>
      </w:tr>
      <w:tr w:rsidR="001F761D" w:rsidRPr="001F761D" w14:paraId="5E267F90" w14:textId="77777777">
        <w:tc>
          <w:tcPr>
            <w:tcW w:w="1050" w:type="dxa"/>
            <w:tcMar>
              <w:top w:w="0" w:type="dxa"/>
              <w:left w:w="0" w:type="dxa"/>
              <w:bottom w:w="0" w:type="dxa"/>
              <w:right w:w="0" w:type="dxa"/>
            </w:tcMar>
          </w:tcPr>
          <w:p w14:paraId="64336C18" w14:textId="77777777" w:rsidR="001410FC" w:rsidRPr="001F761D" w:rsidRDefault="00E84158">
            <w:pPr>
              <w:rPr>
                <w:b/>
                <w:bCs/>
                <w:sz w:val="16"/>
                <w:szCs w:val="16"/>
              </w:rPr>
            </w:pPr>
            <w:r w:rsidRPr="001F761D">
              <w:rPr>
                <w:b/>
                <w:bCs/>
                <w:sz w:val="16"/>
                <w:szCs w:val="16"/>
              </w:rPr>
              <w:t>Раздео</w:t>
            </w:r>
          </w:p>
        </w:tc>
        <w:tc>
          <w:tcPr>
            <w:tcW w:w="600" w:type="dxa"/>
            <w:tcMar>
              <w:top w:w="0" w:type="dxa"/>
              <w:left w:w="0" w:type="dxa"/>
              <w:bottom w:w="0" w:type="dxa"/>
              <w:right w:w="0" w:type="dxa"/>
            </w:tcMar>
          </w:tcPr>
          <w:p w14:paraId="23C6BB4C" w14:textId="77777777" w:rsidR="001410FC" w:rsidRPr="001F761D" w:rsidRDefault="00E84158">
            <w:pPr>
              <w:rPr>
                <w:b/>
                <w:bCs/>
                <w:sz w:val="16"/>
                <w:szCs w:val="16"/>
              </w:rPr>
            </w:pPr>
            <w:r w:rsidRPr="001F761D">
              <w:rPr>
                <w:b/>
                <w:bCs/>
                <w:sz w:val="16"/>
                <w:szCs w:val="16"/>
              </w:rPr>
              <w:t>5</w:t>
            </w:r>
          </w:p>
        </w:tc>
        <w:tc>
          <w:tcPr>
            <w:tcW w:w="14467" w:type="dxa"/>
            <w:tcMar>
              <w:top w:w="0" w:type="dxa"/>
              <w:left w:w="0" w:type="dxa"/>
              <w:bottom w:w="0" w:type="dxa"/>
              <w:right w:w="0" w:type="dxa"/>
            </w:tcMar>
          </w:tcPr>
          <w:p w14:paraId="1A0C1FA3" w14:textId="77777777" w:rsidR="001410FC" w:rsidRPr="001F761D" w:rsidRDefault="00E84158">
            <w:pPr>
              <w:rPr>
                <w:b/>
                <w:bCs/>
                <w:sz w:val="16"/>
                <w:szCs w:val="16"/>
              </w:rPr>
            </w:pPr>
            <w:r w:rsidRPr="001F761D">
              <w:rPr>
                <w:b/>
                <w:bCs/>
                <w:sz w:val="16"/>
                <w:szCs w:val="16"/>
              </w:rPr>
              <w:t>ОПШТИНСКА УПРАВА</w:t>
            </w:r>
          </w:p>
        </w:tc>
      </w:tr>
      <w:tr w:rsidR="001F761D" w:rsidRPr="001F761D" w14:paraId="7820DE77" w14:textId="77777777">
        <w:tc>
          <w:tcPr>
            <w:tcW w:w="1050" w:type="dxa"/>
            <w:tcMar>
              <w:top w:w="0" w:type="dxa"/>
              <w:left w:w="0" w:type="dxa"/>
              <w:bottom w:w="0" w:type="dxa"/>
              <w:right w:w="0" w:type="dxa"/>
            </w:tcMar>
          </w:tcPr>
          <w:p w14:paraId="05F89EDE" w14:textId="77777777" w:rsidR="001410FC" w:rsidRPr="001F761D" w:rsidRDefault="00E84158">
            <w:pPr>
              <w:rPr>
                <w:b/>
                <w:bCs/>
                <w:sz w:val="16"/>
                <w:szCs w:val="16"/>
              </w:rPr>
            </w:pPr>
            <w:r w:rsidRPr="001F761D">
              <w:rPr>
                <w:b/>
                <w:bCs/>
                <w:sz w:val="16"/>
                <w:szCs w:val="16"/>
              </w:rPr>
              <w:t>КорисникBudgets=Буџети</w:t>
            </w:r>
          </w:p>
        </w:tc>
        <w:tc>
          <w:tcPr>
            <w:tcW w:w="600" w:type="dxa"/>
            <w:tcMar>
              <w:top w:w="0" w:type="dxa"/>
              <w:left w:w="0" w:type="dxa"/>
              <w:bottom w:w="0" w:type="dxa"/>
              <w:right w:w="0" w:type="dxa"/>
            </w:tcMar>
          </w:tcPr>
          <w:p w14:paraId="2DF35F2D" w14:textId="77777777" w:rsidR="001410FC" w:rsidRPr="001F761D" w:rsidRDefault="00E84158">
            <w:pPr>
              <w:rPr>
                <w:b/>
                <w:bCs/>
                <w:sz w:val="16"/>
                <w:szCs w:val="16"/>
              </w:rPr>
            </w:pPr>
            <w:r w:rsidRPr="001F761D">
              <w:rPr>
                <w:b/>
                <w:bCs/>
                <w:sz w:val="16"/>
                <w:szCs w:val="16"/>
              </w:rPr>
              <w:t>5</w:t>
            </w:r>
          </w:p>
        </w:tc>
        <w:tc>
          <w:tcPr>
            <w:tcW w:w="14467" w:type="dxa"/>
            <w:tcMar>
              <w:top w:w="0" w:type="dxa"/>
              <w:left w:w="0" w:type="dxa"/>
              <w:bottom w:w="0" w:type="dxa"/>
              <w:right w:w="0" w:type="dxa"/>
            </w:tcMar>
          </w:tcPr>
          <w:p w14:paraId="6C97017C" w14:textId="77777777" w:rsidR="001410FC" w:rsidRPr="001F761D" w:rsidRDefault="00E84158">
            <w:pPr>
              <w:rPr>
                <w:b/>
                <w:bCs/>
                <w:sz w:val="16"/>
                <w:szCs w:val="16"/>
              </w:rPr>
            </w:pPr>
            <w:r w:rsidRPr="001F761D">
              <w:rPr>
                <w:b/>
                <w:bCs/>
                <w:sz w:val="16"/>
                <w:szCs w:val="16"/>
              </w:rPr>
              <w:t>ОПШТИНСКА УПРАВА</w:t>
            </w:r>
          </w:p>
        </w:tc>
      </w:tr>
      <w:bookmarkStart w:id="47" w:name="_Toc0501"/>
      <w:bookmarkEnd w:id="47"/>
      <w:tr w:rsidR="001F761D" w:rsidRPr="001F761D" w14:paraId="0DBB6288" w14:textId="77777777">
        <w:tc>
          <w:tcPr>
            <w:tcW w:w="1050" w:type="dxa"/>
            <w:tcMar>
              <w:top w:w="0" w:type="dxa"/>
              <w:left w:w="0" w:type="dxa"/>
              <w:bottom w:w="0" w:type="dxa"/>
              <w:right w:w="0" w:type="dxa"/>
            </w:tcMar>
          </w:tcPr>
          <w:p w14:paraId="20037524" w14:textId="77777777" w:rsidR="001410FC" w:rsidRPr="001F761D" w:rsidRDefault="00E84158">
            <w:pPr>
              <w:rPr>
                <w:vanish/>
              </w:rPr>
            </w:pPr>
            <w:r w:rsidRPr="001F761D">
              <w:fldChar w:fldCharType="begin"/>
            </w:r>
            <w:r w:rsidRPr="001F761D">
              <w:instrText>TC "0501" \f C \l "4"</w:instrText>
            </w:r>
            <w:r w:rsidRPr="001F761D">
              <w:fldChar w:fldCharType="end"/>
            </w:r>
          </w:p>
          <w:p w14:paraId="3FB1ADEF"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1E6A8B15" w14:textId="77777777" w:rsidR="001410FC" w:rsidRPr="001F761D" w:rsidRDefault="00E84158">
            <w:pPr>
              <w:rPr>
                <w:b/>
                <w:bCs/>
                <w:sz w:val="16"/>
                <w:szCs w:val="16"/>
              </w:rPr>
            </w:pPr>
            <w:r w:rsidRPr="001F761D">
              <w:rPr>
                <w:b/>
                <w:bCs/>
                <w:sz w:val="16"/>
                <w:szCs w:val="16"/>
              </w:rPr>
              <w:t>0501</w:t>
            </w:r>
          </w:p>
        </w:tc>
        <w:tc>
          <w:tcPr>
            <w:tcW w:w="14467" w:type="dxa"/>
            <w:tcMar>
              <w:top w:w="0" w:type="dxa"/>
              <w:left w:w="0" w:type="dxa"/>
              <w:bottom w:w="0" w:type="dxa"/>
              <w:right w:w="0" w:type="dxa"/>
            </w:tcMar>
          </w:tcPr>
          <w:p w14:paraId="786675A0" w14:textId="77777777" w:rsidR="001410FC" w:rsidRPr="001F761D" w:rsidRDefault="00E84158">
            <w:pPr>
              <w:rPr>
                <w:b/>
                <w:bCs/>
                <w:sz w:val="16"/>
                <w:szCs w:val="16"/>
              </w:rPr>
            </w:pPr>
            <w:r w:rsidRPr="001F761D">
              <w:rPr>
                <w:b/>
                <w:bCs/>
                <w:sz w:val="16"/>
                <w:szCs w:val="16"/>
              </w:rPr>
              <w:t>ЕНЕРГЕТСКА ЕФИКАСНОСТ И ОБНОВЉИВИ ИЗВОРИ ЕНЕРГИЈЕ</w:t>
            </w:r>
          </w:p>
        </w:tc>
      </w:tr>
      <w:tr w:rsidR="001F761D" w:rsidRPr="001F761D" w14:paraId="278C5324" w14:textId="77777777">
        <w:trPr>
          <w:trHeight w:hRule="exact" w:val="300"/>
        </w:trPr>
        <w:tc>
          <w:tcPr>
            <w:tcW w:w="1050" w:type="dxa"/>
            <w:tcMar>
              <w:top w:w="0" w:type="dxa"/>
              <w:left w:w="0" w:type="dxa"/>
              <w:bottom w:w="0" w:type="dxa"/>
              <w:right w:w="0" w:type="dxa"/>
            </w:tcMar>
          </w:tcPr>
          <w:p w14:paraId="68BFA1FE"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1AB67C05" w14:textId="77777777" w:rsidR="001410FC" w:rsidRPr="001F761D" w:rsidRDefault="001410FC">
            <w:pPr>
              <w:spacing w:line="1" w:lineRule="auto"/>
            </w:pPr>
          </w:p>
        </w:tc>
        <w:tc>
          <w:tcPr>
            <w:tcW w:w="14467" w:type="dxa"/>
            <w:tcMar>
              <w:top w:w="0" w:type="dxa"/>
              <w:left w:w="0" w:type="dxa"/>
              <w:bottom w:w="0" w:type="dxa"/>
              <w:right w:w="0" w:type="dxa"/>
            </w:tcMar>
          </w:tcPr>
          <w:p w14:paraId="65C09120" w14:textId="77777777" w:rsidR="001410FC" w:rsidRPr="001F761D" w:rsidRDefault="001410FC">
            <w:pPr>
              <w:spacing w:line="1" w:lineRule="auto"/>
            </w:pPr>
          </w:p>
        </w:tc>
      </w:tr>
      <w:tr w:rsidR="001F761D" w:rsidRPr="001F761D" w14:paraId="2889CE14" w14:textId="77777777">
        <w:trPr>
          <w:trHeight w:val="230"/>
        </w:trPr>
        <w:tc>
          <w:tcPr>
            <w:tcW w:w="16117" w:type="dxa"/>
            <w:gridSpan w:val="3"/>
            <w:vMerge w:val="restart"/>
            <w:tcMar>
              <w:top w:w="0" w:type="dxa"/>
              <w:left w:w="0" w:type="dxa"/>
              <w:bottom w:w="0" w:type="dxa"/>
              <w:right w:w="0" w:type="dxa"/>
            </w:tcMar>
          </w:tcPr>
          <w:tbl>
            <w:tblPr>
              <w:tblW w:w="15794" w:type="dxa"/>
              <w:jc w:val="center"/>
              <w:tblLayout w:type="fixed"/>
              <w:tblLook w:val="01E0" w:firstRow="1" w:lastRow="1" w:firstColumn="1" w:lastColumn="1" w:noHBand="0" w:noVBand="0"/>
            </w:tblPr>
            <w:tblGrid>
              <w:gridCol w:w="900"/>
              <w:gridCol w:w="1200"/>
              <w:gridCol w:w="6494"/>
              <w:gridCol w:w="1800"/>
              <w:gridCol w:w="1800"/>
              <w:gridCol w:w="1800"/>
              <w:gridCol w:w="1800"/>
            </w:tblGrid>
            <w:tr w:rsidR="001F761D" w:rsidRPr="001F761D" w14:paraId="661BA1BF" w14:textId="77777777">
              <w:trPr>
                <w:trHeight w:val="184"/>
                <w:jc w:val="center"/>
              </w:trPr>
              <w:tc>
                <w:tcPr>
                  <w:tcW w:w="15794" w:type="dxa"/>
                  <w:gridSpan w:val="7"/>
                  <w:vMerge w:val="restart"/>
                  <w:shd w:val="clear" w:color="auto" w:fill="FFFFFF"/>
                  <w:tcMar>
                    <w:top w:w="0" w:type="dxa"/>
                    <w:left w:w="0" w:type="dxa"/>
                    <w:bottom w:w="0" w:type="dxa"/>
                    <w:right w:w="0" w:type="dxa"/>
                  </w:tcMar>
                </w:tcPr>
                <w:bookmarkStart w:id="48" w:name="__bookmark_34"/>
                <w:bookmarkEnd w:id="48"/>
                <w:p w14:paraId="4D5E4FBD" w14:textId="77777777" w:rsidR="001410FC" w:rsidRPr="001F761D" w:rsidRDefault="00E84158">
                  <w:pPr>
                    <w:jc w:val="center"/>
                    <w:rPr>
                      <w:vanish/>
                    </w:rPr>
                  </w:pPr>
                  <w:r w:rsidRPr="001F761D">
                    <w:fldChar w:fldCharType="begin"/>
                  </w:r>
                  <w:r w:rsidRPr="001F761D">
                    <w:instrText>TC "Bilans izvršenja" \f C \l "5"</w:instrText>
                  </w:r>
                  <w:r w:rsidRPr="001F761D">
                    <w:fldChar w:fldCharType="end"/>
                  </w:r>
                </w:p>
                <w:p w14:paraId="3625E053" w14:textId="77777777" w:rsidR="001410FC" w:rsidRPr="001F761D" w:rsidRDefault="00E84158">
                  <w:pPr>
                    <w:rPr>
                      <w:b/>
                      <w:bCs/>
                      <w:sz w:val="16"/>
                      <w:szCs w:val="16"/>
                    </w:rPr>
                  </w:pPr>
                  <w:r w:rsidRPr="001F761D">
                    <w:rPr>
                      <w:b/>
                      <w:bCs/>
                      <w:sz w:val="16"/>
                      <w:szCs w:val="16"/>
                    </w:rPr>
                    <w:t>БИЛАНС ИЗВРШЕЊА ФИНАНСИЈСКОГ ПЛАНА КОРИСНИКА:</w:t>
                  </w:r>
                </w:p>
              </w:tc>
            </w:tr>
            <w:tr w:rsidR="001F761D" w:rsidRPr="001F761D" w14:paraId="60423F8E" w14:textId="77777777">
              <w:trPr>
                <w:trHeight w:hRule="exact" w:val="300"/>
                <w:jc w:val="center"/>
              </w:trPr>
              <w:tc>
                <w:tcPr>
                  <w:tcW w:w="900" w:type="dxa"/>
                  <w:shd w:val="clear" w:color="auto" w:fill="FFFFFF"/>
                  <w:tcMar>
                    <w:top w:w="0" w:type="dxa"/>
                    <w:left w:w="0" w:type="dxa"/>
                    <w:bottom w:w="0" w:type="dxa"/>
                    <w:right w:w="0" w:type="dxa"/>
                  </w:tcMar>
                </w:tcPr>
                <w:p w14:paraId="4D19152C" w14:textId="77777777" w:rsidR="001410FC" w:rsidRPr="001F761D" w:rsidRDefault="001410FC">
                  <w:pPr>
                    <w:spacing w:line="1" w:lineRule="auto"/>
                    <w:jc w:val="center"/>
                  </w:pPr>
                </w:p>
              </w:tc>
              <w:tc>
                <w:tcPr>
                  <w:tcW w:w="1200" w:type="dxa"/>
                  <w:shd w:val="clear" w:color="auto" w:fill="FFFFFF"/>
                  <w:tcMar>
                    <w:top w:w="0" w:type="dxa"/>
                    <w:left w:w="0" w:type="dxa"/>
                    <w:bottom w:w="0" w:type="dxa"/>
                    <w:right w:w="0" w:type="dxa"/>
                  </w:tcMar>
                </w:tcPr>
                <w:p w14:paraId="564E0B54" w14:textId="77777777" w:rsidR="001410FC" w:rsidRPr="001F761D" w:rsidRDefault="001410FC">
                  <w:pPr>
                    <w:spacing w:line="1" w:lineRule="auto"/>
                    <w:jc w:val="center"/>
                  </w:pPr>
                </w:p>
              </w:tc>
              <w:tc>
                <w:tcPr>
                  <w:tcW w:w="6494" w:type="dxa"/>
                  <w:shd w:val="clear" w:color="auto" w:fill="FFFFFF"/>
                  <w:tcMar>
                    <w:top w:w="0" w:type="dxa"/>
                    <w:left w:w="0" w:type="dxa"/>
                    <w:bottom w:w="0" w:type="dxa"/>
                    <w:right w:w="0" w:type="dxa"/>
                  </w:tcMar>
                </w:tcPr>
                <w:p w14:paraId="0B158743"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53F2BE79"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22821D72"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74B0710F"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2FEE33B4" w14:textId="77777777" w:rsidR="001410FC" w:rsidRPr="001F761D" w:rsidRDefault="001410FC">
                  <w:pPr>
                    <w:spacing w:line="1" w:lineRule="auto"/>
                    <w:jc w:val="center"/>
                  </w:pPr>
                </w:p>
              </w:tc>
            </w:tr>
            <w:tr w:rsidR="001F761D" w:rsidRPr="001F761D" w14:paraId="4B0879EE" w14:textId="77777777">
              <w:trPr>
                <w:jc w:val="cent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88D0925" w14:textId="77777777" w:rsidR="001410FC" w:rsidRPr="001F761D" w:rsidRDefault="00E84158">
                  <w:pPr>
                    <w:jc w:val="center"/>
                    <w:rPr>
                      <w:b/>
                      <w:bCs/>
                      <w:sz w:val="16"/>
                      <w:szCs w:val="16"/>
                    </w:rPr>
                  </w:pPr>
                  <w:r w:rsidRPr="001F761D">
                    <w:rPr>
                      <w:b/>
                      <w:bCs/>
                      <w:sz w:val="16"/>
                      <w:szCs w:val="16"/>
                    </w:rPr>
                    <w:t>Шифра програма</w:t>
                  </w:r>
                </w:p>
              </w:tc>
              <w:tc>
                <w:tcPr>
                  <w:tcW w:w="12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5A4B320" w14:textId="77777777" w:rsidR="001410FC" w:rsidRPr="001F761D" w:rsidRDefault="00E84158">
                  <w:pPr>
                    <w:jc w:val="center"/>
                    <w:rPr>
                      <w:b/>
                      <w:bCs/>
                      <w:sz w:val="16"/>
                      <w:szCs w:val="16"/>
                    </w:rPr>
                  </w:pPr>
                  <w:r w:rsidRPr="001F761D">
                    <w:rPr>
                      <w:b/>
                      <w:bCs/>
                      <w:sz w:val="16"/>
                      <w:szCs w:val="16"/>
                    </w:rPr>
                    <w:t>Шифра програмске активности/пројекта</w:t>
                  </w:r>
                </w:p>
              </w:tc>
              <w:tc>
                <w:tcPr>
                  <w:tcW w:w="6494"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A788E92" w14:textId="77777777" w:rsidR="001410FC" w:rsidRPr="001F761D" w:rsidRDefault="00E84158">
                  <w:pPr>
                    <w:jc w:val="center"/>
                    <w:rPr>
                      <w:b/>
                      <w:bCs/>
                      <w:sz w:val="16"/>
                      <w:szCs w:val="16"/>
                    </w:rPr>
                  </w:pPr>
                  <w:r w:rsidRPr="001F761D">
                    <w:rPr>
                      <w:b/>
                      <w:bCs/>
                      <w:sz w:val="16"/>
                      <w:szCs w:val="16"/>
                    </w:rPr>
                    <w:t>Назив програма / програмске активности / пројекта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E023681" w14:textId="77777777" w:rsidR="001410FC" w:rsidRPr="001F761D" w:rsidRDefault="00E84158">
                  <w:pPr>
                    <w:jc w:val="center"/>
                    <w:rPr>
                      <w:b/>
                      <w:bCs/>
                      <w:sz w:val="16"/>
                      <w:szCs w:val="16"/>
                    </w:rPr>
                  </w:pPr>
                  <w:r w:rsidRPr="001F761D">
                    <w:rPr>
                      <w:b/>
                      <w:bCs/>
                      <w:sz w:val="16"/>
                      <w:szCs w:val="16"/>
                    </w:rPr>
                    <w:t>Усвојен буџет за</w:t>
                  </w:r>
                </w:p>
                <w:p w14:paraId="55F1C6EF"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7699105" w14:textId="77777777" w:rsidR="001410FC" w:rsidRPr="001F761D" w:rsidRDefault="00E84158">
                  <w:pPr>
                    <w:jc w:val="center"/>
                    <w:rPr>
                      <w:b/>
                      <w:bCs/>
                      <w:sz w:val="16"/>
                      <w:szCs w:val="16"/>
                    </w:rPr>
                  </w:pPr>
                  <w:r w:rsidRPr="001F761D">
                    <w:rPr>
                      <w:b/>
                      <w:bCs/>
                      <w:sz w:val="16"/>
                      <w:szCs w:val="16"/>
                    </w:rPr>
                    <w:t>Текући буџет за</w:t>
                  </w:r>
                </w:p>
                <w:p w14:paraId="67ED509E"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63ABB81" w14:textId="77777777" w:rsidR="001410FC" w:rsidRPr="001F761D" w:rsidRDefault="00E84158">
                  <w:pPr>
                    <w:jc w:val="center"/>
                    <w:rPr>
                      <w:b/>
                      <w:bCs/>
                      <w:sz w:val="16"/>
                      <w:szCs w:val="16"/>
                    </w:rPr>
                  </w:pPr>
                  <w:r w:rsidRPr="001F761D">
                    <w:rPr>
                      <w:b/>
                      <w:bCs/>
                      <w:sz w:val="16"/>
                      <w:szCs w:val="16"/>
                    </w:rPr>
                    <w:t>Извршење у</w:t>
                  </w:r>
                </w:p>
                <w:p w14:paraId="6638123C"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02087DA" w14:textId="77777777" w:rsidR="001410FC" w:rsidRPr="001F761D" w:rsidRDefault="00E84158">
                  <w:pPr>
                    <w:jc w:val="center"/>
                    <w:rPr>
                      <w:b/>
                      <w:bCs/>
                      <w:sz w:val="16"/>
                      <w:szCs w:val="16"/>
                    </w:rPr>
                  </w:pPr>
                  <w:r w:rsidRPr="001F761D">
                    <w:rPr>
                      <w:b/>
                      <w:bCs/>
                      <w:sz w:val="16"/>
                      <w:szCs w:val="16"/>
                    </w:rPr>
                    <w:t>Проценат извршења у односу на текући буџет</w:t>
                  </w:r>
                </w:p>
              </w:tc>
            </w:tr>
            <w:tr w:rsidR="001F761D" w:rsidRPr="001F761D" w14:paraId="6F0923B9"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3A8118" w14:textId="77777777" w:rsidR="001410FC" w:rsidRPr="001F761D" w:rsidRDefault="00E84158">
                  <w:pPr>
                    <w:jc w:val="center"/>
                    <w:rPr>
                      <w:b/>
                      <w:bCs/>
                      <w:sz w:val="16"/>
                      <w:szCs w:val="16"/>
                    </w:rPr>
                  </w:pPr>
                  <w:r w:rsidRPr="001F761D">
                    <w:rPr>
                      <w:b/>
                      <w:bCs/>
                      <w:sz w:val="16"/>
                      <w:szCs w:val="16"/>
                    </w:rPr>
                    <w:t>0501</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74332" w14:textId="77777777" w:rsidR="001410FC" w:rsidRPr="001F761D" w:rsidRDefault="001410FC">
                  <w:pPr>
                    <w:spacing w:line="1" w:lineRule="auto"/>
                    <w:jc w:val="center"/>
                  </w:pP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59A7F5" w14:textId="77777777" w:rsidR="001410FC" w:rsidRPr="001F761D" w:rsidRDefault="00E84158">
                  <w:pPr>
                    <w:rPr>
                      <w:b/>
                      <w:bCs/>
                      <w:sz w:val="16"/>
                      <w:szCs w:val="16"/>
                    </w:rPr>
                  </w:pPr>
                  <w:r w:rsidRPr="001F761D">
                    <w:rPr>
                      <w:b/>
                      <w:bCs/>
                      <w:sz w:val="16"/>
                      <w:szCs w:val="16"/>
                    </w:rPr>
                    <w:t>ЕНЕРГЕТСКА ЕФИКАСНОСТ И ОБНОВЉИВИ ИЗВОРИ ЕНЕРГИЈЕ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8D5732" w14:textId="77777777" w:rsidR="001410FC" w:rsidRPr="001F761D" w:rsidRDefault="00E84158">
                  <w:pPr>
                    <w:jc w:val="right"/>
                    <w:rPr>
                      <w:b/>
                      <w:bCs/>
                      <w:sz w:val="16"/>
                      <w:szCs w:val="16"/>
                    </w:rPr>
                  </w:pPr>
                  <w:r w:rsidRPr="001F761D">
                    <w:rPr>
                      <w:b/>
                      <w:bCs/>
                      <w:sz w:val="16"/>
                      <w:szCs w:val="16"/>
                    </w:rPr>
                    <w:t>9.500.000,00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56CFEF" w14:textId="77777777" w:rsidR="001410FC" w:rsidRPr="001F761D" w:rsidRDefault="00E84158">
                  <w:pPr>
                    <w:jc w:val="right"/>
                    <w:rPr>
                      <w:b/>
                      <w:bCs/>
                      <w:sz w:val="16"/>
                      <w:szCs w:val="16"/>
                    </w:rPr>
                  </w:pPr>
                  <w:r w:rsidRPr="001F761D">
                    <w:rPr>
                      <w:b/>
                      <w:bCs/>
                      <w:sz w:val="16"/>
                      <w:szCs w:val="16"/>
                    </w:rPr>
                    <w:t>10.473.614,00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73FB90" w14:textId="77777777" w:rsidR="001410FC" w:rsidRPr="001F761D" w:rsidRDefault="00E84158">
                  <w:pPr>
                    <w:jc w:val="right"/>
                    <w:rPr>
                      <w:b/>
                      <w:bCs/>
                      <w:sz w:val="16"/>
                      <w:szCs w:val="16"/>
                    </w:rPr>
                  </w:pPr>
                  <w:r w:rsidRPr="001F761D">
                    <w:rPr>
                      <w:b/>
                      <w:bCs/>
                      <w:sz w:val="16"/>
                      <w:szCs w:val="16"/>
                    </w:rPr>
                    <w:t>7.456.021,60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8680D5" w14:textId="77777777" w:rsidR="001410FC" w:rsidRPr="001F761D" w:rsidRDefault="00E84158">
                  <w:pPr>
                    <w:jc w:val="right"/>
                    <w:rPr>
                      <w:b/>
                      <w:bCs/>
                      <w:sz w:val="16"/>
                      <w:szCs w:val="16"/>
                    </w:rPr>
                  </w:pPr>
                  <w:r w:rsidRPr="001F761D">
                    <w:rPr>
                      <w:b/>
                      <w:bCs/>
                      <w:sz w:val="16"/>
                      <w:szCs w:val="16"/>
                    </w:rPr>
                    <w:t>71,19</w:t>
                  </w:r>
                </w:p>
              </w:tc>
            </w:tr>
            <w:tr w:rsidR="001F761D" w:rsidRPr="001F761D" w14:paraId="5E9E0D2B"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AC60D3"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0B58CB" w14:textId="77777777" w:rsidR="001410FC" w:rsidRPr="001F761D" w:rsidRDefault="00E84158">
                  <w:pPr>
                    <w:jc w:val="center"/>
                    <w:rPr>
                      <w:sz w:val="16"/>
                      <w:szCs w:val="16"/>
                    </w:rPr>
                  </w:pPr>
                  <w:r w:rsidRPr="001F761D">
                    <w:rPr>
                      <w:sz w:val="16"/>
                      <w:szCs w:val="16"/>
                    </w:rPr>
                    <w:t>0501-7001</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5A2AEE" w14:textId="77777777" w:rsidR="001410FC" w:rsidRPr="001F761D" w:rsidRDefault="00E84158">
                  <w:pPr>
                    <w:rPr>
                      <w:sz w:val="16"/>
                      <w:szCs w:val="16"/>
                    </w:rPr>
                  </w:pPr>
                  <w:r w:rsidRPr="001F761D">
                    <w:rPr>
                      <w:sz w:val="16"/>
                      <w:szCs w:val="16"/>
                    </w:rPr>
                    <w:t>ЕНЕРГЕТСКА ЕФИКАСНОСТ - СУФИНАНСИРАЊЕ МЕРА ЕНЕРГ.ЕФИКАСНОСТИ ПОРОДИЧНИХ КУЋА И СТАНОВА НА ТЕРИТОРИЈИ ОПШТИНЕ КОСЈЕРИЋ 2024</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2DB55D" w14:textId="77777777" w:rsidR="001410FC" w:rsidRPr="001F761D" w:rsidRDefault="00E84158">
                  <w:pPr>
                    <w:jc w:val="right"/>
                    <w:rPr>
                      <w:sz w:val="16"/>
                      <w:szCs w:val="16"/>
                    </w:rPr>
                  </w:pPr>
                  <w:r w:rsidRPr="001F761D">
                    <w:rPr>
                      <w:sz w:val="16"/>
                      <w:szCs w:val="16"/>
                    </w:rPr>
                    <w:t>3.000.000,00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3A6DF" w14:textId="77777777" w:rsidR="001410FC" w:rsidRPr="001F761D" w:rsidRDefault="00E84158">
                  <w:pPr>
                    <w:jc w:val="right"/>
                    <w:rPr>
                      <w:sz w:val="16"/>
                      <w:szCs w:val="16"/>
                    </w:rPr>
                  </w:pPr>
                  <w:r w:rsidRPr="001F761D">
                    <w:rPr>
                      <w:sz w:val="16"/>
                      <w:szCs w:val="16"/>
                    </w:rPr>
                    <w:t>3.000.000,00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759D0B" w14:textId="77777777" w:rsidR="001410FC" w:rsidRPr="001F761D" w:rsidRDefault="00E84158">
                  <w:pPr>
                    <w:jc w:val="right"/>
                    <w:rPr>
                      <w:sz w:val="16"/>
                      <w:szCs w:val="16"/>
                    </w:rPr>
                  </w:pPr>
                  <w:r w:rsidRPr="001F761D">
                    <w:rPr>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167548" w14:textId="77777777" w:rsidR="001410FC" w:rsidRPr="001F761D" w:rsidRDefault="00E84158">
                  <w:pPr>
                    <w:jc w:val="right"/>
                    <w:rPr>
                      <w:sz w:val="16"/>
                      <w:szCs w:val="16"/>
                    </w:rPr>
                  </w:pPr>
                  <w:r w:rsidRPr="001F761D">
                    <w:rPr>
                      <w:sz w:val="16"/>
                      <w:szCs w:val="16"/>
                    </w:rPr>
                    <w:t>0,00</w:t>
                  </w:r>
                </w:p>
              </w:tc>
            </w:tr>
            <w:tr w:rsidR="001F761D" w:rsidRPr="001F761D" w14:paraId="2802B73C"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6C056E"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1952DB" w14:textId="77777777" w:rsidR="001410FC" w:rsidRPr="001F761D" w:rsidRDefault="00E84158">
                  <w:pPr>
                    <w:jc w:val="center"/>
                    <w:rPr>
                      <w:sz w:val="16"/>
                      <w:szCs w:val="16"/>
                    </w:rPr>
                  </w:pPr>
                  <w:r w:rsidRPr="001F761D">
                    <w:rPr>
                      <w:sz w:val="16"/>
                      <w:szCs w:val="16"/>
                    </w:rPr>
                    <w:t>0501-7002</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8C8C2E" w14:textId="77777777" w:rsidR="001410FC" w:rsidRPr="001F761D" w:rsidRDefault="00E84158">
                  <w:pPr>
                    <w:rPr>
                      <w:sz w:val="16"/>
                      <w:szCs w:val="16"/>
                    </w:rPr>
                  </w:pPr>
                  <w:r w:rsidRPr="001F761D">
                    <w:rPr>
                      <w:sz w:val="16"/>
                      <w:szCs w:val="16"/>
                    </w:rPr>
                    <w:t>ЕНЕРГЕТСКА ЕФИКАСНОСТ - ЗАМЕНА СТОЛАРИЈЕ И ПОСТАВЉАЊЕ ИЗОЛАЦИЈЕ 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EA747C" w14:textId="77777777" w:rsidR="001410FC" w:rsidRPr="001F761D" w:rsidRDefault="00E84158">
                  <w:pPr>
                    <w:jc w:val="right"/>
                    <w:rPr>
                      <w:sz w:val="16"/>
                      <w:szCs w:val="16"/>
                    </w:rPr>
                  </w:pPr>
                  <w:r w:rsidRPr="001F761D">
                    <w:rPr>
                      <w:sz w:val="16"/>
                      <w:szCs w:val="16"/>
                    </w:rPr>
                    <w:t>6.500.000,00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83A697" w14:textId="77777777" w:rsidR="001410FC" w:rsidRPr="001F761D" w:rsidRDefault="00E84158">
                  <w:pPr>
                    <w:jc w:val="right"/>
                    <w:rPr>
                      <w:sz w:val="16"/>
                      <w:szCs w:val="16"/>
                    </w:rPr>
                  </w:pPr>
                  <w:r w:rsidRPr="001F761D">
                    <w:rPr>
                      <w:sz w:val="16"/>
                      <w:szCs w:val="16"/>
                    </w:rPr>
                    <w:t>7.473.614,00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9ADE1F" w14:textId="77777777" w:rsidR="001410FC" w:rsidRPr="001F761D" w:rsidRDefault="00E84158">
                  <w:pPr>
                    <w:jc w:val="right"/>
                    <w:rPr>
                      <w:sz w:val="16"/>
                      <w:szCs w:val="16"/>
                    </w:rPr>
                  </w:pPr>
                  <w:r w:rsidRPr="001F761D">
                    <w:rPr>
                      <w:sz w:val="16"/>
                      <w:szCs w:val="16"/>
                    </w:rPr>
                    <w:t>7.456.021,60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48416D" w14:textId="77777777" w:rsidR="001410FC" w:rsidRPr="001F761D" w:rsidRDefault="00E84158">
                  <w:pPr>
                    <w:jc w:val="right"/>
                    <w:rPr>
                      <w:sz w:val="16"/>
                      <w:szCs w:val="16"/>
                    </w:rPr>
                  </w:pPr>
                  <w:r w:rsidRPr="001F761D">
                    <w:rPr>
                      <w:sz w:val="16"/>
                      <w:szCs w:val="16"/>
                    </w:rPr>
                    <w:t>99,76</w:t>
                  </w:r>
                </w:p>
              </w:tc>
            </w:tr>
            <w:tr w:rsidR="001F761D" w:rsidRPr="001F761D" w14:paraId="40739379" w14:textId="77777777">
              <w:trPr>
                <w:jc w:val="center"/>
              </w:trPr>
              <w:tc>
                <w:tcPr>
                  <w:tcW w:w="8594"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0B3C3AF6" w14:textId="77777777" w:rsidR="001410FC" w:rsidRPr="001F761D" w:rsidRDefault="00E84158">
                  <w:pPr>
                    <w:jc w:val="right"/>
                    <w:rPr>
                      <w:b/>
                      <w:bCs/>
                      <w:sz w:val="16"/>
                      <w:szCs w:val="16"/>
                    </w:rPr>
                  </w:pPr>
                  <w:r w:rsidRPr="001F761D">
                    <w:rPr>
                      <w:b/>
                      <w:bCs/>
                      <w:sz w:val="16"/>
                      <w:szCs w:val="16"/>
                    </w:rPr>
                    <w:t>Укупно</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20AEB1C2" w14:textId="77777777" w:rsidR="001410FC" w:rsidRPr="001F761D" w:rsidRDefault="00E84158">
                  <w:pPr>
                    <w:jc w:val="right"/>
                    <w:rPr>
                      <w:b/>
                      <w:bCs/>
                      <w:sz w:val="16"/>
                      <w:szCs w:val="16"/>
                    </w:rPr>
                  </w:pPr>
                  <w:r w:rsidRPr="001F761D">
                    <w:rPr>
                      <w:b/>
                      <w:bCs/>
                      <w:sz w:val="16"/>
                      <w:szCs w:val="16"/>
                    </w:rPr>
                    <w:t>9.500.000,00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68E61067" w14:textId="77777777" w:rsidR="001410FC" w:rsidRPr="001F761D" w:rsidRDefault="00E84158">
                  <w:pPr>
                    <w:jc w:val="right"/>
                    <w:rPr>
                      <w:b/>
                      <w:bCs/>
                      <w:sz w:val="16"/>
                      <w:szCs w:val="16"/>
                    </w:rPr>
                  </w:pPr>
                  <w:r w:rsidRPr="001F761D">
                    <w:rPr>
                      <w:b/>
                      <w:bCs/>
                      <w:sz w:val="16"/>
                      <w:szCs w:val="16"/>
                    </w:rPr>
                    <w:t>10.473.614,00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5D1030B5" w14:textId="77777777" w:rsidR="001410FC" w:rsidRPr="001F761D" w:rsidRDefault="00E84158">
                  <w:pPr>
                    <w:jc w:val="right"/>
                    <w:rPr>
                      <w:b/>
                      <w:bCs/>
                      <w:sz w:val="16"/>
                      <w:szCs w:val="16"/>
                    </w:rPr>
                  </w:pPr>
                  <w:r w:rsidRPr="001F761D">
                    <w:rPr>
                      <w:b/>
                      <w:bCs/>
                      <w:sz w:val="16"/>
                      <w:szCs w:val="16"/>
                    </w:rPr>
                    <w:t>7.456.021,60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5129822B" w14:textId="77777777" w:rsidR="001410FC" w:rsidRPr="001F761D" w:rsidRDefault="00E84158">
                  <w:pPr>
                    <w:jc w:val="right"/>
                    <w:rPr>
                      <w:b/>
                      <w:bCs/>
                      <w:sz w:val="16"/>
                      <w:szCs w:val="16"/>
                    </w:rPr>
                  </w:pPr>
                  <w:r w:rsidRPr="001F761D">
                    <w:rPr>
                      <w:b/>
                      <w:bCs/>
                      <w:sz w:val="16"/>
                      <w:szCs w:val="16"/>
                    </w:rPr>
                    <w:t>71,19</w:t>
                  </w:r>
                </w:p>
              </w:tc>
            </w:tr>
          </w:tbl>
          <w:p w14:paraId="2CED595B" w14:textId="77777777" w:rsidR="001410FC" w:rsidRPr="001F761D" w:rsidRDefault="001410FC">
            <w:pPr>
              <w:spacing w:line="1" w:lineRule="auto"/>
            </w:pPr>
          </w:p>
        </w:tc>
      </w:tr>
      <w:tr w:rsidR="001F761D" w:rsidRPr="001F761D" w14:paraId="1A014DA8" w14:textId="77777777">
        <w:tc>
          <w:tcPr>
            <w:tcW w:w="1050" w:type="dxa"/>
            <w:tcMar>
              <w:top w:w="0" w:type="dxa"/>
              <w:left w:w="0" w:type="dxa"/>
              <w:bottom w:w="0" w:type="dxa"/>
              <w:right w:w="0" w:type="dxa"/>
            </w:tcMar>
          </w:tcPr>
          <w:p w14:paraId="49B39CD2"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0A94100A" w14:textId="77777777" w:rsidR="001410FC" w:rsidRPr="001F761D" w:rsidRDefault="001410FC">
            <w:pPr>
              <w:spacing w:line="1" w:lineRule="auto"/>
            </w:pPr>
          </w:p>
        </w:tc>
        <w:tc>
          <w:tcPr>
            <w:tcW w:w="14467" w:type="dxa"/>
            <w:tcMar>
              <w:top w:w="0" w:type="dxa"/>
              <w:left w:w="0" w:type="dxa"/>
              <w:bottom w:w="0" w:type="dxa"/>
              <w:right w:w="0" w:type="dxa"/>
            </w:tcMar>
          </w:tcPr>
          <w:p w14:paraId="6D380AC0" w14:textId="77777777" w:rsidR="001410FC" w:rsidRPr="001F761D" w:rsidRDefault="001410FC">
            <w:pPr>
              <w:spacing w:line="1" w:lineRule="auto"/>
            </w:pPr>
          </w:p>
        </w:tc>
      </w:tr>
      <w:tr w:rsidR="001F761D" w:rsidRPr="001F761D" w14:paraId="6B2F1FD4" w14:textId="77777777">
        <w:trPr>
          <w:trHeight w:val="230"/>
        </w:trPr>
        <w:tc>
          <w:tcPr>
            <w:tcW w:w="16117" w:type="dxa"/>
            <w:gridSpan w:val="3"/>
            <w:vMerge w:val="restart"/>
            <w:tcMar>
              <w:top w:w="0" w:type="dxa"/>
              <w:left w:w="0" w:type="dxa"/>
              <w:bottom w:w="0" w:type="dxa"/>
              <w:right w:w="0" w:type="dxa"/>
            </w:tcMar>
          </w:tcPr>
          <w:p w14:paraId="3F0CDAB5" w14:textId="77777777" w:rsidR="001410FC" w:rsidRPr="001F761D" w:rsidRDefault="00E84158">
            <w:pPr>
              <w:rPr>
                <w:b/>
                <w:bCs/>
              </w:rPr>
            </w:pPr>
            <w:r w:rsidRPr="001F761D">
              <w:rPr>
                <w:b/>
                <w:bCs/>
              </w:rPr>
              <w:t>ПРОГРАМСКА СТРУКТУРА</w:t>
            </w:r>
          </w:p>
        </w:tc>
      </w:tr>
      <w:tr w:rsidR="001F761D" w:rsidRPr="001F761D" w14:paraId="790362BF" w14:textId="77777777">
        <w:tc>
          <w:tcPr>
            <w:tcW w:w="1050" w:type="dxa"/>
            <w:tcMar>
              <w:top w:w="0" w:type="dxa"/>
              <w:left w:w="0" w:type="dxa"/>
              <w:bottom w:w="0" w:type="dxa"/>
              <w:right w:w="0" w:type="dxa"/>
            </w:tcMar>
          </w:tcPr>
          <w:p w14:paraId="09E4EC33"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2E460E76" w14:textId="77777777" w:rsidR="001410FC" w:rsidRPr="001F761D" w:rsidRDefault="00E84158">
            <w:pPr>
              <w:rPr>
                <w:b/>
                <w:bCs/>
                <w:sz w:val="16"/>
                <w:szCs w:val="16"/>
              </w:rPr>
            </w:pPr>
            <w:r w:rsidRPr="001F761D">
              <w:rPr>
                <w:b/>
                <w:bCs/>
                <w:sz w:val="16"/>
                <w:szCs w:val="16"/>
              </w:rPr>
              <w:t>0501</w:t>
            </w:r>
          </w:p>
        </w:tc>
        <w:tc>
          <w:tcPr>
            <w:tcW w:w="14467" w:type="dxa"/>
            <w:tcMar>
              <w:top w:w="0" w:type="dxa"/>
              <w:left w:w="0" w:type="dxa"/>
              <w:bottom w:w="0" w:type="dxa"/>
              <w:right w:w="0" w:type="dxa"/>
            </w:tcMar>
          </w:tcPr>
          <w:p w14:paraId="50A5859B" w14:textId="77777777" w:rsidR="001410FC" w:rsidRPr="001F761D" w:rsidRDefault="00E84158">
            <w:pPr>
              <w:rPr>
                <w:b/>
                <w:bCs/>
                <w:sz w:val="16"/>
                <w:szCs w:val="16"/>
              </w:rPr>
            </w:pPr>
            <w:r w:rsidRPr="001F761D">
              <w:rPr>
                <w:b/>
                <w:bCs/>
                <w:sz w:val="16"/>
                <w:szCs w:val="16"/>
              </w:rPr>
              <w:t>ЕНЕРГЕТСКА ЕФИКАСНОСТ И ОБНОВЉИВИ ИЗВОРИ ЕНЕРГИЈЕ</w:t>
            </w:r>
          </w:p>
        </w:tc>
      </w:tr>
      <w:tr w:rsidR="001F761D" w:rsidRPr="001F761D" w14:paraId="17119E99" w14:textId="77777777">
        <w:tc>
          <w:tcPr>
            <w:tcW w:w="1650" w:type="dxa"/>
            <w:gridSpan w:val="2"/>
            <w:vMerge w:val="restart"/>
            <w:tcMar>
              <w:top w:w="0" w:type="dxa"/>
              <w:left w:w="0" w:type="dxa"/>
              <w:bottom w:w="0" w:type="dxa"/>
              <w:right w:w="0" w:type="dxa"/>
            </w:tcMar>
          </w:tcPr>
          <w:p w14:paraId="11F0389E" w14:textId="77777777" w:rsidR="001410FC" w:rsidRPr="001F761D" w:rsidRDefault="00E84158">
            <w:pPr>
              <w:rPr>
                <w:sz w:val="16"/>
                <w:szCs w:val="16"/>
              </w:rPr>
            </w:pPr>
            <w:r w:rsidRPr="001F761D">
              <w:rPr>
                <w:sz w:val="16"/>
                <w:szCs w:val="16"/>
              </w:rPr>
              <w:t>Сектор:</w:t>
            </w:r>
          </w:p>
        </w:tc>
        <w:tc>
          <w:tcPr>
            <w:tcW w:w="14467" w:type="dxa"/>
            <w:tcMar>
              <w:top w:w="0" w:type="dxa"/>
              <w:left w:w="0" w:type="dxa"/>
              <w:bottom w:w="0" w:type="dxa"/>
              <w:right w:w="0" w:type="dxa"/>
            </w:tcMar>
          </w:tcPr>
          <w:p w14:paraId="47B8C95C" w14:textId="77777777" w:rsidR="001410FC" w:rsidRPr="001F761D" w:rsidRDefault="00E84158">
            <w:pPr>
              <w:rPr>
                <w:sz w:val="16"/>
                <w:szCs w:val="16"/>
              </w:rPr>
            </w:pPr>
            <w:r w:rsidRPr="001F761D">
              <w:rPr>
                <w:sz w:val="16"/>
                <w:szCs w:val="16"/>
              </w:rPr>
              <w:t>Енергетика</w:t>
            </w:r>
          </w:p>
        </w:tc>
      </w:tr>
      <w:tr w:rsidR="001F761D" w:rsidRPr="001F761D" w14:paraId="3EBE72C1" w14:textId="77777777">
        <w:tc>
          <w:tcPr>
            <w:tcW w:w="1650" w:type="dxa"/>
            <w:gridSpan w:val="2"/>
            <w:vMerge w:val="restart"/>
            <w:tcMar>
              <w:top w:w="0" w:type="dxa"/>
              <w:left w:w="0" w:type="dxa"/>
              <w:bottom w:w="0" w:type="dxa"/>
              <w:right w:w="0" w:type="dxa"/>
            </w:tcMar>
          </w:tcPr>
          <w:p w14:paraId="19FE14B3" w14:textId="77777777" w:rsidR="001410FC" w:rsidRPr="001F761D" w:rsidRDefault="00E84158">
            <w:pPr>
              <w:rPr>
                <w:sz w:val="16"/>
                <w:szCs w:val="16"/>
              </w:rPr>
            </w:pPr>
            <w:r w:rsidRPr="001F761D">
              <w:rPr>
                <w:sz w:val="16"/>
                <w:szCs w:val="16"/>
              </w:rPr>
              <w:t>Одговорно лице</w:t>
            </w:r>
          </w:p>
        </w:tc>
        <w:tc>
          <w:tcPr>
            <w:tcW w:w="14467" w:type="dxa"/>
            <w:tcMar>
              <w:top w:w="0" w:type="dxa"/>
              <w:left w:w="0" w:type="dxa"/>
              <w:bottom w:w="0" w:type="dxa"/>
              <w:right w:w="0" w:type="dxa"/>
            </w:tcMar>
          </w:tcPr>
          <w:p w14:paraId="436CC495" w14:textId="66C79A6D" w:rsidR="001410FC" w:rsidRPr="001F761D" w:rsidRDefault="006B1AC0">
            <w:pPr>
              <w:rPr>
                <w:sz w:val="16"/>
                <w:szCs w:val="16"/>
                <w:lang w:val="sr-Cyrl-RS"/>
              </w:rPr>
            </w:pPr>
            <w:r w:rsidRPr="001F761D">
              <w:rPr>
                <w:sz w:val="16"/>
                <w:szCs w:val="16"/>
                <w:lang w:val="sr-Cyrl-RS"/>
              </w:rPr>
              <w:t>Председник општине</w:t>
            </w:r>
          </w:p>
        </w:tc>
      </w:tr>
      <w:tr w:rsidR="001F761D" w:rsidRPr="001F761D" w14:paraId="0E9D12DE" w14:textId="77777777">
        <w:tc>
          <w:tcPr>
            <w:tcW w:w="1650" w:type="dxa"/>
            <w:gridSpan w:val="2"/>
            <w:vMerge w:val="restart"/>
            <w:tcMar>
              <w:top w:w="0" w:type="dxa"/>
              <w:left w:w="0" w:type="dxa"/>
              <w:bottom w:w="0" w:type="dxa"/>
              <w:right w:w="0" w:type="dxa"/>
            </w:tcMar>
          </w:tcPr>
          <w:p w14:paraId="2B451BCC" w14:textId="77777777" w:rsidR="001410FC" w:rsidRPr="001F761D" w:rsidRDefault="00E84158">
            <w:pPr>
              <w:rPr>
                <w:sz w:val="16"/>
                <w:szCs w:val="16"/>
              </w:rPr>
            </w:pPr>
            <w:r w:rsidRPr="001F761D">
              <w:rPr>
                <w:sz w:val="16"/>
                <w:szCs w:val="16"/>
              </w:rPr>
              <w:t>Опис програма:</w:t>
            </w:r>
          </w:p>
        </w:tc>
        <w:tc>
          <w:tcPr>
            <w:tcW w:w="14467" w:type="dxa"/>
            <w:tcMar>
              <w:top w:w="0" w:type="dxa"/>
              <w:left w:w="0" w:type="dxa"/>
              <w:bottom w:w="0" w:type="dxa"/>
              <w:right w:w="0" w:type="dxa"/>
            </w:tcMar>
          </w:tcPr>
          <w:p w14:paraId="1548381B" w14:textId="0C770D09" w:rsidR="001410FC" w:rsidRPr="001F761D" w:rsidRDefault="006B1AC0">
            <w:pPr>
              <w:rPr>
                <w:sz w:val="16"/>
                <w:szCs w:val="16"/>
              </w:rPr>
            </w:pPr>
            <w:r w:rsidRPr="001F761D">
              <w:t>Овим програмом се обезбеђује енергетски развој локалне самоуправе кроз подстицање унапређења енергетске ефикасности, унапређење енергетске инфраструктуре и ширу употребу обновљивих извора енергије.</w:t>
            </w:r>
          </w:p>
        </w:tc>
      </w:tr>
      <w:tr w:rsidR="001F761D" w:rsidRPr="001F761D" w14:paraId="21810D87" w14:textId="77777777">
        <w:trPr>
          <w:trHeight w:hRule="exact" w:val="300"/>
        </w:trPr>
        <w:tc>
          <w:tcPr>
            <w:tcW w:w="1050" w:type="dxa"/>
            <w:tcMar>
              <w:top w:w="0" w:type="dxa"/>
              <w:left w:w="0" w:type="dxa"/>
              <w:bottom w:w="0" w:type="dxa"/>
              <w:right w:w="0" w:type="dxa"/>
            </w:tcMar>
          </w:tcPr>
          <w:p w14:paraId="3AE984D2"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2B9952A5" w14:textId="77777777" w:rsidR="001410FC" w:rsidRPr="001F761D" w:rsidRDefault="001410FC">
            <w:pPr>
              <w:spacing w:line="1" w:lineRule="auto"/>
            </w:pPr>
          </w:p>
        </w:tc>
        <w:tc>
          <w:tcPr>
            <w:tcW w:w="14467" w:type="dxa"/>
            <w:tcMar>
              <w:top w:w="0" w:type="dxa"/>
              <w:left w:w="0" w:type="dxa"/>
              <w:bottom w:w="0" w:type="dxa"/>
              <w:right w:w="0" w:type="dxa"/>
            </w:tcMar>
          </w:tcPr>
          <w:p w14:paraId="34043C10" w14:textId="77777777" w:rsidR="001410FC" w:rsidRPr="001F761D" w:rsidRDefault="001410FC">
            <w:pPr>
              <w:spacing w:line="1" w:lineRule="auto"/>
            </w:pPr>
          </w:p>
        </w:tc>
      </w:tr>
      <w:tr w:rsidR="001F761D" w:rsidRPr="001F761D" w14:paraId="233A5543" w14:textId="77777777">
        <w:trPr>
          <w:trHeight w:val="184"/>
        </w:trPr>
        <w:tc>
          <w:tcPr>
            <w:tcW w:w="16117" w:type="dxa"/>
            <w:gridSpan w:val="3"/>
            <w:vMerge w:val="restart"/>
            <w:tcMar>
              <w:top w:w="0" w:type="dxa"/>
              <w:left w:w="0" w:type="dxa"/>
              <w:bottom w:w="0" w:type="dxa"/>
              <w:right w:w="0" w:type="dxa"/>
            </w:tcMar>
          </w:tcPr>
          <w:p w14:paraId="6EF0B41B" w14:textId="77777777" w:rsidR="001410FC" w:rsidRPr="001F761D" w:rsidRDefault="00E84158">
            <w:pPr>
              <w:rPr>
                <w:i/>
                <w:iCs/>
                <w:sz w:val="16"/>
                <w:szCs w:val="16"/>
              </w:rPr>
            </w:pPr>
            <w:r w:rsidRPr="001F761D">
              <w:rPr>
                <w:i/>
                <w:iCs/>
                <w:sz w:val="16"/>
                <w:szCs w:val="16"/>
              </w:rPr>
              <w:t>Образложење спровођења програма у години извештавања:</w:t>
            </w:r>
          </w:p>
        </w:tc>
      </w:tr>
      <w:tr w:rsidR="001F761D" w:rsidRPr="001F761D" w14:paraId="7C79CB00" w14:textId="77777777">
        <w:trPr>
          <w:trHeight w:val="184"/>
        </w:trPr>
        <w:tc>
          <w:tcPr>
            <w:tcW w:w="16117" w:type="dxa"/>
            <w:gridSpan w:val="3"/>
            <w:vMerge w:val="restart"/>
            <w:tcMar>
              <w:top w:w="0" w:type="dxa"/>
              <w:left w:w="0" w:type="dxa"/>
              <w:bottom w:w="0" w:type="dxa"/>
              <w:right w:w="0" w:type="dxa"/>
            </w:tcMar>
          </w:tcPr>
          <w:p w14:paraId="0FE5C316" w14:textId="4FAD613C" w:rsidR="001410FC" w:rsidRPr="001F761D" w:rsidRDefault="003324DB" w:rsidP="003324DB">
            <w:pPr>
              <w:pStyle w:val="ListParagraph"/>
              <w:numPr>
                <w:ilvl w:val="0"/>
                <w:numId w:val="1"/>
              </w:numPr>
              <w:rPr>
                <w:sz w:val="16"/>
                <w:szCs w:val="16"/>
                <w:lang w:val="sr-Cyrl-RS"/>
              </w:rPr>
            </w:pPr>
            <w:r w:rsidRPr="001F761D">
              <w:rPr>
                <w:sz w:val="16"/>
                <w:szCs w:val="16"/>
                <w:lang w:val="sr-Cyrl-RS"/>
              </w:rPr>
              <w:t>програмом је предвиђена реализација два пројекта енергетске ефикасности. Један се односи на пројекат који је започет у 2023. година а коначна реализација је била у 2024. години док се други пројекат односи на започињање пројектних активности док ће коначна реализација бити у 2025. години</w:t>
            </w:r>
          </w:p>
        </w:tc>
      </w:tr>
      <w:tr w:rsidR="001F761D" w:rsidRPr="001F761D" w14:paraId="083C611B" w14:textId="77777777">
        <w:trPr>
          <w:trHeight w:hRule="exact" w:val="300"/>
        </w:trPr>
        <w:tc>
          <w:tcPr>
            <w:tcW w:w="1050" w:type="dxa"/>
            <w:tcMar>
              <w:top w:w="0" w:type="dxa"/>
              <w:left w:w="0" w:type="dxa"/>
              <w:bottom w:w="0" w:type="dxa"/>
              <w:right w:w="0" w:type="dxa"/>
            </w:tcMar>
          </w:tcPr>
          <w:p w14:paraId="676DBF0D"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78473FE5" w14:textId="77777777" w:rsidR="001410FC" w:rsidRPr="001F761D" w:rsidRDefault="001410FC">
            <w:pPr>
              <w:spacing w:line="1" w:lineRule="auto"/>
            </w:pPr>
          </w:p>
        </w:tc>
        <w:tc>
          <w:tcPr>
            <w:tcW w:w="14467" w:type="dxa"/>
            <w:tcMar>
              <w:top w:w="0" w:type="dxa"/>
              <w:left w:w="0" w:type="dxa"/>
              <w:bottom w:w="0" w:type="dxa"/>
              <w:right w:w="0" w:type="dxa"/>
            </w:tcMar>
          </w:tcPr>
          <w:p w14:paraId="606B1CCA" w14:textId="77777777" w:rsidR="001410FC" w:rsidRPr="001F761D" w:rsidRDefault="001410FC">
            <w:pPr>
              <w:spacing w:line="1" w:lineRule="auto"/>
            </w:pPr>
          </w:p>
        </w:tc>
      </w:tr>
      <w:tr w:rsidR="001F761D" w:rsidRPr="001F761D" w14:paraId="377C3EE4"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558C79B3" w14:textId="77777777">
              <w:trPr>
                <w:trHeight w:val="184"/>
                <w:tblHeader/>
              </w:trPr>
              <w:tc>
                <w:tcPr>
                  <w:tcW w:w="16117" w:type="dxa"/>
                  <w:gridSpan w:val="8"/>
                  <w:vMerge w:val="restart"/>
                  <w:tcMar>
                    <w:top w:w="0" w:type="dxa"/>
                    <w:left w:w="0" w:type="dxa"/>
                    <w:bottom w:w="0" w:type="dxa"/>
                    <w:right w:w="0" w:type="dxa"/>
                  </w:tcMar>
                </w:tcPr>
                <w:p w14:paraId="0F65F59E" w14:textId="77777777" w:rsidR="001410FC" w:rsidRPr="001F761D" w:rsidRDefault="00E84158">
                  <w:pPr>
                    <w:rPr>
                      <w:b/>
                      <w:bCs/>
                      <w:sz w:val="16"/>
                      <w:szCs w:val="16"/>
                    </w:rPr>
                  </w:pPr>
                  <w:bookmarkStart w:id="49" w:name="__bookmark_35"/>
                  <w:bookmarkEnd w:id="49"/>
                  <w:r w:rsidRPr="001F761D">
                    <w:rPr>
                      <w:b/>
                      <w:bCs/>
                      <w:sz w:val="16"/>
                      <w:szCs w:val="16"/>
                    </w:rPr>
                    <w:t>Преглед циљних и остварених вредности показатеља учинака програма:</w:t>
                  </w:r>
                </w:p>
              </w:tc>
            </w:tr>
            <w:tr w:rsidR="001F761D" w:rsidRPr="001F761D" w14:paraId="5C0FF599" w14:textId="77777777">
              <w:trPr>
                <w:tblHeader/>
              </w:trPr>
              <w:tc>
                <w:tcPr>
                  <w:tcW w:w="900" w:type="dxa"/>
                  <w:tcMar>
                    <w:top w:w="0" w:type="dxa"/>
                    <w:left w:w="0" w:type="dxa"/>
                    <w:bottom w:w="0" w:type="dxa"/>
                    <w:right w:w="0" w:type="dxa"/>
                  </w:tcMar>
                </w:tcPr>
                <w:p w14:paraId="0925B6ED" w14:textId="77777777" w:rsidR="001410FC" w:rsidRPr="001F761D" w:rsidRDefault="00E84158">
                  <w:pPr>
                    <w:jc w:val="center"/>
                    <w:rPr>
                      <w:sz w:val="16"/>
                      <w:szCs w:val="16"/>
                    </w:rPr>
                  </w:pPr>
                  <w:r w:rsidRPr="001F761D">
                    <w:rPr>
                      <w:sz w:val="16"/>
                      <w:szCs w:val="16"/>
                    </w:rPr>
                    <w:t xml:space="preserve"> </w:t>
                  </w:r>
                </w:p>
              </w:tc>
              <w:tc>
                <w:tcPr>
                  <w:tcW w:w="900" w:type="dxa"/>
                  <w:tcMar>
                    <w:top w:w="0" w:type="dxa"/>
                    <w:left w:w="0" w:type="dxa"/>
                    <w:bottom w:w="0" w:type="dxa"/>
                    <w:right w:w="0" w:type="dxa"/>
                  </w:tcMar>
                </w:tcPr>
                <w:p w14:paraId="06E74EFC" w14:textId="77777777" w:rsidR="001410FC" w:rsidRPr="001F761D" w:rsidRDefault="001410FC">
                  <w:pPr>
                    <w:spacing w:line="1" w:lineRule="auto"/>
                    <w:jc w:val="center"/>
                  </w:pPr>
                </w:p>
              </w:tc>
              <w:tc>
                <w:tcPr>
                  <w:tcW w:w="7117" w:type="dxa"/>
                  <w:tcMar>
                    <w:top w:w="0" w:type="dxa"/>
                    <w:left w:w="0" w:type="dxa"/>
                    <w:bottom w:w="0" w:type="dxa"/>
                    <w:right w:w="0" w:type="dxa"/>
                  </w:tcMar>
                </w:tcPr>
                <w:p w14:paraId="72CDC574" w14:textId="77777777" w:rsidR="001410FC" w:rsidRPr="001F761D" w:rsidRDefault="001410FC">
                  <w:pPr>
                    <w:spacing w:line="1" w:lineRule="auto"/>
                    <w:jc w:val="center"/>
                  </w:pPr>
                </w:p>
              </w:tc>
              <w:tc>
                <w:tcPr>
                  <w:tcW w:w="900" w:type="dxa"/>
                  <w:tcMar>
                    <w:top w:w="0" w:type="dxa"/>
                    <w:left w:w="0" w:type="dxa"/>
                    <w:bottom w:w="0" w:type="dxa"/>
                    <w:right w:w="0" w:type="dxa"/>
                  </w:tcMar>
                </w:tcPr>
                <w:p w14:paraId="5B1CDDEA" w14:textId="77777777" w:rsidR="001410FC" w:rsidRPr="001F761D" w:rsidRDefault="001410FC">
                  <w:pPr>
                    <w:spacing w:line="1" w:lineRule="auto"/>
                    <w:jc w:val="center"/>
                  </w:pPr>
                </w:p>
              </w:tc>
              <w:tc>
                <w:tcPr>
                  <w:tcW w:w="900" w:type="dxa"/>
                  <w:tcMar>
                    <w:top w:w="0" w:type="dxa"/>
                    <w:left w:w="0" w:type="dxa"/>
                    <w:bottom w:w="0" w:type="dxa"/>
                    <w:right w:w="0" w:type="dxa"/>
                  </w:tcMar>
                </w:tcPr>
                <w:p w14:paraId="7D7A2DB3" w14:textId="77777777" w:rsidR="001410FC" w:rsidRPr="001F761D" w:rsidRDefault="001410FC">
                  <w:pPr>
                    <w:spacing w:line="1" w:lineRule="auto"/>
                    <w:jc w:val="center"/>
                  </w:pPr>
                </w:p>
              </w:tc>
              <w:tc>
                <w:tcPr>
                  <w:tcW w:w="1800" w:type="dxa"/>
                  <w:tcMar>
                    <w:top w:w="0" w:type="dxa"/>
                    <w:left w:w="0" w:type="dxa"/>
                    <w:bottom w:w="0" w:type="dxa"/>
                    <w:right w:w="0" w:type="dxa"/>
                  </w:tcMar>
                </w:tcPr>
                <w:p w14:paraId="5338281C" w14:textId="77777777" w:rsidR="001410FC" w:rsidRPr="001F761D" w:rsidRDefault="001410FC">
                  <w:pPr>
                    <w:spacing w:line="1" w:lineRule="auto"/>
                    <w:jc w:val="center"/>
                  </w:pPr>
                </w:p>
              </w:tc>
              <w:tc>
                <w:tcPr>
                  <w:tcW w:w="1800" w:type="dxa"/>
                  <w:tcMar>
                    <w:top w:w="0" w:type="dxa"/>
                    <w:left w:w="0" w:type="dxa"/>
                    <w:bottom w:w="0" w:type="dxa"/>
                    <w:right w:w="0" w:type="dxa"/>
                  </w:tcMar>
                </w:tcPr>
                <w:p w14:paraId="2C678C38" w14:textId="77777777" w:rsidR="001410FC" w:rsidRPr="001F761D" w:rsidRDefault="001410FC">
                  <w:pPr>
                    <w:spacing w:line="1" w:lineRule="auto"/>
                    <w:jc w:val="center"/>
                  </w:pPr>
                </w:p>
              </w:tc>
              <w:tc>
                <w:tcPr>
                  <w:tcW w:w="1800" w:type="dxa"/>
                  <w:tcMar>
                    <w:top w:w="0" w:type="dxa"/>
                    <w:left w:w="0" w:type="dxa"/>
                    <w:bottom w:w="0" w:type="dxa"/>
                    <w:right w:w="0" w:type="dxa"/>
                  </w:tcMar>
                </w:tcPr>
                <w:p w14:paraId="1B7B1637" w14:textId="77777777" w:rsidR="001410FC" w:rsidRPr="001F761D" w:rsidRDefault="001410FC">
                  <w:pPr>
                    <w:spacing w:line="1" w:lineRule="auto"/>
                    <w:jc w:val="center"/>
                  </w:pPr>
                </w:p>
              </w:tc>
            </w:tr>
            <w:tr w:rsidR="001F761D" w:rsidRPr="001F761D" w14:paraId="618468B0" w14:textId="77777777">
              <w:tc>
                <w:tcPr>
                  <w:tcW w:w="900" w:type="dxa"/>
                  <w:tcMar>
                    <w:top w:w="0" w:type="dxa"/>
                    <w:left w:w="0" w:type="dxa"/>
                    <w:bottom w:w="0" w:type="dxa"/>
                    <w:right w:w="0" w:type="dxa"/>
                  </w:tcMar>
                </w:tcPr>
                <w:p w14:paraId="6B4DE292" w14:textId="77777777" w:rsidR="001410FC" w:rsidRPr="001F761D" w:rsidRDefault="00E84158">
                  <w:pPr>
                    <w:rPr>
                      <w:vanish/>
                    </w:rPr>
                  </w:pPr>
                  <w:r w:rsidRPr="001F761D">
                    <w:fldChar w:fldCharType="begin"/>
                  </w:r>
                  <w:r w:rsidRPr="001F761D">
                    <w:instrText>TC "1" \f C \l "5"</w:instrText>
                  </w:r>
                  <w:r w:rsidRPr="001F761D">
                    <w:fldChar w:fldCharType="end"/>
                  </w:r>
                </w:p>
                <w:p w14:paraId="25F9DBC6" w14:textId="77777777" w:rsidR="001410FC" w:rsidRPr="001F761D" w:rsidRDefault="00E84158">
                  <w:pPr>
                    <w:rPr>
                      <w:b/>
                      <w:bCs/>
                      <w:sz w:val="16"/>
                      <w:szCs w:val="16"/>
                    </w:rPr>
                  </w:pPr>
                  <w:r w:rsidRPr="001F761D">
                    <w:rPr>
                      <w:b/>
                      <w:bCs/>
                      <w:sz w:val="16"/>
                      <w:szCs w:val="16"/>
                    </w:rPr>
                    <w:t>Циљ   1:</w:t>
                  </w:r>
                </w:p>
              </w:tc>
              <w:tc>
                <w:tcPr>
                  <w:tcW w:w="900" w:type="dxa"/>
                  <w:tcMar>
                    <w:top w:w="0" w:type="dxa"/>
                    <w:left w:w="0" w:type="dxa"/>
                    <w:bottom w:w="0" w:type="dxa"/>
                    <w:right w:w="0" w:type="dxa"/>
                  </w:tcMar>
                </w:tcPr>
                <w:p w14:paraId="7D710195" w14:textId="77777777" w:rsidR="001410FC" w:rsidRPr="001F761D" w:rsidRDefault="00E84158">
                  <w:pPr>
                    <w:rPr>
                      <w:b/>
                      <w:bCs/>
                      <w:sz w:val="16"/>
                      <w:szCs w:val="16"/>
                    </w:rPr>
                  </w:pPr>
                  <w:r w:rsidRPr="001F761D">
                    <w:rPr>
                      <w:b/>
                      <w:bCs/>
                      <w:sz w:val="16"/>
                      <w:szCs w:val="16"/>
                    </w:rPr>
                    <w:t>0001</w:t>
                  </w:r>
                </w:p>
              </w:tc>
              <w:tc>
                <w:tcPr>
                  <w:tcW w:w="14317" w:type="dxa"/>
                  <w:gridSpan w:val="6"/>
                  <w:vMerge w:val="restart"/>
                  <w:tcMar>
                    <w:top w:w="0" w:type="dxa"/>
                    <w:left w:w="0" w:type="dxa"/>
                    <w:bottom w:w="0" w:type="dxa"/>
                    <w:right w:w="0" w:type="dxa"/>
                  </w:tcMar>
                </w:tcPr>
                <w:p w14:paraId="7356BC58" w14:textId="77777777" w:rsidR="001410FC" w:rsidRPr="001F761D" w:rsidRDefault="00E84158">
                  <w:pPr>
                    <w:rPr>
                      <w:b/>
                      <w:bCs/>
                      <w:sz w:val="16"/>
                      <w:szCs w:val="16"/>
                    </w:rPr>
                  </w:pPr>
                  <w:r w:rsidRPr="001F761D">
                    <w:rPr>
                      <w:b/>
                      <w:bCs/>
                      <w:sz w:val="16"/>
                      <w:szCs w:val="16"/>
                    </w:rPr>
                    <w:t>Смањење потрошње енергије</w:t>
                  </w:r>
                </w:p>
              </w:tc>
            </w:tr>
            <w:tr w:rsidR="001F761D" w:rsidRPr="001F761D" w14:paraId="67478C7F"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FB1175B"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7D9DBB8"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BCEFDA2"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EE4F6E3"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0E01D70" w14:textId="77777777" w:rsidR="001410FC" w:rsidRPr="001F761D" w:rsidRDefault="00E84158">
                  <w:pPr>
                    <w:jc w:val="center"/>
                    <w:rPr>
                      <w:b/>
                      <w:bCs/>
                      <w:sz w:val="16"/>
                      <w:szCs w:val="16"/>
                    </w:rPr>
                  </w:pPr>
                  <w:r w:rsidRPr="001F761D">
                    <w:rPr>
                      <w:b/>
                      <w:bCs/>
                      <w:sz w:val="16"/>
                      <w:szCs w:val="16"/>
                    </w:rPr>
                    <w:t>Циљана вредност</w:t>
                  </w:r>
                </w:p>
                <w:p w14:paraId="30D6034B"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D49112B" w14:textId="77777777" w:rsidR="001410FC" w:rsidRPr="001F761D" w:rsidRDefault="00E84158">
                  <w:pPr>
                    <w:jc w:val="center"/>
                    <w:rPr>
                      <w:b/>
                      <w:bCs/>
                      <w:sz w:val="16"/>
                      <w:szCs w:val="16"/>
                    </w:rPr>
                  </w:pPr>
                  <w:r w:rsidRPr="001F761D">
                    <w:rPr>
                      <w:b/>
                      <w:bCs/>
                      <w:sz w:val="16"/>
                      <w:szCs w:val="16"/>
                    </w:rPr>
                    <w:t>Остварена вредност</w:t>
                  </w:r>
                </w:p>
                <w:p w14:paraId="17245117" w14:textId="77777777" w:rsidR="001410FC" w:rsidRPr="001F761D" w:rsidRDefault="00E84158">
                  <w:pPr>
                    <w:jc w:val="center"/>
                    <w:rPr>
                      <w:b/>
                      <w:bCs/>
                      <w:sz w:val="16"/>
                      <w:szCs w:val="16"/>
                    </w:rPr>
                  </w:pPr>
                  <w:r w:rsidRPr="001F761D">
                    <w:rPr>
                      <w:b/>
                      <w:bCs/>
                      <w:sz w:val="16"/>
                      <w:szCs w:val="16"/>
                    </w:rPr>
                    <w:t>у 2024.год</w:t>
                  </w:r>
                </w:p>
              </w:tc>
            </w:tr>
            <w:tr w:rsidR="001F761D" w:rsidRPr="001F761D" w14:paraId="0C2224C7"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tblLayout w:type="fixed"/>
                    <w:tblLook w:val="01E0" w:firstRow="1" w:lastRow="1" w:firstColumn="1" w:lastColumn="1" w:noHBand="0" w:noVBand="0"/>
                  </w:tblPr>
                  <w:tblGrid>
                    <w:gridCol w:w="600"/>
                    <w:gridCol w:w="8317"/>
                  </w:tblGrid>
                  <w:tr w:rsidR="001F761D" w:rsidRPr="001F761D" w14:paraId="702698B0" w14:textId="77777777">
                    <w:tc>
                      <w:tcPr>
                        <w:tcW w:w="600" w:type="dxa"/>
                        <w:tcMar>
                          <w:top w:w="0" w:type="dxa"/>
                          <w:left w:w="0" w:type="dxa"/>
                          <w:bottom w:w="0" w:type="dxa"/>
                          <w:right w:w="0" w:type="dxa"/>
                        </w:tcMar>
                      </w:tcPr>
                      <w:p w14:paraId="3EE5E1FB" w14:textId="77777777" w:rsidR="001410FC" w:rsidRPr="001F761D" w:rsidRDefault="00E84158">
                        <w:pPr>
                          <w:rPr>
                            <w:sz w:val="16"/>
                            <w:szCs w:val="16"/>
                          </w:rPr>
                        </w:pPr>
                        <w:r w:rsidRPr="001F761D">
                          <w:rPr>
                            <w:sz w:val="16"/>
                            <w:szCs w:val="16"/>
                          </w:rPr>
                          <w:t>Назив:</w:t>
                        </w:r>
                      </w:p>
                    </w:tc>
                    <w:tc>
                      <w:tcPr>
                        <w:tcW w:w="8317" w:type="dxa"/>
                        <w:tcMar>
                          <w:top w:w="0" w:type="dxa"/>
                          <w:left w:w="0" w:type="dxa"/>
                          <w:bottom w:w="0" w:type="dxa"/>
                          <w:right w:w="0" w:type="dxa"/>
                        </w:tcMar>
                      </w:tcPr>
                      <w:p w14:paraId="141B2351" w14:textId="77777777" w:rsidR="001410FC" w:rsidRPr="001F761D" w:rsidRDefault="00E84158">
                        <w:pPr>
                          <w:rPr>
                            <w:b/>
                            <w:bCs/>
                            <w:sz w:val="16"/>
                            <w:szCs w:val="16"/>
                          </w:rPr>
                        </w:pPr>
                        <w:r w:rsidRPr="001F761D">
                          <w:rPr>
                            <w:b/>
                            <w:bCs/>
                            <w:sz w:val="16"/>
                            <w:szCs w:val="16"/>
                          </w:rPr>
                          <w:t>Укупна потрошња примарне енергије у јавним зградама (тен)</w:t>
                        </w:r>
                      </w:p>
                    </w:tc>
                  </w:tr>
                </w:tbl>
                <w:p w14:paraId="13BC95F8" w14:textId="77777777" w:rsidR="001410FC" w:rsidRPr="001F761D" w:rsidRDefault="00E84158">
                  <w:pPr>
                    <w:rPr>
                      <w:sz w:val="16"/>
                      <w:szCs w:val="16"/>
                    </w:rPr>
                  </w:pPr>
                  <w:r w:rsidRPr="001F761D">
                    <w:rPr>
                      <w:sz w:val="16"/>
                      <w:szCs w:val="16"/>
                    </w:rPr>
                    <w:t>Коментар:</w:t>
                  </w:r>
                </w:p>
                <w:p w14:paraId="44D212A6" w14:textId="08FD07D4" w:rsidR="001410FC" w:rsidRPr="001F761D" w:rsidRDefault="00E84158">
                  <w:pPr>
                    <w:rPr>
                      <w:sz w:val="16"/>
                      <w:szCs w:val="16"/>
                      <w:lang w:val="sr-Cyrl-RS"/>
                    </w:rPr>
                  </w:pPr>
                  <w:r w:rsidRPr="001F761D">
                    <w:rPr>
                      <w:sz w:val="16"/>
                      <w:szCs w:val="16"/>
                    </w:rPr>
                    <w:t>Извор верификације: -</w:t>
                  </w:r>
                  <w:r w:rsidR="003324DB" w:rsidRPr="001F761D">
                    <w:rPr>
                      <w:sz w:val="16"/>
                      <w:szCs w:val="16"/>
                      <w:lang w:val="sr-Cyrl-RS"/>
                    </w:rPr>
                    <w:t xml:space="preserve"> ИЗВЕШТАЈ</w:t>
                  </w:r>
                </w:p>
                <w:p w14:paraId="4A22560D" w14:textId="3AE53C97" w:rsidR="001410FC" w:rsidRPr="001F761D" w:rsidRDefault="00E84158">
                  <w:pPr>
                    <w:rPr>
                      <w:sz w:val="16"/>
                      <w:szCs w:val="16"/>
                      <w:lang w:val="sr-Cyrl-RS"/>
                    </w:rPr>
                  </w:pPr>
                  <w:r w:rsidRPr="001F761D">
                    <w:rPr>
                      <w:sz w:val="16"/>
                      <w:szCs w:val="16"/>
                    </w:rPr>
                    <w:t>Образложење одступања од циљне вредности: -</w:t>
                  </w:r>
                  <w:r w:rsidR="003324DB" w:rsidRPr="001F761D">
                    <w:rPr>
                      <w:sz w:val="16"/>
                      <w:szCs w:val="16"/>
                      <w:lang w:val="sr-Cyrl-RS"/>
                    </w:rPr>
                    <w:t xml:space="preserve"> нема одступања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4C1235" w14:textId="49781250" w:rsidR="001410FC" w:rsidRPr="001F761D" w:rsidRDefault="003324DB">
                  <w:pPr>
                    <w:jc w:val="center"/>
                    <w:rPr>
                      <w:b/>
                      <w:bCs/>
                      <w:sz w:val="16"/>
                      <w:szCs w:val="16"/>
                      <w:lang w:val="sr-Cyrl-RS"/>
                    </w:rPr>
                  </w:pPr>
                  <w:r w:rsidRPr="001F761D">
                    <w:rPr>
                      <w:b/>
                      <w:bCs/>
                      <w:sz w:val="16"/>
                      <w:szCs w:val="16"/>
                      <w:lang w:val="sr-Cyrl-RS"/>
                    </w:rPr>
                    <w:t>проценат</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633ACB"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D358CA" w14:textId="5F9703C0" w:rsidR="001410FC" w:rsidRPr="001F761D" w:rsidRDefault="003324DB">
                  <w:pPr>
                    <w:jc w:val="center"/>
                    <w:rPr>
                      <w:b/>
                      <w:bCs/>
                      <w:sz w:val="16"/>
                      <w:szCs w:val="16"/>
                      <w:lang w:val="sr-Cyrl-RS"/>
                    </w:rPr>
                  </w:pPr>
                  <w:r w:rsidRPr="001F761D">
                    <w:rPr>
                      <w:b/>
                      <w:bCs/>
                      <w:sz w:val="16"/>
                      <w:szCs w:val="16"/>
                      <w:lang w:val="sr-Cyrl-RS"/>
                    </w:rPr>
                    <w:t>20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01E519" w14:textId="71BDECD5" w:rsidR="001410FC" w:rsidRPr="001F761D" w:rsidRDefault="003324DB">
                  <w:pPr>
                    <w:jc w:val="center"/>
                    <w:rPr>
                      <w:b/>
                      <w:bCs/>
                      <w:sz w:val="16"/>
                      <w:szCs w:val="16"/>
                      <w:lang w:val="sr-Cyrl-RS"/>
                    </w:rPr>
                  </w:pPr>
                  <w:r w:rsidRPr="001F761D">
                    <w:rPr>
                      <w:b/>
                      <w:bCs/>
                      <w:sz w:val="16"/>
                      <w:szCs w:val="16"/>
                      <w:lang w:val="sr-Cyrl-RS"/>
                    </w:rPr>
                    <w:t>20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BEADE5" w14:textId="1E338E42" w:rsidR="001410FC" w:rsidRPr="001F761D" w:rsidRDefault="003324DB">
                  <w:pPr>
                    <w:jc w:val="center"/>
                    <w:rPr>
                      <w:b/>
                      <w:bCs/>
                      <w:sz w:val="16"/>
                      <w:szCs w:val="16"/>
                      <w:lang w:val="sr-Cyrl-RS"/>
                    </w:rPr>
                  </w:pPr>
                  <w:r w:rsidRPr="001F761D">
                    <w:rPr>
                      <w:b/>
                      <w:bCs/>
                      <w:sz w:val="16"/>
                      <w:szCs w:val="16"/>
                      <w:lang w:val="sr-Cyrl-RS"/>
                    </w:rPr>
                    <w:t>20</w:t>
                  </w:r>
                </w:p>
              </w:tc>
            </w:tr>
            <w:tr w:rsidR="001F761D" w:rsidRPr="001F761D" w14:paraId="5A37EC1E" w14:textId="77777777">
              <w:tc>
                <w:tcPr>
                  <w:tcW w:w="900" w:type="dxa"/>
                  <w:tcMar>
                    <w:top w:w="0" w:type="dxa"/>
                    <w:left w:w="0" w:type="dxa"/>
                    <w:bottom w:w="0" w:type="dxa"/>
                    <w:right w:w="0" w:type="dxa"/>
                  </w:tcMar>
                </w:tcPr>
                <w:p w14:paraId="14E9A011"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61AE6160" w14:textId="77777777" w:rsidR="001410FC" w:rsidRPr="001F761D" w:rsidRDefault="001410FC">
                  <w:pPr>
                    <w:spacing w:line="1" w:lineRule="auto"/>
                  </w:pPr>
                </w:p>
              </w:tc>
              <w:tc>
                <w:tcPr>
                  <w:tcW w:w="7117" w:type="dxa"/>
                  <w:tcMar>
                    <w:top w:w="0" w:type="dxa"/>
                    <w:left w:w="0" w:type="dxa"/>
                    <w:bottom w:w="0" w:type="dxa"/>
                    <w:right w:w="0" w:type="dxa"/>
                  </w:tcMar>
                </w:tcPr>
                <w:p w14:paraId="79DA785D" w14:textId="77777777" w:rsidR="001410FC" w:rsidRPr="001F761D" w:rsidRDefault="001410FC">
                  <w:pPr>
                    <w:spacing w:line="1" w:lineRule="auto"/>
                  </w:pPr>
                </w:p>
              </w:tc>
              <w:tc>
                <w:tcPr>
                  <w:tcW w:w="900" w:type="dxa"/>
                  <w:tcMar>
                    <w:top w:w="0" w:type="dxa"/>
                    <w:left w:w="0" w:type="dxa"/>
                    <w:bottom w:w="0" w:type="dxa"/>
                    <w:right w:w="0" w:type="dxa"/>
                  </w:tcMar>
                </w:tcPr>
                <w:p w14:paraId="4D48757B" w14:textId="77777777" w:rsidR="001410FC" w:rsidRPr="001F761D" w:rsidRDefault="001410FC">
                  <w:pPr>
                    <w:spacing w:line="1" w:lineRule="auto"/>
                  </w:pPr>
                </w:p>
              </w:tc>
              <w:tc>
                <w:tcPr>
                  <w:tcW w:w="900" w:type="dxa"/>
                  <w:tcMar>
                    <w:top w:w="0" w:type="dxa"/>
                    <w:left w:w="0" w:type="dxa"/>
                    <w:bottom w:w="0" w:type="dxa"/>
                    <w:right w:w="0" w:type="dxa"/>
                  </w:tcMar>
                </w:tcPr>
                <w:p w14:paraId="6FCFC686" w14:textId="77777777" w:rsidR="001410FC" w:rsidRPr="001F761D" w:rsidRDefault="001410FC">
                  <w:pPr>
                    <w:spacing w:line="1" w:lineRule="auto"/>
                  </w:pPr>
                </w:p>
              </w:tc>
              <w:tc>
                <w:tcPr>
                  <w:tcW w:w="1800" w:type="dxa"/>
                  <w:tcMar>
                    <w:top w:w="0" w:type="dxa"/>
                    <w:left w:w="0" w:type="dxa"/>
                    <w:bottom w:w="0" w:type="dxa"/>
                    <w:right w:w="0" w:type="dxa"/>
                  </w:tcMar>
                </w:tcPr>
                <w:p w14:paraId="10FFF087" w14:textId="77777777" w:rsidR="001410FC" w:rsidRPr="001F761D" w:rsidRDefault="001410FC">
                  <w:pPr>
                    <w:spacing w:line="1" w:lineRule="auto"/>
                  </w:pPr>
                </w:p>
              </w:tc>
              <w:tc>
                <w:tcPr>
                  <w:tcW w:w="1800" w:type="dxa"/>
                  <w:tcMar>
                    <w:top w:w="0" w:type="dxa"/>
                    <w:left w:w="0" w:type="dxa"/>
                    <w:bottom w:w="0" w:type="dxa"/>
                    <w:right w:w="0" w:type="dxa"/>
                  </w:tcMar>
                </w:tcPr>
                <w:p w14:paraId="45BB299C" w14:textId="77777777" w:rsidR="001410FC" w:rsidRPr="001F761D" w:rsidRDefault="001410FC">
                  <w:pPr>
                    <w:spacing w:line="1" w:lineRule="auto"/>
                  </w:pPr>
                </w:p>
              </w:tc>
              <w:tc>
                <w:tcPr>
                  <w:tcW w:w="1800" w:type="dxa"/>
                  <w:tcMar>
                    <w:top w:w="0" w:type="dxa"/>
                    <w:left w:w="0" w:type="dxa"/>
                    <w:bottom w:w="0" w:type="dxa"/>
                    <w:right w:w="0" w:type="dxa"/>
                  </w:tcMar>
                </w:tcPr>
                <w:p w14:paraId="383812D9" w14:textId="77777777" w:rsidR="001410FC" w:rsidRPr="001F761D" w:rsidRDefault="001410FC">
                  <w:pPr>
                    <w:spacing w:line="1" w:lineRule="auto"/>
                  </w:pPr>
                </w:p>
              </w:tc>
            </w:tr>
          </w:tbl>
          <w:p w14:paraId="2E6A1A35" w14:textId="77777777" w:rsidR="001410FC" w:rsidRPr="001F761D" w:rsidRDefault="001410FC">
            <w:pPr>
              <w:spacing w:line="1" w:lineRule="auto"/>
            </w:pPr>
          </w:p>
        </w:tc>
      </w:tr>
      <w:tr w:rsidR="001F761D" w:rsidRPr="001F761D" w14:paraId="776B0826" w14:textId="77777777">
        <w:trPr>
          <w:trHeight w:hRule="exact" w:val="300"/>
        </w:trPr>
        <w:tc>
          <w:tcPr>
            <w:tcW w:w="1050" w:type="dxa"/>
            <w:tcMar>
              <w:top w:w="0" w:type="dxa"/>
              <w:left w:w="0" w:type="dxa"/>
              <w:bottom w:w="0" w:type="dxa"/>
              <w:right w:w="0" w:type="dxa"/>
            </w:tcMar>
          </w:tcPr>
          <w:p w14:paraId="3485904A" w14:textId="77777777" w:rsidR="001410FC" w:rsidRPr="001F761D" w:rsidRDefault="001410FC">
            <w:pPr>
              <w:spacing w:line="1" w:lineRule="auto"/>
            </w:pPr>
          </w:p>
        </w:tc>
        <w:tc>
          <w:tcPr>
            <w:tcW w:w="600" w:type="dxa"/>
            <w:tcMar>
              <w:top w:w="0" w:type="dxa"/>
              <w:left w:w="0" w:type="dxa"/>
              <w:bottom w:w="0" w:type="dxa"/>
              <w:right w:w="0" w:type="dxa"/>
            </w:tcMar>
          </w:tcPr>
          <w:p w14:paraId="02FD2A19" w14:textId="77777777" w:rsidR="001410FC" w:rsidRPr="001F761D" w:rsidRDefault="001410FC">
            <w:pPr>
              <w:spacing w:line="1" w:lineRule="auto"/>
            </w:pPr>
          </w:p>
        </w:tc>
        <w:tc>
          <w:tcPr>
            <w:tcW w:w="14467" w:type="dxa"/>
            <w:tcMar>
              <w:top w:w="0" w:type="dxa"/>
              <w:left w:w="0" w:type="dxa"/>
              <w:bottom w:w="0" w:type="dxa"/>
              <w:right w:w="0" w:type="dxa"/>
            </w:tcMar>
          </w:tcPr>
          <w:p w14:paraId="4544B1EF" w14:textId="77777777" w:rsidR="001410FC" w:rsidRPr="001F761D" w:rsidRDefault="001410FC">
            <w:pPr>
              <w:spacing w:line="1" w:lineRule="auto"/>
            </w:pPr>
          </w:p>
        </w:tc>
      </w:tr>
      <w:tr w:rsidR="001F761D" w:rsidRPr="001F761D" w14:paraId="7FC2E551" w14:textId="77777777">
        <w:trPr>
          <w:trHeight w:val="230"/>
          <w:hidden/>
        </w:trPr>
        <w:tc>
          <w:tcPr>
            <w:tcW w:w="16117" w:type="dxa"/>
            <w:gridSpan w:val="3"/>
            <w:vMerge w:val="restart"/>
            <w:tcMar>
              <w:top w:w="0" w:type="dxa"/>
              <w:left w:w="0" w:type="dxa"/>
              <w:bottom w:w="0" w:type="dxa"/>
              <w:right w:w="0" w:type="dxa"/>
            </w:tcMar>
          </w:tcPr>
          <w:p w14:paraId="602480FB" w14:textId="77777777" w:rsidR="001410FC" w:rsidRPr="001F761D" w:rsidRDefault="001410FC">
            <w:pPr>
              <w:rPr>
                <w:vanish/>
              </w:rPr>
            </w:pPr>
            <w:bookmarkStart w:id="50" w:name="__bookmark_36"/>
            <w:bookmarkEnd w:id="50"/>
          </w:p>
          <w:tbl>
            <w:tblPr>
              <w:tblW w:w="16117" w:type="dxa"/>
              <w:tblLayout w:type="fixed"/>
              <w:tblLook w:val="01E0" w:firstRow="1" w:lastRow="1" w:firstColumn="1" w:lastColumn="1" w:noHBand="0" w:noVBand="0"/>
            </w:tblPr>
            <w:tblGrid>
              <w:gridCol w:w="2250"/>
              <w:gridCol w:w="900"/>
              <w:gridCol w:w="12967"/>
            </w:tblGrid>
            <w:tr w:rsidR="001F761D" w:rsidRPr="001F761D" w14:paraId="00E98DA1" w14:textId="77777777">
              <w:tc>
                <w:tcPr>
                  <w:tcW w:w="2250" w:type="dxa"/>
                  <w:tcMar>
                    <w:top w:w="0" w:type="dxa"/>
                    <w:left w:w="0" w:type="dxa"/>
                    <w:bottom w:w="0" w:type="dxa"/>
                    <w:right w:w="0" w:type="dxa"/>
                  </w:tcMar>
                  <w:vAlign w:val="center"/>
                </w:tcPr>
                <w:bookmarkStart w:id="51" w:name="_Toc0501-7001"/>
                <w:bookmarkEnd w:id="51"/>
                <w:p w14:paraId="7374FBAA" w14:textId="77777777" w:rsidR="001410FC" w:rsidRPr="001F761D" w:rsidRDefault="00E84158">
                  <w:pPr>
                    <w:rPr>
                      <w:vanish/>
                    </w:rPr>
                  </w:pPr>
                  <w:r w:rsidRPr="001F761D">
                    <w:fldChar w:fldCharType="begin"/>
                  </w:r>
                  <w:r w:rsidRPr="001F761D">
                    <w:instrText>TC "0501-7001" \f C \l "5"</w:instrText>
                  </w:r>
                  <w:r w:rsidRPr="001F761D">
                    <w:fldChar w:fldCharType="end"/>
                  </w:r>
                </w:p>
                <w:p w14:paraId="69E7AAD5" w14:textId="77777777" w:rsidR="001410FC" w:rsidRPr="001F761D" w:rsidRDefault="00E84158">
                  <w:pPr>
                    <w:rPr>
                      <w:b/>
                      <w:bCs/>
                      <w:sz w:val="16"/>
                      <w:szCs w:val="16"/>
                    </w:rPr>
                  </w:pPr>
                  <w:r w:rsidRPr="001F761D">
                    <w:rPr>
                      <w:b/>
                      <w:bCs/>
                      <w:sz w:val="16"/>
                      <w:szCs w:val="16"/>
                    </w:rPr>
                    <w:t>Пројекат</w:t>
                  </w:r>
                </w:p>
              </w:tc>
              <w:tc>
                <w:tcPr>
                  <w:tcW w:w="900" w:type="dxa"/>
                  <w:tcMar>
                    <w:top w:w="0" w:type="dxa"/>
                    <w:left w:w="0" w:type="dxa"/>
                    <w:bottom w:w="0" w:type="dxa"/>
                    <w:right w:w="0" w:type="dxa"/>
                  </w:tcMar>
                  <w:vAlign w:val="center"/>
                </w:tcPr>
                <w:p w14:paraId="779193CE" w14:textId="77777777" w:rsidR="001410FC" w:rsidRPr="001F761D" w:rsidRDefault="00E84158">
                  <w:pPr>
                    <w:rPr>
                      <w:b/>
                      <w:bCs/>
                      <w:sz w:val="16"/>
                      <w:szCs w:val="16"/>
                    </w:rPr>
                  </w:pPr>
                  <w:r w:rsidRPr="001F761D">
                    <w:rPr>
                      <w:b/>
                      <w:bCs/>
                      <w:sz w:val="16"/>
                      <w:szCs w:val="16"/>
                    </w:rPr>
                    <w:t>0501-7001</w:t>
                  </w:r>
                </w:p>
              </w:tc>
              <w:tc>
                <w:tcPr>
                  <w:tcW w:w="12967" w:type="dxa"/>
                  <w:tcMar>
                    <w:top w:w="0" w:type="dxa"/>
                    <w:left w:w="0" w:type="dxa"/>
                    <w:bottom w:w="0" w:type="dxa"/>
                    <w:right w:w="0" w:type="dxa"/>
                  </w:tcMar>
                  <w:vAlign w:val="center"/>
                </w:tcPr>
                <w:p w14:paraId="26E02B4A" w14:textId="77777777" w:rsidR="001410FC" w:rsidRPr="001F761D" w:rsidRDefault="00E84158">
                  <w:pPr>
                    <w:rPr>
                      <w:b/>
                      <w:bCs/>
                      <w:sz w:val="16"/>
                      <w:szCs w:val="16"/>
                    </w:rPr>
                  </w:pPr>
                  <w:r w:rsidRPr="001F761D">
                    <w:rPr>
                      <w:b/>
                      <w:bCs/>
                      <w:sz w:val="16"/>
                      <w:szCs w:val="16"/>
                    </w:rPr>
                    <w:t>ЕНЕРГЕТСКА ЕФИКАСНОСТ - СУФИНАНСИРАЊЕ МЕРА ЕНЕРГ.ЕФИКАСНОСТИ ПОРОДИЧНИХ КУЋА И СТАНОВА НА ТЕРИТОРИЈИ ОПШТИНЕ КОСЈЕРИЋ 2024</w:t>
                  </w:r>
                </w:p>
              </w:tc>
            </w:tr>
            <w:tr w:rsidR="001F761D" w:rsidRPr="001F761D" w14:paraId="1827D80A" w14:textId="77777777">
              <w:tc>
                <w:tcPr>
                  <w:tcW w:w="2250" w:type="dxa"/>
                  <w:tcMar>
                    <w:top w:w="0" w:type="dxa"/>
                    <w:left w:w="0" w:type="dxa"/>
                    <w:bottom w:w="0" w:type="dxa"/>
                    <w:right w:w="0" w:type="dxa"/>
                  </w:tcMar>
                </w:tcPr>
                <w:p w14:paraId="1AEB0181"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44A56531" w14:textId="77777777" w:rsidR="001410FC" w:rsidRPr="001F761D" w:rsidRDefault="00E84158">
                  <w:pPr>
                    <w:rPr>
                      <w:sz w:val="16"/>
                      <w:szCs w:val="16"/>
                    </w:rPr>
                  </w:pPr>
                  <w:r w:rsidRPr="001F761D">
                    <w:rPr>
                      <w:sz w:val="16"/>
                      <w:szCs w:val="16"/>
                    </w:rPr>
                    <w:t>НАЧЕЛНИК ОПШТИНСКЕ УПРАВЕ</w:t>
                  </w:r>
                </w:p>
              </w:tc>
            </w:tr>
            <w:tr w:rsidR="001F761D" w:rsidRPr="001F761D" w14:paraId="2B5F3F2B" w14:textId="77777777">
              <w:tc>
                <w:tcPr>
                  <w:tcW w:w="2250" w:type="dxa"/>
                  <w:tcMar>
                    <w:top w:w="0" w:type="dxa"/>
                    <w:left w:w="0" w:type="dxa"/>
                    <w:bottom w:w="0" w:type="dxa"/>
                    <w:right w:w="0" w:type="dxa"/>
                  </w:tcMar>
                </w:tcPr>
                <w:p w14:paraId="4B97C183"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17E79C2E" w14:textId="786BE227" w:rsidR="001410FC" w:rsidRPr="001F761D" w:rsidRDefault="006B1AC0" w:rsidP="00A7423B">
                  <w:pPr>
                    <w:rPr>
                      <w:sz w:val="16"/>
                      <w:szCs w:val="16"/>
                    </w:rPr>
                  </w:pPr>
                  <w:r w:rsidRPr="001F761D">
                    <w:rPr>
                      <w:lang w:val="sr-Cyrl-RS"/>
                    </w:rPr>
                    <w:t xml:space="preserve">Од Министарства рударства и енергетике, на основу потписаног  Уговора број </w:t>
                  </w:r>
                  <w:r w:rsidR="00A7423B" w:rsidRPr="001F761D">
                    <w:rPr>
                      <w:lang w:val="sr-Cyrl-RS"/>
                    </w:rPr>
                    <w:t>400-49/2024 од 16,05,2024 г.</w:t>
                  </w:r>
                  <w:r w:rsidRPr="001F761D">
                    <w:rPr>
                      <w:lang w:val="sr-Cyrl-RS"/>
                    </w:rPr>
                    <w:t xml:space="preserve"> , одобрена су средства за програм енергетске санације стамбених зграда, породичних кућа и станова који спроводи општина Косјерић у износу 4.500.000,00 динара.</w:t>
                  </w:r>
                </w:p>
              </w:tc>
            </w:tr>
            <w:tr w:rsidR="001F761D" w:rsidRPr="001F761D" w14:paraId="3F71F9CD" w14:textId="77777777">
              <w:trPr>
                <w:trHeight w:hRule="exact" w:val="300"/>
              </w:trPr>
              <w:tc>
                <w:tcPr>
                  <w:tcW w:w="2250" w:type="dxa"/>
                  <w:tcMar>
                    <w:top w:w="0" w:type="dxa"/>
                    <w:left w:w="0" w:type="dxa"/>
                    <w:bottom w:w="0" w:type="dxa"/>
                    <w:right w:w="0" w:type="dxa"/>
                  </w:tcMar>
                </w:tcPr>
                <w:p w14:paraId="00071FC7"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2C5ACFE3" w14:textId="77777777" w:rsidR="001410FC" w:rsidRPr="001F761D" w:rsidRDefault="001410FC">
                  <w:pPr>
                    <w:spacing w:line="1" w:lineRule="auto"/>
                  </w:pPr>
                </w:p>
              </w:tc>
              <w:tc>
                <w:tcPr>
                  <w:tcW w:w="12967" w:type="dxa"/>
                  <w:tcMar>
                    <w:top w:w="0" w:type="dxa"/>
                    <w:left w:w="0" w:type="dxa"/>
                    <w:bottom w:w="0" w:type="dxa"/>
                    <w:right w:w="0" w:type="dxa"/>
                  </w:tcMar>
                </w:tcPr>
                <w:p w14:paraId="32E612F4" w14:textId="77777777" w:rsidR="001410FC" w:rsidRPr="001F761D" w:rsidRDefault="001410FC">
                  <w:pPr>
                    <w:spacing w:line="1" w:lineRule="auto"/>
                  </w:pPr>
                </w:p>
              </w:tc>
            </w:tr>
            <w:tr w:rsidR="001F761D" w:rsidRPr="001F761D" w14:paraId="2C18AEB0" w14:textId="77777777">
              <w:trPr>
                <w:trHeight w:val="184"/>
              </w:trPr>
              <w:tc>
                <w:tcPr>
                  <w:tcW w:w="16117" w:type="dxa"/>
                  <w:gridSpan w:val="3"/>
                  <w:vMerge w:val="restart"/>
                  <w:tcMar>
                    <w:top w:w="0" w:type="dxa"/>
                    <w:left w:w="0" w:type="dxa"/>
                    <w:bottom w:w="0" w:type="dxa"/>
                    <w:right w:w="0" w:type="dxa"/>
                  </w:tcMar>
                </w:tcPr>
                <w:p w14:paraId="1288FB2D" w14:textId="77777777" w:rsidR="001410FC" w:rsidRPr="001F761D" w:rsidRDefault="00E84158">
                  <w:pPr>
                    <w:rPr>
                      <w:i/>
                      <w:iCs/>
                      <w:sz w:val="16"/>
                      <w:szCs w:val="16"/>
                    </w:rPr>
                  </w:pPr>
                  <w:r w:rsidRPr="001F761D">
                    <w:rPr>
                      <w:i/>
                      <w:iCs/>
                      <w:sz w:val="16"/>
                      <w:szCs w:val="16"/>
                    </w:rPr>
                    <w:t>Образложење спровођења пројекта у години извештавања:</w:t>
                  </w:r>
                </w:p>
              </w:tc>
            </w:tr>
            <w:tr w:rsidR="001F761D" w:rsidRPr="001F761D" w14:paraId="71361F50" w14:textId="77777777">
              <w:trPr>
                <w:trHeight w:val="184"/>
              </w:trPr>
              <w:tc>
                <w:tcPr>
                  <w:tcW w:w="16117" w:type="dxa"/>
                  <w:gridSpan w:val="3"/>
                  <w:vMerge w:val="restart"/>
                  <w:tcMar>
                    <w:top w:w="0" w:type="dxa"/>
                    <w:left w:w="0" w:type="dxa"/>
                    <w:bottom w:w="0" w:type="dxa"/>
                    <w:right w:w="0" w:type="dxa"/>
                  </w:tcMar>
                </w:tcPr>
                <w:p w14:paraId="537D9896" w14:textId="060539AE" w:rsidR="001410FC" w:rsidRPr="001F761D" w:rsidRDefault="00E84158">
                  <w:pPr>
                    <w:rPr>
                      <w:lang w:val="sr-Cyrl-RS"/>
                    </w:rPr>
                  </w:pPr>
                  <w:r w:rsidRPr="001F761D">
                    <w:rPr>
                      <w:sz w:val="16"/>
                      <w:szCs w:val="16"/>
                    </w:rPr>
                    <w:t>-</w:t>
                  </w:r>
                  <w:r w:rsidR="00A7423B" w:rsidRPr="001F761D">
                    <w:t xml:space="preserve"> Општина Косјерић</w:t>
                  </w:r>
                  <w:r w:rsidR="00A7423B" w:rsidRPr="001F761D">
                    <w:rPr>
                      <w:lang w:val="sr-Cyrl-RS"/>
                    </w:rPr>
                    <w:t xml:space="preserve"> је предвидела у буџету за 2025годину своје учешће у износу од 3 милиона динара и </w:t>
                  </w:r>
                  <w:r w:rsidR="00A7423B" w:rsidRPr="001F761D">
                    <w:t xml:space="preserve"> расписала је 26. августа 2024. године јавни позив за суфинаснирање мера енергетске санације породичних кућа и станова на територији општине Косјерић за 2024.годину. Расписан је конкурс и у складу са критеријумима конкурса донета одлука председника о </w:t>
                  </w:r>
                  <w:r w:rsidR="00A7423B" w:rsidRPr="001F761D">
                    <w:lastRenderedPageBreak/>
                    <w:t>коначној листи крајњих корисника средстава. Реализација пројекта одвија се у дужем временском периоду због сложености процедуре, почев од потребе обиласка великог броја домаћинстава који су поднели пријаве на конкурс од стране комисије, доношења прелиминарне и коначне ранг листе од стране Комсије, доношења Одлуке о додели бесповратних средстава крајњим корисницима од стране Општинског већа, слања уговора пре потписивања у Министарство на сагласност, уградње столарије од стране извођача радова домаћинствима који су оставарили право на суфинансирање и поновног изласка на терен комисије ради утврђивања чињеничног стања по пријави завршетка радова итд. Пошто је зимском периоду од Министарства добијена сагласност за потписивање уговора са крајњим корисницима, радови нису могли да се изводе у зимском периоду тако да ништа није плаћано са ове позиције до краја 2024.г.</w:t>
                  </w:r>
                  <w:r w:rsidR="00A7423B" w:rsidRPr="001F761D">
                    <w:rPr>
                      <w:lang w:val="sr-Cyrl-RS"/>
                    </w:rPr>
                    <w:t xml:space="preserve"> Министарство није пренело свој део учешћа до краја 2024 године.</w:t>
                  </w:r>
                </w:p>
                <w:p w14:paraId="49F25866" w14:textId="4C770951" w:rsidR="00A7423B" w:rsidRPr="001F761D" w:rsidRDefault="00A7423B">
                  <w:pPr>
                    <w:rPr>
                      <w:sz w:val="16"/>
                      <w:szCs w:val="16"/>
                      <w:lang w:val="sr-Cyrl-RS"/>
                    </w:rPr>
                  </w:pPr>
                </w:p>
              </w:tc>
            </w:tr>
            <w:tr w:rsidR="001F761D" w:rsidRPr="001F761D" w14:paraId="4B4FE483"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1F40234D" w14:textId="77777777">
                    <w:trPr>
                      <w:trHeight w:val="184"/>
                      <w:tblHeader/>
                    </w:trPr>
                    <w:tc>
                      <w:tcPr>
                        <w:tcW w:w="16117" w:type="dxa"/>
                        <w:gridSpan w:val="8"/>
                        <w:vMerge w:val="restart"/>
                        <w:tcMar>
                          <w:top w:w="0" w:type="dxa"/>
                          <w:left w:w="0" w:type="dxa"/>
                          <w:bottom w:w="0" w:type="dxa"/>
                          <w:right w:w="0" w:type="dxa"/>
                        </w:tcMar>
                      </w:tcPr>
                      <w:p w14:paraId="445C2D3C" w14:textId="77777777" w:rsidR="001410FC" w:rsidRPr="001F761D" w:rsidRDefault="00E84158">
                        <w:pPr>
                          <w:rPr>
                            <w:b/>
                            <w:bCs/>
                            <w:i/>
                            <w:iCs/>
                            <w:sz w:val="16"/>
                            <w:szCs w:val="16"/>
                          </w:rPr>
                        </w:pPr>
                        <w:bookmarkStart w:id="52" w:name="__bookmark_37"/>
                        <w:bookmarkEnd w:id="52"/>
                        <w:r w:rsidRPr="001F761D">
                          <w:rPr>
                            <w:b/>
                            <w:bCs/>
                            <w:i/>
                            <w:iCs/>
                            <w:sz w:val="16"/>
                            <w:szCs w:val="16"/>
                          </w:rPr>
                          <w:lastRenderedPageBreak/>
                          <w:t>Преглед циљних и остварених вредности показатеља учинака:</w:t>
                        </w:r>
                      </w:p>
                    </w:tc>
                  </w:tr>
                  <w:tr w:rsidR="001F761D" w:rsidRPr="001F761D" w14:paraId="798F0A48" w14:textId="77777777">
                    <w:tc>
                      <w:tcPr>
                        <w:tcW w:w="900" w:type="dxa"/>
                        <w:tcMar>
                          <w:top w:w="0" w:type="dxa"/>
                          <w:left w:w="0" w:type="dxa"/>
                          <w:bottom w:w="0" w:type="dxa"/>
                          <w:right w:w="0" w:type="dxa"/>
                        </w:tcMar>
                      </w:tcPr>
                      <w:p w14:paraId="7A9705E7" w14:textId="77777777" w:rsidR="001410FC" w:rsidRPr="001F761D" w:rsidRDefault="00E84158">
                        <w:pPr>
                          <w:rPr>
                            <w:vanish/>
                          </w:rPr>
                        </w:pPr>
                        <w:r w:rsidRPr="001F761D">
                          <w:fldChar w:fldCharType="begin"/>
                        </w:r>
                        <w:r w:rsidRPr="001F761D">
                          <w:instrText>TC "0001" \f C \l "6"</w:instrText>
                        </w:r>
                        <w:r w:rsidRPr="001F761D">
                          <w:fldChar w:fldCharType="end"/>
                        </w:r>
                      </w:p>
                      <w:p w14:paraId="0ECA7352"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07B6C2C5"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095AB8F7" w14:textId="77777777" w:rsidR="001410FC" w:rsidRPr="001F761D" w:rsidRDefault="00E84158">
                        <w:pPr>
                          <w:rPr>
                            <w:b/>
                            <w:bCs/>
                            <w:sz w:val="16"/>
                            <w:szCs w:val="16"/>
                          </w:rPr>
                        </w:pPr>
                        <w:r w:rsidRPr="001F761D">
                          <w:rPr>
                            <w:b/>
                            <w:bCs/>
                            <w:sz w:val="16"/>
                            <w:szCs w:val="16"/>
                          </w:rPr>
                          <w:t>ПОВЕЋАЊЕ ЕНЕРГЕТСКЕ ЕФИКАСНОСТИ И ОДРЖИВА УПОТРЕБА ЕНЕРГИЈЕ</w:t>
                        </w:r>
                      </w:p>
                    </w:tc>
                    <w:tc>
                      <w:tcPr>
                        <w:tcW w:w="900" w:type="dxa"/>
                        <w:tcMar>
                          <w:top w:w="0" w:type="dxa"/>
                          <w:left w:w="0" w:type="dxa"/>
                          <w:bottom w:w="0" w:type="dxa"/>
                          <w:right w:w="0" w:type="dxa"/>
                        </w:tcMar>
                      </w:tcPr>
                      <w:p w14:paraId="78769473" w14:textId="77777777" w:rsidR="001410FC" w:rsidRPr="001F761D" w:rsidRDefault="001410FC">
                        <w:pPr>
                          <w:spacing w:line="1" w:lineRule="auto"/>
                        </w:pPr>
                      </w:p>
                    </w:tc>
                    <w:tc>
                      <w:tcPr>
                        <w:tcW w:w="900" w:type="dxa"/>
                        <w:tcMar>
                          <w:top w:w="0" w:type="dxa"/>
                          <w:left w:w="0" w:type="dxa"/>
                          <w:bottom w:w="0" w:type="dxa"/>
                          <w:right w:w="0" w:type="dxa"/>
                        </w:tcMar>
                      </w:tcPr>
                      <w:p w14:paraId="7829ECDF" w14:textId="77777777" w:rsidR="001410FC" w:rsidRPr="001F761D" w:rsidRDefault="001410FC">
                        <w:pPr>
                          <w:spacing w:line="1" w:lineRule="auto"/>
                        </w:pPr>
                      </w:p>
                    </w:tc>
                    <w:tc>
                      <w:tcPr>
                        <w:tcW w:w="1800" w:type="dxa"/>
                        <w:tcMar>
                          <w:top w:w="0" w:type="dxa"/>
                          <w:left w:w="0" w:type="dxa"/>
                          <w:bottom w:w="0" w:type="dxa"/>
                          <w:right w:w="0" w:type="dxa"/>
                        </w:tcMar>
                      </w:tcPr>
                      <w:p w14:paraId="7B7112D5" w14:textId="77777777" w:rsidR="001410FC" w:rsidRPr="001F761D" w:rsidRDefault="001410FC">
                        <w:pPr>
                          <w:spacing w:line="1" w:lineRule="auto"/>
                        </w:pPr>
                      </w:p>
                    </w:tc>
                    <w:tc>
                      <w:tcPr>
                        <w:tcW w:w="1800" w:type="dxa"/>
                        <w:tcMar>
                          <w:top w:w="0" w:type="dxa"/>
                          <w:left w:w="0" w:type="dxa"/>
                          <w:bottom w:w="0" w:type="dxa"/>
                          <w:right w:w="0" w:type="dxa"/>
                        </w:tcMar>
                      </w:tcPr>
                      <w:p w14:paraId="3BEC5DE8" w14:textId="77777777" w:rsidR="001410FC" w:rsidRPr="001F761D" w:rsidRDefault="001410FC">
                        <w:pPr>
                          <w:spacing w:line="1" w:lineRule="auto"/>
                        </w:pPr>
                      </w:p>
                    </w:tc>
                    <w:tc>
                      <w:tcPr>
                        <w:tcW w:w="1800" w:type="dxa"/>
                        <w:tcMar>
                          <w:top w:w="0" w:type="dxa"/>
                          <w:left w:w="0" w:type="dxa"/>
                          <w:bottom w:w="0" w:type="dxa"/>
                          <w:right w:w="0" w:type="dxa"/>
                        </w:tcMar>
                      </w:tcPr>
                      <w:p w14:paraId="75DB4FBD" w14:textId="77777777" w:rsidR="001410FC" w:rsidRPr="001F761D" w:rsidRDefault="001410FC">
                        <w:pPr>
                          <w:spacing w:line="1" w:lineRule="auto"/>
                        </w:pPr>
                      </w:p>
                    </w:tc>
                  </w:tr>
                  <w:tr w:rsidR="001F761D" w:rsidRPr="001F761D" w14:paraId="529B0537"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F8A5979"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99777C1"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2DA309B"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7879023"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6B162C9" w14:textId="77777777" w:rsidR="001410FC" w:rsidRPr="001F761D" w:rsidRDefault="00E84158">
                        <w:pPr>
                          <w:jc w:val="center"/>
                          <w:rPr>
                            <w:b/>
                            <w:bCs/>
                            <w:sz w:val="16"/>
                            <w:szCs w:val="16"/>
                          </w:rPr>
                        </w:pPr>
                        <w:r w:rsidRPr="001F761D">
                          <w:rPr>
                            <w:b/>
                            <w:bCs/>
                            <w:sz w:val="16"/>
                            <w:szCs w:val="16"/>
                          </w:rPr>
                          <w:t>Циљана вредност</w:t>
                        </w:r>
                      </w:p>
                      <w:p w14:paraId="4E278B37"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E14A0C9" w14:textId="77777777" w:rsidR="001410FC" w:rsidRPr="001F761D" w:rsidRDefault="00E84158">
                        <w:pPr>
                          <w:jc w:val="center"/>
                          <w:rPr>
                            <w:b/>
                            <w:bCs/>
                            <w:sz w:val="16"/>
                            <w:szCs w:val="16"/>
                          </w:rPr>
                        </w:pPr>
                        <w:r w:rsidRPr="001F761D">
                          <w:rPr>
                            <w:b/>
                            <w:bCs/>
                            <w:sz w:val="16"/>
                            <w:szCs w:val="16"/>
                          </w:rPr>
                          <w:t>Остварена вредност</w:t>
                        </w:r>
                      </w:p>
                      <w:p w14:paraId="586916C2" w14:textId="77777777" w:rsidR="001410FC" w:rsidRPr="001F761D" w:rsidRDefault="00E84158">
                        <w:pPr>
                          <w:jc w:val="center"/>
                          <w:rPr>
                            <w:b/>
                            <w:bCs/>
                            <w:sz w:val="16"/>
                            <w:szCs w:val="16"/>
                          </w:rPr>
                        </w:pPr>
                        <w:r w:rsidRPr="001F761D">
                          <w:rPr>
                            <w:b/>
                            <w:bCs/>
                            <w:sz w:val="16"/>
                            <w:szCs w:val="16"/>
                          </w:rPr>
                          <w:t>у 2024.год</w:t>
                        </w:r>
                      </w:p>
                    </w:tc>
                  </w:tr>
                  <w:tr w:rsidR="001F761D" w:rsidRPr="001F761D" w14:paraId="6B4FA46F"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070A8FFB" w14:textId="77777777">
                          <w:trPr>
                            <w:jc w:val="center"/>
                          </w:trPr>
                          <w:tc>
                            <w:tcPr>
                              <w:tcW w:w="600" w:type="dxa"/>
                              <w:tcMar>
                                <w:top w:w="0" w:type="dxa"/>
                                <w:left w:w="0" w:type="dxa"/>
                                <w:bottom w:w="0" w:type="dxa"/>
                                <w:right w:w="0" w:type="dxa"/>
                              </w:tcMar>
                            </w:tcPr>
                            <w:p w14:paraId="2023E8AC"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1CA1D239" w14:textId="77777777" w:rsidR="001410FC" w:rsidRPr="001F761D" w:rsidRDefault="00E84158">
                              <w:pPr>
                                <w:rPr>
                                  <w:b/>
                                  <w:bCs/>
                                  <w:sz w:val="16"/>
                                  <w:szCs w:val="16"/>
                                </w:rPr>
                              </w:pPr>
                              <w:r w:rsidRPr="001F761D">
                                <w:rPr>
                                  <w:b/>
                                  <w:bCs/>
                                  <w:sz w:val="16"/>
                                  <w:szCs w:val="16"/>
                                </w:rPr>
                                <w:t>БРОЈ ДОМАЋИНСТВА КОЈИ СУ ЗАМЕНИЛИ СТОЛАРИЈУ И ПОСТАВИЛИ ИЗОЛАЦИЈУ НА КУЋАМА</w:t>
                              </w:r>
                            </w:p>
                          </w:tc>
                        </w:tr>
                      </w:tbl>
                      <w:p w14:paraId="3B42374C" w14:textId="77777777" w:rsidR="001410FC" w:rsidRPr="001F761D" w:rsidRDefault="00E84158">
                        <w:pPr>
                          <w:rPr>
                            <w:sz w:val="16"/>
                            <w:szCs w:val="16"/>
                          </w:rPr>
                        </w:pPr>
                        <w:r w:rsidRPr="001F761D">
                          <w:rPr>
                            <w:sz w:val="16"/>
                            <w:szCs w:val="16"/>
                          </w:rPr>
                          <w:t>Коментар:</w:t>
                        </w:r>
                      </w:p>
                      <w:p w14:paraId="76503167" w14:textId="77777777" w:rsidR="001410FC" w:rsidRPr="001F761D" w:rsidRDefault="00E84158">
                        <w:pPr>
                          <w:rPr>
                            <w:sz w:val="16"/>
                            <w:szCs w:val="16"/>
                          </w:rPr>
                        </w:pPr>
                        <w:r w:rsidRPr="001F761D">
                          <w:rPr>
                            <w:sz w:val="16"/>
                            <w:szCs w:val="16"/>
                          </w:rPr>
                          <w:t>Извор верификације: ИЗВЕСТАЈ О РЕАЛИЗАЦИЈИ</w:t>
                        </w:r>
                      </w:p>
                      <w:p w14:paraId="7D84319A" w14:textId="4CCF61EA" w:rsidR="001410FC" w:rsidRPr="001F761D" w:rsidRDefault="00E84158">
                        <w:pPr>
                          <w:rPr>
                            <w:sz w:val="16"/>
                            <w:szCs w:val="16"/>
                            <w:lang w:val="sr-Cyrl-RS"/>
                          </w:rPr>
                        </w:pPr>
                        <w:r w:rsidRPr="001F761D">
                          <w:rPr>
                            <w:sz w:val="16"/>
                            <w:szCs w:val="16"/>
                          </w:rPr>
                          <w:t>Образложење одступања од циљне вредности: -</w:t>
                        </w:r>
                        <w:r w:rsidR="003324DB" w:rsidRPr="001F761D">
                          <w:rPr>
                            <w:sz w:val="16"/>
                            <w:szCs w:val="16"/>
                            <w:lang w:val="sr-Cyrl-RS"/>
                          </w:rPr>
                          <w:t xml:space="preserve"> била већа заинтересованост за топлотне пумпе и соларне панеле где је ућешће веће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6FE472" w14:textId="77777777" w:rsidR="001410FC" w:rsidRPr="001F761D" w:rsidRDefault="00E84158">
                        <w:pPr>
                          <w:jc w:val="center"/>
                          <w:rPr>
                            <w:b/>
                            <w:bCs/>
                            <w:sz w:val="16"/>
                            <w:szCs w:val="16"/>
                          </w:rPr>
                        </w:pPr>
                        <w:r w:rsidRPr="001F761D">
                          <w:rPr>
                            <w:b/>
                            <w:bCs/>
                            <w:sz w:val="16"/>
                            <w:szCs w:val="16"/>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9BBADD"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5C74C6" w14:textId="12951F14" w:rsidR="001410FC" w:rsidRPr="001F761D" w:rsidRDefault="00A7423B">
                        <w:pPr>
                          <w:jc w:val="center"/>
                          <w:rPr>
                            <w:b/>
                            <w:bCs/>
                            <w:sz w:val="16"/>
                            <w:szCs w:val="16"/>
                            <w:lang w:val="sr-Cyrl-RS"/>
                          </w:rPr>
                        </w:pPr>
                        <w:r w:rsidRPr="001F761D">
                          <w:rPr>
                            <w:b/>
                            <w:bCs/>
                            <w:sz w:val="16"/>
                            <w:szCs w:val="16"/>
                          </w:rPr>
                          <w:t>5</w:t>
                        </w:r>
                        <w:r w:rsidR="003324DB" w:rsidRPr="001F761D">
                          <w:rPr>
                            <w:b/>
                            <w:bCs/>
                            <w:sz w:val="16"/>
                            <w:szCs w:val="16"/>
                            <w:lang w:val="sr-Cyrl-RS"/>
                          </w:rPr>
                          <w:t>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F88428" w14:textId="161A8725" w:rsidR="001410FC" w:rsidRPr="001F761D" w:rsidRDefault="003324DB">
                        <w:pPr>
                          <w:jc w:val="center"/>
                          <w:rPr>
                            <w:b/>
                            <w:bCs/>
                            <w:sz w:val="16"/>
                            <w:szCs w:val="16"/>
                          </w:rPr>
                        </w:pPr>
                        <w:r w:rsidRPr="001F761D">
                          <w:rPr>
                            <w:b/>
                            <w:bCs/>
                            <w:sz w:val="16"/>
                            <w:szCs w:val="16"/>
                            <w:lang w:val="sr-Cyrl-RS"/>
                          </w:rPr>
                          <w:t>5</w:t>
                        </w:r>
                        <w:r w:rsidR="00E84158" w:rsidRPr="001F761D">
                          <w:rPr>
                            <w:b/>
                            <w:bCs/>
                            <w:sz w:val="16"/>
                            <w:szCs w:val="16"/>
                          </w:rPr>
                          <w:t>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F2BD29" w14:textId="1E6366E6" w:rsidR="001410FC" w:rsidRPr="001F761D" w:rsidRDefault="003324DB">
                        <w:pPr>
                          <w:jc w:val="center"/>
                          <w:rPr>
                            <w:b/>
                            <w:bCs/>
                            <w:sz w:val="16"/>
                            <w:szCs w:val="16"/>
                            <w:lang w:val="sr-Cyrl-RS"/>
                          </w:rPr>
                        </w:pPr>
                        <w:r w:rsidRPr="001F761D">
                          <w:rPr>
                            <w:b/>
                            <w:bCs/>
                            <w:sz w:val="16"/>
                            <w:szCs w:val="16"/>
                            <w:lang w:val="sr-Cyrl-RS"/>
                          </w:rPr>
                          <w:t>33</w:t>
                        </w:r>
                      </w:p>
                    </w:tc>
                  </w:tr>
                  <w:tr w:rsidR="001F761D" w:rsidRPr="001F761D" w14:paraId="2A071067" w14:textId="77777777">
                    <w:tc>
                      <w:tcPr>
                        <w:tcW w:w="900" w:type="dxa"/>
                        <w:tcMar>
                          <w:top w:w="0" w:type="dxa"/>
                          <w:left w:w="0" w:type="dxa"/>
                          <w:bottom w:w="0" w:type="dxa"/>
                          <w:right w:w="0" w:type="dxa"/>
                        </w:tcMar>
                      </w:tcPr>
                      <w:p w14:paraId="69642EA8"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435ED872" w14:textId="77777777" w:rsidR="001410FC" w:rsidRPr="001F761D" w:rsidRDefault="001410FC">
                        <w:pPr>
                          <w:spacing w:line="1" w:lineRule="auto"/>
                        </w:pPr>
                      </w:p>
                    </w:tc>
                    <w:tc>
                      <w:tcPr>
                        <w:tcW w:w="7117" w:type="dxa"/>
                        <w:tcMar>
                          <w:top w:w="0" w:type="dxa"/>
                          <w:left w:w="0" w:type="dxa"/>
                          <w:bottom w:w="0" w:type="dxa"/>
                          <w:right w:w="0" w:type="dxa"/>
                        </w:tcMar>
                      </w:tcPr>
                      <w:p w14:paraId="28A25918" w14:textId="77777777" w:rsidR="001410FC" w:rsidRPr="001F761D" w:rsidRDefault="001410FC">
                        <w:pPr>
                          <w:spacing w:line="1" w:lineRule="auto"/>
                        </w:pPr>
                      </w:p>
                    </w:tc>
                    <w:tc>
                      <w:tcPr>
                        <w:tcW w:w="900" w:type="dxa"/>
                        <w:tcMar>
                          <w:top w:w="0" w:type="dxa"/>
                          <w:left w:w="0" w:type="dxa"/>
                          <w:bottom w:w="0" w:type="dxa"/>
                          <w:right w:w="0" w:type="dxa"/>
                        </w:tcMar>
                      </w:tcPr>
                      <w:p w14:paraId="7740B2BA" w14:textId="77777777" w:rsidR="001410FC" w:rsidRPr="001F761D" w:rsidRDefault="001410FC">
                        <w:pPr>
                          <w:spacing w:line="1" w:lineRule="auto"/>
                        </w:pPr>
                      </w:p>
                    </w:tc>
                    <w:tc>
                      <w:tcPr>
                        <w:tcW w:w="900" w:type="dxa"/>
                        <w:tcMar>
                          <w:top w:w="0" w:type="dxa"/>
                          <w:left w:w="0" w:type="dxa"/>
                          <w:bottom w:w="0" w:type="dxa"/>
                          <w:right w:w="0" w:type="dxa"/>
                        </w:tcMar>
                      </w:tcPr>
                      <w:p w14:paraId="08156E94" w14:textId="77777777" w:rsidR="001410FC" w:rsidRPr="001F761D" w:rsidRDefault="001410FC">
                        <w:pPr>
                          <w:spacing w:line="1" w:lineRule="auto"/>
                        </w:pPr>
                      </w:p>
                    </w:tc>
                    <w:tc>
                      <w:tcPr>
                        <w:tcW w:w="1800" w:type="dxa"/>
                        <w:tcMar>
                          <w:top w:w="0" w:type="dxa"/>
                          <w:left w:w="0" w:type="dxa"/>
                          <w:bottom w:w="0" w:type="dxa"/>
                          <w:right w:w="0" w:type="dxa"/>
                        </w:tcMar>
                      </w:tcPr>
                      <w:p w14:paraId="393FD18C" w14:textId="77777777" w:rsidR="001410FC" w:rsidRPr="001F761D" w:rsidRDefault="001410FC">
                        <w:pPr>
                          <w:spacing w:line="1" w:lineRule="auto"/>
                        </w:pPr>
                      </w:p>
                    </w:tc>
                    <w:tc>
                      <w:tcPr>
                        <w:tcW w:w="1800" w:type="dxa"/>
                        <w:tcMar>
                          <w:top w:w="0" w:type="dxa"/>
                          <w:left w:w="0" w:type="dxa"/>
                          <w:bottom w:w="0" w:type="dxa"/>
                          <w:right w:w="0" w:type="dxa"/>
                        </w:tcMar>
                      </w:tcPr>
                      <w:p w14:paraId="6056C106" w14:textId="77777777" w:rsidR="001410FC" w:rsidRPr="001F761D" w:rsidRDefault="001410FC">
                        <w:pPr>
                          <w:spacing w:line="1" w:lineRule="auto"/>
                        </w:pPr>
                      </w:p>
                    </w:tc>
                    <w:tc>
                      <w:tcPr>
                        <w:tcW w:w="1800" w:type="dxa"/>
                        <w:tcMar>
                          <w:top w:w="0" w:type="dxa"/>
                          <w:left w:w="0" w:type="dxa"/>
                          <w:bottom w:w="0" w:type="dxa"/>
                          <w:right w:w="0" w:type="dxa"/>
                        </w:tcMar>
                      </w:tcPr>
                      <w:p w14:paraId="7B37E2DC" w14:textId="77777777" w:rsidR="001410FC" w:rsidRPr="001F761D" w:rsidRDefault="001410FC">
                        <w:pPr>
                          <w:spacing w:line="1" w:lineRule="auto"/>
                        </w:pPr>
                      </w:p>
                    </w:tc>
                  </w:tr>
                </w:tbl>
                <w:p w14:paraId="6C0D0A45" w14:textId="77777777" w:rsidR="001410FC" w:rsidRPr="001F761D" w:rsidRDefault="001410FC">
                  <w:pPr>
                    <w:spacing w:line="1" w:lineRule="auto"/>
                  </w:pPr>
                </w:p>
              </w:tc>
            </w:tr>
            <w:bookmarkStart w:id="53" w:name="_Toc0501-7002"/>
            <w:bookmarkEnd w:id="53"/>
            <w:tr w:rsidR="001F761D" w:rsidRPr="001F761D" w14:paraId="79F5AF89" w14:textId="77777777">
              <w:tc>
                <w:tcPr>
                  <w:tcW w:w="2250" w:type="dxa"/>
                  <w:tcMar>
                    <w:top w:w="0" w:type="dxa"/>
                    <w:left w:w="0" w:type="dxa"/>
                    <w:bottom w:w="0" w:type="dxa"/>
                    <w:right w:w="0" w:type="dxa"/>
                  </w:tcMar>
                  <w:vAlign w:val="center"/>
                </w:tcPr>
                <w:p w14:paraId="52FE61B6" w14:textId="77777777" w:rsidR="001410FC" w:rsidRPr="001F761D" w:rsidRDefault="00E84158">
                  <w:pPr>
                    <w:rPr>
                      <w:vanish/>
                    </w:rPr>
                  </w:pPr>
                  <w:r w:rsidRPr="001F761D">
                    <w:fldChar w:fldCharType="begin"/>
                  </w:r>
                  <w:r w:rsidRPr="001F761D">
                    <w:instrText>TC "0501-7002" \f C \l "5"</w:instrText>
                  </w:r>
                  <w:r w:rsidRPr="001F761D">
                    <w:fldChar w:fldCharType="end"/>
                  </w:r>
                </w:p>
                <w:p w14:paraId="03F76115" w14:textId="77777777" w:rsidR="001410FC" w:rsidRPr="001F761D" w:rsidRDefault="00E84158">
                  <w:pPr>
                    <w:rPr>
                      <w:b/>
                      <w:bCs/>
                      <w:sz w:val="16"/>
                      <w:szCs w:val="16"/>
                    </w:rPr>
                  </w:pPr>
                  <w:r w:rsidRPr="001F761D">
                    <w:rPr>
                      <w:b/>
                      <w:bCs/>
                      <w:sz w:val="16"/>
                      <w:szCs w:val="16"/>
                    </w:rPr>
                    <w:t>Пројекат</w:t>
                  </w:r>
                </w:p>
              </w:tc>
              <w:tc>
                <w:tcPr>
                  <w:tcW w:w="900" w:type="dxa"/>
                  <w:tcMar>
                    <w:top w:w="0" w:type="dxa"/>
                    <w:left w:w="0" w:type="dxa"/>
                    <w:bottom w:w="0" w:type="dxa"/>
                    <w:right w:w="0" w:type="dxa"/>
                  </w:tcMar>
                  <w:vAlign w:val="center"/>
                </w:tcPr>
                <w:p w14:paraId="44540D90" w14:textId="77777777" w:rsidR="001410FC" w:rsidRPr="001F761D" w:rsidRDefault="00E84158">
                  <w:pPr>
                    <w:rPr>
                      <w:b/>
                      <w:bCs/>
                      <w:sz w:val="16"/>
                      <w:szCs w:val="16"/>
                    </w:rPr>
                  </w:pPr>
                  <w:r w:rsidRPr="001F761D">
                    <w:rPr>
                      <w:b/>
                      <w:bCs/>
                      <w:sz w:val="16"/>
                      <w:szCs w:val="16"/>
                    </w:rPr>
                    <w:t>0501-7002</w:t>
                  </w:r>
                </w:p>
              </w:tc>
              <w:tc>
                <w:tcPr>
                  <w:tcW w:w="12967" w:type="dxa"/>
                  <w:tcMar>
                    <w:top w:w="0" w:type="dxa"/>
                    <w:left w:w="0" w:type="dxa"/>
                    <w:bottom w:w="0" w:type="dxa"/>
                    <w:right w:w="0" w:type="dxa"/>
                  </w:tcMar>
                  <w:vAlign w:val="center"/>
                </w:tcPr>
                <w:p w14:paraId="67992A39" w14:textId="77777777" w:rsidR="001410FC" w:rsidRPr="001F761D" w:rsidRDefault="00E84158">
                  <w:pPr>
                    <w:rPr>
                      <w:b/>
                      <w:bCs/>
                      <w:sz w:val="16"/>
                      <w:szCs w:val="16"/>
                    </w:rPr>
                  </w:pPr>
                  <w:r w:rsidRPr="001F761D">
                    <w:rPr>
                      <w:b/>
                      <w:bCs/>
                      <w:sz w:val="16"/>
                      <w:szCs w:val="16"/>
                    </w:rPr>
                    <w:t>ЕНЕРГЕТСКА ЕФИКАСНОСТ - ЗАМЕНА СТОЛАРИЈЕ И ПОСТАВЉАЊЕ ИЗОЛАЦИЈЕ 2023</w:t>
                  </w:r>
                </w:p>
              </w:tc>
            </w:tr>
            <w:tr w:rsidR="001F761D" w:rsidRPr="001F761D" w14:paraId="03463469" w14:textId="77777777">
              <w:tc>
                <w:tcPr>
                  <w:tcW w:w="2250" w:type="dxa"/>
                  <w:tcMar>
                    <w:top w:w="0" w:type="dxa"/>
                    <w:left w:w="0" w:type="dxa"/>
                    <w:bottom w:w="0" w:type="dxa"/>
                    <w:right w:w="0" w:type="dxa"/>
                  </w:tcMar>
                </w:tcPr>
                <w:p w14:paraId="615C0B03"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231F4FD4" w14:textId="77777777" w:rsidR="001410FC" w:rsidRPr="001F761D" w:rsidRDefault="00E84158">
                  <w:pPr>
                    <w:rPr>
                      <w:sz w:val="16"/>
                      <w:szCs w:val="16"/>
                    </w:rPr>
                  </w:pPr>
                  <w:r w:rsidRPr="001F761D">
                    <w:rPr>
                      <w:sz w:val="16"/>
                      <w:szCs w:val="16"/>
                    </w:rPr>
                    <w:t>НАЧЕЛНИК ОПШТИНСКЕ УПРАВЕ</w:t>
                  </w:r>
                </w:p>
              </w:tc>
            </w:tr>
            <w:tr w:rsidR="001F761D" w:rsidRPr="001F761D" w14:paraId="01D9E433" w14:textId="77777777">
              <w:tc>
                <w:tcPr>
                  <w:tcW w:w="2250" w:type="dxa"/>
                  <w:tcMar>
                    <w:top w:w="0" w:type="dxa"/>
                    <w:left w:w="0" w:type="dxa"/>
                    <w:bottom w:w="0" w:type="dxa"/>
                    <w:right w:w="0" w:type="dxa"/>
                  </w:tcMar>
                </w:tcPr>
                <w:p w14:paraId="3755630E"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61C5F1CB" w14:textId="336B87AD" w:rsidR="001410FC" w:rsidRPr="001F761D" w:rsidRDefault="006B1AC0" w:rsidP="00A7423B">
                  <w:pPr>
                    <w:jc w:val="both"/>
                    <w:rPr>
                      <w:sz w:val="16"/>
                      <w:szCs w:val="16"/>
                    </w:rPr>
                  </w:pPr>
                  <w:r w:rsidRPr="001F761D">
                    <w:rPr>
                      <w:lang w:val="sr-Cyrl-RS"/>
                    </w:rPr>
                    <w:t>Од Министарства рударства и енергетике, на основу потписаног  Уговора број 401-00-986/28//2023-06 од 20.07.2023. године , одобрена су средства за програм енергетске санације стамбених зграда, породичних кућа и станова који спроводи општина Косјерић у износу 4.500.000,00 динара.</w:t>
                  </w:r>
                  <w:r w:rsidR="00A7423B" w:rsidRPr="001F761D">
                    <w:rPr>
                      <w:rFonts w:eastAsia="Calibri"/>
                      <w:lang w:val="sr-Cyrl-RS" w:eastAsia="en-US"/>
                    </w:rPr>
                    <w:t xml:space="preserve"> Рок за реализацију је 20 јун 2024. године када је општина дужна да поднесе коначан извештај. Општина Косјерић расписала је крајем септембра 2023. године јавни позив за суфинаснирање мера енергетске санације породичних кућа и станова на територији општине Косјерић за 2023.годину. Расписан је конкурс и у складу са критеријумима конкурса донета одлука председника о коначној листи крајњих корисника средстава. Реализација пројекта одвија се у дужем временском периоду због сложености процедуре, почев од потребе обиласка великог броја домаћинстава који су поднели пријаве на конкурс од стране комисије, доношења прелиминарне и коначне ранг листе од стране Комсије, доношења Одлуке о додели бесповратних средстава крајњим корисницима од стране Општинског већа, слања уговора пре потписивања у Министарство на сагласност, уградње столарије од стране извођача радова домаћинствима који су оставарили право на суфинансирање и поновног изласка на терен комисије ради утврђивања чињеничног стања по пријави завршетка радова итд. Пошто је тек у октобру од Министарства добијена сагласност за потписивање уговора са крајњим корисницима, радови нису могли да се изводе у зимском периоду тако да ништа није плаћано са ове позиције до краја 2023.г</w:t>
                  </w:r>
                </w:p>
              </w:tc>
            </w:tr>
            <w:tr w:rsidR="001F761D" w:rsidRPr="001F761D" w14:paraId="0DBBC12C" w14:textId="77777777">
              <w:trPr>
                <w:trHeight w:hRule="exact" w:val="300"/>
              </w:trPr>
              <w:tc>
                <w:tcPr>
                  <w:tcW w:w="2250" w:type="dxa"/>
                  <w:tcMar>
                    <w:top w:w="0" w:type="dxa"/>
                    <w:left w:w="0" w:type="dxa"/>
                    <w:bottom w:w="0" w:type="dxa"/>
                    <w:right w:w="0" w:type="dxa"/>
                  </w:tcMar>
                </w:tcPr>
                <w:p w14:paraId="1F1417C6"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60E0D6F4" w14:textId="77777777" w:rsidR="001410FC" w:rsidRPr="001F761D" w:rsidRDefault="001410FC">
                  <w:pPr>
                    <w:spacing w:line="1" w:lineRule="auto"/>
                  </w:pPr>
                </w:p>
              </w:tc>
              <w:tc>
                <w:tcPr>
                  <w:tcW w:w="12967" w:type="dxa"/>
                  <w:tcMar>
                    <w:top w:w="0" w:type="dxa"/>
                    <w:left w:w="0" w:type="dxa"/>
                    <w:bottom w:w="0" w:type="dxa"/>
                    <w:right w:w="0" w:type="dxa"/>
                  </w:tcMar>
                </w:tcPr>
                <w:p w14:paraId="2CA33F2F" w14:textId="77777777" w:rsidR="001410FC" w:rsidRPr="001F761D" w:rsidRDefault="001410FC">
                  <w:pPr>
                    <w:spacing w:line="1" w:lineRule="auto"/>
                  </w:pPr>
                </w:p>
              </w:tc>
            </w:tr>
            <w:tr w:rsidR="001F761D" w:rsidRPr="001F761D" w14:paraId="35B10B71" w14:textId="77777777">
              <w:trPr>
                <w:trHeight w:val="184"/>
              </w:trPr>
              <w:tc>
                <w:tcPr>
                  <w:tcW w:w="16117" w:type="dxa"/>
                  <w:gridSpan w:val="3"/>
                  <w:vMerge w:val="restart"/>
                  <w:tcMar>
                    <w:top w:w="0" w:type="dxa"/>
                    <w:left w:w="0" w:type="dxa"/>
                    <w:bottom w:w="0" w:type="dxa"/>
                    <w:right w:w="0" w:type="dxa"/>
                  </w:tcMar>
                </w:tcPr>
                <w:p w14:paraId="76EE7951" w14:textId="77777777" w:rsidR="001410FC" w:rsidRPr="001F761D" w:rsidRDefault="00E84158">
                  <w:pPr>
                    <w:rPr>
                      <w:i/>
                      <w:iCs/>
                      <w:sz w:val="16"/>
                      <w:szCs w:val="16"/>
                    </w:rPr>
                  </w:pPr>
                  <w:r w:rsidRPr="001F761D">
                    <w:rPr>
                      <w:i/>
                      <w:iCs/>
                      <w:sz w:val="16"/>
                      <w:szCs w:val="16"/>
                    </w:rPr>
                    <w:t>Образложење спровођења пројекта у години извештавања:</w:t>
                  </w:r>
                </w:p>
              </w:tc>
            </w:tr>
            <w:tr w:rsidR="001F761D" w:rsidRPr="001F761D" w14:paraId="71C8D365" w14:textId="77777777">
              <w:trPr>
                <w:trHeight w:val="184"/>
              </w:trPr>
              <w:tc>
                <w:tcPr>
                  <w:tcW w:w="16117" w:type="dxa"/>
                  <w:gridSpan w:val="3"/>
                  <w:vMerge w:val="restart"/>
                  <w:tcMar>
                    <w:top w:w="0" w:type="dxa"/>
                    <w:left w:w="0" w:type="dxa"/>
                    <w:bottom w:w="0" w:type="dxa"/>
                    <w:right w:w="0" w:type="dxa"/>
                  </w:tcMar>
                </w:tcPr>
                <w:p w14:paraId="7AE7D1FA" w14:textId="77777777" w:rsidR="006B1AC0" w:rsidRPr="001F761D" w:rsidRDefault="00E84158" w:rsidP="006B1AC0">
                  <w:pPr>
                    <w:rPr>
                      <w:rFonts w:eastAsia="Calibri"/>
                      <w:lang w:val="sr-Cyrl-RS" w:eastAsia="en-US"/>
                    </w:rPr>
                  </w:pPr>
                  <w:r w:rsidRPr="001F761D">
                    <w:rPr>
                      <w:sz w:val="16"/>
                      <w:szCs w:val="16"/>
                    </w:rPr>
                    <w:t>-</w:t>
                  </w:r>
                  <w:r w:rsidR="006B1AC0" w:rsidRPr="001F761D">
                    <w:rPr>
                      <w:rFonts w:eastAsia="Calibri"/>
                      <w:lang w:val="sr-Cyrl-RS" w:eastAsia="en-US"/>
                    </w:rPr>
                    <w:t xml:space="preserve"> </w:t>
                  </w:r>
                </w:p>
                <w:p w14:paraId="77D46B22" w14:textId="49BD372B" w:rsidR="006B1AC0" w:rsidRPr="001F761D" w:rsidRDefault="006B1AC0" w:rsidP="006B1AC0">
                  <w:pPr>
                    <w:rPr>
                      <w:iCs/>
                      <w:lang w:val="sr-Cyrl-RS"/>
                    </w:rPr>
                  </w:pPr>
                  <w:r w:rsidRPr="001F761D">
                    <w:rPr>
                      <w:rFonts w:eastAsia="Calibri"/>
                      <w:lang w:val="sr-Cyrl-RS" w:eastAsia="en-US"/>
                    </w:rPr>
                    <w:t xml:space="preserve">Реализација пројекта </w:t>
                  </w:r>
                  <w:r w:rsidR="00A7423B" w:rsidRPr="001F761D">
                    <w:rPr>
                      <w:rFonts w:eastAsia="Calibri"/>
                      <w:lang w:val="sr-Cyrl-RS" w:eastAsia="en-US"/>
                    </w:rPr>
                    <w:t>успешно је завршена</w:t>
                  </w:r>
                  <w:r w:rsidRPr="001F761D">
                    <w:rPr>
                      <w:rFonts w:eastAsia="Calibri"/>
                      <w:lang w:val="sr-Cyrl-RS" w:eastAsia="en-US"/>
                    </w:rPr>
                    <w:t xml:space="preserve"> током 2024. године.</w:t>
                  </w:r>
                  <w:r w:rsidRPr="001F761D">
                    <w:rPr>
                      <w:rFonts w:eastAsia="Calibri"/>
                      <w:lang w:val="sr-Latn-RS" w:eastAsia="en-US"/>
                    </w:rPr>
                    <w:t xml:space="preserve"> </w:t>
                  </w:r>
                  <w:r w:rsidRPr="001F761D">
                    <w:rPr>
                      <w:rFonts w:eastAsia="Calibri"/>
                      <w:lang w:val="sr-Cyrl-RS" w:eastAsia="en-US"/>
                    </w:rPr>
                    <w:t>Средства Министарства пренета су у 2024. години у две транше у укупном износу од 4.473.614 динара.</w:t>
                  </w:r>
                  <w:r w:rsidR="00A7423B" w:rsidRPr="001F761D">
                    <w:rPr>
                      <w:rFonts w:eastAsia="Calibri"/>
                      <w:lang w:val="sr-Cyrl-RS" w:eastAsia="en-US"/>
                    </w:rPr>
                    <w:t xml:space="preserve"> Учешће општине Косјерић у реализацији пројекта износило је 2.982.407,60 динара.</w:t>
                  </w:r>
                </w:p>
                <w:p w14:paraId="6410C0FF" w14:textId="77777777" w:rsidR="001410FC" w:rsidRPr="001F761D" w:rsidRDefault="001410FC">
                  <w:pPr>
                    <w:rPr>
                      <w:sz w:val="16"/>
                      <w:szCs w:val="16"/>
                    </w:rPr>
                  </w:pPr>
                </w:p>
              </w:tc>
            </w:tr>
            <w:tr w:rsidR="001F761D" w:rsidRPr="001F761D" w14:paraId="3F27B3BC"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282A707A" w14:textId="77777777">
                    <w:trPr>
                      <w:trHeight w:val="184"/>
                      <w:tblHeader/>
                    </w:trPr>
                    <w:tc>
                      <w:tcPr>
                        <w:tcW w:w="16117" w:type="dxa"/>
                        <w:gridSpan w:val="8"/>
                        <w:vMerge w:val="restart"/>
                        <w:tcMar>
                          <w:top w:w="0" w:type="dxa"/>
                          <w:left w:w="0" w:type="dxa"/>
                          <w:bottom w:w="0" w:type="dxa"/>
                          <w:right w:w="0" w:type="dxa"/>
                        </w:tcMar>
                      </w:tcPr>
                      <w:p w14:paraId="4062C4F3" w14:textId="77777777" w:rsidR="001410FC" w:rsidRPr="001F761D" w:rsidRDefault="00E84158">
                        <w:pPr>
                          <w:rPr>
                            <w:b/>
                            <w:bCs/>
                            <w:i/>
                            <w:iCs/>
                            <w:sz w:val="16"/>
                            <w:szCs w:val="16"/>
                          </w:rPr>
                        </w:pPr>
                        <w:bookmarkStart w:id="54" w:name="__bookmark_38"/>
                        <w:bookmarkEnd w:id="54"/>
                        <w:r w:rsidRPr="001F761D">
                          <w:rPr>
                            <w:b/>
                            <w:bCs/>
                            <w:i/>
                            <w:iCs/>
                            <w:sz w:val="16"/>
                            <w:szCs w:val="16"/>
                          </w:rPr>
                          <w:t>Преглед циљних и остварених вредности показатеља учинака:</w:t>
                        </w:r>
                      </w:p>
                    </w:tc>
                  </w:tr>
                  <w:tr w:rsidR="001F761D" w:rsidRPr="001F761D" w14:paraId="1191FF98" w14:textId="77777777">
                    <w:tc>
                      <w:tcPr>
                        <w:tcW w:w="900" w:type="dxa"/>
                        <w:tcMar>
                          <w:top w:w="0" w:type="dxa"/>
                          <w:left w:w="0" w:type="dxa"/>
                          <w:bottom w:w="0" w:type="dxa"/>
                          <w:right w:w="0" w:type="dxa"/>
                        </w:tcMar>
                      </w:tcPr>
                      <w:p w14:paraId="7F29B5C2" w14:textId="77777777" w:rsidR="001410FC" w:rsidRPr="001F761D" w:rsidRDefault="00E84158">
                        <w:pPr>
                          <w:rPr>
                            <w:vanish/>
                          </w:rPr>
                        </w:pPr>
                        <w:r w:rsidRPr="001F761D">
                          <w:fldChar w:fldCharType="begin"/>
                        </w:r>
                        <w:r w:rsidRPr="001F761D">
                          <w:instrText>TC "0002" \f C \l "6"</w:instrText>
                        </w:r>
                        <w:r w:rsidRPr="001F761D">
                          <w:fldChar w:fldCharType="end"/>
                        </w:r>
                      </w:p>
                      <w:p w14:paraId="7E2ED194"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652B0F94" w14:textId="77777777" w:rsidR="001410FC" w:rsidRPr="001F761D" w:rsidRDefault="00E84158">
                        <w:pPr>
                          <w:jc w:val="center"/>
                          <w:rPr>
                            <w:b/>
                            <w:bCs/>
                            <w:sz w:val="16"/>
                            <w:szCs w:val="16"/>
                          </w:rPr>
                        </w:pPr>
                        <w:r w:rsidRPr="001F761D">
                          <w:rPr>
                            <w:b/>
                            <w:bCs/>
                            <w:sz w:val="16"/>
                            <w:szCs w:val="16"/>
                          </w:rPr>
                          <w:t>0002</w:t>
                        </w:r>
                      </w:p>
                    </w:tc>
                    <w:tc>
                      <w:tcPr>
                        <w:tcW w:w="7117" w:type="dxa"/>
                        <w:tcMar>
                          <w:top w:w="0" w:type="dxa"/>
                          <w:left w:w="0" w:type="dxa"/>
                          <w:bottom w:w="0" w:type="dxa"/>
                          <w:right w:w="0" w:type="dxa"/>
                        </w:tcMar>
                      </w:tcPr>
                      <w:p w14:paraId="40018180" w14:textId="77777777" w:rsidR="001410FC" w:rsidRPr="001F761D" w:rsidRDefault="00E84158">
                        <w:pPr>
                          <w:rPr>
                            <w:b/>
                            <w:bCs/>
                            <w:sz w:val="16"/>
                            <w:szCs w:val="16"/>
                          </w:rPr>
                        </w:pPr>
                        <w:r w:rsidRPr="001F761D">
                          <w:rPr>
                            <w:b/>
                            <w:bCs/>
                            <w:sz w:val="16"/>
                            <w:szCs w:val="16"/>
                          </w:rPr>
                          <w:t>Повећање енергетске ефикасности у индивидуалним домаћинствима</w:t>
                        </w:r>
                      </w:p>
                    </w:tc>
                    <w:tc>
                      <w:tcPr>
                        <w:tcW w:w="900" w:type="dxa"/>
                        <w:tcMar>
                          <w:top w:w="0" w:type="dxa"/>
                          <w:left w:w="0" w:type="dxa"/>
                          <w:bottom w:w="0" w:type="dxa"/>
                          <w:right w:w="0" w:type="dxa"/>
                        </w:tcMar>
                      </w:tcPr>
                      <w:p w14:paraId="14D1D216" w14:textId="77777777" w:rsidR="001410FC" w:rsidRPr="001F761D" w:rsidRDefault="001410FC">
                        <w:pPr>
                          <w:spacing w:line="1" w:lineRule="auto"/>
                        </w:pPr>
                      </w:p>
                    </w:tc>
                    <w:tc>
                      <w:tcPr>
                        <w:tcW w:w="900" w:type="dxa"/>
                        <w:tcMar>
                          <w:top w:w="0" w:type="dxa"/>
                          <w:left w:w="0" w:type="dxa"/>
                          <w:bottom w:w="0" w:type="dxa"/>
                          <w:right w:w="0" w:type="dxa"/>
                        </w:tcMar>
                      </w:tcPr>
                      <w:p w14:paraId="50754D83" w14:textId="77777777" w:rsidR="001410FC" w:rsidRPr="001F761D" w:rsidRDefault="001410FC">
                        <w:pPr>
                          <w:spacing w:line="1" w:lineRule="auto"/>
                        </w:pPr>
                      </w:p>
                    </w:tc>
                    <w:tc>
                      <w:tcPr>
                        <w:tcW w:w="1800" w:type="dxa"/>
                        <w:tcMar>
                          <w:top w:w="0" w:type="dxa"/>
                          <w:left w:w="0" w:type="dxa"/>
                          <w:bottom w:w="0" w:type="dxa"/>
                          <w:right w:w="0" w:type="dxa"/>
                        </w:tcMar>
                      </w:tcPr>
                      <w:p w14:paraId="3F2B8B48" w14:textId="77777777" w:rsidR="001410FC" w:rsidRPr="001F761D" w:rsidRDefault="001410FC">
                        <w:pPr>
                          <w:spacing w:line="1" w:lineRule="auto"/>
                        </w:pPr>
                      </w:p>
                    </w:tc>
                    <w:tc>
                      <w:tcPr>
                        <w:tcW w:w="1800" w:type="dxa"/>
                        <w:tcMar>
                          <w:top w:w="0" w:type="dxa"/>
                          <w:left w:w="0" w:type="dxa"/>
                          <w:bottom w:w="0" w:type="dxa"/>
                          <w:right w:w="0" w:type="dxa"/>
                        </w:tcMar>
                      </w:tcPr>
                      <w:p w14:paraId="048B2A31" w14:textId="77777777" w:rsidR="001410FC" w:rsidRPr="001F761D" w:rsidRDefault="001410FC">
                        <w:pPr>
                          <w:spacing w:line="1" w:lineRule="auto"/>
                        </w:pPr>
                      </w:p>
                    </w:tc>
                    <w:tc>
                      <w:tcPr>
                        <w:tcW w:w="1800" w:type="dxa"/>
                        <w:tcMar>
                          <w:top w:w="0" w:type="dxa"/>
                          <w:left w:w="0" w:type="dxa"/>
                          <w:bottom w:w="0" w:type="dxa"/>
                          <w:right w:w="0" w:type="dxa"/>
                        </w:tcMar>
                      </w:tcPr>
                      <w:p w14:paraId="69DE55E4" w14:textId="77777777" w:rsidR="001410FC" w:rsidRPr="001F761D" w:rsidRDefault="001410FC">
                        <w:pPr>
                          <w:spacing w:line="1" w:lineRule="auto"/>
                        </w:pPr>
                      </w:p>
                    </w:tc>
                  </w:tr>
                  <w:tr w:rsidR="001F761D" w:rsidRPr="001F761D" w14:paraId="12053509"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907360C"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4B13D4F"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E89B618"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41BB1FA"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5879605" w14:textId="77777777" w:rsidR="001410FC" w:rsidRPr="001F761D" w:rsidRDefault="00E84158">
                        <w:pPr>
                          <w:jc w:val="center"/>
                          <w:rPr>
                            <w:b/>
                            <w:bCs/>
                            <w:sz w:val="16"/>
                            <w:szCs w:val="16"/>
                          </w:rPr>
                        </w:pPr>
                        <w:r w:rsidRPr="001F761D">
                          <w:rPr>
                            <w:b/>
                            <w:bCs/>
                            <w:sz w:val="16"/>
                            <w:szCs w:val="16"/>
                          </w:rPr>
                          <w:t>Циљана вредност</w:t>
                        </w:r>
                      </w:p>
                      <w:p w14:paraId="5D92FB42"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ABDEAB7" w14:textId="77777777" w:rsidR="001410FC" w:rsidRPr="001F761D" w:rsidRDefault="00E84158">
                        <w:pPr>
                          <w:jc w:val="center"/>
                          <w:rPr>
                            <w:b/>
                            <w:bCs/>
                            <w:sz w:val="16"/>
                            <w:szCs w:val="16"/>
                          </w:rPr>
                        </w:pPr>
                        <w:r w:rsidRPr="001F761D">
                          <w:rPr>
                            <w:b/>
                            <w:bCs/>
                            <w:sz w:val="16"/>
                            <w:szCs w:val="16"/>
                          </w:rPr>
                          <w:t>Остварена вредност</w:t>
                        </w:r>
                      </w:p>
                      <w:p w14:paraId="12E26339" w14:textId="77777777" w:rsidR="001410FC" w:rsidRPr="001F761D" w:rsidRDefault="00E84158">
                        <w:pPr>
                          <w:jc w:val="center"/>
                          <w:rPr>
                            <w:b/>
                            <w:bCs/>
                            <w:sz w:val="16"/>
                            <w:szCs w:val="16"/>
                          </w:rPr>
                        </w:pPr>
                        <w:r w:rsidRPr="001F761D">
                          <w:rPr>
                            <w:b/>
                            <w:bCs/>
                            <w:sz w:val="16"/>
                            <w:szCs w:val="16"/>
                          </w:rPr>
                          <w:t>у 2024.год</w:t>
                        </w:r>
                      </w:p>
                    </w:tc>
                  </w:tr>
                  <w:tr w:rsidR="001F761D" w:rsidRPr="001F761D" w14:paraId="23D85194"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44F85D30" w14:textId="77777777">
                          <w:trPr>
                            <w:jc w:val="center"/>
                          </w:trPr>
                          <w:tc>
                            <w:tcPr>
                              <w:tcW w:w="600" w:type="dxa"/>
                              <w:tcMar>
                                <w:top w:w="0" w:type="dxa"/>
                                <w:left w:w="0" w:type="dxa"/>
                                <w:bottom w:w="0" w:type="dxa"/>
                                <w:right w:w="0" w:type="dxa"/>
                              </w:tcMar>
                            </w:tcPr>
                            <w:p w14:paraId="6CD05E01"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10B32E00" w14:textId="466DB294" w:rsidR="001410FC" w:rsidRPr="001F761D" w:rsidRDefault="00A7423B">
                              <w:pPr>
                                <w:rPr>
                                  <w:b/>
                                  <w:bCs/>
                                  <w:sz w:val="16"/>
                                  <w:szCs w:val="16"/>
                                </w:rPr>
                              </w:pPr>
                              <w:r w:rsidRPr="001F761D">
                                <w:rPr>
                                  <w:b/>
                                  <w:bCs/>
                                  <w:sz w:val="16"/>
                                  <w:szCs w:val="16"/>
                                  <w:lang w:val="sr-Cyrl-RS"/>
                                </w:rPr>
                                <w:t>БРОЈ ДОМАЋИНСТВА КОЈИ СУ ЗАМЕНИЛИ СТОЛАРИЈУ И ПОСТАВИЛИ ИЗОЛАЦИЈУ НА КУЋАМА</w:t>
                              </w:r>
                            </w:p>
                          </w:tc>
                        </w:tr>
                      </w:tbl>
                      <w:p w14:paraId="071BD435" w14:textId="77777777" w:rsidR="001410FC" w:rsidRPr="001F761D" w:rsidRDefault="00E84158">
                        <w:pPr>
                          <w:rPr>
                            <w:sz w:val="16"/>
                            <w:szCs w:val="16"/>
                          </w:rPr>
                        </w:pPr>
                        <w:r w:rsidRPr="001F761D">
                          <w:rPr>
                            <w:sz w:val="16"/>
                            <w:szCs w:val="16"/>
                          </w:rPr>
                          <w:t>Коментар:</w:t>
                        </w:r>
                      </w:p>
                      <w:p w14:paraId="51A89998" w14:textId="77777777" w:rsidR="001410FC" w:rsidRPr="001F761D" w:rsidRDefault="00E84158">
                        <w:pPr>
                          <w:rPr>
                            <w:sz w:val="16"/>
                            <w:szCs w:val="16"/>
                          </w:rPr>
                        </w:pPr>
                        <w:r w:rsidRPr="001F761D">
                          <w:rPr>
                            <w:sz w:val="16"/>
                            <w:szCs w:val="16"/>
                          </w:rPr>
                          <w:t>Извор верификације: ИЗВЕСТАЈ О РЕАЛИЗАЦИЈИ</w:t>
                        </w:r>
                      </w:p>
                      <w:p w14:paraId="4C1939BB" w14:textId="1CF14DED" w:rsidR="001410FC" w:rsidRPr="001F761D" w:rsidRDefault="00E84158">
                        <w:pPr>
                          <w:rPr>
                            <w:sz w:val="16"/>
                            <w:szCs w:val="16"/>
                            <w:lang w:val="sr-Cyrl-RS"/>
                          </w:rPr>
                        </w:pPr>
                        <w:r w:rsidRPr="001F761D">
                          <w:rPr>
                            <w:sz w:val="16"/>
                            <w:szCs w:val="16"/>
                          </w:rPr>
                          <w:t>Образложење одступања од циљне вредности: -</w:t>
                        </w:r>
                        <w:r w:rsidR="006B1AC0" w:rsidRPr="001F761D">
                          <w:rPr>
                            <w:sz w:val="16"/>
                            <w:szCs w:val="16"/>
                            <w:lang w:val="sr-Cyrl-RS"/>
                          </w:rPr>
                          <w:t xml:space="preserve"> пројекат је реализован</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C888C8" w14:textId="77777777" w:rsidR="001410FC" w:rsidRPr="001F761D" w:rsidRDefault="00E84158">
                        <w:pPr>
                          <w:jc w:val="center"/>
                          <w:rPr>
                            <w:b/>
                            <w:bCs/>
                            <w:sz w:val="16"/>
                            <w:szCs w:val="16"/>
                          </w:rPr>
                        </w:pPr>
                        <w:r w:rsidRPr="001F761D">
                          <w:rPr>
                            <w:b/>
                            <w:bCs/>
                            <w:sz w:val="16"/>
                            <w:szCs w:val="16"/>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34564B"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DF5BFA" w14:textId="2AA46D88" w:rsidR="001410FC" w:rsidRPr="001F761D" w:rsidRDefault="003324DB">
                        <w:pPr>
                          <w:jc w:val="center"/>
                          <w:rPr>
                            <w:b/>
                            <w:bCs/>
                            <w:sz w:val="16"/>
                            <w:szCs w:val="16"/>
                            <w:lang w:val="sr-Cyrl-RS"/>
                          </w:rPr>
                        </w:pPr>
                        <w:r w:rsidRPr="001F761D">
                          <w:rPr>
                            <w:b/>
                            <w:bCs/>
                            <w:sz w:val="16"/>
                            <w:szCs w:val="16"/>
                            <w:lang w:val="sr-Cyrl-RS"/>
                          </w:rPr>
                          <w:t>50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D872D7" w14:textId="1E7D3761" w:rsidR="001410FC" w:rsidRPr="001F761D" w:rsidRDefault="003324DB">
                        <w:pPr>
                          <w:jc w:val="center"/>
                          <w:rPr>
                            <w:b/>
                            <w:bCs/>
                            <w:sz w:val="16"/>
                            <w:szCs w:val="16"/>
                            <w:lang w:val="sr-Cyrl-RS"/>
                          </w:rPr>
                        </w:pPr>
                        <w:r w:rsidRPr="001F761D">
                          <w:rPr>
                            <w:b/>
                            <w:bCs/>
                            <w:sz w:val="16"/>
                            <w:szCs w:val="16"/>
                            <w:lang w:val="sr-Cyrl-RS"/>
                          </w:rPr>
                          <w:t>50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BA86F6" w14:textId="55C0447F" w:rsidR="001410FC" w:rsidRPr="001F761D" w:rsidRDefault="003324DB" w:rsidP="00A7423B">
                        <w:pPr>
                          <w:jc w:val="center"/>
                          <w:rPr>
                            <w:b/>
                            <w:bCs/>
                            <w:sz w:val="16"/>
                            <w:szCs w:val="16"/>
                            <w:lang w:val="sr-Cyrl-RS"/>
                          </w:rPr>
                        </w:pPr>
                        <w:r w:rsidRPr="001F761D">
                          <w:rPr>
                            <w:b/>
                            <w:bCs/>
                            <w:sz w:val="16"/>
                            <w:szCs w:val="16"/>
                            <w:lang w:val="sr-Cyrl-RS"/>
                          </w:rPr>
                          <w:t>48</w:t>
                        </w:r>
                      </w:p>
                    </w:tc>
                  </w:tr>
                  <w:tr w:rsidR="001F761D" w:rsidRPr="001F761D" w14:paraId="16BF78D0" w14:textId="77777777">
                    <w:tc>
                      <w:tcPr>
                        <w:tcW w:w="900" w:type="dxa"/>
                        <w:tcMar>
                          <w:top w:w="0" w:type="dxa"/>
                          <w:left w:w="0" w:type="dxa"/>
                          <w:bottom w:w="0" w:type="dxa"/>
                          <w:right w:w="0" w:type="dxa"/>
                        </w:tcMar>
                      </w:tcPr>
                      <w:p w14:paraId="3CBE55CF"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6CEEC522" w14:textId="77777777" w:rsidR="001410FC" w:rsidRPr="001F761D" w:rsidRDefault="001410FC">
                        <w:pPr>
                          <w:spacing w:line="1" w:lineRule="auto"/>
                        </w:pPr>
                      </w:p>
                    </w:tc>
                    <w:tc>
                      <w:tcPr>
                        <w:tcW w:w="7117" w:type="dxa"/>
                        <w:tcMar>
                          <w:top w:w="0" w:type="dxa"/>
                          <w:left w:w="0" w:type="dxa"/>
                          <w:bottom w:w="0" w:type="dxa"/>
                          <w:right w:w="0" w:type="dxa"/>
                        </w:tcMar>
                      </w:tcPr>
                      <w:p w14:paraId="1F0D8883" w14:textId="77777777" w:rsidR="001410FC" w:rsidRPr="001F761D" w:rsidRDefault="001410FC">
                        <w:pPr>
                          <w:spacing w:line="1" w:lineRule="auto"/>
                        </w:pPr>
                      </w:p>
                    </w:tc>
                    <w:tc>
                      <w:tcPr>
                        <w:tcW w:w="900" w:type="dxa"/>
                        <w:tcMar>
                          <w:top w:w="0" w:type="dxa"/>
                          <w:left w:w="0" w:type="dxa"/>
                          <w:bottom w:w="0" w:type="dxa"/>
                          <w:right w:w="0" w:type="dxa"/>
                        </w:tcMar>
                      </w:tcPr>
                      <w:p w14:paraId="653AD770" w14:textId="77777777" w:rsidR="001410FC" w:rsidRPr="001F761D" w:rsidRDefault="001410FC">
                        <w:pPr>
                          <w:spacing w:line="1" w:lineRule="auto"/>
                        </w:pPr>
                      </w:p>
                    </w:tc>
                    <w:tc>
                      <w:tcPr>
                        <w:tcW w:w="900" w:type="dxa"/>
                        <w:tcMar>
                          <w:top w:w="0" w:type="dxa"/>
                          <w:left w:w="0" w:type="dxa"/>
                          <w:bottom w:w="0" w:type="dxa"/>
                          <w:right w:w="0" w:type="dxa"/>
                        </w:tcMar>
                      </w:tcPr>
                      <w:p w14:paraId="1D67D954" w14:textId="77777777" w:rsidR="001410FC" w:rsidRPr="001F761D" w:rsidRDefault="001410FC">
                        <w:pPr>
                          <w:spacing w:line="1" w:lineRule="auto"/>
                        </w:pPr>
                      </w:p>
                    </w:tc>
                    <w:tc>
                      <w:tcPr>
                        <w:tcW w:w="1800" w:type="dxa"/>
                        <w:tcMar>
                          <w:top w:w="0" w:type="dxa"/>
                          <w:left w:w="0" w:type="dxa"/>
                          <w:bottom w:w="0" w:type="dxa"/>
                          <w:right w:w="0" w:type="dxa"/>
                        </w:tcMar>
                      </w:tcPr>
                      <w:p w14:paraId="340925BC" w14:textId="77777777" w:rsidR="001410FC" w:rsidRPr="001F761D" w:rsidRDefault="001410FC">
                        <w:pPr>
                          <w:spacing w:line="1" w:lineRule="auto"/>
                        </w:pPr>
                      </w:p>
                    </w:tc>
                    <w:tc>
                      <w:tcPr>
                        <w:tcW w:w="1800" w:type="dxa"/>
                        <w:tcMar>
                          <w:top w:w="0" w:type="dxa"/>
                          <w:left w:w="0" w:type="dxa"/>
                          <w:bottom w:w="0" w:type="dxa"/>
                          <w:right w:w="0" w:type="dxa"/>
                        </w:tcMar>
                      </w:tcPr>
                      <w:p w14:paraId="5DF97C4E" w14:textId="77777777" w:rsidR="001410FC" w:rsidRPr="001F761D" w:rsidRDefault="001410FC">
                        <w:pPr>
                          <w:spacing w:line="1" w:lineRule="auto"/>
                        </w:pPr>
                      </w:p>
                    </w:tc>
                    <w:tc>
                      <w:tcPr>
                        <w:tcW w:w="1800" w:type="dxa"/>
                        <w:tcMar>
                          <w:top w:w="0" w:type="dxa"/>
                          <w:left w:w="0" w:type="dxa"/>
                          <w:bottom w:w="0" w:type="dxa"/>
                          <w:right w:w="0" w:type="dxa"/>
                        </w:tcMar>
                      </w:tcPr>
                      <w:p w14:paraId="4722A277" w14:textId="77777777" w:rsidR="001410FC" w:rsidRPr="001F761D" w:rsidRDefault="001410FC">
                        <w:pPr>
                          <w:spacing w:line="1" w:lineRule="auto"/>
                        </w:pPr>
                      </w:p>
                    </w:tc>
                  </w:tr>
                </w:tbl>
                <w:p w14:paraId="4A8A8546" w14:textId="77777777" w:rsidR="001410FC" w:rsidRPr="001F761D" w:rsidRDefault="001410FC">
                  <w:pPr>
                    <w:spacing w:line="1" w:lineRule="auto"/>
                  </w:pPr>
                </w:p>
              </w:tc>
            </w:tr>
          </w:tbl>
          <w:p w14:paraId="7126FCF3" w14:textId="77777777" w:rsidR="001410FC" w:rsidRPr="001F761D" w:rsidRDefault="001410FC">
            <w:pPr>
              <w:spacing w:line="1" w:lineRule="auto"/>
            </w:pPr>
          </w:p>
        </w:tc>
      </w:tr>
    </w:tbl>
    <w:p w14:paraId="72E45C1E" w14:textId="77777777" w:rsidR="001410FC" w:rsidRPr="001F761D" w:rsidRDefault="001410FC">
      <w:pPr>
        <w:sectPr w:rsidR="001410FC" w:rsidRPr="001F761D">
          <w:headerReference w:type="default" r:id="rId19"/>
          <w:footerReference w:type="default" r:id="rId20"/>
          <w:pgSz w:w="16837" w:h="11905" w:orient="landscape"/>
          <w:pgMar w:top="360" w:right="360" w:bottom="360" w:left="360" w:header="360" w:footer="360" w:gutter="0"/>
          <w:cols w:space="720"/>
        </w:sectPr>
      </w:pPr>
    </w:p>
    <w:p w14:paraId="3DAEE94E" w14:textId="77777777" w:rsidR="001410FC" w:rsidRPr="001F761D" w:rsidRDefault="001410FC">
      <w:pPr>
        <w:rPr>
          <w:vanish/>
        </w:rPr>
      </w:pPr>
    </w:p>
    <w:tbl>
      <w:tblPr>
        <w:tblW w:w="16117" w:type="dxa"/>
        <w:tblLayout w:type="fixed"/>
        <w:tblLook w:val="01E0" w:firstRow="1" w:lastRow="1" w:firstColumn="1" w:lastColumn="1" w:noHBand="0" w:noVBand="0"/>
      </w:tblPr>
      <w:tblGrid>
        <w:gridCol w:w="1050"/>
        <w:gridCol w:w="600"/>
        <w:gridCol w:w="14467"/>
      </w:tblGrid>
      <w:tr w:rsidR="001F761D" w:rsidRPr="001F761D" w14:paraId="21379417" w14:textId="77777777">
        <w:tc>
          <w:tcPr>
            <w:tcW w:w="1050" w:type="dxa"/>
            <w:tcMar>
              <w:top w:w="0" w:type="dxa"/>
              <w:left w:w="0" w:type="dxa"/>
              <w:bottom w:w="0" w:type="dxa"/>
              <w:right w:w="0" w:type="dxa"/>
            </w:tcMar>
          </w:tcPr>
          <w:p w14:paraId="7A39194B" w14:textId="77777777" w:rsidR="001410FC" w:rsidRPr="001F761D" w:rsidRDefault="00E84158">
            <w:pPr>
              <w:rPr>
                <w:b/>
                <w:bCs/>
                <w:sz w:val="16"/>
                <w:szCs w:val="16"/>
              </w:rPr>
            </w:pPr>
            <w:r w:rsidRPr="001F761D">
              <w:rPr>
                <w:b/>
                <w:bCs/>
                <w:sz w:val="16"/>
                <w:szCs w:val="16"/>
              </w:rPr>
              <w:t>Буџет:</w:t>
            </w:r>
          </w:p>
        </w:tc>
        <w:tc>
          <w:tcPr>
            <w:tcW w:w="600" w:type="dxa"/>
            <w:tcMar>
              <w:top w:w="0" w:type="dxa"/>
              <w:left w:w="0" w:type="dxa"/>
              <w:bottom w:w="0" w:type="dxa"/>
              <w:right w:w="0" w:type="dxa"/>
            </w:tcMar>
          </w:tcPr>
          <w:p w14:paraId="7B8C48C8" w14:textId="77777777" w:rsidR="001410FC" w:rsidRPr="001F761D" w:rsidRDefault="00E84158">
            <w:pPr>
              <w:rPr>
                <w:b/>
                <w:bCs/>
                <w:sz w:val="16"/>
                <w:szCs w:val="16"/>
              </w:rPr>
            </w:pPr>
            <w:r w:rsidRPr="001F761D">
              <w:rPr>
                <w:b/>
                <w:bCs/>
                <w:sz w:val="16"/>
                <w:szCs w:val="16"/>
              </w:rPr>
              <w:t>2024</w:t>
            </w:r>
          </w:p>
        </w:tc>
        <w:tc>
          <w:tcPr>
            <w:tcW w:w="14467" w:type="dxa"/>
            <w:tcMar>
              <w:top w:w="0" w:type="dxa"/>
              <w:left w:w="0" w:type="dxa"/>
              <w:bottom w:w="0" w:type="dxa"/>
              <w:right w:w="0" w:type="dxa"/>
            </w:tcMar>
          </w:tcPr>
          <w:p w14:paraId="4FD10848" w14:textId="77777777" w:rsidR="001410FC" w:rsidRPr="001F761D" w:rsidRDefault="00E84158">
            <w:pPr>
              <w:rPr>
                <w:b/>
                <w:bCs/>
                <w:sz w:val="16"/>
                <w:szCs w:val="16"/>
              </w:rPr>
            </w:pPr>
            <w:r w:rsidRPr="001F761D">
              <w:rPr>
                <w:b/>
                <w:bCs/>
                <w:sz w:val="16"/>
                <w:szCs w:val="16"/>
              </w:rPr>
              <w:t>БУЏЕТ 2024</w:t>
            </w:r>
          </w:p>
        </w:tc>
      </w:tr>
      <w:tr w:rsidR="001F761D" w:rsidRPr="001F761D" w14:paraId="4B3EEE9A" w14:textId="77777777">
        <w:tc>
          <w:tcPr>
            <w:tcW w:w="1050" w:type="dxa"/>
            <w:tcMar>
              <w:top w:w="0" w:type="dxa"/>
              <w:left w:w="0" w:type="dxa"/>
              <w:bottom w:w="0" w:type="dxa"/>
              <w:right w:w="0" w:type="dxa"/>
            </w:tcMar>
          </w:tcPr>
          <w:p w14:paraId="6C38F957" w14:textId="77777777" w:rsidR="001410FC" w:rsidRPr="001F761D" w:rsidRDefault="00E84158">
            <w:pPr>
              <w:rPr>
                <w:b/>
                <w:bCs/>
                <w:sz w:val="16"/>
                <w:szCs w:val="16"/>
              </w:rPr>
            </w:pPr>
            <w:r w:rsidRPr="001F761D">
              <w:rPr>
                <w:b/>
                <w:bCs/>
                <w:sz w:val="16"/>
                <w:szCs w:val="16"/>
              </w:rPr>
              <w:t>Раздео</w:t>
            </w:r>
          </w:p>
        </w:tc>
        <w:tc>
          <w:tcPr>
            <w:tcW w:w="600" w:type="dxa"/>
            <w:tcMar>
              <w:top w:w="0" w:type="dxa"/>
              <w:left w:w="0" w:type="dxa"/>
              <w:bottom w:w="0" w:type="dxa"/>
              <w:right w:w="0" w:type="dxa"/>
            </w:tcMar>
          </w:tcPr>
          <w:p w14:paraId="60C26747" w14:textId="77777777" w:rsidR="001410FC" w:rsidRPr="001F761D" w:rsidRDefault="00E84158">
            <w:pPr>
              <w:rPr>
                <w:b/>
                <w:bCs/>
                <w:sz w:val="16"/>
                <w:szCs w:val="16"/>
              </w:rPr>
            </w:pPr>
            <w:r w:rsidRPr="001F761D">
              <w:rPr>
                <w:b/>
                <w:bCs/>
                <w:sz w:val="16"/>
                <w:szCs w:val="16"/>
              </w:rPr>
              <w:t>5</w:t>
            </w:r>
          </w:p>
        </w:tc>
        <w:tc>
          <w:tcPr>
            <w:tcW w:w="14467" w:type="dxa"/>
            <w:tcMar>
              <w:top w:w="0" w:type="dxa"/>
              <w:left w:w="0" w:type="dxa"/>
              <w:bottom w:w="0" w:type="dxa"/>
              <w:right w:w="0" w:type="dxa"/>
            </w:tcMar>
          </w:tcPr>
          <w:p w14:paraId="1D01058F" w14:textId="77777777" w:rsidR="001410FC" w:rsidRPr="001F761D" w:rsidRDefault="00E84158">
            <w:pPr>
              <w:rPr>
                <w:b/>
                <w:bCs/>
                <w:sz w:val="16"/>
                <w:szCs w:val="16"/>
              </w:rPr>
            </w:pPr>
            <w:r w:rsidRPr="001F761D">
              <w:rPr>
                <w:b/>
                <w:bCs/>
                <w:sz w:val="16"/>
                <w:szCs w:val="16"/>
              </w:rPr>
              <w:t>ОПШТИНСКА УПРАВА</w:t>
            </w:r>
          </w:p>
        </w:tc>
      </w:tr>
      <w:tr w:rsidR="001F761D" w:rsidRPr="001F761D" w14:paraId="4C572CF1" w14:textId="77777777">
        <w:tc>
          <w:tcPr>
            <w:tcW w:w="1050" w:type="dxa"/>
            <w:tcMar>
              <w:top w:w="0" w:type="dxa"/>
              <w:left w:w="0" w:type="dxa"/>
              <w:bottom w:w="0" w:type="dxa"/>
              <w:right w:w="0" w:type="dxa"/>
            </w:tcMar>
          </w:tcPr>
          <w:p w14:paraId="485477DD" w14:textId="15290C02" w:rsidR="001410FC" w:rsidRPr="001F761D" w:rsidRDefault="00BE15BE" w:rsidP="00BE15BE">
            <w:pPr>
              <w:rPr>
                <w:b/>
                <w:bCs/>
                <w:sz w:val="16"/>
                <w:szCs w:val="16"/>
                <w:lang w:val="sr-Cyrl-RS"/>
              </w:rPr>
            </w:pPr>
            <w:r w:rsidRPr="001F761D">
              <w:rPr>
                <w:b/>
                <w:bCs/>
                <w:sz w:val="16"/>
                <w:szCs w:val="16"/>
              </w:rPr>
              <w:t>Корисник</w:t>
            </w:r>
          </w:p>
        </w:tc>
        <w:tc>
          <w:tcPr>
            <w:tcW w:w="600" w:type="dxa"/>
            <w:tcMar>
              <w:top w:w="0" w:type="dxa"/>
              <w:left w:w="0" w:type="dxa"/>
              <w:bottom w:w="0" w:type="dxa"/>
              <w:right w:w="0" w:type="dxa"/>
            </w:tcMar>
          </w:tcPr>
          <w:p w14:paraId="6B874508" w14:textId="77777777" w:rsidR="001410FC" w:rsidRPr="001F761D" w:rsidRDefault="00E84158">
            <w:pPr>
              <w:rPr>
                <w:b/>
                <w:bCs/>
                <w:sz w:val="16"/>
                <w:szCs w:val="16"/>
              </w:rPr>
            </w:pPr>
            <w:r w:rsidRPr="001F761D">
              <w:rPr>
                <w:b/>
                <w:bCs/>
                <w:sz w:val="16"/>
                <w:szCs w:val="16"/>
              </w:rPr>
              <w:t>5</w:t>
            </w:r>
          </w:p>
        </w:tc>
        <w:tc>
          <w:tcPr>
            <w:tcW w:w="14467" w:type="dxa"/>
            <w:tcMar>
              <w:top w:w="0" w:type="dxa"/>
              <w:left w:w="0" w:type="dxa"/>
              <w:bottom w:w="0" w:type="dxa"/>
              <w:right w:w="0" w:type="dxa"/>
            </w:tcMar>
          </w:tcPr>
          <w:p w14:paraId="3F702563" w14:textId="77777777" w:rsidR="001410FC" w:rsidRPr="001F761D" w:rsidRDefault="00E84158">
            <w:pPr>
              <w:rPr>
                <w:b/>
                <w:bCs/>
                <w:sz w:val="16"/>
                <w:szCs w:val="16"/>
              </w:rPr>
            </w:pPr>
            <w:r w:rsidRPr="001F761D">
              <w:rPr>
                <w:b/>
                <w:bCs/>
                <w:sz w:val="16"/>
                <w:szCs w:val="16"/>
              </w:rPr>
              <w:t>ОПШТИНСКА УПРАВА</w:t>
            </w:r>
          </w:p>
        </w:tc>
      </w:tr>
      <w:tr w:rsidR="001F761D" w:rsidRPr="001F761D" w14:paraId="70D6F28E" w14:textId="77777777">
        <w:tc>
          <w:tcPr>
            <w:tcW w:w="1050" w:type="dxa"/>
            <w:tcMar>
              <w:top w:w="0" w:type="dxa"/>
              <w:left w:w="0" w:type="dxa"/>
              <w:bottom w:w="0" w:type="dxa"/>
              <w:right w:w="0" w:type="dxa"/>
            </w:tcMar>
          </w:tcPr>
          <w:p w14:paraId="4763FB8F" w14:textId="77777777" w:rsidR="001410FC" w:rsidRPr="001F761D" w:rsidRDefault="00E84158">
            <w:pPr>
              <w:rPr>
                <w:vanish/>
              </w:rPr>
            </w:pPr>
            <w:r w:rsidRPr="001F761D">
              <w:fldChar w:fldCharType="begin"/>
            </w:r>
            <w:r w:rsidRPr="001F761D">
              <w:instrText>TC "0602" \f C \l "4"</w:instrText>
            </w:r>
            <w:r w:rsidRPr="001F761D">
              <w:fldChar w:fldCharType="end"/>
            </w:r>
          </w:p>
          <w:p w14:paraId="61B666E7"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2D969079" w14:textId="77777777" w:rsidR="001410FC" w:rsidRPr="001F761D" w:rsidRDefault="00E84158">
            <w:pPr>
              <w:rPr>
                <w:b/>
                <w:bCs/>
                <w:sz w:val="16"/>
                <w:szCs w:val="16"/>
              </w:rPr>
            </w:pPr>
            <w:r w:rsidRPr="001F761D">
              <w:rPr>
                <w:b/>
                <w:bCs/>
                <w:sz w:val="16"/>
                <w:szCs w:val="16"/>
              </w:rPr>
              <w:t>0602</w:t>
            </w:r>
          </w:p>
        </w:tc>
        <w:tc>
          <w:tcPr>
            <w:tcW w:w="14467" w:type="dxa"/>
            <w:tcMar>
              <w:top w:w="0" w:type="dxa"/>
              <w:left w:w="0" w:type="dxa"/>
              <w:bottom w:w="0" w:type="dxa"/>
              <w:right w:w="0" w:type="dxa"/>
            </w:tcMar>
          </w:tcPr>
          <w:p w14:paraId="043142A9" w14:textId="77777777" w:rsidR="001410FC" w:rsidRPr="001F761D" w:rsidRDefault="00E84158">
            <w:pPr>
              <w:rPr>
                <w:b/>
                <w:bCs/>
                <w:sz w:val="16"/>
                <w:szCs w:val="16"/>
              </w:rPr>
            </w:pPr>
            <w:r w:rsidRPr="001F761D">
              <w:rPr>
                <w:b/>
                <w:bCs/>
                <w:sz w:val="16"/>
                <w:szCs w:val="16"/>
              </w:rPr>
              <w:t>ОПШТЕ УСЛУГЕ ЛОКАЛНЕ САМОУПРАВЕ</w:t>
            </w:r>
          </w:p>
        </w:tc>
      </w:tr>
      <w:tr w:rsidR="001F761D" w:rsidRPr="001F761D" w14:paraId="30DB83A2" w14:textId="77777777">
        <w:trPr>
          <w:trHeight w:hRule="exact" w:val="300"/>
        </w:trPr>
        <w:tc>
          <w:tcPr>
            <w:tcW w:w="1050" w:type="dxa"/>
            <w:tcMar>
              <w:top w:w="0" w:type="dxa"/>
              <w:left w:w="0" w:type="dxa"/>
              <w:bottom w:w="0" w:type="dxa"/>
              <w:right w:w="0" w:type="dxa"/>
            </w:tcMar>
          </w:tcPr>
          <w:p w14:paraId="01243564"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6520DDEC" w14:textId="77777777" w:rsidR="001410FC" w:rsidRPr="001F761D" w:rsidRDefault="001410FC">
            <w:pPr>
              <w:spacing w:line="1" w:lineRule="auto"/>
            </w:pPr>
          </w:p>
        </w:tc>
        <w:tc>
          <w:tcPr>
            <w:tcW w:w="14467" w:type="dxa"/>
            <w:tcMar>
              <w:top w:w="0" w:type="dxa"/>
              <w:left w:w="0" w:type="dxa"/>
              <w:bottom w:w="0" w:type="dxa"/>
              <w:right w:w="0" w:type="dxa"/>
            </w:tcMar>
          </w:tcPr>
          <w:p w14:paraId="38EE811A" w14:textId="77777777" w:rsidR="001410FC" w:rsidRPr="001F761D" w:rsidRDefault="001410FC">
            <w:pPr>
              <w:spacing w:line="1" w:lineRule="auto"/>
            </w:pPr>
          </w:p>
        </w:tc>
      </w:tr>
      <w:tr w:rsidR="001F761D" w:rsidRPr="001F761D" w14:paraId="2760DBD0" w14:textId="77777777">
        <w:trPr>
          <w:trHeight w:val="230"/>
        </w:trPr>
        <w:tc>
          <w:tcPr>
            <w:tcW w:w="16117" w:type="dxa"/>
            <w:gridSpan w:val="3"/>
            <w:vMerge w:val="restart"/>
            <w:tcMar>
              <w:top w:w="0" w:type="dxa"/>
              <w:left w:w="0" w:type="dxa"/>
              <w:bottom w:w="0" w:type="dxa"/>
              <w:right w:w="0" w:type="dxa"/>
            </w:tcMar>
          </w:tcPr>
          <w:tbl>
            <w:tblPr>
              <w:tblW w:w="15794" w:type="dxa"/>
              <w:jc w:val="center"/>
              <w:tblLayout w:type="fixed"/>
              <w:tblLook w:val="01E0" w:firstRow="1" w:lastRow="1" w:firstColumn="1" w:lastColumn="1" w:noHBand="0" w:noVBand="0"/>
            </w:tblPr>
            <w:tblGrid>
              <w:gridCol w:w="900"/>
              <w:gridCol w:w="1200"/>
              <w:gridCol w:w="6494"/>
              <w:gridCol w:w="1800"/>
              <w:gridCol w:w="1800"/>
              <w:gridCol w:w="1800"/>
              <w:gridCol w:w="1800"/>
            </w:tblGrid>
            <w:tr w:rsidR="001F761D" w:rsidRPr="001F761D" w14:paraId="5BA83E50" w14:textId="77777777">
              <w:trPr>
                <w:trHeight w:val="184"/>
                <w:jc w:val="center"/>
              </w:trPr>
              <w:tc>
                <w:tcPr>
                  <w:tcW w:w="15794" w:type="dxa"/>
                  <w:gridSpan w:val="7"/>
                  <w:vMerge w:val="restart"/>
                  <w:shd w:val="clear" w:color="auto" w:fill="FFFFFF"/>
                  <w:tcMar>
                    <w:top w:w="0" w:type="dxa"/>
                    <w:left w:w="0" w:type="dxa"/>
                    <w:bottom w:w="0" w:type="dxa"/>
                    <w:right w:w="0" w:type="dxa"/>
                  </w:tcMar>
                </w:tcPr>
                <w:bookmarkStart w:id="55" w:name="__bookmark_39"/>
                <w:bookmarkEnd w:id="55"/>
                <w:p w14:paraId="7055B8BD" w14:textId="77777777" w:rsidR="001410FC" w:rsidRPr="001F761D" w:rsidRDefault="00E84158">
                  <w:pPr>
                    <w:jc w:val="center"/>
                    <w:rPr>
                      <w:vanish/>
                    </w:rPr>
                  </w:pPr>
                  <w:r w:rsidRPr="001F761D">
                    <w:fldChar w:fldCharType="begin"/>
                  </w:r>
                  <w:r w:rsidRPr="001F761D">
                    <w:instrText>TC "Bilans izvršenja" \f C \l "5"</w:instrText>
                  </w:r>
                  <w:r w:rsidRPr="001F761D">
                    <w:fldChar w:fldCharType="end"/>
                  </w:r>
                </w:p>
                <w:p w14:paraId="239D112A" w14:textId="77777777" w:rsidR="001410FC" w:rsidRPr="001F761D" w:rsidRDefault="00E84158">
                  <w:pPr>
                    <w:rPr>
                      <w:b/>
                      <w:bCs/>
                      <w:sz w:val="16"/>
                      <w:szCs w:val="16"/>
                    </w:rPr>
                  </w:pPr>
                  <w:r w:rsidRPr="001F761D">
                    <w:rPr>
                      <w:b/>
                      <w:bCs/>
                      <w:sz w:val="16"/>
                      <w:szCs w:val="16"/>
                    </w:rPr>
                    <w:t>БИЛАНС ИЗВРШЕЊА ФИНАНСИЈСКОГ ПЛАНА КОРИСНИКА:</w:t>
                  </w:r>
                </w:p>
              </w:tc>
            </w:tr>
            <w:tr w:rsidR="001F761D" w:rsidRPr="001F761D" w14:paraId="669C574D" w14:textId="77777777">
              <w:trPr>
                <w:trHeight w:hRule="exact" w:val="300"/>
                <w:jc w:val="center"/>
              </w:trPr>
              <w:tc>
                <w:tcPr>
                  <w:tcW w:w="900" w:type="dxa"/>
                  <w:shd w:val="clear" w:color="auto" w:fill="FFFFFF"/>
                  <w:tcMar>
                    <w:top w:w="0" w:type="dxa"/>
                    <w:left w:w="0" w:type="dxa"/>
                    <w:bottom w:w="0" w:type="dxa"/>
                    <w:right w:w="0" w:type="dxa"/>
                  </w:tcMar>
                </w:tcPr>
                <w:p w14:paraId="606B7CE5" w14:textId="77777777" w:rsidR="001410FC" w:rsidRPr="001F761D" w:rsidRDefault="001410FC">
                  <w:pPr>
                    <w:spacing w:line="1" w:lineRule="auto"/>
                    <w:jc w:val="center"/>
                  </w:pPr>
                </w:p>
              </w:tc>
              <w:tc>
                <w:tcPr>
                  <w:tcW w:w="1200" w:type="dxa"/>
                  <w:shd w:val="clear" w:color="auto" w:fill="FFFFFF"/>
                  <w:tcMar>
                    <w:top w:w="0" w:type="dxa"/>
                    <w:left w:w="0" w:type="dxa"/>
                    <w:bottom w:w="0" w:type="dxa"/>
                    <w:right w:w="0" w:type="dxa"/>
                  </w:tcMar>
                </w:tcPr>
                <w:p w14:paraId="16A3445F" w14:textId="77777777" w:rsidR="001410FC" w:rsidRPr="001F761D" w:rsidRDefault="001410FC">
                  <w:pPr>
                    <w:spacing w:line="1" w:lineRule="auto"/>
                    <w:jc w:val="center"/>
                  </w:pPr>
                </w:p>
              </w:tc>
              <w:tc>
                <w:tcPr>
                  <w:tcW w:w="6494" w:type="dxa"/>
                  <w:shd w:val="clear" w:color="auto" w:fill="FFFFFF"/>
                  <w:tcMar>
                    <w:top w:w="0" w:type="dxa"/>
                    <w:left w:w="0" w:type="dxa"/>
                    <w:bottom w:w="0" w:type="dxa"/>
                    <w:right w:w="0" w:type="dxa"/>
                  </w:tcMar>
                </w:tcPr>
                <w:p w14:paraId="1082A890"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7F894AB1"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510352D9"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078E3410"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75700C7F" w14:textId="77777777" w:rsidR="001410FC" w:rsidRPr="001F761D" w:rsidRDefault="001410FC">
                  <w:pPr>
                    <w:spacing w:line="1" w:lineRule="auto"/>
                    <w:jc w:val="center"/>
                  </w:pPr>
                </w:p>
              </w:tc>
            </w:tr>
            <w:tr w:rsidR="001F761D" w:rsidRPr="001F761D" w14:paraId="667F59CD" w14:textId="77777777">
              <w:trPr>
                <w:jc w:val="cent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6CE05DC" w14:textId="77777777" w:rsidR="001410FC" w:rsidRPr="001F761D" w:rsidRDefault="00E84158">
                  <w:pPr>
                    <w:jc w:val="center"/>
                    <w:rPr>
                      <w:b/>
                      <w:bCs/>
                      <w:sz w:val="16"/>
                      <w:szCs w:val="16"/>
                    </w:rPr>
                  </w:pPr>
                  <w:r w:rsidRPr="001F761D">
                    <w:rPr>
                      <w:b/>
                      <w:bCs/>
                      <w:sz w:val="16"/>
                      <w:szCs w:val="16"/>
                    </w:rPr>
                    <w:t>Шифра програма</w:t>
                  </w:r>
                </w:p>
              </w:tc>
              <w:tc>
                <w:tcPr>
                  <w:tcW w:w="12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8C37713" w14:textId="77777777" w:rsidR="001410FC" w:rsidRPr="001F761D" w:rsidRDefault="00E84158">
                  <w:pPr>
                    <w:jc w:val="center"/>
                    <w:rPr>
                      <w:b/>
                      <w:bCs/>
                      <w:sz w:val="16"/>
                      <w:szCs w:val="16"/>
                    </w:rPr>
                  </w:pPr>
                  <w:r w:rsidRPr="001F761D">
                    <w:rPr>
                      <w:b/>
                      <w:bCs/>
                      <w:sz w:val="16"/>
                      <w:szCs w:val="16"/>
                    </w:rPr>
                    <w:t>Шифра програмске активности/пројекта</w:t>
                  </w:r>
                </w:p>
              </w:tc>
              <w:tc>
                <w:tcPr>
                  <w:tcW w:w="6494"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DBC0FE8" w14:textId="77777777" w:rsidR="001410FC" w:rsidRPr="001F761D" w:rsidRDefault="00E84158">
                  <w:pPr>
                    <w:jc w:val="center"/>
                    <w:rPr>
                      <w:b/>
                      <w:bCs/>
                      <w:sz w:val="16"/>
                      <w:szCs w:val="16"/>
                    </w:rPr>
                  </w:pPr>
                  <w:r w:rsidRPr="001F761D">
                    <w:rPr>
                      <w:b/>
                      <w:bCs/>
                      <w:sz w:val="16"/>
                      <w:szCs w:val="16"/>
                    </w:rPr>
                    <w:t>Назив програма / програмске активности / пројекта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2BB28CC" w14:textId="77777777" w:rsidR="001410FC" w:rsidRPr="001F761D" w:rsidRDefault="00E84158">
                  <w:pPr>
                    <w:jc w:val="center"/>
                    <w:rPr>
                      <w:b/>
                      <w:bCs/>
                      <w:sz w:val="16"/>
                      <w:szCs w:val="16"/>
                    </w:rPr>
                  </w:pPr>
                  <w:r w:rsidRPr="001F761D">
                    <w:rPr>
                      <w:b/>
                      <w:bCs/>
                      <w:sz w:val="16"/>
                      <w:szCs w:val="16"/>
                    </w:rPr>
                    <w:t>Усвојен буџет за</w:t>
                  </w:r>
                </w:p>
                <w:p w14:paraId="5118FB24"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6677689" w14:textId="77777777" w:rsidR="001410FC" w:rsidRPr="001F761D" w:rsidRDefault="00E84158">
                  <w:pPr>
                    <w:jc w:val="center"/>
                    <w:rPr>
                      <w:b/>
                      <w:bCs/>
                      <w:sz w:val="16"/>
                      <w:szCs w:val="16"/>
                    </w:rPr>
                  </w:pPr>
                  <w:r w:rsidRPr="001F761D">
                    <w:rPr>
                      <w:b/>
                      <w:bCs/>
                      <w:sz w:val="16"/>
                      <w:szCs w:val="16"/>
                    </w:rPr>
                    <w:t>Текући буџет за</w:t>
                  </w:r>
                </w:p>
                <w:p w14:paraId="0A3B332D"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C26EAD0" w14:textId="77777777" w:rsidR="001410FC" w:rsidRPr="001F761D" w:rsidRDefault="00E84158">
                  <w:pPr>
                    <w:jc w:val="center"/>
                    <w:rPr>
                      <w:b/>
                      <w:bCs/>
                      <w:sz w:val="16"/>
                      <w:szCs w:val="16"/>
                    </w:rPr>
                  </w:pPr>
                  <w:r w:rsidRPr="001F761D">
                    <w:rPr>
                      <w:b/>
                      <w:bCs/>
                      <w:sz w:val="16"/>
                      <w:szCs w:val="16"/>
                    </w:rPr>
                    <w:t>Извршење у</w:t>
                  </w:r>
                </w:p>
                <w:p w14:paraId="1C0B0083"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D1F57FC" w14:textId="77777777" w:rsidR="001410FC" w:rsidRPr="001F761D" w:rsidRDefault="00E84158">
                  <w:pPr>
                    <w:jc w:val="center"/>
                    <w:rPr>
                      <w:b/>
                      <w:bCs/>
                      <w:sz w:val="16"/>
                      <w:szCs w:val="16"/>
                    </w:rPr>
                  </w:pPr>
                  <w:r w:rsidRPr="001F761D">
                    <w:rPr>
                      <w:b/>
                      <w:bCs/>
                      <w:sz w:val="16"/>
                      <w:szCs w:val="16"/>
                    </w:rPr>
                    <w:t>Проценат извршења у односу на текући буџет</w:t>
                  </w:r>
                </w:p>
              </w:tc>
            </w:tr>
            <w:tr w:rsidR="001F761D" w:rsidRPr="001F761D" w14:paraId="0FF3C985"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A50608" w14:textId="77777777" w:rsidR="001410FC" w:rsidRPr="001F761D" w:rsidRDefault="00E84158">
                  <w:pPr>
                    <w:jc w:val="center"/>
                    <w:rPr>
                      <w:b/>
                      <w:bCs/>
                      <w:sz w:val="16"/>
                      <w:szCs w:val="16"/>
                    </w:rPr>
                  </w:pPr>
                  <w:r w:rsidRPr="001F761D">
                    <w:rPr>
                      <w:b/>
                      <w:bCs/>
                      <w:sz w:val="16"/>
                      <w:szCs w:val="16"/>
                    </w:rPr>
                    <w:t>0602</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E544B6" w14:textId="77777777" w:rsidR="001410FC" w:rsidRPr="001F761D" w:rsidRDefault="001410FC">
                  <w:pPr>
                    <w:spacing w:line="1" w:lineRule="auto"/>
                    <w:jc w:val="center"/>
                  </w:pP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89D1DD" w14:textId="77777777" w:rsidR="001410FC" w:rsidRPr="001F761D" w:rsidRDefault="00E84158">
                  <w:pPr>
                    <w:rPr>
                      <w:b/>
                      <w:bCs/>
                      <w:sz w:val="16"/>
                      <w:szCs w:val="16"/>
                    </w:rPr>
                  </w:pPr>
                  <w:r w:rsidRPr="001F761D">
                    <w:rPr>
                      <w:b/>
                      <w:bCs/>
                      <w:sz w:val="16"/>
                      <w:szCs w:val="16"/>
                    </w:rPr>
                    <w:t>ОПШТЕ УСЛУГЕ ЛОКАЛНЕ САМОУПРАВЕ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44B34D" w14:textId="77777777" w:rsidR="001410FC" w:rsidRPr="001F761D" w:rsidRDefault="00E84158">
                  <w:pPr>
                    <w:jc w:val="right"/>
                    <w:rPr>
                      <w:b/>
                      <w:bCs/>
                      <w:sz w:val="16"/>
                      <w:szCs w:val="16"/>
                    </w:rPr>
                  </w:pPr>
                  <w:r w:rsidRPr="001F761D">
                    <w:rPr>
                      <w:b/>
                      <w:bCs/>
                      <w:sz w:val="16"/>
                      <w:szCs w:val="16"/>
                    </w:rPr>
                    <w:t>110.538.216,00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9F444C" w14:textId="77777777" w:rsidR="001410FC" w:rsidRPr="001F761D" w:rsidRDefault="00E84158">
                  <w:pPr>
                    <w:jc w:val="right"/>
                    <w:rPr>
                      <w:b/>
                      <w:bCs/>
                      <w:sz w:val="16"/>
                      <w:szCs w:val="16"/>
                    </w:rPr>
                  </w:pPr>
                  <w:r w:rsidRPr="001F761D">
                    <w:rPr>
                      <w:b/>
                      <w:bCs/>
                      <w:sz w:val="16"/>
                      <w:szCs w:val="16"/>
                    </w:rPr>
                    <w:t>144.355.716,00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0C01B5" w14:textId="77777777" w:rsidR="001410FC" w:rsidRPr="001F761D" w:rsidRDefault="00E84158">
                  <w:pPr>
                    <w:jc w:val="right"/>
                    <w:rPr>
                      <w:b/>
                      <w:bCs/>
                      <w:sz w:val="16"/>
                      <w:szCs w:val="16"/>
                    </w:rPr>
                  </w:pPr>
                  <w:r w:rsidRPr="001F761D">
                    <w:rPr>
                      <w:b/>
                      <w:bCs/>
                      <w:sz w:val="16"/>
                      <w:szCs w:val="16"/>
                    </w:rPr>
                    <w:t>107.187.374,46</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AA5E62" w14:textId="77777777" w:rsidR="001410FC" w:rsidRPr="001F761D" w:rsidRDefault="00E84158">
                  <w:pPr>
                    <w:jc w:val="right"/>
                    <w:rPr>
                      <w:b/>
                      <w:bCs/>
                      <w:sz w:val="16"/>
                      <w:szCs w:val="16"/>
                    </w:rPr>
                  </w:pPr>
                  <w:r w:rsidRPr="001F761D">
                    <w:rPr>
                      <w:b/>
                      <w:bCs/>
                      <w:sz w:val="16"/>
                      <w:szCs w:val="16"/>
                    </w:rPr>
                    <w:t>74,25</w:t>
                  </w:r>
                </w:p>
              </w:tc>
            </w:tr>
            <w:tr w:rsidR="001F761D" w:rsidRPr="001F761D" w14:paraId="3A7487CA"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86A6B8"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6AB8C" w14:textId="77777777" w:rsidR="001410FC" w:rsidRPr="001F761D" w:rsidRDefault="00E84158">
                  <w:pPr>
                    <w:jc w:val="center"/>
                    <w:rPr>
                      <w:sz w:val="16"/>
                      <w:szCs w:val="16"/>
                    </w:rPr>
                  </w:pPr>
                  <w:r w:rsidRPr="001F761D">
                    <w:rPr>
                      <w:sz w:val="16"/>
                      <w:szCs w:val="16"/>
                    </w:rPr>
                    <w:t>0001</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DFF75E" w14:textId="77777777" w:rsidR="001410FC" w:rsidRPr="001F761D" w:rsidRDefault="00E84158">
                  <w:pPr>
                    <w:rPr>
                      <w:sz w:val="16"/>
                      <w:szCs w:val="16"/>
                    </w:rPr>
                  </w:pPr>
                  <w:r w:rsidRPr="001F761D">
                    <w:rPr>
                      <w:sz w:val="16"/>
                      <w:szCs w:val="16"/>
                    </w:rPr>
                    <w:t>ФУНКЦИОНИСАЊЕ ЛОКАЛНЕ САМОУПРАВЕ И ГРАДСКИХ ОПШТИНА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1C55C" w14:textId="77777777" w:rsidR="001410FC" w:rsidRPr="001F761D" w:rsidRDefault="00E84158">
                  <w:pPr>
                    <w:jc w:val="right"/>
                    <w:rPr>
                      <w:sz w:val="16"/>
                      <w:szCs w:val="16"/>
                    </w:rPr>
                  </w:pPr>
                  <w:r w:rsidRPr="001F761D">
                    <w:rPr>
                      <w:sz w:val="16"/>
                      <w:szCs w:val="16"/>
                    </w:rPr>
                    <w:t>95.903.216,00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9D500E" w14:textId="77777777" w:rsidR="001410FC" w:rsidRPr="001F761D" w:rsidRDefault="00E84158">
                  <w:pPr>
                    <w:jc w:val="right"/>
                    <w:rPr>
                      <w:sz w:val="16"/>
                      <w:szCs w:val="16"/>
                    </w:rPr>
                  </w:pPr>
                  <w:r w:rsidRPr="001F761D">
                    <w:rPr>
                      <w:sz w:val="16"/>
                      <w:szCs w:val="16"/>
                    </w:rPr>
                    <w:t>106.075.504,00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15302F" w14:textId="77777777" w:rsidR="001410FC" w:rsidRPr="001F761D" w:rsidRDefault="00E84158">
                  <w:pPr>
                    <w:jc w:val="right"/>
                    <w:rPr>
                      <w:sz w:val="16"/>
                      <w:szCs w:val="16"/>
                    </w:rPr>
                  </w:pPr>
                  <w:r w:rsidRPr="001F761D">
                    <w:rPr>
                      <w:sz w:val="16"/>
                      <w:szCs w:val="16"/>
                    </w:rPr>
                    <w:t>96.644.804,03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E641BC" w14:textId="77777777" w:rsidR="001410FC" w:rsidRPr="001F761D" w:rsidRDefault="00E84158">
                  <w:pPr>
                    <w:jc w:val="right"/>
                    <w:rPr>
                      <w:sz w:val="16"/>
                      <w:szCs w:val="16"/>
                    </w:rPr>
                  </w:pPr>
                  <w:r w:rsidRPr="001F761D">
                    <w:rPr>
                      <w:sz w:val="16"/>
                      <w:szCs w:val="16"/>
                    </w:rPr>
                    <w:t>91,11</w:t>
                  </w:r>
                </w:p>
              </w:tc>
            </w:tr>
            <w:tr w:rsidR="001F761D" w:rsidRPr="001F761D" w14:paraId="595AE1A2"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8A1698"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918044" w14:textId="77777777" w:rsidR="001410FC" w:rsidRPr="001F761D" w:rsidRDefault="00E84158">
                  <w:pPr>
                    <w:jc w:val="center"/>
                    <w:rPr>
                      <w:sz w:val="16"/>
                      <w:szCs w:val="16"/>
                    </w:rPr>
                  </w:pPr>
                  <w:r w:rsidRPr="001F761D">
                    <w:rPr>
                      <w:sz w:val="16"/>
                      <w:szCs w:val="16"/>
                    </w:rPr>
                    <w:t>0003</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F26945" w14:textId="77777777" w:rsidR="001410FC" w:rsidRPr="001F761D" w:rsidRDefault="00E84158">
                  <w:pPr>
                    <w:rPr>
                      <w:sz w:val="16"/>
                      <w:szCs w:val="16"/>
                    </w:rPr>
                  </w:pPr>
                  <w:r w:rsidRPr="001F761D">
                    <w:rPr>
                      <w:sz w:val="16"/>
                      <w:szCs w:val="16"/>
                    </w:rPr>
                    <w:t>СЕРВИСИРАЊЕ ЈАВНОГ ДУГА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BD8197" w14:textId="77777777" w:rsidR="001410FC" w:rsidRPr="001F761D" w:rsidRDefault="00E84158">
                  <w:pPr>
                    <w:jc w:val="right"/>
                    <w:rPr>
                      <w:sz w:val="16"/>
                      <w:szCs w:val="16"/>
                    </w:rPr>
                  </w:pPr>
                  <w:r w:rsidRPr="001F761D">
                    <w:rPr>
                      <w:sz w:val="16"/>
                      <w:szCs w:val="16"/>
                    </w:rPr>
                    <w:t>7.875.000,00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214BB5" w14:textId="77777777" w:rsidR="001410FC" w:rsidRPr="001F761D" w:rsidRDefault="00E84158">
                  <w:pPr>
                    <w:jc w:val="right"/>
                    <w:rPr>
                      <w:sz w:val="16"/>
                      <w:szCs w:val="16"/>
                    </w:rPr>
                  </w:pPr>
                  <w:r w:rsidRPr="001F761D">
                    <w:rPr>
                      <w:sz w:val="16"/>
                      <w:szCs w:val="16"/>
                    </w:rPr>
                    <w:t>8.155.000,00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622E07" w14:textId="77777777" w:rsidR="001410FC" w:rsidRPr="001F761D" w:rsidRDefault="00E84158">
                  <w:pPr>
                    <w:jc w:val="right"/>
                    <w:rPr>
                      <w:sz w:val="16"/>
                      <w:szCs w:val="16"/>
                    </w:rPr>
                  </w:pPr>
                  <w:r w:rsidRPr="001F761D">
                    <w:rPr>
                      <w:sz w:val="16"/>
                      <w:szCs w:val="16"/>
                    </w:rPr>
                    <w:t>8.031.821,55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8CA321" w14:textId="77777777" w:rsidR="001410FC" w:rsidRPr="001F761D" w:rsidRDefault="00E84158">
                  <w:pPr>
                    <w:jc w:val="right"/>
                    <w:rPr>
                      <w:sz w:val="16"/>
                      <w:szCs w:val="16"/>
                    </w:rPr>
                  </w:pPr>
                  <w:r w:rsidRPr="001F761D">
                    <w:rPr>
                      <w:sz w:val="16"/>
                      <w:szCs w:val="16"/>
                    </w:rPr>
                    <w:t>98,49</w:t>
                  </w:r>
                </w:p>
              </w:tc>
            </w:tr>
            <w:tr w:rsidR="001F761D" w:rsidRPr="001F761D" w14:paraId="699CC350"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8EE9FB"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B30BC4" w14:textId="77777777" w:rsidR="001410FC" w:rsidRPr="001F761D" w:rsidRDefault="00E84158">
                  <w:pPr>
                    <w:jc w:val="center"/>
                    <w:rPr>
                      <w:sz w:val="16"/>
                      <w:szCs w:val="16"/>
                    </w:rPr>
                  </w:pPr>
                  <w:r w:rsidRPr="001F761D">
                    <w:rPr>
                      <w:sz w:val="16"/>
                      <w:szCs w:val="16"/>
                    </w:rPr>
                    <w:t>0009</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71FEA" w14:textId="77777777" w:rsidR="001410FC" w:rsidRPr="001F761D" w:rsidRDefault="00E84158">
                  <w:pPr>
                    <w:rPr>
                      <w:sz w:val="16"/>
                      <w:szCs w:val="16"/>
                    </w:rPr>
                  </w:pPr>
                  <w:r w:rsidRPr="001F761D">
                    <w:rPr>
                      <w:sz w:val="16"/>
                      <w:szCs w:val="16"/>
                    </w:rPr>
                    <w:t>ТЕКУЋА БУЏЕТСКА РЕЗЕРВА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F0394F" w14:textId="77777777" w:rsidR="001410FC" w:rsidRPr="001F761D" w:rsidRDefault="00E84158">
                  <w:pPr>
                    <w:jc w:val="right"/>
                    <w:rPr>
                      <w:sz w:val="16"/>
                      <w:szCs w:val="16"/>
                    </w:rPr>
                  </w:pPr>
                  <w:r w:rsidRPr="001F761D">
                    <w:rPr>
                      <w:sz w:val="16"/>
                      <w:szCs w:val="16"/>
                    </w:rPr>
                    <w:t>3.000.000,00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D37BB7" w14:textId="77777777" w:rsidR="001410FC" w:rsidRPr="001F761D" w:rsidRDefault="00E84158">
                  <w:pPr>
                    <w:jc w:val="right"/>
                    <w:rPr>
                      <w:sz w:val="16"/>
                      <w:szCs w:val="16"/>
                    </w:rPr>
                  </w:pPr>
                  <w:r w:rsidRPr="001F761D">
                    <w:rPr>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3E0A86" w14:textId="77777777" w:rsidR="001410FC" w:rsidRPr="001F761D" w:rsidRDefault="00E84158">
                  <w:pPr>
                    <w:jc w:val="right"/>
                    <w:rPr>
                      <w:sz w:val="16"/>
                      <w:szCs w:val="16"/>
                    </w:rPr>
                  </w:pPr>
                  <w:r w:rsidRPr="001F761D">
                    <w:rPr>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2697DD" w14:textId="77777777" w:rsidR="001410FC" w:rsidRPr="001F761D" w:rsidRDefault="00E84158">
                  <w:pPr>
                    <w:jc w:val="right"/>
                    <w:rPr>
                      <w:sz w:val="16"/>
                      <w:szCs w:val="16"/>
                    </w:rPr>
                  </w:pPr>
                  <w:r w:rsidRPr="001F761D">
                    <w:rPr>
                      <w:sz w:val="16"/>
                      <w:szCs w:val="16"/>
                    </w:rPr>
                    <w:t>0,00</w:t>
                  </w:r>
                </w:p>
              </w:tc>
            </w:tr>
            <w:tr w:rsidR="001F761D" w:rsidRPr="001F761D" w14:paraId="4BA38E19"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FDBF96"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ABAA12" w14:textId="77777777" w:rsidR="001410FC" w:rsidRPr="001F761D" w:rsidRDefault="00E84158">
                  <w:pPr>
                    <w:jc w:val="center"/>
                    <w:rPr>
                      <w:sz w:val="16"/>
                      <w:szCs w:val="16"/>
                    </w:rPr>
                  </w:pPr>
                  <w:r w:rsidRPr="001F761D">
                    <w:rPr>
                      <w:sz w:val="16"/>
                      <w:szCs w:val="16"/>
                    </w:rPr>
                    <w:t>0010</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A84071" w14:textId="77777777" w:rsidR="001410FC" w:rsidRPr="001F761D" w:rsidRDefault="00E84158">
                  <w:pPr>
                    <w:rPr>
                      <w:sz w:val="16"/>
                      <w:szCs w:val="16"/>
                    </w:rPr>
                  </w:pPr>
                  <w:r w:rsidRPr="001F761D">
                    <w:rPr>
                      <w:sz w:val="16"/>
                      <w:szCs w:val="16"/>
                    </w:rPr>
                    <w:t>СТАЛНА БУЏЕТСКА РЕЗЕРВА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BD08F6" w14:textId="77777777" w:rsidR="001410FC" w:rsidRPr="001F761D" w:rsidRDefault="00E84158">
                  <w:pPr>
                    <w:jc w:val="right"/>
                    <w:rPr>
                      <w:sz w:val="16"/>
                      <w:szCs w:val="16"/>
                    </w:rPr>
                  </w:pPr>
                  <w:r w:rsidRPr="001F761D">
                    <w:rPr>
                      <w:sz w:val="16"/>
                      <w:szCs w:val="16"/>
                    </w:rPr>
                    <w:t>300.000,00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0DC45F" w14:textId="77777777" w:rsidR="001410FC" w:rsidRPr="001F761D" w:rsidRDefault="00E84158">
                  <w:pPr>
                    <w:jc w:val="right"/>
                    <w:rPr>
                      <w:sz w:val="16"/>
                      <w:szCs w:val="16"/>
                    </w:rPr>
                  </w:pPr>
                  <w:r w:rsidRPr="001F761D">
                    <w:rPr>
                      <w:sz w:val="16"/>
                      <w:szCs w:val="16"/>
                    </w:rPr>
                    <w:t>300.000,00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3345DB" w14:textId="77777777" w:rsidR="001410FC" w:rsidRPr="001F761D" w:rsidRDefault="00E84158">
                  <w:pPr>
                    <w:jc w:val="right"/>
                    <w:rPr>
                      <w:sz w:val="16"/>
                      <w:szCs w:val="16"/>
                    </w:rPr>
                  </w:pPr>
                  <w:r w:rsidRPr="001F761D">
                    <w:rPr>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0BB821" w14:textId="77777777" w:rsidR="001410FC" w:rsidRPr="001F761D" w:rsidRDefault="00E84158">
                  <w:pPr>
                    <w:jc w:val="right"/>
                    <w:rPr>
                      <w:sz w:val="16"/>
                      <w:szCs w:val="16"/>
                    </w:rPr>
                  </w:pPr>
                  <w:r w:rsidRPr="001F761D">
                    <w:rPr>
                      <w:sz w:val="16"/>
                      <w:szCs w:val="16"/>
                    </w:rPr>
                    <w:t>0,00</w:t>
                  </w:r>
                </w:p>
              </w:tc>
            </w:tr>
            <w:tr w:rsidR="001F761D" w:rsidRPr="001F761D" w14:paraId="0375DDE8"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8F3331"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ABBE08" w14:textId="77777777" w:rsidR="001410FC" w:rsidRPr="001F761D" w:rsidRDefault="00E84158">
                  <w:pPr>
                    <w:jc w:val="center"/>
                    <w:rPr>
                      <w:sz w:val="16"/>
                      <w:szCs w:val="16"/>
                    </w:rPr>
                  </w:pPr>
                  <w:r w:rsidRPr="001F761D">
                    <w:rPr>
                      <w:sz w:val="16"/>
                      <w:szCs w:val="16"/>
                    </w:rPr>
                    <w:t>0602-4001</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A633F0" w14:textId="77777777" w:rsidR="001410FC" w:rsidRPr="001F761D" w:rsidRDefault="00E84158">
                  <w:pPr>
                    <w:rPr>
                      <w:sz w:val="16"/>
                      <w:szCs w:val="16"/>
                    </w:rPr>
                  </w:pPr>
                  <w:r w:rsidRPr="001F761D">
                    <w:rPr>
                      <w:sz w:val="16"/>
                      <w:szCs w:val="16"/>
                    </w:rPr>
                    <w:t>КОНКУРСИ ЗА УДРУЖЕЊА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361EA" w14:textId="77777777" w:rsidR="001410FC" w:rsidRPr="001F761D" w:rsidRDefault="00E84158">
                  <w:pPr>
                    <w:jc w:val="right"/>
                    <w:rPr>
                      <w:sz w:val="16"/>
                      <w:szCs w:val="16"/>
                    </w:rPr>
                  </w:pPr>
                  <w:r w:rsidRPr="001F761D">
                    <w:rPr>
                      <w:sz w:val="16"/>
                      <w:szCs w:val="16"/>
                    </w:rPr>
                    <w:t>1.700.000,00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704525" w14:textId="77777777" w:rsidR="001410FC" w:rsidRPr="001F761D" w:rsidRDefault="00E84158">
                  <w:pPr>
                    <w:jc w:val="right"/>
                    <w:rPr>
                      <w:sz w:val="16"/>
                      <w:szCs w:val="16"/>
                    </w:rPr>
                  </w:pPr>
                  <w:r w:rsidRPr="001F761D">
                    <w:rPr>
                      <w:sz w:val="16"/>
                      <w:szCs w:val="16"/>
                    </w:rPr>
                    <w:t>1.200.000,00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196F17" w14:textId="77777777" w:rsidR="001410FC" w:rsidRPr="001F761D" w:rsidRDefault="00E84158">
                  <w:pPr>
                    <w:jc w:val="right"/>
                    <w:rPr>
                      <w:sz w:val="16"/>
                      <w:szCs w:val="16"/>
                    </w:rPr>
                  </w:pPr>
                  <w:r w:rsidRPr="001F761D">
                    <w:rPr>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C7863E" w14:textId="77777777" w:rsidR="001410FC" w:rsidRPr="001F761D" w:rsidRDefault="00E84158">
                  <w:pPr>
                    <w:jc w:val="right"/>
                    <w:rPr>
                      <w:sz w:val="16"/>
                      <w:szCs w:val="16"/>
                    </w:rPr>
                  </w:pPr>
                  <w:r w:rsidRPr="001F761D">
                    <w:rPr>
                      <w:sz w:val="16"/>
                      <w:szCs w:val="16"/>
                    </w:rPr>
                    <w:t>0,00</w:t>
                  </w:r>
                </w:p>
              </w:tc>
            </w:tr>
            <w:tr w:rsidR="001F761D" w:rsidRPr="001F761D" w14:paraId="78823F15"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CEC540"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721C64" w14:textId="77777777" w:rsidR="001410FC" w:rsidRPr="001F761D" w:rsidRDefault="00E84158">
                  <w:pPr>
                    <w:jc w:val="center"/>
                    <w:rPr>
                      <w:sz w:val="16"/>
                      <w:szCs w:val="16"/>
                    </w:rPr>
                  </w:pPr>
                  <w:r w:rsidRPr="001F761D">
                    <w:rPr>
                      <w:sz w:val="16"/>
                      <w:szCs w:val="16"/>
                    </w:rPr>
                    <w:t>0602-4002</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B7F0A3" w14:textId="77777777" w:rsidR="001410FC" w:rsidRPr="001F761D" w:rsidRDefault="00E84158">
                  <w:pPr>
                    <w:rPr>
                      <w:sz w:val="16"/>
                      <w:szCs w:val="16"/>
                    </w:rPr>
                  </w:pPr>
                  <w:r w:rsidRPr="001F761D">
                    <w:rPr>
                      <w:sz w:val="16"/>
                      <w:szCs w:val="16"/>
                    </w:rPr>
                    <w:t>МЕДИЈСКЕ УСЛУГЕ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975B8E" w14:textId="77777777" w:rsidR="001410FC" w:rsidRPr="001F761D" w:rsidRDefault="00E84158">
                  <w:pPr>
                    <w:jc w:val="right"/>
                    <w:rPr>
                      <w:sz w:val="16"/>
                      <w:szCs w:val="16"/>
                    </w:rPr>
                  </w:pPr>
                  <w:r w:rsidRPr="001F761D">
                    <w:rPr>
                      <w:sz w:val="16"/>
                      <w:szCs w:val="16"/>
                    </w:rPr>
                    <w:t>1.760.000,00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A03538" w14:textId="77777777" w:rsidR="001410FC" w:rsidRPr="001F761D" w:rsidRDefault="00E84158">
                  <w:pPr>
                    <w:jc w:val="right"/>
                    <w:rPr>
                      <w:sz w:val="16"/>
                      <w:szCs w:val="16"/>
                    </w:rPr>
                  </w:pPr>
                  <w:r w:rsidRPr="001F761D">
                    <w:rPr>
                      <w:sz w:val="16"/>
                      <w:szCs w:val="16"/>
                    </w:rPr>
                    <w:t>310.000,00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26A5FE" w14:textId="77777777" w:rsidR="001410FC" w:rsidRPr="001F761D" w:rsidRDefault="00E84158">
                  <w:pPr>
                    <w:jc w:val="right"/>
                    <w:rPr>
                      <w:sz w:val="16"/>
                      <w:szCs w:val="16"/>
                    </w:rPr>
                  </w:pPr>
                  <w:r w:rsidRPr="001F761D">
                    <w:rPr>
                      <w:sz w:val="16"/>
                      <w:szCs w:val="16"/>
                    </w:rPr>
                    <w:t>219.444,88</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BAFCD5" w14:textId="77777777" w:rsidR="001410FC" w:rsidRPr="001F761D" w:rsidRDefault="00E84158">
                  <w:pPr>
                    <w:jc w:val="right"/>
                    <w:rPr>
                      <w:sz w:val="16"/>
                      <w:szCs w:val="16"/>
                    </w:rPr>
                  </w:pPr>
                  <w:r w:rsidRPr="001F761D">
                    <w:rPr>
                      <w:sz w:val="16"/>
                      <w:szCs w:val="16"/>
                    </w:rPr>
                    <w:t>70,79</w:t>
                  </w:r>
                </w:p>
              </w:tc>
            </w:tr>
            <w:tr w:rsidR="001F761D" w:rsidRPr="001F761D" w14:paraId="2C7A2DC6"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BB0250"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54904E" w14:textId="77777777" w:rsidR="001410FC" w:rsidRPr="001F761D" w:rsidRDefault="00E84158">
                  <w:pPr>
                    <w:jc w:val="center"/>
                    <w:rPr>
                      <w:sz w:val="16"/>
                      <w:szCs w:val="16"/>
                    </w:rPr>
                  </w:pPr>
                  <w:r w:rsidRPr="001F761D">
                    <w:rPr>
                      <w:sz w:val="16"/>
                      <w:szCs w:val="16"/>
                    </w:rPr>
                    <w:t>0602-4003</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30C09F" w14:textId="77777777" w:rsidR="001410FC" w:rsidRPr="001F761D" w:rsidRDefault="00E84158">
                  <w:pPr>
                    <w:rPr>
                      <w:sz w:val="16"/>
                      <w:szCs w:val="16"/>
                    </w:rPr>
                  </w:pPr>
                  <w:r w:rsidRPr="001F761D">
                    <w:rPr>
                      <w:sz w:val="16"/>
                      <w:szCs w:val="16"/>
                    </w:rPr>
                    <w:t>МИХОЉСКИ СУСРЕТИ СЕЛА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5A8E1F" w14:textId="77777777" w:rsidR="001410FC" w:rsidRPr="001F761D" w:rsidRDefault="00E84158">
                  <w:pPr>
                    <w:jc w:val="right"/>
                    <w:rPr>
                      <w:sz w:val="16"/>
                      <w:szCs w:val="16"/>
                    </w:rPr>
                  </w:pPr>
                  <w:r w:rsidRPr="001F761D">
                    <w:rPr>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0B0691" w14:textId="77777777" w:rsidR="001410FC" w:rsidRPr="001F761D" w:rsidRDefault="00E84158">
                  <w:pPr>
                    <w:jc w:val="right"/>
                    <w:rPr>
                      <w:sz w:val="16"/>
                      <w:szCs w:val="16"/>
                    </w:rPr>
                  </w:pPr>
                  <w:r w:rsidRPr="001F761D">
                    <w:rPr>
                      <w:sz w:val="16"/>
                      <w:szCs w:val="16"/>
                    </w:rPr>
                    <w:t>498.252,00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07B135" w14:textId="77777777" w:rsidR="001410FC" w:rsidRPr="001F761D" w:rsidRDefault="00E84158">
                  <w:pPr>
                    <w:jc w:val="right"/>
                    <w:rPr>
                      <w:sz w:val="16"/>
                      <w:szCs w:val="16"/>
                    </w:rPr>
                  </w:pPr>
                  <w:r w:rsidRPr="001F761D">
                    <w:rPr>
                      <w:sz w:val="16"/>
                      <w:szCs w:val="16"/>
                    </w:rPr>
                    <w:t>478.344,00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261181" w14:textId="77777777" w:rsidR="001410FC" w:rsidRPr="001F761D" w:rsidRDefault="00E84158">
                  <w:pPr>
                    <w:jc w:val="right"/>
                    <w:rPr>
                      <w:sz w:val="16"/>
                      <w:szCs w:val="16"/>
                    </w:rPr>
                  </w:pPr>
                  <w:r w:rsidRPr="001F761D">
                    <w:rPr>
                      <w:sz w:val="16"/>
                      <w:szCs w:val="16"/>
                    </w:rPr>
                    <w:t>96,00</w:t>
                  </w:r>
                </w:p>
              </w:tc>
            </w:tr>
            <w:tr w:rsidR="001F761D" w:rsidRPr="001F761D" w14:paraId="34CC23C2"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3AC957"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4AEDB9" w14:textId="77777777" w:rsidR="001410FC" w:rsidRPr="001F761D" w:rsidRDefault="00E84158">
                  <w:pPr>
                    <w:jc w:val="center"/>
                    <w:rPr>
                      <w:sz w:val="16"/>
                      <w:szCs w:val="16"/>
                    </w:rPr>
                  </w:pPr>
                  <w:r w:rsidRPr="001F761D">
                    <w:rPr>
                      <w:sz w:val="16"/>
                      <w:szCs w:val="16"/>
                    </w:rPr>
                    <w:t>0602-5001</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ED5EE" w14:textId="77777777" w:rsidR="001410FC" w:rsidRPr="001F761D" w:rsidRDefault="00E84158">
                  <w:pPr>
                    <w:rPr>
                      <w:sz w:val="16"/>
                      <w:szCs w:val="16"/>
                    </w:rPr>
                  </w:pPr>
                  <w:r w:rsidRPr="001F761D">
                    <w:rPr>
                      <w:sz w:val="16"/>
                      <w:szCs w:val="16"/>
                    </w:rPr>
                    <w:t>САНАЦИЈА КРОВА И ФАСАДЕ СА ЗАМЕНОМ ДЕЛА ФАСАДНЕ СТОЛАРИЈЕ НА ОБЈЕКТУ НАРОДНЕ БИБЛИОТЕКЕ СРЕТЕН МАРИЋ КОСЈЕРИЋ</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B1F1E4" w14:textId="77777777" w:rsidR="001410FC" w:rsidRPr="001F761D" w:rsidRDefault="00E84158">
                  <w:pPr>
                    <w:jc w:val="right"/>
                    <w:rPr>
                      <w:sz w:val="16"/>
                      <w:szCs w:val="16"/>
                    </w:rPr>
                  </w:pPr>
                  <w:r w:rsidRPr="001F761D">
                    <w:rPr>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9976FF" w14:textId="77777777" w:rsidR="001410FC" w:rsidRPr="001F761D" w:rsidRDefault="00E84158">
                  <w:pPr>
                    <w:jc w:val="right"/>
                    <w:rPr>
                      <w:sz w:val="16"/>
                      <w:szCs w:val="16"/>
                    </w:rPr>
                  </w:pPr>
                  <w:r w:rsidRPr="001F761D">
                    <w:rPr>
                      <w:sz w:val="16"/>
                      <w:szCs w:val="16"/>
                    </w:rPr>
                    <w:t>100.000,00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76CCD5" w14:textId="77777777" w:rsidR="001410FC" w:rsidRPr="001F761D" w:rsidRDefault="00E84158">
                  <w:pPr>
                    <w:jc w:val="right"/>
                    <w:rPr>
                      <w:sz w:val="16"/>
                      <w:szCs w:val="16"/>
                    </w:rPr>
                  </w:pPr>
                  <w:r w:rsidRPr="001F761D">
                    <w:rPr>
                      <w:sz w:val="16"/>
                      <w:szCs w:val="16"/>
                    </w:rPr>
                    <w:t>96.000,00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CEA10" w14:textId="77777777" w:rsidR="001410FC" w:rsidRPr="001F761D" w:rsidRDefault="00E84158">
                  <w:pPr>
                    <w:jc w:val="right"/>
                    <w:rPr>
                      <w:sz w:val="16"/>
                      <w:szCs w:val="16"/>
                    </w:rPr>
                  </w:pPr>
                  <w:r w:rsidRPr="001F761D">
                    <w:rPr>
                      <w:sz w:val="16"/>
                      <w:szCs w:val="16"/>
                    </w:rPr>
                    <w:t>96,00</w:t>
                  </w:r>
                </w:p>
              </w:tc>
            </w:tr>
            <w:tr w:rsidR="001F761D" w:rsidRPr="001F761D" w14:paraId="13CD845C"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8488F2"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86599E" w14:textId="77777777" w:rsidR="001410FC" w:rsidRPr="001F761D" w:rsidRDefault="00E84158">
                  <w:pPr>
                    <w:jc w:val="center"/>
                    <w:rPr>
                      <w:sz w:val="16"/>
                      <w:szCs w:val="16"/>
                    </w:rPr>
                  </w:pPr>
                  <w:r w:rsidRPr="001F761D">
                    <w:rPr>
                      <w:sz w:val="16"/>
                      <w:szCs w:val="16"/>
                    </w:rPr>
                    <w:t>0602-5002</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28FAF5" w14:textId="77777777" w:rsidR="001410FC" w:rsidRPr="001F761D" w:rsidRDefault="00E84158">
                  <w:pPr>
                    <w:rPr>
                      <w:sz w:val="16"/>
                      <w:szCs w:val="16"/>
                    </w:rPr>
                  </w:pPr>
                  <w:r w:rsidRPr="001F761D">
                    <w:rPr>
                      <w:sz w:val="16"/>
                      <w:szCs w:val="16"/>
                    </w:rPr>
                    <w:t>КУЛТУРА КОСЈЕРИЋУ ФАЗА 2-ИЗРАДА ПРОЈ.ТЕХН.ДОКУМЕНТАЦИЈЕ ЗА БИБЛИОТЕКУ У КОСЈЕРИЋУ</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306CE2" w14:textId="77777777" w:rsidR="001410FC" w:rsidRPr="001F761D" w:rsidRDefault="00E84158">
                  <w:pPr>
                    <w:jc w:val="right"/>
                    <w:rPr>
                      <w:sz w:val="16"/>
                      <w:szCs w:val="16"/>
                    </w:rPr>
                  </w:pPr>
                  <w:r w:rsidRPr="001F761D">
                    <w:rPr>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DF8CF" w14:textId="77777777" w:rsidR="001410FC" w:rsidRPr="001F761D" w:rsidRDefault="00E84158">
                  <w:pPr>
                    <w:jc w:val="right"/>
                    <w:rPr>
                      <w:sz w:val="16"/>
                      <w:szCs w:val="16"/>
                    </w:rPr>
                  </w:pPr>
                  <w:r w:rsidRPr="001F761D">
                    <w:rPr>
                      <w:sz w:val="16"/>
                      <w:szCs w:val="16"/>
                    </w:rPr>
                    <w:t>1.716.960,00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CF0DD2" w14:textId="77777777" w:rsidR="001410FC" w:rsidRPr="001F761D" w:rsidRDefault="00E84158">
                  <w:pPr>
                    <w:jc w:val="right"/>
                    <w:rPr>
                      <w:sz w:val="16"/>
                      <w:szCs w:val="16"/>
                    </w:rPr>
                  </w:pPr>
                  <w:r w:rsidRPr="001F761D">
                    <w:rPr>
                      <w:sz w:val="16"/>
                      <w:szCs w:val="16"/>
                    </w:rPr>
                    <w:t>1.716.960,00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51E510" w14:textId="77777777" w:rsidR="001410FC" w:rsidRPr="001F761D" w:rsidRDefault="00E84158">
                  <w:pPr>
                    <w:jc w:val="right"/>
                    <w:rPr>
                      <w:sz w:val="16"/>
                      <w:szCs w:val="16"/>
                    </w:rPr>
                  </w:pPr>
                  <w:r w:rsidRPr="001F761D">
                    <w:rPr>
                      <w:sz w:val="16"/>
                      <w:szCs w:val="16"/>
                    </w:rPr>
                    <w:t>100,00</w:t>
                  </w:r>
                </w:p>
              </w:tc>
            </w:tr>
            <w:tr w:rsidR="001F761D" w:rsidRPr="001F761D" w14:paraId="23CA9A48"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5B8654"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3D143E" w14:textId="77777777" w:rsidR="001410FC" w:rsidRPr="001F761D" w:rsidRDefault="00E84158">
                  <w:pPr>
                    <w:jc w:val="center"/>
                    <w:rPr>
                      <w:sz w:val="16"/>
                      <w:szCs w:val="16"/>
                    </w:rPr>
                  </w:pPr>
                  <w:r w:rsidRPr="001F761D">
                    <w:rPr>
                      <w:sz w:val="16"/>
                      <w:szCs w:val="16"/>
                    </w:rPr>
                    <w:t>0602-5003</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3E4C30" w14:textId="77777777" w:rsidR="001410FC" w:rsidRPr="001F761D" w:rsidRDefault="00E84158">
                  <w:pPr>
                    <w:rPr>
                      <w:sz w:val="16"/>
                      <w:szCs w:val="16"/>
                    </w:rPr>
                  </w:pPr>
                  <w:r w:rsidRPr="001F761D">
                    <w:rPr>
                      <w:sz w:val="16"/>
                      <w:szCs w:val="16"/>
                    </w:rPr>
                    <w:t>САНАЦИЈА ПРЕОСТАЛОГ НЕЗАВРШЕНОГ ДЕЛА ФАСАДЕ НА ОБЈЕКТУ НАРОДНЕ БИБЛИОТЕКЕ 2024</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FDBA15" w14:textId="77777777" w:rsidR="001410FC" w:rsidRPr="001F761D" w:rsidRDefault="00E84158">
                  <w:pPr>
                    <w:jc w:val="right"/>
                    <w:rPr>
                      <w:sz w:val="16"/>
                      <w:szCs w:val="16"/>
                    </w:rPr>
                  </w:pPr>
                  <w:r w:rsidRPr="001F761D">
                    <w:rPr>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D8A000" w14:textId="77777777" w:rsidR="001410FC" w:rsidRPr="001F761D" w:rsidRDefault="00E84158">
                  <w:pPr>
                    <w:jc w:val="right"/>
                    <w:rPr>
                      <w:sz w:val="16"/>
                      <w:szCs w:val="16"/>
                    </w:rPr>
                  </w:pPr>
                  <w:r w:rsidRPr="001F761D">
                    <w:rPr>
                      <w:sz w:val="16"/>
                      <w:szCs w:val="16"/>
                    </w:rPr>
                    <w:t>2.000.000,00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F212E" w14:textId="77777777" w:rsidR="001410FC" w:rsidRPr="001F761D" w:rsidRDefault="00E84158">
                  <w:pPr>
                    <w:jc w:val="right"/>
                    <w:rPr>
                      <w:sz w:val="16"/>
                      <w:szCs w:val="16"/>
                    </w:rPr>
                  </w:pPr>
                  <w:r w:rsidRPr="001F761D">
                    <w:rPr>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289AE2" w14:textId="77777777" w:rsidR="001410FC" w:rsidRPr="001F761D" w:rsidRDefault="00E84158">
                  <w:pPr>
                    <w:jc w:val="right"/>
                    <w:rPr>
                      <w:sz w:val="16"/>
                      <w:szCs w:val="16"/>
                    </w:rPr>
                  </w:pPr>
                  <w:r w:rsidRPr="001F761D">
                    <w:rPr>
                      <w:sz w:val="16"/>
                      <w:szCs w:val="16"/>
                    </w:rPr>
                    <w:t>0,00</w:t>
                  </w:r>
                </w:p>
              </w:tc>
            </w:tr>
            <w:tr w:rsidR="001F761D" w:rsidRPr="001F761D" w14:paraId="4FD4613E"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8D8F41"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BD74F4" w14:textId="77777777" w:rsidR="001410FC" w:rsidRPr="001F761D" w:rsidRDefault="00E84158">
                  <w:pPr>
                    <w:jc w:val="center"/>
                    <w:rPr>
                      <w:sz w:val="16"/>
                      <w:szCs w:val="16"/>
                    </w:rPr>
                  </w:pPr>
                  <w:r w:rsidRPr="001F761D">
                    <w:rPr>
                      <w:sz w:val="16"/>
                      <w:szCs w:val="16"/>
                    </w:rPr>
                    <w:t>0602-5004</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3C5AEF" w14:textId="77777777" w:rsidR="001410FC" w:rsidRPr="001F761D" w:rsidRDefault="00E84158">
                  <w:pPr>
                    <w:rPr>
                      <w:sz w:val="16"/>
                      <w:szCs w:val="16"/>
                    </w:rPr>
                  </w:pPr>
                  <w:r w:rsidRPr="001F761D">
                    <w:rPr>
                      <w:sz w:val="16"/>
                      <w:szCs w:val="16"/>
                    </w:rPr>
                    <w:t>РАДОВИ НА УРЕЂЕЊУ ЕНТЕРИЈЕРА УЛАЗНОГ ХОЛА, БИОСКОПСКЕ ДВОРАНЕ И САНИТАРНОГ БЛОКА У НАРОДНОЈ БИБЛИОТЕЦИ - КУЛТУРА КОСЈЕРИЋУ</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792F55" w14:textId="77777777" w:rsidR="001410FC" w:rsidRPr="001F761D" w:rsidRDefault="00E84158">
                  <w:pPr>
                    <w:jc w:val="right"/>
                    <w:rPr>
                      <w:sz w:val="16"/>
                      <w:szCs w:val="16"/>
                    </w:rPr>
                  </w:pPr>
                  <w:r w:rsidRPr="001F761D">
                    <w:rPr>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19A5AB" w14:textId="77777777" w:rsidR="001410FC" w:rsidRPr="001F761D" w:rsidRDefault="00E84158">
                  <w:pPr>
                    <w:jc w:val="right"/>
                    <w:rPr>
                      <w:sz w:val="16"/>
                      <w:szCs w:val="16"/>
                    </w:rPr>
                  </w:pPr>
                  <w:r w:rsidRPr="001F761D">
                    <w:rPr>
                      <w:sz w:val="16"/>
                      <w:szCs w:val="16"/>
                    </w:rPr>
                    <w:t>24.000.000,00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F59080" w14:textId="77777777" w:rsidR="001410FC" w:rsidRPr="001F761D" w:rsidRDefault="00E84158">
                  <w:pPr>
                    <w:jc w:val="right"/>
                    <w:rPr>
                      <w:sz w:val="16"/>
                      <w:szCs w:val="16"/>
                    </w:rPr>
                  </w:pPr>
                  <w:r w:rsidRPr="001F761D">
                    <w:rPr>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B55040" w14:textId="77777777" w:rsidR="001410FC" w:rsidRPr="001F761D" w:rsidRDefault="00E84158">
                  <w:pPr>
                    <w:jc w:val="right"/>
                    <w:rPr>
                      <w:sz w:val="16"/>
                      <w:szCs w:val="16"/>
                    </w:rPr>
                  </w:pPr>
                  <w:r w:rsidRPr="001F761D">
                    <w:rPr>
                      <w:sz w:val="16"/>
                      <w:szCs w:val="16"/>
                    </w:rPr>
                    <w:t>0,00</w:t>
                  </w:r>
                </w:p>
              </w:tc>
            </w:tr>
            <w:tr w:rsidR="001F761D" w:rsidRPr="001F761D" w14:paraId="2FF651D9" w14:textId="77777777">
              <w:trPr>
                <w:jc w:val="center"/>
              </w:trPr>
              <w:tc>
                <w:tcPr>
                  <w:tcW w:w="8594"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21A377FE" w14:textId="77777777" w:rsidR="001410FC" w:rsidRPr="001F761D" w:rsidRDefault="00E84158">
                  <w:pPr>
                    <w:jc w:val="right"/>
                    <w:rPr>
                      <w:b/>
                      <w:bCs/>
                      <w:sz w:val="16"/>
                      <w:szCs w:val="16"/>
                    </w:rPr>
                  </w:pPr>
                  <w:r w:rsidRPr="001F761D">
                    <w:rPr>
                      <w:b/>
                      <w:bCs/>
                      <w:sz w:val="16"/>
                      <w:szCs w:val="16"/>
                    </w:rPr>
                    <w:t>Укупно</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173F1767" w14:textId="77777777" w:rsidR="001410FC" w:rsidRPr="001F761D" w:rsidRDefault="00E84158">
                  <w:pPr>
                    <w:jc w:val="right"/>
                    <w:rPr>
                      <w:b/>
                      <w:bCs/>
                      <w:sz w:val="16"/>
                      <w:szCs w:val="16"/>
                    </w:rPr>
                  </w:pPr>
                  <w:r w:rsidRPr="001F761D">
                    <w:rPr>
                      <w:b/>
                      <w:bCs/>
                      <w:sz w:val="16"/>
                      <w:szCs w:val="16"/>
                    </w:rPr>
                    <w:t>110.538.216,00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6A7192DF" w14:textId="77777777" w:rsidR="001410FC" w:rsidRPr="001F761D" w:rsidRDefault="00E84158">
                  <w:pPr>
                    <w:jc w:val="right"/>
                    <w:rPr>
                      <w:b/>
                      <w:bCs/>
                      <w:sz w:val="16"/>
                      <w:szCs w:val="16"/>
                    </w:rPr>
                  </w:pPr>
                  <w:r w:rsidRPr="001F761D">
                    <w:rPr>
                      <w:b/>
                      <w:bCs/>
                      <w:sz w:val="16"/>
                      <w:szCs w:val="16"/>
                    </w:rPr>
                    <w:t>144.355.716,00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221C67A7" w14:textId="77777777" w:rsidR="001410FC" w:rsidRPr="001F761D" w:rsidRDefault="00E84158">
                  <w:pPr>
                    <w:jc w:val="right"/>
                    <w:rPr>
                      <w:b/>
                      <w:bCs/>
                      <w:sz w:val="16"/>
                      <w:szCs w:val="16"/>
                    </w:rPr>
                  </w:pPr>
                  <w:r w:rsidRPr="001F761D">
                    <w:rPr>
                      <w:b/>
                      <w:bCs/>
                      <w:sz w:val="16"/>
                      <w:szCs w:val="16"/>
                    </w:rPr>
                    <w:t>107.187.374,46</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36C14810" w14:textId="77777777" w:rsidR="001410FC" w:rsidRPr="001F761D" w:rsidRDefault="00E84158">
                  <w:pPr>
                    <w:jc w:val="right"/>
                    <w:rPr>
                      <w:b/>
                      <w:bCs/>
                      <w:sz w:val="16"/>
                      <w:szCs w:val="16"/>
                    </w:rPr>
                  </w:pPr>
                  <w:r w:rsidRPr="001F761D">
                    <w:rPr>
                      <w:b/>
                      <w:bCs/>
                      <w:sz w:val="16"/>
                      <w:szCs w:val="16"/>
                    </w:rPr>
                    <w:t>74,25</w:t>
                  </w:r>
                </w:p>
              </w:tc>
            </w:tr>
          </w:tbl>
          <w:p w14:paraId="17AEC8FA" w14:textId="77777777" w:rsidR="001410FC" w:rsidRPr="001F761D" w:rsidRDefault="001410FC">
            <w:pPr>
              <w:spacing w:line="1" w:lineRule="auto"/>
            </w:pPr>
          </w:p>
        </w:tc>
      </w:tr>
      <w:tr w:rsidR="001F761D" w:rsidRPr="001F761D" w14:paraId="14476A9C" w14:textId="77777777">
        <w:tc>
          <w:tcPr>
            <w:tcW w:w="1050" w:type="dxa"/>
            <w:tcMar>
              <w:top w:w="0" w:type="dxa"/>
              <w:left w:w="0" w:type="dxa"/>
              <w:bottom w:w="0" w:type="dxa"/>
              <w:right w:w="0" w:type="dxa"/>
            </w:tcMar>
          </w:tcPr>
          <w:p w14:paraId="49DD8EDB"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53BE4EA9" w14:textId="77777777" w:rsidR="001410FC" w:rsidRPr="001F761D" w:rsidRDefault="001410FC">
            <w:pPr>
              <w:spacing w:line="1" w:lineRule="auto"/>
            </w:pPr>
          </w:p>
        </w:tc>
        <w:tc>
          <w:tcPr>
            <w:tcW w:w="14467" w:type="dxa"/>
            <w:tcMar>
              <w:top w:w="0" w:type="dxa"/>
              <w:left w:w="0" w:type="dxa"/>
              <w:bottom w:w="0" w:type="dxa"/>
              <w:right w:w="0" w:type="dxa"/>
            </w:tcMar>
          </w:tcPr>
          <w:p w14:paraId="46DC80D6" w14:textId="77777777" w:rsidR="001410FC" w:rsidRPr="001F761D" w:rsidRDefault="001410FC">
            <w:pPr>
              <w:spacing w:line="1" w:lineRule="auto"/>
            </w:pPr>
          </w:p>
        </w:tc>
      </w:tr>
      <w:tr w:rsidR="001F761D" w:rsidRPr="001F761D" w14:paraId="0FECA549" w14:textId="77777777">
        <w:trPr>
          <w:trHeight w:val="230"/>
        </w:trPr>
        <w:tc>
          <w:tcPr>
            <w:tcW w:w="16117" w:type="dxa"/>
            <w:gridSpan w:val="3"/>
            <w:vMerge w:val="restart"/>
            <w:tcMar>
              <w:top w:w="0" w:type="dxa"/>
              <w:left w:w="0" w:type="dxa"/>
              <w:bottom w:w="0" w:type="dxa"/>
              <w:right w:w="0" w:type="dxa"/>
            </w:tcMar>
          </w:tcPr>
          <w:p w14:paraId="12D1A67C" w14:textId="77777777" w:rsidR="001410FC" w:rsidRPr="001F761D" w:rsidRDefault="00E84158">
            <w:pPr>
              <w:rPr>
                <w:b/>
                <w:bCs/>
              </w:rPr>
            </w:pPr>
            <w:r w:rsidRPr="001F761D">
              <w:rPr>
                <w:b/>
                <w:bCs/>
              </w:rPr>
              <w:t>ПРОГРАМСКА СТРУКТУРА</w:t>
            </w:r>
          </w:p>
        </w:tc>
      </w:tr>
      <w:tr w:rsidR="001F761D" w:rsidRPr="001F761D" w14:paraId="0E90D7CB" w14:textId="77777777">
        <w:tc>
          <w:tcPr>
            <w:tcW w:w="1050" w:type="dxa"/>
            <w:tcMar>
              <w:top w:w="0" w:type="dxa"/>
              <w:left w:w="0" w:type="dxa"/>
              <w:bottom w:w="0" w:type="dxa"/>
              <w:right w:w="0" w:type="dxa"/>
            </w:tcMar>
          </w:tcPr>
          <w:p w14:paraId="048DAAE1"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49E1268C" w14:textId="77777777" w:rsidR="001410FC" w:rsidRPr="001F761D" w:rsidRDefault="00E84158">
            <w:pPr>
              <w:rPr>
                <w:b/>
                <w:bCs/>
                <w:sz w:val="16"/>
                <w:szCs w:val="16"/>
              </w:rPr>
            </w:pPr>
            <w:r w:rsidRPr="001F761D">
              <w:rPr>
                <w:b/>
                <w:bCs/>
                <w:sz w:val="16"/>
                <w:szCs w:val="16"/>
              </w:rPr>
              <w:t>0602</w:t>
            </w:r>
          </w:p>
        </w:tc>
        <w:tc>
          <w:tcPr>
            <w:tcW w:w="14467" w:type="dxa"/>
            <w:tcMar>
              <w:top w:w="0" w:type="dxa"/>
              <w:left w:w="0" w:type="dxa"/>
              <w:bottom w:w="0" w:type="dxa"/>
              <w:right w:w="0" w:type="dxa"/>
            </w:tcMar>
          </w:tcPr>
          <w:p w14:paraId="5D909429" w14:textId="77777777" w:rsidR="001410FC" w:rsidRPr="001F761D" w:rsidRDefault="00E84158">
            <w:pPr>
              <w:rPr>
                <w:b/>
                <w:bCs/>
                <w:sz w:val="16"/>
                <w:szCs w:val="16"/>
              </w:rPr>
            </w:pPr>
            <w:r w:rsidRPr="001F761D">
              <w:rPr>
                <w:b/>
                <w:bCs/>
                <w:sz w:val="16"/>
                <w:szCs w:val="16"/>
              </w:rPr>
              <w:t>ОПШТЕ УСЛУГЕ ЛОКАЛНЕ САМОУПРАВЕ</w:t>
            </w:r>
          </w:p>
        </w:tc>
      </w:tr>
      <w:tr w:rsidR="001F761D" w:rsidRPr="001F761D" w14:paraId="26DBF240" w14:textId="77777777">
        <w:tc>
          <w:tcPr>
            <w:tcW w:w="1650" w:type="dxa"/>
            <w:gridSpan w:val="2"/>
            <w:vMerge w:val="restart"/>
            <w:tcMar>
              <w:top w:w="0" w:type="dxa"/>
              <w:left w:w="0" w:type="dxa"/>
              <w:bottom w:w="0" w:type="dxa"/>
              <w:right w:w="0" w:type="dxa"/>
            </w:tcMar>
          </w:tcPr>
          <w:p w14:paraId="65B333A0" w14:textId="77777777" w:rsidR="001410FC" w:rsidRPr="001F761D" w:rsidRDefault="00E84158">
            <w:pPr>
              <w:rPr>
                <w:sz w:val="16"/>
                <w:szCs w:val="16"/>
              </w:rPr>
            </w:pPr>
            <w:r w:rsidRPr="001F761D">
              <w:rPr>
                <w:sz w:val="16"/>
                <w:szCs w:val="16"/>
              </w:rPr>
              <w:t>Сектор:</w:t>
            </w:r>
          </w:p>
        </w:tc>
        <w:tc>
          <w:tcPr>
            <w:tcW w:w="14467" w:type="dxa"/>
            <w:tcMar>
              <w:top w:w="0" w:type="dxa"/>
              <w:left w:w="0" w:type="dxa"/>
              <w:bottom w:w="0" w:type="dxa"/>
              <w:right w:w="0" w:type="dxa"/>
            </w:tcMar>
          </w:tcPr>
          <w:p w14:paraId="26D079C3" w14:textId="77777777" w:rsidR="001410FC" w:rsidRPr="001F761D" w:rsidRDefault="00E84158">
            <w:pPr>
              <w:rPr>
                <w:sz w:val="16"/>
                <w:szCs w:val="16"/>
              </w:rPr>
            </w:pPr>
            <w:r w:rsidRPr="001F761D">
              <w:rPr>
                <w:sz w:val="16"/>
                <w:szCs w:val="16"/>
              </w:rPr>
              <w:t>Опште услуге јавне управе</w:t>
            </w:r>
          </w:p>
        </w:tc>
      </w:tr>
      <w:tr w:rsidR="001F761D" w:rsidRPr="001F761D" w14:paraId="4BA1B802" w14:textId="77777777">
        <w:tc>
          <w:tcPr>
            <w:tcW w:w="1650" w:type="dxa"/>
            <w:gridSpan w:val="2"/>
            <w:vMerge w:val="restart"/>
            <w:tcMar>
              <w:top w:w="0" w:type="dxa"/>
              <w:left w:w="0" w:type="dxa"/>
              <w:bottom w:w="0" w:type="dxa"/>
              <w:right w:w="0" w:type="dxa"/>
            </w:tcMar>
          </w:tcPr>
          <w:p w14:paraId="5EE954DE" w14:textId="77777777" w:rsidR="001410FC" w:rsidRPr="001F761D" w:rsidRDefault="00E84158">
            <w:pPr>
              <w:rPr>
                <w:sz w:val="16"/>
                <w:szCs w:val="16"/>
              </w:rPr>
            </w:pPr>
            <w:r w:rsidRPr="001F761D">
              <w:rPr>
                <w:sz w:val="16"/>
                <w:szCs w:val="16"/>
              </w:rPr>
              <w:t>Одговорно лице</w:t>
            </w:r>
          </w:p>
        </w:tc>
        <w:tc>
          <w:tcPr>
            <w:tcW w:w="14467" w:type="dxa"/>
            <w:tcMar>
              <w:top w:w="0" w:type="dxa"/>
              <w:left w:w="0" w:type="dxa"/>
              <w:bottom w:w="0" w:type="dxa"/>
              <w:right w:w="0" w:type="dxa"/>
            </w:tcMar>
          </w:tcPr>
          <w:p w14:paraId="3869BDC3" w14:textId="77777777" w:rsidR="001410FC" w:rsidRPr="001F761D" w:rsidRDefault="00E84158">
            <w:pPr>
              <w:rPr>
                <w:sz w:val="16"/>
                <w:szCs w:val="16"/>
              </w:rPr>
            </w:pPr>
            <w:r w:rsidRPr="001F761D">
              <w:rPr>
                <w:sz w:val="16"/>
                <w:szCs w:val="16"/>
              </w:rPr>
              <w:t>НАЧЕЛНИК УПРАВЕ</w:t>
            </w:r>
          </w:p>
        </w:tc>
      </w:tr>
      <w:tr w:rsidR="001F761D" w:rsidRPr="001F761D" w14:paraId="61C47C10" w14:textId="77777777">
        <w:tc>
          <w:tcPr>
            <w:tcW w:w="1650" w:type="dxa"/>
            <w:gridSpan w:val="2"/>
            <w:vMerge w:val="restart"/>
            <w:tcMar>
              <w:top w:w="0" w:type="dxa"/>
              <w:left w:w="0" w:type="dxa"/>
              <w:bottom w:w="0" w:type="dxa"/>
              <w:right w:w="0" w:type="dxa"/>
            </w:tcMar>
          </w:tcPr>
          <w:p w14:paraId="161CFA39" w14:textId="77777777" w:rsidR="001410FC" w:rsidRPr="001F761D" w:rsidRDefault="00E84158">
            <w:pPr>
              <w:rPr>
                <w:sz w:val="16"/>
                <w:szCs w:val="16"/>
              </w:rPr>
            </w:pPr>
            <w:r w:rsidRPr="001F761D">
              <w:rPr>
                <w:sz w:val="16"/>
                <w:szCs w:val="16"/>
              </w:rPr>
              <w:t>Опис програма:</w:t>
            </w:r>
          </w:p>
        </w:tc>
        <w:tc>
          <w:tcPr>
            <w:tcW w:w="14467" w:type="dxa"/>
            <w:tcMar>
              <w:top w:w="0" w:type="dxa"/>
              <w:left w:w="0" w:type="dxa"/>
              <w:bottom w:w="0" w:type="dxa"/>
              <w:right w:w="0" w:type="dxa"/>
            </w:tcMar>
          </w:tcPr>
          <w:p w14:paraId="70B819D9" w14:textId="3BF827A8" w:rsidR="001410FC" w:rsidRPr="001F761D" w:rsidRDefault="00BE15BE" w:rsidP="00BE15BE">
            <w:pPr>
              <w:jc w:val="both"/>
              <w:rPr>
                <w:sz w:val="16"/>
                <w:szCs w:val="16"/>
              </w:rPr>
            </w:pPr>
            <w:r w:rsidRPr="001F761D">
              <w:t>Локална самоуправа је право грађана да управљају јавним пословима од непосредног, заједничког и општег интереса за локално становништво, као и право и способност органа локалне самоуправе, да у границама закона, уређују послове и управљају јавним пословима који су у њиховој надлежности и од интереса за локално становништво. Локална самоуправа обавља послове из своје надлежности као из надлежности Републике Србије која су јој поверена.У оквиру овог програма извршавају се расходи за редован рад и функционисања локалне администрације, Oпштинског правобранилаштва,Месних заједница, планирају се средства за сталну и текућу буџетску резерву која се користе током године као недостајућа средства на неким позицијама, спроводе се програми удружења грађана од општег интереса, помоћ припадницима националних мањина, као и за програме удружења нациналних мањина од општег интереса, финансирање верских заједница.</w:t>
            </w:r>
          </w:p>
        </w:tc>
      </w:tr>
      <w:tr w:rsidR="001F761D" w:rsidRPr="001F761D" w14:paraId="516B7BA6" w14:textId="77777777">
        <w:trPr>
          <w:trHeight w:hRule="exact" w:val="300"/>
        </w:trPr>
        <w:tc>
          <w:tcPr>
            <w:tcW w:w="1050" w:type="dxa"/>
            <w:tcMar>
              <w:top w:w="0" w:type="dxa"/>
              <w:left w:w="0" w:type="dxa"/>
              <w:bottom w:w="0" w:type="dxa"/>
              <w:right w:w="0" w:type="dxa"/>
            </w:tcMar>
          </w:tcPr>
          <w:p w14:paraId="49D850BF"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0A9E8E8D" w14:textId="77777777" w:rsidR="001410FC" w:rsidRPr="001F761D" w:rsidRDefault="001410FC">
            <w:pPr>
              <w:spacing w:line="1" w:lineRule="auto"/>
            </w:pPr>
          </w:p>
        </w:tc>
        <w:tc>
          <w:tcPr>
            <w:tcW w:w="14467" w:type="dxa"/>
            <w:tcMar>
              <w:top w:w="0" w:type="dxa"/>
              <w:left w:w="0" w:type="dxa"/>
              <w:bottom w:w="0" w:type="dxa"/>
              <w:right w:w="0" w:type="dxa"/>
            </w:tcMar>
          </w:tcPr>
          <w:p w14:paraId="7FCF5E8E" w14:textId="77777777" w:rsidR="001410FC" w:rsidRPr="001F761D" w:rsidRDefault="001410FC">
            <w:pPr>
              <w:spacing w:line="1" w:lineRule="auto"/>
            </w:pPr>
          </w:p>
        </w:tc>
      </w:tr>
      <w:tr w:rsidR="001F761D" w:rsidRPr="001F761D" w14:paraId="1FD46840" w14:textId="77777777">
        <w:trPr>
          <w:trHeight w:val="184"/>
        </w:trPr>
        <w:tc>
          <w:tcPr>
            <w:tcW w:w="16117" w:type="dxa"/>
            <w:gridSpan w:val="3"/>
            <w:vMerge w:val="restart"/>
            <w:tcMar>
              <w:top w:w="0" w:type="dxa"/>
              <w:left w:w="0" w:type="dxa"/>
              <w:bottom w:w="0" w:type="dxa"/>
              <w:right w:w="0" w:type="dxa"/>
            </w:tcMar>
          </w:tcPr>
          <w:p w14:paraId="23737822" w14:textId="77777777" w:rsidR="001410FC" w:rsidRPr="001F761D" w:rsidRDefault="00E84158">
            <w:pPr>
              <w:rPr>
                <w:i/>
                <w:iCs/>
                <w:sz w:val="16"/>
                <w:szCs w:val="16"/>
              </w:rPr>
            </w:pPr>
            <w:r w:rsidRPr="001F761D">
              <w:rPr>
                <w:i/>
                <w:iCs/>
                <w:sz w:val="16"/>
                <w:szCs w:val="16"/>
              </w:rPr>
              <w:t>Образложење спровођења програма у години извештавања:</w:t>
            </w:r>
          </w:p>
        </w:tc>
      </w:tr>
      <w:tr w:rsidR="001F761D" w:rsidRPr="001F761D" w14:paraId="2AB0D9E1" w14:textId="77777777">
        <w:trPr>
          <w:trHeight w:val="184"/>
        </w:trPr>
        <w:tc>
          <w:tcPr>
            <w:tcW w:w="16117" w:type="dxa"/>
            <w:gridSpan w:val="3"/>
            <w:vMerge w:val="restart"/>
            <w:tcMar>
              <w:top w:w="0" w:type="dxa"/>
              <w:left w:w="0" w:type="dxa"/>
              <w:bottom w:w="0" w:type="dxa"/>
              <w:right w:w="0" w:type="dxa"/>
            </w:tcMar>
          </w:tcPr>
          <w:p w14:paraId="32B0260F" w14:textId="0251AAE1" w:rsidR="001410FC" w:rsidRPr="001F761D" w:rsidRDefault="00E84158" w:rsidP="00BE15BE">
            <w:pPr>
              <w:rPr>
                <w:sz w:val="16"/>
                <w:szCs w:val="16"/>
              </w:rPr>
            </w:pPr>
            <w:r w:rsidRPr="001F761D">
              <w:rPr>
                <w:sz w:val="16"/>
                <w:szCs w:val="16"/>
              </w:rPr>
              <w:t>-</w:t>
            </w:r>
            <w:r w:rsidR="00BE15BE" w:rsidRPr="001F761D">
              <w:rPr>
                <w:lang w:val="sr-Cyrl-RS"/>
              </w:rPr>
              <w:t>Р</w:t>
            </w:r>
            <w:r w:rsidR="00BE15BE" w:rsidRPr="001F761D">
              <w:t>едовно функционисање запослених у управи, финансирање материјалних трошкова Општинске управе, рад радника на привремено-повременим пословима, програм Локалне пореске администрације, програм Завода за унапређење пословања - рачуноводство, програм ПС Софт – писарница, електронска писарница, котизација за семинаре, издаци за стручне испите, објављивање тендера, дотације, накнаде штета по решењу судова у првом реду од уједа паса луталица и причињене штете од стране истих на домаћим животињама, отклањање последица од елементарних непогода, као и текуће одржавање објеката и опреме</w:t>
            </w:r>
            <w:r w:rsidR="00BE15BE" w:rsidRPr="001F761D">
              <w:rPr>
                <w:lang w:val="sr-Cyrl-RS"/>
              </w:rPr>
              <w:t xml:space="preserve">; финансирање месних заједница, отплата кредита, коришћење текуће и сталне буџетске резерве, медијске услуге и конкурси за удружења. У оквиру овог програма је реализација 5 пројеката: од тога су два пројекта искључиво финансирана из буџета и то пројекат Медијске услуге и Конкурси за удружења док су три пројекта одобрена и финансирана тј . суфинансирана  средствима министарства и то Манифестација Михољски сусрети села, Санација крова и фасаде са заменом дела фасадне столарије на објекту народне библитеке, КУЛТУРА КОСЈЕРИЋУ ФАЗА 2-ИЗРАДА ПРОЈ.ТЕХН.ДОКУМЕНТАЦИЈЕ ЗА БИБЛИОТЕКУ У КОСЈЕРИЋУ, САНАЦИЈА </w:t>
            </w:r>
            <w:r w:rsidR="00BE15BE" w:rsidRPr="001F761D">
              <w:rPr>
                <w:lang w:val="sr-Cyrl-RS"/>
              </w:rPr>
              <w:lastRenderedPageBreak/>
              <w:t>ПРЕОСТАЛОГ НЕЗАВРШЕНОГ ДЕЛА ФАСАДЕ НА ОБЈЕКТУ НАРОДНЕ БИБЛИОТЕКЕ 2024 и пројекат РАДОВИ НА УРЕЂЕЊУ ЕНТЕРИЈЕРА УЛАЗНОГ ХОЛА, БИОСКОПСКЕ ДВОРАНЕ И САНИТАРНОГ БЛОКА У НАРОДНОЈ БИБЛИОТЕЦИ - КУЛТУРА КОСЈЕРИЋУ.</w:t>
            </w:r>
          </w:p>
        </w:tc>
      </w:tr>
      <w:tr w:rsidR="001F761D" w:rsidRPr="001F761D" w14:paraId="03995111" w14:textId="77777777">
        <w:trPr>
          <w:trHeight w:hRule="exact" w:val="300"/>
        </w:trPr>
        <w:tc>
          <w:tcPr>
            <w:tcW w:w="1050" w:type="dxa"/>
            <w:tcMar>
              <w:top w:w="0" w:type="dxa"/>
              <w:left w:w="0" w:type="dxa"/>
              <w:bottom w:w="0" w:type="dxa"/>
              <w:right w:w="0" w:type="dxa"/>
            </w:tcMar>
          </w:tcPr>
          <w:p w14:paraId="5DA34AB4" w14:textId="77777777" w:rsidR="001410FC" w:rsidRPr="001F761D" w:rsidRDefault="00E84158">
            <w:pPr>
              <w:rPr>
                <w:sz w:val="16"/>
                <w:szCs w:val="16"/>
              </w:rPr>
            </w:pPr>
            <w:r w:rsidRPr="001F761D">
              <w:rPr>
                <w:sz w:val="16"/>
                <w:szCs w:val="16"/>
              </w:rPr>
              <w:lastRenderedPageBreak/>
              <w:t xml:space="preserve"> </w:t>
            </w:r>
          </w:p>
        </w:tc>
        <w:tc>
          <w:tcPr>
            <w:tcW w:w="600" w:type="dxa"/>
            <w:tcMar>
              <w:top w:w="0" w:type="dxa"/>
              <w:left w:w="0" w:type="dxa"/>
              <w:bottom w:w="0" w:type="dxa"/>
              <w:right w:w="0" w:type="dxa"/>
            </w:tcMar>
          </w:tcPr>
          <w:p w14:paraId="5C75BD8C" w14:textId="77777777" w:rsidR="001410FC" w:rsidRPr="001F761D" w:rsidRDefault="001410FC">
            <w:pPr>
              <w:spacing w:line="1" w:lineRule="auto"/>
            </w:pPr>
          </w:p>
        </w:tc>
        <w:tc>
          <w:tcPr>
            <w:tcW w:w="14467" w:type="dxa"/>
            <w:tcMar>
              <w:top w:w="0" w:type="dxa"/>
              <w:left w:w="0" w:type="dxa"/>
              <w:bottom w:w="0" w:type="dxa"/>
              <w:right w:w="0" w:type="dxa"/>
            </w:tcMar>
          </w:tcPr>
          <w:p w14:paraId="2BF57BC0" w14:textId="77777777" w:rsidR="001410FC" w:rsidRPr="001F761D" w:rsidRDefault="001410FC">
            <w:pPr>
              <w:spacing w:line="1" w:lineRule="auto"/>
            </w:pPr>
          </w:p>
        </w:tc>
      </w:tr>
      <w:tr w:rsidR="001F761D" w:rsidRPr="001F761D" w14:paraId="3B9CACA3"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24F562D4" w14:textId="77777777">
              <w:trPr>
                <w:trHeight w:val="184"/>
                <w:tblHeader/>
              </w:trPr>
              <w:tc>
                <w:tcPr>
                  <w:tcW w:w="16117" w:type="dxa"/>
                  <w:gridSpan w:val="8"/>
                  <w:vMerge w:val="restart"/>
                  <w:tcMar>
                    <w:top w:w="0" w:type="dxa"/>
                    <w:left w:w="0" w:type="dxa"/>
                    <w:bottom w:w="0" w:type="dxa"/>
                    <w:right w:w="0" w:type="dxa"/>
                  </w:tcMar>
                </w:tcPr>
                <w:p w14:paraId="2BC7A443" w14:textId="77777777" w:rsidR="001410FC" w:rsidRPr="001F761D" w:rsidRDefault="00E84158">
                  <w:pPr>
                    <w:rPr>
                      <w:b/>
                      <w:bCs/>
                      <w:sz w:val="16"/>
                      <w:szCs w:val="16"/>
                    </w:rPr>
                  </w:pPr>
                  <w:bookmarkStart w:id="56" w:name="__bookmark_40"/>
                  <w:bookmarkEnd w:id="56"/>
                  <w:r w:rsidRPr="001F761D">
                    <w:rPr>
                      <w:b/>
                      <w:bCs/>
                      <w:sz w:val="16"/>
                      <w:szCs w:val="16"/>
                    </w:rPr>
                    <w:t>Преглед циљних и остварених вредности показатеља учинака програма:</w:t>
                  </w:r>
                </w:p>
              </w:tc>
            </w:tr>
            <w:tr w:rsidR="001F761D" w:rsidRPr="001F761D" w14:paraId="181CAFA6" w14:textId="77777777">
              <w:trPr>
                <w:tblHeader/>
              </w:trPr>
              <w:tc>
                <w:tcPr>
                  <w:tcW w:w="900" w:type="dxa"/>
                  <w:tcMar>
                    <w:top w:w="0" w:type="dxa"/>
                    <w:left w:w="0" w:type="dxa"/>
                    <w:bottom w:w="0" w:type="dxa"/>
                    <w:right w:w="0" w:type="dxa"/>
                  </w:tcMar>
                </w:tcPr>
                <w:p w14:paraId="74DD133D" w14:textId="77777777" w:rsidR="001410FC" w:rsidRPr="001F761D" w:rsidRDefault="00E84158">
                  <w:pPr>
                    <w:jc w:val="center"/>
                    <w:rPr>
                      <w:sz w:val="16"/>
                      <w:szCs w:val="16"/>
                    </w:rPr>
                  </w:pPr>
                  <w:r w:rsidRPr="001F761D">
                    <w:rPr>
                      <w:sz w:val="16"/>
                      <w:szCs w:val="16"/>
                    </w:rPr>
                    <w:t xml:space="preserve"> </w:t>
                  </w:r>
                </w:p>
              </w:tc>
              <w:tc>
                <w:tcPr>
                  <w:tcW w:w="900" w:type="dxa"/>
                  <w:tcMar>
                    <w:top w:w="0" w:type="dxa"/>
                    <w:left w:w="0" w:type="dxa"/>
                    <w:bottom w:w="0" w:type="dxa"/>
                    <w:right w:w="0" w:type="dxa"/>
                  </w:tcMar>
                </w:tcPr>
                <w:p w14:paraId="6037FC26" w14:textId="77777777" w:rsidR="001410FC" w:rsidRPr="001F761D" w:rsidRDefault="001410FC">
                  <w:pPr>
                    <w:spacing w:line="1" w:lineRule="auto"/>
                    <w:jc w:val="center"/>
                  </w:pPr>
                </w:p>
              </w:tc>
              <w:tc>
                <w:tcPr>
                  <w:tcW w:w="7117" w:type="dxa"/>
                  <w:tcMar>
                    <w:top w:w="0" w:type="dxa"/>
                    <w:left w:w="0" w:type="dxa"/>
                    <w:bottom w:w="0" w:type="dxa"/>
                    <w:right w:w="0" w:type="dxa"/>
                  </w:tcMar>
                </w:tcPr>
                <w:p w14:paraId="5ED13AB5" w14:textId="77777777" w:rsidR="001410FC" w:rsidRPr="001F761D" w:rsidRDefault="001410FC">
                  <w:pPr>
                    <w:spacing w:line="1" w:lineRule="auto"/>
                    <w:jc w:val="center"/>
                  </w:pPr>
                </w:p>
              </w:tc>
              <w:tc>
                <w:tcPr>
                  <w:tcW w:w="900" w:type="dxa"/>
                  <w:tcMar>
                    <w:top w:w="0" w:type="dxa"/>
                    <w:left w:w="0" w:type="dxa"/>
                    <w:bottom w:w="0" w:type="dxa"/>
                    <w:right w:w="0" w:type="dxa"/>
                  </w:tcMar>
                </w:tcPr>
                <w:p w14:paraId="1BC62A17" w14:textId="77777777" w:rsidR="001410FC" w:rsidRPr="001F761D" w:rsidRDefault="001410FC">
                  <w:pPr>
                    <w:spacing w:line="1" w:lineRule="auto"/>
                    <w:jc w:val="center"/>
                  </w:pPr>
                </w:p>
              </w:tc>
              <w:tc>
                <w:tcPr>
                  <w:tcW w:w="900" w:type="dxa"/>
                  <w:tcMar>
                    <w:top w:w="0" w:type="dxa"/>
                    <w:left w:w="0" w:type="dxa"/>
                    <w:bottom w:w="0" w:type="dxa"/>
                    <w:right w:w="0" w:type="dxa"/>
                  </w:tcMar>
                </w:tcPr>
                <w:p w14:paraId="1C498342" w14:textId="77777777" w:rsidR="001410FC" w:rsidRPr="001F761D" w:rsidRDefault="001410FC">
                  <w:pPr>
                    <w:spacing w:line="1" w:lineRule="auto"/>
                    <w:jc w:val="center"/>
                  </w:pPr>
                </w:p>
              </w:tc>
              <w:tc>
                <w:tcPr>
                  <w:tcW w:w="1800" w:type="dxa"/>
                  <w:tcMar>
                    <w:top w:w="0" w:type="dxa"/>
                    <w:left w:w="0" w:type="dxa"/>
                    <w:bottom w:w="0" w:type="dxa"/>
                    <w:right w:w="0" w:type="dxa"/>
                  </w:tcMar>
                </w:tcPr>
                <w:p w14:paraId="4B3D38B8" w14:textId="77777777" w:rsidR="001410FC" w:rsidRPr="001F761D" w:rsidRDefault="001410FC">
                  <w:pPr>
                    <w:spacing w:line="1" w:lineRule="auto"/>
                    <w:jc w:val="center"/>
                  </w:pPr>
                </w:p>
              </w:tc>
              <w:tc>
                <w:tcPr>
                  <w:tcW w:w="1800" w:type="dxa"/>
                  <w:tcMar>
                    <w:top w:w="0" w:type="dxa"/>
                    <w:left w:w="0" w:type="dxa"/>
                    <w:bottom w:w="0" w:type="dxa"/>
                    <w:right w:w="0" w:type="dxa"/>
                  </w:tcMar>
                </w:tcPr>
                <w:p w14:paraId="06B5B819" w14:textId="77777777" w:rsidR="001410FC" w:rsidRPr="001F761D" w:rsidRDefault="001410FC">
                  <w:pPr>
                    <w:spacing w:line="1" w:lineRule="auto"/>
                    <w:jc w:val="center"/>
                  </w:pPr>
                </w:p>
              </w:tc>
              <w:tc>
                <w:tcPr>
                  <w:tcW w:w="1800" w:type="dxa"/>
                  <w:tcMar>
                    <w:top w:w="0" w:type="dxa"/>
                    <w:left w:w="0" w:type="dxa"/>
                    <w:bottom w:w="0" w:type="dxa"/>
                    <w:right w:w="0" w:type="dxa"/>
                  </w:tcMar>
                </w:tcPr>
                <w:p w14:paraId="046454FA" w14:textId="77777777" w:rsidR="001410FC" w:rsidRPr="001F761D" w:rsidRDefault="001410FC">
                  <w:pPr>
                    <w:spacing w:line="1" w:lineRule="auto"/>
                    <w:jc w:val="center"/>
                  </w:pPr>
                </w:p>
              </w:tc>
            </w:tr>
            <w:tr w:rsidR="001F761D" w:rsidRPr="001F761D" w14:paraId="1AC1D5AF" w14:textId="77777777">
              <w:tc>
                <w:tcPr>
                  <w:tcW w:w="900" w:type="dxa"/>
                  <w:tcMar>
                    <w:top w:w="0" w:type="dxa"/>
                    <w:left w:w="0" w:type="dxa"/>
                    <w:bottom w:w="0" w:type="dxa"/>
                    <w:right w:w="0" w:type="dxa"/>
                  </w:tcMar>
                </w:tcPr>
                <w:p w14:paraId="1F8B28F5" w14:textId="77777777" w:rsidR="001410FC" w:rsidRPr="001F761D" w:rsidRDefault="00E84158">
                  <w:pPr>
                    <w:rPr>
                      <w:vanish/>
                    </w:rPr>
                  </w:pPr>
                  <w:r w:rsidRPr="001F761D">
                    <w:fldChar w:fldCharType="begin"/>
                  </w:r>
                  <w:r w:rsidRPr="001F761D">
                    <w:instrText>TC "1" \f C \l "5"</w:instrText>
                  </w:r>
                  <w:r w:rsidRPr="001F761D">
                    <w:fldChar w:fldCharType="end"/>
                  </w:r>
                </w:p>
                <w:p w14:paraId="38AEF494" w14:textId="77777777" w:rsidR="001410FC" w:rsidRPr="001F761D" w:rsidRDefault="00E84158">
                  <w:pPr>
                    <w:rPr>
                      <w:b/>
                      <w:bCs/>
                      <w:sz w:val="16"/>
                      <w:szCs w:val="16"/>
                    </w:rPr>
                  </w:pPr>
                  <w:r w:rsidRPr="001F761D">
                    <w:rPr>
                      <w:b/>
                      <w:bCs/>
                      <w:sz w:val="16"/>
                      <w:szCs w:val="16"/>
                    </w:rPr>
                    <w:t>Циљ   1:</w:t>
                  </w:r>
                </w:p>
              </w:tc>
              <w:tc>
                <w:tcPr>
                  <w:tcW w:w="900" w:type="dxa"/>
                  <w:tcMar>
                    <w:top w:w="0" w:type="dxa"/>
                    <w:left w:w="0" w:type="dxa"/>
                    <w:bottom w:w="0" w:type="dxa"/>
                    <w:right w:w="0" w:type="dxa"/>
                  </w:tcMar>
                </w:tcPr>
                <w:p w14:paraId="2AE9A6BC" w14:textId="77777777" w:rsidR="001410FC" w:rsidRPr="001F761D" w:rsidRDefault="00E84158">
                  <w:pPr>
                    <w:rPr>
                      <w:b/>
                      <w:bCs/>
                      <w:sz w:val="16"/>
                      <w:szCs w:val="16"/>
                    </w:rPr>
                  </w:pPr>
                  <w:r w:rsidRPr="001F761D">
                    <w:rPr>
                      <w:b/>
                      <w:bCs/>
                      <w:sz w:val="16"/>
                      <w:szCs w:val="16"/>
                    </w:rPr>
                    <w:t>0006</w:t>
                  </w:r>
                </w:p>
              </w:tc>
              <w:tc>
                <w:tcPr>
                  <w:tcW w:w="14317" w:type="dxa"/>
                  <w:gridSpan w:val="6"/>
                  <w:vMerge w:val="restart"/>
                  <w:tcMar>
                    <w:top w:w="0" w:type="dxa"/>
                    <w:left w:w="0" w:type="dxa"/>
                    <w:bottom w:w="0" w:type="dxa"/>
                    <w:right w:w="0" w:type="dxa"/>
                  </w:tcMar>
                </w:tcPr>
                <w:p w14:paraId="60AE5363" w14:textId="77777777" w:rsidR="001410FC" w:rsidRPr="001F761D" w:rsidRDefault="00E84158">
                  <w:pPr>
                    <w:rPr>
                      <w:b/>
                      <w:bCs/>
                      <w:sz w:val="16"/>
                      <w:szCs w:val="16"/>
                    </w:rPr>
                  </w:pPr>
                  <w:r w:rsidRPr="001F761D">
                    <w:rPr>
                      <w:b/>
                      <w:bCs/>
                      <w:sz w:val="16"/>
                      <w:szCs w:val="16"/>
                    </w:rPr>
                    <w:t>СТВАРАЊЕ ПРЕДУСЛОВА ЗА УСПЕШНУ ПРИМЕНУ РОБ-А</w:t>
                  </w:r>
                </w:p>
              </w:tc>
            </w:tr>
            <w:tr w:rsidR="001F761D" w:rsidRPr="001F761D" w14:paraId="6FC78C21" w14:textId="77777777">
              <w:tc>
                <w:tcPr>
                  <w:tcW w:w="8917" w:type="dxa"/>
                  <w:gridSpan w:val="3"/>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92F5073"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72E1642"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E18AA95"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354F058"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C952E1F" w14:textId="77777777" w:rsidR="001410FC" w:rsidRPr="001F761D" w:rsidRDefault="00E84158">
                  <w:pPr>
                    <w:jc w:val="center"/>
                    <w:rPr>
                      <w:b/>
                      <w:bCs/>
                      <w:sz w:val="16"/>
                      <w:szCs w:val="16"/>
                    </w:rPr>
                  </w:pPr>
                  <w:r w:rsidRPr="001F761D">
                    <w:rPr>
                      <w:b/>
                      <w:bCs/>
                      <w:sz w:val="16"/>
                      <w:szCs w:val="16"/>
                    </w:rPr>
                    <w:t>Циљана вредност</w:t>
                  </w:r>
                </w:p>
                <w:p w14:paraId="5217200C"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C353C75" w14:textId="77777777" w:rsidR="001410FC" w:rsidRPr="001F761D" w:rsidRDefault="00E84158">
                  <w:pPr>
                    <w:jc w:val="center"/>
                    <w:rPr>
                      <w:b/>
                      <w:bCs/>
                      <w:sz w:val="16"/>
                      <w:szCs w:val="16"/>
                    </w:rPr>
                  </w:pPr>
                  <w:r w:rsidRPr="001F761D">
                    <w:rPr>
                      <w:b/>
                      <w:bCs/>
                      <w:sz w:val="16"/>
                      <w:szCs w:val="16"/>
                    </w:rPr>
                    <w:t>Остварена вредност</w:t>
                  </w:r>
                </w:p>
                <w:p w14:paraId="015D3504" w14:textId="77777777" w:rsidR="001410FC" w:rsidRPr="001F761D" w:rsidRDefault="00E84158">
                  <w:pPr>
                    <w:jc w:val="center"/>
                    <w:rPr>
                      <w:b/>
                      <w:bCs/>
                      <w:sz w:val="16"/>
                      <w:szCs w:val="16"/>
                    </w:rPr>
                  </w:pPr>
                  <w:r w:rsidRPr="001F761D">
                    <w:rPr>
                      <w:b/>
                      <w:bCs/>
                      <w:sz w:val="16"/>
                      <w:szCs w:val="16"/>
                    </w:rPr>
                    <w:t>у 2024.год</w:t>
                  </w:r>
                </w:p>
              </w:tc>
            </w:tr>
            <w:tr w:rsidR="001F761D" w:rsidRPr="001F761D" w14:paraId="7AD062BF" w14:textId="77777777">
              <w:tc>
                <w:tcPr>
                  <w:tcW w:w="8917"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tblLayout w:type="fixed"/>
                    <w:tblLook w:val="01E0" w:firstRow="1" w:lastRow="1" w:firstColumn="1" w:lastColumn="1" w:noHBand="0" w:noVBand="0"/>
                  </w:tblPr>
                  <w:tblGrid>
                    <w:gridCol w:w="600"/>
                    <w:gridCol w:w="8317"/>
                  </w:tblGrid>
                  <w:tr w:rsidR="001F761D" w:rsidRPr="001F761D" w14:paraId="1596DC86" w14:textId="77777777">
                    <w:tc>
                      <w:tcPr>
                        <w:tcW w:w="600" w:type="dxa"/>
                        <w:tcMar>
                          <w:top w:w="0" w:type="dxa"/>
                          <w:left w:w="0" w:type="dxa"/>
                          <w:bottom w:w="0" w:type="dxa"/>
                          <w:right w:w="0" w:type="dxa"/>
                        </w:tcMar>
                      </w:tcPr>
                      <w:p w14:paraId="37BE240B" w14:textId="77777777" w:rsidR="001410FC" w:rsidRPr="001F761D" w:rsidRDefault="00E84158">
                        <w:pPr>
                          <w:rPr>
                            <w:sz w:val="16"/>
                            <w:szCs w:val="16"/>
                          </w:rPr>
                        </w:pPr>
                        <w:r w:rsidRPr="001F761D">
                          <w:rPr>
                            <w:sz w:val="16"/>
                            <w:szCs w:val="16"/>
                          </w:rPr>
                          <w:t>Назив:</w:t>
                        </w:r>
                      </w:p>
                    </w:tc>
                    <w:tc>
                      <w:tcPr>
                        <w:tcW w:w="8317" w:type="dxa"/>
                        <w:tcMar>
                          <w:top w:w="0" w:type="dxa"/>
                          <w:left w:w="0" w:type="dxa"/>
                          <w:bottom w:w="0" w:type="dxa"/>
                          <w:right w:w="0" w:type="dxa"/>
                        </w:tcMar>
                      </w:tcPr>
                      <w:p w14:paraId="14798959" w14:textId="77777777" w:rsidR="001410FC" w:rsidRPr="001F761D" w:rsidRDefault="00E84158">
                        <w:pPr>
                          <w:rPr>
                            <w:b/>
                            <w:bCs/>
                            <w:sz w:val="16"/>
                            <w:szCs w:val="16"/>
                          </w:rPr>
                        </w:pPr>
                        <w:r w:rsidRPr="001F761D">
                          <w:rPr>
                            <w:b/>
                            <w:bCs/>
                            <w:sz w:val="16"/>
                            <w:szCs w:val="16"/>
                          </w:rPr>
                          <w:t>ИЗРАЂЕНО УПУТСТВО ЗА ПРИПРЕМУ БУЏЕТА КОЈЕ САДРЖИ И СМЕРНИЦЕ ЗА ПРИМЕНУ РОБ-А</w:t>
                        </w:r>
                      </w:p>
                    </w:tc>
                  </w:tr>
                </w:tbl>
                <w:p w14:paraId="5796B534" w14:textId="77777777" w:rsidR="001410FC" w:rsidRPr="001F761D" w:rsidRDefault="00E84158">
                  <w:pPr>
                    <w:rPr>
                      <w:sz w:val="16"/>
                      <w:szCs w:val="16"/>
                    </w:rPr>
                  </w:pPr>
                  <w:r w:rsidRPr="001F761D">
                    <w:rPr>
                      <w:sz w:val="16"/>
                      <w:szCs w:val="16"/>
                    </w:rPr>
                    <w:t>Коментар:</w:t>
                  </w:r>
                </w:p>
                <w:p w14:paraId="4BB27264" w14:textId="77777777" w:rsidR="001410FC" w:rsidRPr="001F761D" w:rsidRDefault="00E84158">
                  <w:pPr>
                    <w:rPr>
                      <w:sz w:val="16"/>
                      <w:szCs w:val="16"/>
                    </w:rPr>
                  </w:pPr>
                  <w:r w:rsidRPr="001F761D">
                    <w:rPr>
                      <w:sz w:val="16"/>
                      <w:szCs w:val="16"/>
                    </w:rPr>
                    <w:t>Извор верификације: УПУТСТВО ЗА ПРИПРЕМУ БУЏЕТА</w:t>
                  </w:r>
                </w:p>
                <w:p w14:paraId="17DB52C1" w14:textId="76A1CED1" w:rsidR="001410FC" w:rsidRPr="001F761D" w:rsidRDefault="00E84158">
                  <w:pPr>
                    <w:rPr>
                      <w:sz w:val="16"/>
                      <w:szCs w:val="16"/>
                      <w:lang w:val="sr-Cyrl-RS"/>
                    </w:rPr>
                  </w:pPr>
                  <w:r w:rsidRPr="001F761D">
                    <w:rPr>
                      <w:sz w:val="16"/>
                      <w:szCs w:val="16"/>
                    </w:rPr>
                    <w:t>Образложење одступања од циљне вредности: -</w:t>
                  </w:r>
                  <w:r w:rsidR="00BE15BE" w:rsidRPr="001F761D">
                    <w:rPr>
                      <w:sz w:val="16"/>
                      <w:szCs w:val="16"/>
                      <w:lang w:val="sr-Cyrl-RS"/>
                    </w:rPr>
                    <w:t xml:space="preserve"> нема одступања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026338" w14:textId="77777777" w:rsidR="001410FC" w:rsidRPr="001F761D" w:rsidRDefault="00E84158">
                  <w:pPr>
                    <w:jc w:val="center"/>
                    <w:rPr>
                      <w:b/>
                      <w:bCs/>
                      <w:sz w:val="16"/>
                      <w:szCs w:val="16"/>
                    </w:rPr>
                  </w:pPr>
                  <w:r w:rsidRPr="001F761D">
                    <w:rPr>
                      <w:b/>
                      <w:bCs/>
                      <w:sz w:val="16"/>
                      <w:szCs w:val="16"/>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A54284"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F5C6BA" w14:textId="77777777" w:rsidR="001410FC" w:rsidRPr="001F761D" w:rsidRDefault="00E84158">
                  <w:pPr>
                    <w:jc w:val="center"/>
                    <w:rPr>
                      <w:b/>
                      <w:bCs/>
                      <w:sz w:val="16"/>
                      <w:szCs w:val="16"/>
                    </w:rPr>
                  </w:pPr>
                  <w:r w:rsidRPr="001F761D">
                    <w:rPr>
                      <w:b/>
                      <w:bCs/>
                      <w:sz w:val="16"/>
                      <w:szCs w:val="16"/>
                    </w:rPr>
                    <w:t>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D5A250" w14:textId="77777777" w:rsidR="001410FC" w:rsidRPr="001F761D" w:rsidRDefault="00E84158">
                  <w:pPr>
                    <w:jc w:val="center"/>
                    <w:rPr>
                      <w:b/>
                      <w:bCs/>
                      <w:sz w:val="16"/>
                      <w:szCs w:val="16"/>
                    </w:rPr>
                  </w:pPr>
                  <w:r w:rsidRPr="001F761D">
                    <w:rPr>
                      <w:b/>
                      <w:bCs/>
                      <w:sz w:val="16"/>
                      <w:szCs w:val="16"/>
                    </w:rPr>
                    <w:t>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C0C19D" w14:textId="60BABAEC" w:rsidR="001410FC" w:rsidRPr="001F761D" w:rsidRDefault="00BE15BE">
                  <w:pPr>
                    <w:jc w:val="center"/>
                    <w:rPr>
                      <w:b/>
                      <w:bCs/>
                      <w:sz w:val="16"/>
                      <w:szCs w:val="16"/>
                      <w:lang w:val="sr-Cyrl-RS"/>
                    </w:rPr>
                  </w:pPr>
                  <w:r w:rsidRPr="001F761D">
                    <w:rPr>
                      <w:b/>
                      <w:bCs/>
                      <w:sz w:val="16"/>
                      <w:szCs w:val="16"/>
                      <w:lang w:val="sr-Cyrl-RS"/>
                    </w:rPr>
                    <w:t>1</w:t>
                  </w:r>
                </w:p>
              </w:tc>
            </w:tr>
            <w:tr w:rsidR="001F761D" w:rsidRPr="001F761D" w14:paraId="0E56A91A" w14:textId="77777777">
              <w:tc>
                <w:tcPr>
                  <w:tcW w:w="900" w:type="dxa"/>
                  <w:tcMar>
                    <w:top w:w="0" w:type="dxa"/>
                    <w:left w:w="0" w:type="dxa"/>
                    <w:bottom w:w="0" w:type="dxa"/>
                    <w:right w:w="0" w:type="dxa"/>
                  </w:tcMar>
                </w:tcPr>
                <w:p w14:paraId="3CAB2D0A"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0DEBB6BF" w14:textId="77777777" w:rsidR="001410FC" w:rsidRPr="001F761D" w:rsidRDefault="001410FC">
                  <w:pPr>
                    <w:spacing w:line="1" w:lineRule="auto"/>
                  </w:pPr>
                </w:p>
              </w:tc>
              <w:tc>
                <w:tcPr>
                  <w:tcW w:w="7117" w:type="dxa"/>
                  <w:tcMar>
                    <w:top w:w="0" w:type="dxa"/>
                    <w:left w:w="0" w:type="dxa"/>
                    <w:bottom w:w="0" w:type="dxa"/>
                    <w:right w:w="0" w:type="dxa"/>
                  </w:tcMar>
                </w:tcPr>
                <w:p w14:paraId="26CE7642" w14:textId="77777777" w:rsidR="001410FC" w:rsidRPr="001F761D" w:rsidRDefault="001410FC">
                  <w:pPr>
                    <w:spacing w:line="1" w:lineRule="auto"/>
                  </w:pPr>
                </w:p>
              </w:tc>
              <w:tc>
                <w:tcPr>
                  <w:tcW w:w="900" w:type="dxa"/>
                  <w:tcMar>
                    <w:top w:w="0" w:type="dxa"/>
                    <w:left w:w="0" w:type="dxa"/>
                    <w:bottom w:w="0" w:type="dxa"/>
                    <w:right w:w="0" w:type="dxa"/>
                  </w:tcMar>
                </w:tcPr>
                <w:p w14:paraId="599B96A5" w14:textId="77777777" w:rsidR="001410FC" w:rsidRPr="001F761D" w:rsidRDefault="001410FC">
                  <w:pPr>
                    <w:spacing w:line="1" w:lineRule="auto"/>
                  </w:pPr>
                </w:p>
              </w:tc>
              <w:tc>
                <w:tcPr>
                  <w:tcW w:w="900" w:type="dxa"/>
                  <w:tcMar>
                    <w:top w:w="0" w:type="dxa"/>
                    <w:left w:w="0" w:type="dxa"/>
                    <w:bottom w:w="0" w:type="dxa"/>
                    <w:right w:w="0" w:type="dxa"/>
                  </w:tcMar>
                </w:tcPr>
                <w:p w14:paraId="40EF1B85" w14:textId="77777777" w:rsidR="001410FC" w:rsidRPr="001F761D" w:rsidRDefault="001410FC">
                  <w:pPr>
                    <w:spacing w:line="1" w:lineRule="auto"/>
                  </w:pPr>
                </w:p>
              </w:tc>
              <w:tc>
                <w:tcPr>
                  <w:tcW w:w="1800" w:type="dxa"/>
                  <w:tcMar>
                    <w:top w:w="0" w:type="dxa"/>
                    <w:left w:w="0" w:type="dxa"/>
                    <w:bottom w:w="0" w:type="dxa"/>
                    <w:right w:w="0" w:type="dxa"/>
                  </w:tcMar>
                </w:tcPr>
                <w:p w14:paraId="2FFFA684" w14:textId="77777777" w:rsidR="001410FC" w:rsidRPr="001F761D" w:rsidRDefault="001410FC">
                  <w:pPr>
                    <w:spacing w:line="1" w:lineRule="auto"/>
                  </w:pPr>
                </w:p>
              </w:tc>
              <w:tc>
                <w:tcPr>
                  <w:tcW w:w="1800" w:type="dxa"/>
                  <w:tcMar>
                    <w:top w:w="0" w:type="dxa"/>
                    <w:left w:w="0" w:type="dxa"/>
                    <w:bottom w:w="0" w:type="dxa"/>
                    <w:right w:w="0" w:type="dxa"/>
                  </w:tcMar>
                </w:tcPr>
                <w:p w14:paraId="7DA3F0B0" w14:textId="77777777" w:rsidR="001410FC" w:rsidRPr="001F761D" w:rsidRDefault="001410FC">
                  <w:pPr>
                    <w:spacing w:line="1" w:lineRule="auto"/>
                  </w:pPr>
                </w:p>
              </w:tc>
              <w:tc>
                <w:tcPr>
                  <w:tcW w:w="1800" w:type="dxa"/>
                  <w:tcMar>
                    <w:top w:w="0" w:type="dxa"/>
                    <w:left w:w="0" w:type="dxa"/>
                    <w:bottom w:w="0" w:type="dxa"/>
                    <w:right w:w="0" w:type="dxa"/>
                  </w:tcMar>
                </w:tcPr>
                <w:p w14:paraId="15558EDE" w14:textId="77777777" w:rsidR="001410FC" w:rsidRPr="001F761D" w:rsidRDefault="001410FC">
                  <w:pPr>
                    <w:spacing w:line="1" w:lineRule="auto"/>
                  </w:pPr>
                </w:p>
              </w:tc>
            </w:tr>
          </w:tbl>
          <w:p w14:paraId="2DA204BE" w14:textId="77777777" w:rsidR="001410FC" w:rsidRPr="001F761D" w:rsidRDefault="001410FC">
            <w:pPr>
              <w:spacing w:line="1" w:lineRule="auto"/>
            </w:pPr>
          </w:p>
        </w:tc>
      </w:tr>
      <w:tr w:rsidR="001F761D" w:rsidRPr="001F761D" w14:paraId="518F20F9" w14:textId="77777777">
        <w:trPr>
          <w:trHeight w:hRule="exact" w:val="300"/>
        </w:trPr>
        <w:tc>
          <w:tcPr>
            <w:tcW w:w="1050" w:type="dxa"/>
            <w:tcMar>
              <w:top w:w="0" w:type="dxa"/>
              <w:left w:w="0" w:type="dxa"/>
              <w:bottom w:w="0" w:type="dxa"/>
              <w:right w:w="0" w:type="dxa"/>
            </w:tcMar>
          </w:tcPr>
          <w:p w14:paraId="0497CB3A" w14:textId="77777777" w:rsidR="001410FC" w:rsidRPr="001F761D" w:rsidRDefault="001410FC">
            <w:pPr>
              <w:spacing w:line="1" w:lineRule="auto"/>
            </w:pPr>
          </w:p>
        </w:tc>
        <w:tc>
          <w:tcPr>
            <w:tcW w:w="600" w:type="dxa"/>
            <w:tcMar>
              <w:top w:w="0" w:type="dxa"/>
              <w:left w:w="0" w:type="dxa"/>
              <w:bottom w:w="0" w:type="dxa"/>
              <w:right w:w="0" w:type="dxa"/>
            </w:tcMar>
          </w:tcPr>
          <w:p w14:paraId="4E5C13A9" w14:textId="77777777" w:rsidR="001410FC" w:rsidRPr="001F761D" w:rsidRDefault="001410FC">
            <w:pPr>
              <w:spacing w:line="1" w:lineRule="auto"/>
            </w:pPr>
          </w:p>
        </w:tc>
        <w:tc>
          <w:tcPr>
            <w:tcW w:w="14467" w:type="dxa"/>
            <w:tcMar>
              <w:top w:w="0" w:type="dxa"/>
              <w:left w:w="0" w:type="dxa"/>
              <w:bottom w:w="0" w:type="dxa"/>
              <w:right w:w="0" w:type="dxa"/>
            </w:tcMar>
          </w:tcPr>
          <w:p w14:paraId="3D6B1EF3" w14:textId="77777777" w:rsidR="001410FC" w:rsidRPr="001F761D" w:rsidRDefault="001410FC">
            <w:pPr>
              <w:spacing w:line="1" w:lineRule="auto"/>
            </w:pPr>
          </w:p>
        </w:tc>
      </w:tr>
      <w:tr w:rsidR="001F761D" w:rsidRPr="001F761D" w14:paraId="1792AF27" w14:textId="77777777">
        <w:trPr>
          <w:trHeight w:val="230"/>
          <w:hidden/>
        </w:trPr>
        <w:tc>
          <w:tcPr>
            <w:tcW w:w="16117" w:type="dxa"/>
            <w:gridSpan w:val="3"/>
            <w:tcMar>
              <w:top w:w="0" w:type="dxa"/>
              <w:left w:w="0" w:type="dxa"/>
              <w:bottom w:w="0" w:type="dxa"/>
              <w:right w:w="0" w:type="dxa"/>
            </w:tcMar>
          </w:tcPr>
          <w:p w14:paraId="7AF0E258" w14:textId="77777777" w:rsidR="001410FC" w:rsidRPr="001F761D" w:rsidRDefault="001410FC">
            <w:pPr>
              <w:rPr>
                <w:vanish/>
              </w:rPr>
            </w:pPr>
            <w:bookmarkStart w:id="57" w:name="__bookmark_41"/>
            <w:bookmarkEnd w:id="57"/>
          </w:p>
          <w:tbl>
            <w:tblPr>
              <w:tblW w:w="16117" w:type="dxa"/>
              <w:tblLayout w:type="fixed"/>
              <w:tblLook w:val="01E0" w:firstRow="1" w:lastRow="1" w:firstColumn="1" w:lastColumn="1" w:noHBand="0" w:noVBand="0"/>
            </w:tblPr>
            <w:tblGrid>
              <w:gridCol w:w="2250"/>
              <w:gridCol w:w="900"/>
              <w:gridCol w:w="12967"/>
            </w:tblGrid>
            <w:tr w:rsidR="001F761D" w:rsidRPr="001F761D" w14:paraId="1A054289" w14:textId="77777777">
              <w:tc>
                <w:tcPr>
                  <w:tcW w:w="2250" w:type="dxa"/>
                  <w:tcMar>
                    <w:top w:w="0" w:type="dxa"/>
                    <w:left w:w="0" w:type="dxa"/>
                    <w:bottom w:w="0" w:type="dxa"/>
                    <w:right w:w="0" w:type="dxa"/>
                  </w:tcMar>
                  <w:vAlign w:val="center"/>
                </w:tcPr>
                <w:p w14:paraId="06284DC5" w14:textId="77777777" w:rsidR="001410FC" w:rsidRPr="001F761D" w:rsidRDefault="00E84158">
                  <w:pPr>
                    <w:rPr>
                      <w:vanish/>
                    </w:rPr>
                  </w:pPr>
                  <w:r w:rsidRPr="001F761D">
                    <w:fldChar w:fldCharType="begin"/>
                  </w:r>
                  <w:r w:rsidRPr="001F761D">
                    <w:instrText>TC "0001" \f C \l "5"</w:instrText>
                  </w:r>
                  <w:r w:rsidRPr="001F761D">
                    <w:fldChar w:fldCharType="end"/>
                  </w:r>
                </w:p>
                <w:p w14:paraId="533C4586" w14:textId="77777777" w:rsidR="001410FC" w:rsidRPr="001F761D" w:rsidRDefault="00E84158">
                  <w:pPr>
                    <w:rPr>
                      <w:b/>
                      <w:bCs/>
                      <w:sz w:val="16"/>
                      <w:szCs w:val="16"/>
                    </w:rPr>
                  </w:pPr>
                  <w:r w:rsidRPr="001F761D">
                    <w:rPr>
                      <w:b/>
                      <w:bCs/>
                      <w:sz w:val="16"/>
                      <w:szCs w:val="16"/>
                    </w:rPr>
                    <w:t>Програмска активност</w:t>
                  </w:r>
                </w:p>
              </w:tc>
              <w:tc>
                <w:tcPr>
                  <w:tcW w:w="900" w:type="dxa"/>
                  <w:tcMar>
                    <w:top w:w="0" w:type="dxa"/>
                    <w:left w:w="0" w:type="dxa"/>
                    <w:bottom w:w="0" w:type="dxa"/>
                    <w:right w:w="0" w:type="dxa"/>
                  </w:tcMar>
                  <w:vAlign w:val="center"/>
                </w:tcPr>
                <w:p w14:paraId="4A44000B" w14:textId="77777777" w:rsidR="001410FC" w:rsidRPr="001F761D" w:rsidRDefault="00E84158">
                  <w:pPr>
                    <w:rPr>
                      <w:b/>
                      <w:bCs/>
                      <w:sz w:val="16"/>
                      <w:szCs w:val="16"/>
                    </w:rPr>
                  </w:pPr>
                  <w:r w:rsidRPr="001F761D">
                    <w:rPr>
                      <w:b/>
                      <w:bCs/>
                      <w:sz w:val="16"/>
                      <w:szCs w:val="16"/>
                    </w:rPr>
                    <w:t>0001</w:t>
                  </w:r>
                </w:p>
              </w:tc>
              <w:tc>
                <w:tcPr>
                  <w:tcW w:w="12967" w:type="dxa"/>
                  <w:tcMar>
                    <w:top w:w="0" w:type="dxa"/>
                    <w:left w:w="0" w:type="dxa"/>
                    <w:bottom w:w="0" w:type="dxa"/>
                    <w:right w:w="0" w:type="dxa"/>
                  </w:tcMar>
                  <w:vAlign w:val="center"/>
                </w:tcPr>
                <w:p w14:paraId="2DC28216" w14:textId="77777777" w:rsidR="001410FC" w:rsidRPr="001F761D" w:rsidRDefault="00E84158">
                  <w:pPr>
                    <w:rPr>
                      <w:b/>
                      <w:bCs/>
                      <w:sz w:val="16"/>
                      <w:szCs w:val="16"/>
                    </w:rPr>
                  </w:pPr>
                  <w:r w:rsidRPr="001F761D">
                    <w:rPr>
                      <w:b/>
                      <w:bCs/>
                      <w:sz w:val="16"/>
                      <w:szCs w:val="16"/>
                    </w:rPr>
                    <w:t>Функционисање локалне самоуправе и градских општина</w:t>
                  </w:r>
                </w:p>
              </w:tc>
            </w:tr>
            <w:tr w:rsidR="001F761D" w:rsidRPr="001F761D" w14:paraId="7A27037A" w14:textId="77777777">
              <w:tc>
                <w:tcPr>
                  <w:tcW w:w="2250" w:type="dxa"/>
                  <w:tcMar>
                    <w:top w:w="0" w:type="dxa"/>
                    <w:left w:w="0" w:type="dxa"/>
                    <w:bottom w:w="0" w:type="dxa"/>
                    <w:right w:w="0" w:type="dxa"/>
                  </w:tcMar>
                </w:tcPr>
                <w:p w14:paraId="56D6529E"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772C50DC" w14:textId="77777777" w:rsidR="001410FC" w:rsidRPr="001F761D" w:rsidRDefault="00E84158">
                  <w:pPr>
                    <w:rPr>
                      <w:sz w:val="16"/>
                      <w:szCs w:val="16"/>
                    </w:rPr>
                  </w:pPr>
                  <w:r w:rsidRPr="001F761D">
                    <w:rPr>
                      <w:sz w:val="16"/>
                      <w:szCs w:val="16"/>
                    </w:rPr>
                    <w:t>НАЧЕЛНИК ОПШТИНСКЕ УПРАВЕ</w:t>
                  </w:r>
                </w:p>
              </w:tc>
            </w:tr>
            <w:tr w:rsidR="001F761D" w:rsidRPr="001F761D" w14:paraId="0B77416B" w14:textId="77777777">
              <w:tc>
                <w:tcPr>
                  <w:tcW w:w="2250" w:type="dxa"/>
                  <w:tcMar>
                    <w:top w:w="0" w:type="dxa"/>
                    <w:left w:w="0" w:type="dxa"/>
                    <w:bottom w:w="0" w:type="dxa"/>
                    <w:right w:w="0" w:type="dxa"/>
                  </w:tcMar>
                </w:tcPr>
                <w:p w14:paraId="45BD4D64"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0A4EC8BA" w14:textId="22A381B8" w:rsidR="001410FC" w:rsidRPr="001F761D" w:rsidRDefault="00BE15BE">
                  <w:pPr>
                    <w:rPr>
                      <w:sz w:val="16"/>
                      <w:szCs w:val="16"/>
                    </w:rPr>
                  </w:pPr>
                  <w:r w:rsidRPr="001F761D">
                    <w:rPr>
                      <w:sz w:val="16"/>
                      <w:szCs w:val="16"/>
                    </w:rPr>
                    <w:t>Кроз ову програмску активност обезбеђена сусредства за редовно функционисање запослених у управи, финансирање материјалних трошкова Општинске управе, рад радника на привремено-повременим пословима, програм Локалне пореске администрације, програм Завода за унапређење пословања - рачуноводство, програм ПС Софт – писарница, електронска писарница, котизација за семинаре, издаци за стручне испите, објављивање тендера, дотације, накнаде штета по решењу судова у првом реду од уједа паса луталица и причињене штете од стране истих на домаћим животињама, отклањање последица од елементарних непогода, као и текуће одржавање објеката и опреме</w:t>
                  </w:r>
                </w:p>
              </w:tc>
            </w:tr>
            <w:tr w:rsidR="001F761D" w:rsidRPr="001F761D" w14:paraId="305A999A" w14:textId="77777777">
              <w:trPr>
                <w:trHeight w:hRule="exact" w:val="300"/>
              </w:trPr>
              <w:tc>
                <w:tcPr>
                  <w:tcW w:w="2250" w:type="dxa"/>
                  <w:tcMar>
                    <w:top w:w="0" w:type="dxa"/>
                    <w:left w:w="0" w:type="dxa"/>
                    <w:bottom w:w="0" w:type="dxa"/>
                    <w:right w:w="0" w:type="dxa"/>
                  </w:tcMar>
                </w:tcPr>
                <w:p w14:paraId="79156209"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445EEE01" w14:textId="77777777" w:rsidR="001410FC" w:rsidRPr="001F761D" w:rsidRDefault="001410FC">
                  <w:pPr>
                    <w:spacing w:line="1" w:lineRule="auto"/>
                  </w:pPr>
                </w:p>
              </w:tc>
              <w:tc>
                <w:tcPr>
                  <w:tcW w:w="12967" w:type="dxa"/>
                  <w:tcMar>
                    <w:top w:w="0" w:type="dxa"/>
                    <w:left w:w="0" w:type="dxa"/>
                    <w:bottom w:w="0" w:type="dxa"/>
                    <w:right w:w="0" w:type="dxa"/>
                  </w:tcMar>
                </w:tcPr>
                <w:p w14:paraId="08DD6439" w14:textId="77777777" w:rsidR="001410FC" w:rsidRPr="001F761D" w:rsidRDefault="001410FC">
                  <w:pPr>
                    <w:spacing w:line="1" w:lineRule="auto"/>
                  </w:pPr>
                </w:p>
              </w:tc>
            </w:tr>
            <w:tr w:rsidR="001F761D" w:rsidRPr="001F761D" w14:paraId="4C29F9F4" w14:textId="77777777">
              <w:trPr>
                <w:trHeight w:val="184"/>
              </w:trPr>
              <w:tc>
                <w:tcPr>
                  <w:tcW w:w="16117" w:type="dxa"/>
                  <w:gridSpan w:val="3"/>
                  <w:vMerge w:val="restart"/>
                  <w:tcMar>
                    <w:top w:w="0" w:type="dxa"/>
                    <w:left w:w="0" w:type="dxa"/>
                    <w:bottom w:w="0" w:type="dxa"/>
                    <w:right w:w="0" w:type="dxa"/>
                  </w:tcMar>
                </w:tcPr>
                <w:p w14:paraId="1EC379F2" w14:textId="77777777" w:rsidR="001410FC" w:rsidRPr="001F761D" w:rsidRDefault="00E84158">
                  <w:pPr>
                    <w:rPr>
                      <w:i/>
                      <w:iCs/>
                      <w:sz w:val="16"/>
                      <w:szCs w:val="16"/>
                    </w:rPr>
                  </w:pPr>
                  <w:r w:rsidRPr="001F761D">
                    <w:rPr>
                      <w:i/>
                      <w:iCs/>
                      <w:sz w:val="16"/>
                      <w:szCs w:val="16"/>
                    </w:rPr>
                    <w:t>Образложење спровођења програмских активности у години извештавања:</w:t>
                  </w:r>
                </w:p>
              </w:tc>
            </w:tr>
            <w:tr w:rsidR="001F761D" w:rsidRPr="001F761D" w14:paraId="60A9D999" w14:textId="77777777">
              <w:trPr>
                <w:trHeight w:val="230"/>
              </w:trPr>
              <w:tc>
                <w:tcPr>
                  <w:tcW w:w="16117" w:type="dxa"/>
                  <w:gridSpan w:val="3"/>
                  <w:vMerge w:val="restart"/>
                  <w:tcMar>
                    <w:top w:w="0" w:type="dxa"/>
                    <w:left w:w="0" w:type="dxa"/>
                    <w:bottom w:w="0" w:type="dxa"/>
                    <w:right w:w="0" w:type="dxa"/>
                  </w:tcMar>
                </w:tcPr>
                <w:p w14:paraId="0166D299" w14:textId="26D13562" w:rsidR="001410FC" w:rsidRPr="001F761D" w:rsidRDefault="00E84158" w:rsidP="00365D1E">
                  <w:pPr>
                    <w:rPr>
                      <w:lang w:val="sr-Cyrl-RS"/>
                    </w:rPr>
                  </w:pPr>
                  <w:r w:rsidRPr="001F761D">
                    <w:t>-</w:t>
                  </w:r>
                  <w:r w:rsidR="00BE15BE" w:rsidRPr="001F761D">
                    <w:t xml:space="preserve"> </w:t>
                  </w:r>
                  <w:r w:rsidR="00365D1E" w:rsidRPr="001F761D">
                    <w:rPr>
                      <w:lang w:val="sr-Cyrl-RS"/>
                    </w:rPr>
                    <w:t>Седмим допунским н</w:t>
                  </w:r>
                  <w:r w:rsidR="00BE15BE" w:rsidRPr="001F761D">
                    <w:t>а основу добијеног мишљења Министарства финансија број 002669640 2024 10520 003 000 427 000 од 09.10.2024.године, планирана маса за плате за разедо Општинска управе увећа</w:t>
                  </w:r>
                  <w:r w:rsidR="00BE15BE" w:rsidRPr="001F761D">
                    <w:rPr>
                      <w:lang w:val="sr-Cyrl-RS"/>
                    </w:rPr>
                    <w:t>на је</w:t>
                  </w:r>
                  <w:r w:rsidR="00BE15BE" w:rsidRPr="001F761D">
                    <w:t xml:space="preserve"> за 2.200.070,00 динара, док се укупна планирана маса за плате y Oдлуци o 6yџery oпштине Kocjepuћ за 2024. гoдину може увећати за 10.966.485 динapа. Пошто је на основу задње усвојене Систематизације радних места општине Косјерић, коју је наложила Управна инспректорка, кабинет председника сврстан је као организациона јадиница у оквиру Општинске управе, па се плате за помоћника председника општине и шефа кабинета председника општине, у новом програму ИСКРА, везују се за раздео ОУ уместо за раздео Председник</w:t>
                  </w:r>
                  <w:r w:rsidR="00365D1E" w:rsidRPr="001F761D">
                    <w:t>а. Из тог разлога прерасподељ</w:t>
                  </w:r>
                  <w:r w:rsidR="00365D1E" w:rsidRPr="001F761D">
                    <w:rPr>
                      <w:lang w:val="sr-Cyrl-RS"/>
                    </w:rPr>
                    <w:t>ен је</w:t>
                  </w:r>
                  <w:r w:rsidR="00BE15BE" w:rsidRPr="001F761D">
                    <w:t xml:space="preserve"> део планиране масе са раздела Председника у износу 777.000,00 динара на раздео Општинска управа (679.000,00 динара са конта 411 а 98.000,00 динара са конта 412)</w:t>
                  </w:r>
                  <w:r w:rsidR="00365D1E" w:rsidRPr="001F761D">
                    <w:rPr>
                      <w:lang w:val="sr-Cyrl-RS"/>
                    </w:rPr>
                    <w:t>. Такође овим допунским повећане су и услуге по уговору за 850.000 диинара како би се обезбедила довољна средства за ову намену до краја 2024.г. Новчане казне и пенале повећане су петим допунским за 500.000 динара, седмим допунским за 600.000 динара а осмим допунксим за 1.900.000 динара а деветим за 1.700.000 динара да би се обезбедила довољна средства за исплату штета насталих од уједа паса луталица и за судске трошкове и камату за ЕДБ због спора око парцела на Дивчибарама</w:t>
                  </w:r>
                </w:p>
              </w:tc>
            </w:tr>
            <w:tr w:rsidR="001F761D" w:rsidRPr="001F761D" w14:paraId="21D3861A"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7AE2D996" w14:textId="77777777">
                    <w:trPr>
                      <w:trHeight w:val="184"/>
                      <w:tblHeader/>
                    </w:trPr>
                    <w:tc>
                      <w:tcPr>
                        <w:tcW w:w="16117" w:type="dxa"/>
                        <w:gridSpan w:val="8"/>
                        <w:vMerge w:val="restart"/>
                        <w:tcMar>
                          <w:top w:w="0" w:type="dxa"/>
                          <w:left w:w="0" w:type="dxa"/>
                          <w:bottom w:w="0" w:type="dxa"/>
                          <w:right w:w="0" w:type="dxa"/>
                        </w:tcMar>
                      </w:tcPr>
                      <w:p w14:paraId="6F0DAE41" w14:textId="77777777" w:rsidR="001410FC" w:rsidRPr="001F761D" w:rsidRDefault="00E84158">
                        <w:pPr>
                          <w:rPr>
                            <w:b/>
                            <w:bCs/>
                            <w:i/>
                            <w:iCs/>
                            <w:sz w:val="16"/>
                            <w:szCs w:val="16"/>
                          </w:rPr>
                        </w:pPr>
                        <w:bookmarkStart w:id="58" w:name="__bookmark_42"/>
                        <w:bookmarkEnd w:id="58"/>
                        <w:r w:rsidRPr="001F761D">
                          <w:rPr>
                            <w:b/>
                            <w:bCs/>
                            <w:i/>
                            <w:iCs/>
                            <w:sz w:val="16"/>
                            <w:szCs w:val="16"/>
                          </w:rPr>
                          <w:t>Преглед циљних и остварених вредности показатеља учинака:</w:t>
                        </w:r>
                      </w:p>
                    </w:tc>
                  </w:tr>
                  <w:tr w:rsidR="001F761D" w:rsidRPr="001F761D" w14:paraId="4B555D9B" w14:textId="77777777">
                    <w:tc>
                      <w:tcPr>
                        <w:tcW w:w="900" w:type="dxa"/>
                        <w:tcMar>
                          <w:top w:w="0" w:type="dxa"/>
                          <w:left w:w="0" w:type="dxa"/>
                          <w:bottom w:w="0" w:type="dxa"/>
                          <w:right w:w="0" w:type="dxa"/>
                        </w:tcMar>
                      </w:tcPr>
                      <w:p w14:paraId="6BC257EF" w14:textId="77777777" w:rsidR="001410FC" w:rsidRPr="001F761D" w:rsidRDefault="00E84158">
                        <w:pPr>
                          <w:rPr>
                            <w:vanish/>
                          </w:rPr>
                        </w:pPr>
                        <w:r w:rsidRPr="001F761D">
                          <w:fldChar w:fldCharType="begin"/>
                        </w:r>
                        <w:r w:rsidRPr="001F761D">
                          <w:instrText>TC "0001" \f C \l "6"</w:instrText>
                        </w:r>
                        <w:r w:rsidRPr="001F761D">
                          <w:fldChar w:fldCharType="end"/>
                        </w:r>
                      </w:p>
                      <w:p w14:paraId="19B46330"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384DE98D"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20059A25" w14:textId="77777777" w:rsidR="001410FC" w:rsidRPr="001F761D" w:rsidRDefault="00E84158">
                        <w:pPr>
                          <w:rPr>
                            <w:b/>
                            <w:bCs/>
                            <w:sz w:val="16"/>
                            <w:szCs w:val="16"/>
                          </w:rPr>
                        </w:pPr>
                        <w:r w:rsidRPr="001F761D">
                          <w:rPr>
                            <w:b/>
                            <w:bCs/>
                            <w:sz w:val="16"/>
                            <w:szCs w:val="16"/>
                          </w:rPr>
                          <w:t>Функционисање управе</w:t>
                        </w:r>
                      </w:p>
                    </w:tc>
                    <w:tc>
                      <w:tcPr>
                        <w:tcW w:w="900" w:type="dxa"/>
                        <w:tcMar>
                          <w:top w:w="0" w:type="dxa"/>
                          <w:left w:w="0" w:type="dxa"/>
                          <w:bottom w:w="0" w:type="dxa"/>
                          <w:right w:w="0" w:type="dxa"/>
                        </w:tcMar>
                      </w:tcPr>
                      <w:p w14:paraId="11F741B4" w14:textId="77777777" w:rsidR="001410FC" w:rsidRPr="001F761D" w:rsidRDefault="001410FC">
                        <w:pPr>
                          <w:spacing w:line="1" w:lineRule="auto"/>
                        </w:pPr>
                      </w:p>
                    </w:tc>
                    <w:tc>
                      <w:tcPr>
                        <w:tcW w:w="900" w:type="dxa"/>
                        <w:tcMar>
                          <w:top w:w="0" w:type="dxa"/>
                          <w:left w:w="0" w:type="dxa"/>
                          <w:bottom w:w="0" w:type="dxa"/>
                          <w:right w:w="0" w:type="dxa"/>
                        </w:tcMar>
                      </w:tcPr>
                      <w:p w14:paraId="55A05C13" w14:textId="77777777" w:rsidR="001410FC" w:rsidRPr="001F761D" w:rsidRDefault="001410FC">
                        <w:pPr>
                          <w:spacing w:line="1" w:lineRule="auto"/>
                        </w:pPr>
                      </w:p>
                    </w:tc>
                    <w:tc>
                      <w:tcPr>
                        <w:tcW w:w="1800" w:type="dxa"/>
                        <w:tcMar>
                          <w:top w:w="0" w:type="dxa"/>
                          <w:left w:w="0" w:type="dxa"/>
                          <w:bottom w:w="0" w:type="dxa"/>
                          <w:right w:w="0" w:type="dxa"/>
                        </w:tcMar>
                      </w:tcPr>
                      <w:p w14:paraId="03F91BE6" w14:textId="77777777" w:rsidR="001410FC" w:rsidRPr="001F761D" w:rsidRDefault="001410FC">
                        <w:pPr>
                          <w:spacing w:line="1" w:lineRule="auto"/>
                        </w:pPr>
                      </w:p>
                    </w:tc>
                    <w:tc>
                      <w:tcPr>
                        <w:tcW w:w="1800" w:type="dxa"/>
                        <w:tcMar>
                          <w:top w:w="0" w:type="dxa"/>
                          <w:left w:w="0" w:type="dxa"/>
                          <w:bottom w:w="0" w:type="dxa"/>
                          <w:right w:w="0" w:type="dxa"/>
                        </w:tcMar>
                      </w:tcPr>
                      <w:p w14:paraId="06AFF59D" w14:textId="77777777" w:rsidR="001410FC" w:rsidRPr="001F761D" w:rsidRDefault="001410FC">
                        <w:pPr>
                          <w:spacing w:line="1" w:lineRule="auto"/>
                        </w:pPr>
                      </w:p>
                    </w:tc>
                    <w:tc>
                      <w:tcPr>
                        <w:tcW w:w="1800" w:type="dxa"/>
                        <w:tcMar>
                          <w:top w:w="0" w:type="dxa"/>
                          <w:left w:w="0" w:type="dxa"/>
                          <w:bottom w:w="0" w:type="dxa"/>
                          <w:right w:w="0" w:type="dxa"/>
                        </w:tcMar>
                      </w:tcPr>
                      <w:p w14:paraId="276E3E36" w14:textId="77777777" w:rsidR="001410FC" w:rsidRPr="001F761D" w:rsidRDefault="001410FC">
                        <w:pPr>
                          <w:spacing w:line="1" w:lineRule="auto"/>
                        </w:pPr>
                      </w:p>
                    </w:tc>
                  </w:tr>
                  <w:tr w:rsidR="001F761D" w:rsidRPr="001F761D" w14:paraId="295790CA"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4F4E1CC"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1870475"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3C2E2EF"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688A9EA"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3EB4D9A" w14:textId="77777777" w:rsidR="001410FC" w:rsidRPr="001F761D" w:rsidRDefault="00E84158">
                        <w:pPr>
                          <w:jc w:val="center"/>
                          <w:rPr>
                            <w:b/>
                            <w:bCs/>
                            <w:sz w:val="16"/>
                            <w:szCs w:val="16"/>
                          </w:rPr>
                        </w:pPr>
                        <w:r w:rsidRPr="001F761D">
                          <w:rPr>
                            <w:b/>
                            <w:bCs/>
                            <w:sz w:val="16"/>
                            <w:szCs w:val="16"/>
                          </w:rPr>
                          <w:t>Циљана вредност</w:t>
                        </w:r>
                      </w:p>
                      <w:p w14:paraId="650CCD62"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7300A89" w14:textId="77777777" w:rsidR="001410FC" w:rsidRPr="001F761D" w:rsidRDefault="00E84158">
                        <w:pPr>
                          <w:jc w:val="center"/>
                          <w:rPr>
                            <w:b/>
                            <w:bCs/>
                            <w:sz w:val="16"/>
                            <w:szCs w:val="16"/>
                          </w:rPr>
                        </w:pPr>
                        <w:r w:rsidRPr="001F761D">
                          <w:rPr>
                            <w:b/>
                            <w:bCs/>
                            <w:sz w:val="16"/>
                            <w:szCs w:val="16"/>
                          </w:rPr>
                          <w:t>Остварена вредност</w:t>
                        </w:r>
                      </w:p>
                      <w:p w14:paraId="4910ECC1" w14:textId="77777777" w:rsidR="001410FC" w:rsidRPr="001F761D" w:rsidRDefault="00E84158">
                        <w:pPr>
                          <w:jc w:val="center"/>
                          <w:rPr>
                            <w:b/>
                            <w:bCs/>
                            <w:sz w:val="16"/>
                            <w:szCs w:val="16"/>
                          </w:rPr>
                        </w:pPr>
                        <w:r w:rsidRPr="001F761D">
                          <w:rPr>
                            <w:b/>
                            <w:bCs/>
                            <w:sz w:val="16"/>
                            <w:szCs w:val="16"/>
                          </w:rPr>
                          <w:t>у 2024.год</w:t>
                        </w:r>
                      </w:p>
                    </w:tc>
                  </w:tr>
                  <w:tr w:rsidR="001F761D" w:rsidRPr="001F761D" w14:paraId="1DD608E8"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1B8B6D84" w14:textId="77777777">
                          <w:trPr>
                            <w:jc w:val="center"/>
                          </w:trPr>
                          <w:tc>
                            <w:tcPr>
                              <w:tcW w:w="600" w:type="dxa"/>
                              <w:tcMar>
                                <w:top w:w="0" w:type="dxa"/>
                                <w:left w:w="0" w:type="dxa"/>
                                <w:bottom w:w="0" w:type="dxa"/>
                                <w:right w:w="0" w:type="dxa"/>
                              </w:tcMar>
                            </w:tcPr>
                            <w:p w14:paraId="1F5A65B5"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69FC9FCD" w14:textId="77777777" w:rsidR="001410FC" w:rsidRPr="001F761D" w:rsidRDefault="00E84158">
                              <w:pPr>
                                <w:rPr>
                                  <w:b/>
                                  <w:bCs/>
                                  <w:sz w:val="16"/>
                                  <w:szCs w:val="16"/>
                                </w:rPr>
                              </w:pPr>
                              <w:r w:rsidRPr="001F761D">
                                <w:rPr>
                                  <w:b/>
                                  <w:bCs/>
                                  <w:sz w:val="16"/>
                                  <w:szCs w:val="16"/>
                                </w:rPr>
                                <w:t>Проценат решених предмета у календарској години (у законском року, ван законског рока)</w:t>
                              </w:r>
                            </w:p>
                          </w:tc>
                        </w:tr>
                      </w:tbl>
                      <w:p w14:paraId="4EF525F6" w14:textId="77777777" w:rsidR="001410FC" w:rsidRPr="001F761D" w:rsidRDefault="00E84158">
                        <w:pPr>
                          <w:rPr>
                            <w:sz w:val="16"/>
                            <w:szCs w:val="16"/>
                          </w:rPr>
                        </w:pPr>
                        <w:r w:rsidRPr="001F761D">
                          <w:rPr>
                            <w:sz w:val="16"/>
                            <w:szCs w:val="16"/>
                          </w:rPr>
                          <w:t>Коментар:</w:t>
                        </w:r>
                      </w:p>
                      <w:p w14:paraId="2DBE335F" w14:textId="77777777" w:rsidR="001410FC" w:rsidRPr="001F761D" w:rsidRDefault="00E84158">
                        <w:pPr>
                          <w:rPr>
                            <w:sz w:val="16"/>
                            <w:szCs w:val="16"/>
                          </w:rPr>
                        </w:pPr>
                        <w:r w:rsidRPr="001F761D">
                          <w:rPr>
                            <w:sz w:val="16"/>
                            <w:szCs w:val="16"/>
                          </w:rPr>
                          <w:t>Извор верификације: ГОДИШЊИ ИЗВЕШТАЈ</w:t>
                        </w:r>
                      </w:p>
                      <w:p w14:paraId="74C597A7" w14:textId="3ED8544B" w:rsidR="001410FC" w:rsidRPr="001F761D" w:rsidRDefault="00E84158">
                        <w:pPr>
                          <w:rPr>
                            <w:sz w:val="16"/>
                            <w:szCs w:val="16"/>
                            <w:lang w:val="sr-Cyrl-RS"/>
                          </w:rPr>
                        </w:pPr>
                        <w:r w:rsidRPr="001F761D">
                          <w:rPr>
                            <w:sz w:val="16"/>
                            <w:szCs w:val="16"/>
                          </w:rPr>
                          <w:t>Образложење одступања од циљне вредности: -</w:t>
                        </w:r>
                        <w:r w:rsidR="00BE15BE" w:rsidRPr="001F761D">
                          <w:rPr>
                            <w:sz w:val="16"/>
                            <w:szCs w:val="16"/>
                            <w:lang w:val="sr-Cyrl-RS"/>
                          </w:rPr>
                          <w:t xml:space="preserve"> незнатно одступање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57E132" w14:textId="0C26844F" w:rsidR="001410FC" w:rsidRPr="001F761D" w:rsidRDefault="00BE15BE">
                        <w:pPr>
                          <w:jc w:val="center"/>
                          <w:rPr>
                            <w:b/>
                            <w:bCs/>
                            <w:sz w:val="16"/>
                            <w:szCs w:val="16"/>
                            <w:lang w:val="sr-Cyrl-RS"/>
                          </w:rPr>
                        </w:pPr>
                        <w:r w:rsidRPr="001F761D">
                          <w:rPr>
                            <w:b/>
                            <w:bCs/>
                            <w:sz w:val="16"/>
                            <w:szCs w:val="16"/>
                            <w:lang w:val="sr-Cyrl-RS"/>
                          </w:rPr>
                          <w:t>проценат</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671AFF"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838EB0" w14:textId="77777777" w:rsidR="001410FC" w:rsidRPr="001F761D" w:rsidRDefault="00E84158">
                        <w:pPr>
                          <w:jc w:val="center"/>
                          <w:rPr>
                            <w:b/>
                            <w:bCs/>
                            <w:sz w:val="16"/>
                            <w:szCs w:val="16"/>
                          </w:rPr>
                        </w:pPr>
                        <w:r w:rsidRPr="001F761D">
                          <w:rPr>
                            <w:b/>
                            <w:bCs/>
                            <w:sz w:val="16"/>
                            <w:szCs w:val="16"/>
                          </w:rPr>
                          <w:t>68</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05DEEA" w14:textId="77777777" w:rsidR="001410FC" w:rsidRPr="001F761D" w:rsidRDefault="00E84158">
                        <w:pPr>
                          <w:jc w:val="center"/>
                          <w:rPr>
                            <w:b/>
                            <w:bCs/>
                            <w:sz w:val="16"/>
                            <w:szCs w:val="16"/>
                          </w:rPr>
                        </w:pPr>
                        <w:r w:rsidRPr="001F761D">
                          <w:rPr>
                            <w:b/>
                            <w:bCs/>
                            <w:sz w:val="16"/>
                            <w:szCs w:val="16"/>
                          </w:rPr>
                          <w:t>68</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457CEA" w14:textId="5D73CEFB" w:rsidR="001410FC" w:rsidRPr="001F761D" w:rsidRDefault="00BE15BE">
                        <w:pPr>
                          <w:jc w:val="center"/>
                          <w:rPr>
                            <w:b/>
                            <w:bCs/>
                            <w:sz w:val="16"/>
                            <w:szCs w:val="16"/>
                            <w:lang w:val="sr-Cyrl-RS"/>
                          </w:rPr>
                        </w:pPr>
                        <w:r w:rsidRPr="001F761D">
                          <w:rPr>
                            <w:b/>
                            <w:bCs/>
                            <w:sz w:val="16"/>
                            <w:szCs w:val="16"/>
                            <w:lang w:val="sr-Cyrl-RS"/>
                          </w:rPr>
                          <w:t>70</w:t>
                        </w:r>
                      </w:p>
                    </w:tc>
                  </w:tr>
                  <w:tr w:rsidR="001F761D" w:rsidRPr="001F761D" w14:paraId="638D761D" w14:textId="77777777">
                    <w:tc>
                      <w:tcPr>
                        <w:tcW w:w="900" w:type="dxa"/>
                        <w:tcMar>
                          <w:top w:w="0" w:type="dxa"/>
                          <w:left w:w="0" w:type="dxa"/>
                          <w:bottom w:w="0" w:type="dxa"/>
                          <w:right w:w="0" w:type="dxa"/>
                        </w:tcMar>
                      </w:tcPr>
                      <w:p w14:paraId="37207556"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734241E6" w14:textId="77777777" w:rsidR="001410FC" w:rsidRPr="001F761D" w:rsidRDefault="001410FC">
                        <w:pPr>
                          <w:spacing w:line="1" w:lineRule="auto"/>
                        </w:pPr>
                      </w:p>
                    </w:tc>
                    <w:tc>
                      <w:tcPr>
                        <w:tcW w:w="7117" w:type="dxa"/>
                        <w:tcMar>
                          <w:top w:w="0" w:type="dxa"/>
                          <w:left w:w="0" w:type="dxa"/>
                          <w:bottom w:w="0" w:type="dxa"/>
                          <w:right w:w="0" w:type="dxa"/>
                        </w:tcMar>
                      </w:tcPr>
                      <w:p w14:paraId="4FE716B4" w14:textId="77777777" w:rsidR="001410FC" w:rsidRPr="001F761D" w:rsidRDefault="001410FC">
                        <w:pPr>
                          <w:spacing w:line="1" w:lineRule="auto"/>
                        </w:pPr>
                      </w:p>
                    </w:tc>
                    <w:tc>
                      <w:tcPr>
                        <w:tcW w:w="900" w:type="dxa"/>
                        <w:tcMar>
                          <w:top w:w="0" w:type="dxa"/>
                          <w:left w:w="0" w:type="dxa"/>
                          <w:bottom w:w="0" w:type="dxa"/>
                          <w:right w:w="0" w:type="dxa"/>
                        </w:tcMar>
                      </w:tcPr>
                      <w:p w14:paraId="6F5EE4DC" w14:textId="77777777" w:rsidR="001410FC" w:rsidRPr="001F761D" w:rsidRDefault="001410FC">
                        <w:pPr>
                          <w:spacing w:line="1" w:lineRule="auto"/>
                        </w:pPr>
                      </w:p>
                    </w:tc>
                    <w:tc>
                      <w:tcPr>
                        <w:tcW w:w="900" w:type="dxa"/>
                        <w:tcMar>
                          <w:top w:w="0" w:type="dxa"/>
                          <w:left w:w="0" w:type="dxa"/>
                          <w:bottom w:w="0" w:type="dxa"/>
                          <w:right w:w="0" w:type="dxa"/>
                        </w:tcMar>
                      </w:tcPr>
                      <w:p w14:paraId="267EB439" w14:textId="77777777" w:rsidR="001410FC" w:rsidRPr="001F761D" w:rsidRDefault="001410FC">
                        <w:pPr>
                          <w:spacing w:line="1" w:lineRule="auto"/>
                        </w:pPr>
                      </w:p>
                    </w:tc>
                    <w:tc>
                      <w:tcPr>
                        <w:tcW w:w="1800" w:type="dxa"/>
                        <w:tcMar>
                          <w:top w:w="0" w:type="dxa"/>
                          <w:left w:w="0" w:type="dxa"/>
                          <w:bottom w:w="0" w:type="dxa"/>
                          <w:right w:w="0" w:type="dxa"/>
                        </w:tcMar>
                      </w:tcPr>
                      <w:p w14:paraId="65D4C28D" w14:textId="77777777" w:rsidR="001410FC" w:rsidRPr="001F761D" w:rsidRDefault="001410FC">
                        <w:pPr>
                          <w:spacing w:line="1" w:lineRule="auto"/>
                        </w:pPr>
                      </w:p>
                    </w:tc>
                    <w:tc>
                      <w:tcPr>
                        <w:tcW w:w="1800" w:type="dxa"/>
                        <w:tcMar>
                          <w:top w:w="0" w:type="dxa"/>
                          <w:left w:w="0" w:type="dxa"/>
                          <w:bottom w:w="0" w:type="dxa"/>
                          <w:right w:w="0" w:type="dxa"/>
                        </w:tcMar>
                      </w:tcPr>
                      <w:p w14:paraId="2E387EE1" w14:textId="77777777" w:rsidR="001410FC" w:rsidRPr="001F761D" w:rsidRDefault="001410FC">
                        <w:pPr>
                          <w:spacing w:line="1" w:lineRule="auto"/>
                        </w:pPr>
                      </w:p>
                    </w:tc>
                    <w:tc>
                      <w:tcPr>
                        <w:tcW w:w="1800" w:type="dxa"/>
                        <w:tcMar>
                          <w:top w:w="0" w:type="dxa"/>
                          <w:left w:w="0" w:type="dxa"/>
                          <w:bottom w:w="0" w:type="dxa"/>
                          <w:right w:w="0" w:type="dxa"/>
                        </w:tcMar>
                      </w:tcPr>
                      <w:p w14:paraId="4868478B" w14:textId="77777777" w:rsidR="001410FC" w:rsidRPr="001F761D" w:rsidRDefault="001410FC">
                        <w:pPr>
                          <w:spacing w:line="1" w:lineRule="auto"/>
                        </w:pPr>
                      </w:p>
                    </w:tc>
                  </w:tr>
                </w:tbl>
                <w:p w14:paraId="44F90F7A" w14:textId="77777777" w:rsidR="001410FC" w:rsidRPr="001F761D" w:rsidRDefault="001410FC">
                  <w:pPr>
                    <w:spacing w:line="1" w:lineRule="auto"/>
                  </w:pPr>
                </w:p>
              </w:tc>
            </w:tr>
            <w:tr w:rsidR="001F761D" w:rsidRPr="001F761D" w14:paraId="025A9FC5" w14:textId="77777777">
              <w:tc>
                <w:tcPr>
                  <w:tcW w:w="2250" w:type="dxa"/>
                  <w:tcMar>
                    <w:top w:w="0" w:type="dxa"/>
                    <w:left w:w="0" w:type="dxa"/>
                    <w:bottom w:w="0" w:type="dxa"/>
                    <w:right w:w="0" w:type="dxa"/>
                  </w:tcMar>
                  <w:vAlign w:val="center"/>
                </w:tcPr>
                <w:p w14:paraId="4ACC518F" w14:textId="77777777" w:rsidR="001410FC" w:rsidRPr="001F761D" w:rsidRDefault="00E84158">
                  <w:pPr>
                    <w:rPr>
                      <w:vanish/>
                    </w:rPr>
                  </w:pPr>
                  <w:r w:rsidRPr="001F761D">
                    <w:fldChar w:fldCharType="begin"/>
                  </w:r>
                  <w:r w:rsidRPr="001F761D">
                    <w:instrText>TC "0002" \f C \l "5"</w:instrText>
                  </w:r>
                  <w:r w:rsidRPr="001F761D">
                    <w:fldChar w:fldCharType="end"/>
                  </w:r>
                </w:p>
                <w:p w14:paraId="1B61CB0B" w14:textId="77777777" w:rsidR="001410FC" w:rsidRPr="001F761D" w:rsidRDefault="00E84158">
                  <w:pPr>
                    <w:rPr>
                      <w:b/>
                      <w:bCs/>
                      <w:sz w:val="16"/>
                      <w:szCs w:val="16"/>
                    </w:rPr>
                  </w:pPr>
                  <w:r w:rsidRPr="001F761D">
                    <w:rPr>
                      <w:b/>
                      <w:bCs/>
                      <w:sz w:val="16"/>
                      <w:szCs w:val="16"/>
                    </w:rPr>
                    <w:t>Програмска активност</w:t>
                  </w:r>
                </w:p>
              </w:tc>
              <w:tc>
                <w:tcPr>
                  <w:tcW w:w="900" w:type="dxa"/>
                  <w:tcMar>
                    <w:top w:w="0" w:type="dxa"/>
                    <w:left w:w="0" w:type="dxa"/>
                    <w:bottom w:w="0" w:type="dxa"/>
                    <w:right w:w="0" w:type="dxa"/>
                  </w:tcMar>
                  <w:vAlign w:val="center"/>
                </w:tcPr>
                <w:p w14:paraId="11B734A6" w14:textId="77777777" w:rsidR="001410FC" w:rsidRPr="001F761D" w:rsidRDefault="00E84158">
                  <w:pPr>
                    <w:rPr>
                      <w:b/>
                      <w:bCs/>
                      <w:sz w:val="16"/>
                      <w:szCs w:val="16"/>
                    </w:rPr>
                  </w:pPr>
                  <w:r w:rsidRPr="001F761D">
                    <w:rPr>
                      <w:b/>
                      <w:bCs/>
                      <w:sz w:val="16"/>
                      <w:szCs w:val="16"/>
                    </w:rPr>
                    <w:t>0002</w:t>
                  </w:r>
                </w:p>
              </w:tc>
              <w:tc>
                <w:tcPr>
                  <w:tcW w:w="12967" w:type="dxa"/>
                  <w:tcMar>
                    <w:top w:w="0" w:type="dxa"/>
                    <w:left w:w="0" w:type="dxa"/>
                    <w:bottom w:w="0" w:type="dxa"/>
                    <w:right w:w="0" w:type="dxa"/>
                  </w:tcMar>
                  <w:vAlign w:val="center"/>
                </w:tcPr>
                <w:p w14:paraId="3C6B7B01" w14:textId="77777777" w:rsidR="001410FC" w:rsidRPr="001F761D" w:rsidRDefault="00E84158">
                  <w:pPr>
                    <w:rPr>
                      <w:b/>
                      <w:bCs/>
                      <w:sz w:val="16"/>
                      <w:szCs w:val="16"/>
                    </w:rPr>
                  </w:pPr>
                  <w:r w:rsidRPr="001F761D">
                    <w:rPr>
                      <w:b/>
                      <w:bCs/>
                      <w:sz w:val="16"/>
                      <w:szCs w:val="16"/>
                    </w:rPr>
                    <w:t>Функционисање месних заједница</w:t>
                  </w:r>
                </w:p>
              </w:tc>
            </w:tr>
            <w:tr w:rsidR="001F761D" w:rsidRPr="001F761D" w14:paraId="6B46D4D9" w14:textId="77777777">
              <w:tc>
                <w:tcPr>
                  <w:tcW w:w="2250" w:type="dxa"/>
                  <w:tcMar>
                    <w:top w:w="0" w:type="dxa"/>
                    <w:left w:w="0" w:type="dxa"/>
                    <w:bottom w:w="0" w:type="dxa"/>
                    <w:right w:w="0" w:type="dxa"/>
                  </w:tcMar>
                </w:tcPr>
                <w:p w14:paraId="69B00A34"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21844B3B" w14:textId="77777777" w:rsidR="001410FC" w:rsidRPr="001F761D" w:rsidRDefault="00E84158">
                  <w:pPr>
                    <w:rPr>
                      <w:sz w:val="16"/>
                      <w:szCs w:val="16"/>
                    </w:rPr>
                  </w:pPr>
                  <w:r w:rsidRPr="001F761D">
                    <w:rPr>
                      <w:sz w:val="16"/>
                      <w:szCs w:val="16"/>
                    </w:rPr>
                    <w:t>НАЧЕЛНИК ОПШТИНСКЕ УПРАВЕ</w:t>
                  </w:r>
                </w:p>
              </w:tc>
            </w:tr>
            <w:tr w:rsidR="001F761D" w:rsidRPr="001F761D" w14:paraId="74DDF2C0" w14:textId="77777777">
              <w:tc>
                <w:tcPr>
                  <w:tcW w:w="2250" w:type="dxa"/>
                  <w:tcMar>
                    <w:top w:w="0" w:type="dxa"/>
                    <w:left w:w="0" w:type="dxa"/>
                    <w:bottom w:w="0" w:type="dxa"/>
                    <w:right w:w="0" w:type="dxa"/>
                  </w:tcMar>
                </w:tcPr>
                <w:p w14:paraId="17606E70"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tcMar>
                    <w:top w:w="0" w:type="dxa"/>
                    <w:left w:w="0" w:type="dxa"/>
                    <w:bottom w:w="0" w:type="dxa"/>
                    <w:right w:w="0" w:type="dxa"/>
                  </w:tcMar>
                  <w:vAlign w:val="center"/>
                </w:tcPr>
                <w:p w14:paraId="2720F506" w14:textId="77777777" w:rsidR="00BE15BE" w:rsidRPr="001F761D" w:rsidRDefault="00BE15BE" w:rsidP="00BE15BE">
                  <w:pPr>
                    <w:spacing w:after="160" w:line="264" w:lineRule="exact"/>
                    <w:ind w:left="231"/>
                    <w:rPr>
                      <w:rFonts w:eastAsia="Calibri"/>
                      <w:lang w:val="sr-Latn-RS" w:eastAsia="en-US"/>
                    </w:rPr>
                  </w:pPr>
                  <w:r w:rsidRPr="001F761D">
                    <w:t>Опис програмске активности:</w:t>
                  </w:r>
                  <w:r w:rsidRPr="001F761D">
                    <w:rPr>
                      <w:rFonts w:eastAsia="Calibri"/>
                      <w:lang w:val="sr-Latn-RS" w:eastAsia="en-US"/>
                    </w:rPr>
                    <w:t xml:space="preserve">Кроз ову активност се обезбеђују услови за финансирање целокупних материјалних трошкова и других сталних трошкова </w:t>
                  </w:r>
                  <w:r w:rsidRPr="001F761D">
                    <w:rPr>
                      <w:rFonts w:eastAsia="Calibri"/>
                      <w:lang w:val="sr-Cyrl-RS" w:eastAsia="en-US"/>
                    </w:rPr>
                    <w:t xml:space="preserve">15 </w:t>
                  </w:r>
                  <w:r w:rsidRPr="001F761D">
                    <w:rPr>
                      <w:rFonts w:eastAsia="Calibri"/>
                      <w:lang w:val="sr-Latn-RS" w:eastAsia="en-US"/>
                    </w:rPr>
                    <w:t>месних заједница као и за реконструкцију и одржавање објеката на подручју месних заједница а у складу са њиховим донетим годишњим финансијским плановима и одлукама.</w:t>
                  </w:r>
                </w:p>
                <w:p w14:paraId="69797DDA" w14:textId="77777777" w:rsidR="001410FC" w:rsidRPr="001F761D" w:rsidRDefault="001410FC">
                  <w:pPr>
                    <w:rPr>
                      <w:sz w:val="16"/>
                      <w:szCs w:val="16"/>
                    </w:rPr>
                  </w:pPr>
                </w:p>
              </w:tc>
            </w:tr>
            <w:tr w:rsidR="001F761D" w:rsidRPr="001F761D" w14:paraId="4CC67467" w14:textId="77777777">
              <w:trPr>
                <w:trHeight w:val="184"/>
              </w:trPr>
              <w:tc>
                <w:tcPr>
                  <w:tcW w:w="16117" w:type="dxa"/>
                  <w:gridSpan w:val="3"/>
                  <w:vMerge w:val="restart"/>
                  <w:tcMar>
                    <w:top w:w="0" w:type="dxa"/>
                    <w:left w:w="0" w:type="dxa"/>
                    <w:bottom w:w="0" w:type="dxa"/>
                    <w:right w:w="0" w:type="dxa"/>
                  </w:tcMar>
                </w:tcPr>
                <w:p w14:paraId="74A72F17" w14:textId="77777777" w:rsidR="001410FC" w:rsidRPr="001F761D" w:rsidRDefault="00E84158">
                  <w:pPr>
                    <w:rPr>
                      <w:i/>
                      <w:iCs/>
                      <w:sz w:val="16"/>
                      <w:szCs w:val="16"/>
                    </w:rPr>
                  </w:pPr>
                  <w:r w:rsidRPr="001F761D">
                    <w:rPr>
                      <w:i/>
                      <w:iCs/>
                      <w:sz w:val="16"/>
                      <w:szCs w:val="16"/>
                    </w:rPr>
                    <w:t>Образложење спровођења програмских активности у години извештавања:</w:t>
                  </w:r>
                </w:p>
              </w:tc>
            </w:tr>
            <w:tr w:rsidR="001F761D" w:rsidRPr="001F761D" w14:paraId="7D779C5B" w14:textId="77777777">
              <w:trPr>
                <w:trHeight w:val="184"/>
              </w:trPr>
              <w:tc>
                <w:tcPr>
                  <w:tcW w:w="16117" w:type="dxa"/>
                  <w:gridSpan w:val="3"/>
                  <w:vMerge w:val="restart"/>
                  <w:tcMar>
                    <w:top w:w="0" w:type="dxa"/>
                    <w:left w:w="0" w:type="dxa"/>
                    <w:bottom w:w="0" w:type="dxa"/>
                    <w:right w:w="0" w:type="dxa"/>
                  </w:tcMar>
                </w:tcPr>
                <w:p w14:paraId="779F3256" w14:textId="5008CEC0" w:rsidR="00BE15BE" w:rsidRPr="001F761D" w:rsidRDefault="00E84158" w:rsidP="00BE15BE">
                  <w:pPr>
                    <w:spacing w:before="1"/>
                    <w:ind w:left="231"/>
                    <w:jc w:val="both"/>
                    <w:rPr>
                      <w:rFonts w:eastAsia="Calibri"/>
                      <w:lang w:val="sr-Cyrl-RS" w:eastAsia="en-US"/>
                    </w:rPr>
                  </w:pPr>
                  <w:r w:rsidRPr="001F761D">
                    <w:rPr>
                      <w:sz w:val="16"/>
                      <w:szCs w:val="16"/>
                    </w:rPr>
                    <w:t>-</w:t>
                  </w:r>
                  <w:r w:rsidR="00BE15BE" w:rsidRPr="001F761D">
                    <w:rPr>
                      <w:rFonts w:eastAsia="Calibri"/>
                      <w:lang w:val="sr-Latn-RS" w:eastAsia="en-US"/>
                    </w:rPr>
                    <w:t xml:space="preserve"> Расходи и издаци месних заједница које су индиректни корисници, извршавају се</w:t>
                  </w:r>
                  <w:r w:rsidR="00BE15BE" w:rsidRPr="001F761D">
                    <w:rPr>
                      <w:rFonts w:eastAsia="Calibri"/>
                      <w:lang w:val="sr-Cyrl-RS" w:eastAsia="en-US"/>
                    </w:rPr>
                    <w:t xml:space="preserve"> редовно</w:t>
                  </w:r>
                  <w:r w:rsidR="00BE15BE" w:rsidRPr="001F761D">
                    <w:rPr>
                      <w:rFonts w:eastAsia="Calibri"/>
                      <w:lang w:val="sr-Latn-RS" w:eastAsia="en-US"/>
                    </w:rPr>
                    <w:t xml:space="preserve"> преко рачуна директног корисника – </w:t>
                  </w:r>
                  <w:r w:rsidR="00BE15BE" w:rsidRPr="001F761D">
                    <w:rPr>
                      <w:rFonts w:eastAsia="Calibri"/>
                      <w:lang w:val="sr-Cyrl-RS" w:eastAsia="en-US"/>
                    </w:rPr>
                    <w:t>Општинске управе Косјерић</w:t>
                  </w:r>
                  <w:r w:rsidR="00BE15BE" w:rsidRPr="001F761D">
                    <w:rPr>
                      <w:rFonts w:eastAsia="Calibri"/>
                      <w:lang w:val="sr-Latn-RS" w:eastAsia="en-US"/>
                    </w:rPr>
                    <w:t>, у складу са Одлуком о буџету и финансијским плановима месних заједница као индиректних корисника.</w:t>
                  </w:r>
                  <w:r w:rsidR="00172F75" w:rsidRPr="001F761D">
                    <w:rPr>
                      <w:rFonts w:eastAsia="Calibri"/>
                      <w:lang w:val="sr-Latn-RS" w:eastAsia="en-US"/>
                    </w:rPr>
                    <w:t>.</w:t>
                  </w:r>
                  <w:r w:rsidR="00172F75" w:rsidRPr="001F761D">
                    <w:rPr>
                      <w:rFonts w:eastAsia="Calibri"/>
                      <w:lang w:val="sr-Cyrl-RS" w:eastAsia="en-US"/>
                    </w:rPr>
                    <w:t>Р</w:t>
                  </w:r>
                  <w:r w:rsidR="00BE15BE" w:rsidRPr="001F761D">
                    <w:rPr>
                      <w:rFonts w:eastAsia="Calibri"/>
                      <w:lang w:val="sr-Cyrl-RS" w:eastAsia="en-US"/>
                    </w:rPr>
                    <w:t>ебалансом стални трошко</w:t>
                  </w:r>
                  <w:r w:rsidR="00172F75" w:rsidRPr="001F761D">
                    <w:rPr>
                      <w:rFonts w:eastAsia="Calibri"/>
                      <w:lang w:val="sr-Cyrl-RS" w:eastAsia="en-US"/>
                    </w:rPr>
                    <w:t xml:space="preserve">ви </w:t>
                  </w:r>
                  <w:r w:rsidR="00C63AC2">
                    <w:rPr>
                      <w:rFonts w:eastAsia="Calibri"/>
                      <w:lang w:val="sr-Cyrl-RS" w:eastAsia="en-US"/>
                    </w:rPr>
                    <w:t xml:space="preserve">код месних заједница </w:t>
                  </w:r>
                  <w:r w:rsidR="00BE15BE" w:rsidRPr="001F761D">
                    <w:rPr>
                      <w:rFonts w:eastAsia="Calibri"/>
                      <w:lang w:val="sr-Cyrl-RS" w:eastAsia="en-US"/>
                    </w:rPr>
                    <w:t>повећани су за</w:t>
                  </w:r>
                  <w:r w:rsidR="00172F75" w:rsidRPr="001F761D">
                    <w:rPr>
                      <w:rFonts w:eastAsia="Calibri"/>
                      <w:lang w:val="sr-Cyrl-RS" w:eastAsia="en-US"/>
                    </w:rPr>
                    <w:t>325</w:t>
                  </w:r>
                  <w:r w:rsidR="00BE15BE" w:rsidRPr="001F761D">
                    <w:rPr>
                      <w:rFonts w:eastAsia="Calibri"/>
                      <w:lang w:val="sr-Cyrl-RS" w:eastAsia="en-US"/>
                    </w:rPr>
                    <w:t xml:space="preserve">.000,00 </w:t>
                  </w:r>
                  <w:r w:rsidR="00C63AC2">
                    <w:rPr>
                      <w:rFonts w:eastAsia="Calibri"/>
                      <w:lang w:val="sr-Cyrl-RS" w:eastAsia="en-US"/>
                    </w:rPr>
                    <w:t xml:space="preserve">динара због повећане цене </w:t>
                  </w:r>
                  <w:r w:rsidR="00C63AC2">
                    <w:rPr>
                      <w:rFonts w:eastAsia="Calibri"/>
                      <w:lang w:val="sr-Cyrl-RS" w:eastAsia="en-US"/>
                    </w:rPr>
                    <w:lastRenderedPageBreak/>
                    <w:t>електричне енергије</w:t>
                  </w:r>
                  <w:r w:rsidR="00BE15BE" w:rsidRPr="001F761D">
                    <w:rPr>
                      <w:rFonts w:eastAsia="Calibri"/>
                      <w:lang w:val="sr-Cyrl-RS" w:eastAsia="en-US"/>
                    </w:rPr>
                    <w:t xml:space="preserve">. Зато што се радови на путевима по селима реализују преко </w:t>
                  </w:r>
                  <w:r w:rsidR="00C63AC2">
                    <w:rPr>
                      <w:rFonts w:eastAsia="Calibri"/>
                      <w:lang w:val="sr-Cyrl-RS" w:eastAsia="en-US"/>
                    </w:rPr>
                    <w:t>Општинске управе, са дела Развој</w:t>
                  </w:r>
                  <w:r w:rsidR="00BE15BE" w:rsidRPr="001F761D">
                    <w:rPr>
                      <w:rFonts w:eastAsia="Calibri"/>
                      <w:lang w:val="sr-Cyrl-RS" w:eastAsia="en-US"/>
                    </w:rPr>
                    <w:t xml:space="preserve"> заједнице, ребалансима је позиција текућих поправки и одржавања смањена за 1.5</w:t>
                  </w:r>
                  <w:r w:rsidR="00172F75" w:rsidRPr="001F761D">
                    <w:rPr>
                      <w:rFonts w:eastAsia="Calibri"/>
                      <w:lang w:val="sr-Cyrl-RS" w:eastAsia="en-US"/>
                    </w:rPr>
                    <w:t>9</w:t>
                  </w:r>
                  <w:r w:rsidR="00BE15BE" w:rsidRPr="001F761D">
                    <w:rPr>
                      <w:rFonts w:eastAsia="Calibri"/>
                      <w:lang w:val="sr-Cyrl-RS" w:eastAsia="en-US"/>
                    </w:rPr>
                    <w:t xml:space="preserve">0.000 динара. </w:t>
                  </w:r>
                  <w:r w:rsidR="00172F75" w:rsidRPr="001F761D">
                    <w:rPr>
                      <w:rFonts w:eastAsia="Calibri"/>
                      <w:lang w:val="sr-Cyrl-RS" w:eastAsia="en-US"/>
                    </w:rPr>
                    <w:t xml:space="preserve"> Ребалан</w:t>
                  </w:r>
                  <w:r w:rsidR="00C63AC2">
                    <w:rPr>
                      <w:rFonts w:eastAsia="Calibri"/>
                      <w:lang w:val="sr-Cyrl-RS" w:eastAsia="en-US"/>
                    </w:rPr>
                    <w:t>с</w:t>
                  </w:r>
                  <w:r w:rsidR="00172F75" w:rsidRPr="001F761D">
                    <w:rPr>
                      <w:rFonts w:eastAsia="Calibri"/>
                      <w:lang w:val="sr-Cyrl-RS" w:eastAsia="en-US"/>
                    </w:rPr>
                    <w:t xml:space="preserve">ом су </w:t>
                  </w:r>
                  <w:r w:rsidR="00BE15BE" w:rsidRPr="001F761D">
                    <w:rPr>
                      <w:rFonts w:eastAsia="Calibri"/>
                      <w:lang w:val="sr-Cyrl-RS" w:eastAsia="en-US"/>
                    </w:rPr>
                    <w:t xml:space="preserve">смањени материјални трошкови за </w:t>
                  </w:r>
                  <w:r w:rsidR="00172F75" w:rsidRPr="001F761D">
                    <w:rPr>
                      <w:rFonts w:eastAsia="Calibri"/>
                      <w:lang w:val="sr-Cyrl-RS" w:eastAsia="en-US"/>
                    </w:rPr>
                    <w:t>1.0</w:t>
                  </w:r>
                  <w:r w:rsidR="00BE15BE" w:rsidRPr="001F761D">
                    <w:rPr>
                      <w:rFonts w:eastAsia="Calibri"/>
                      <w:lang w:val="sr-Cyrl-RS" w:eastAsia="en-US"/>
                    </w:rPr>
                    <w:t>00.000 динара зато што због мале количине падавина у зимском периоду није расписивана набавка за гориво за чишћење снега.</w:t>
                  </w:r>
                </w:p>
                <w:p w14:paraId="46F67C23" w14:textId="77777777" w:rsidR="001410FC" w:rsidRPr="001F761D" w:rsidRDefault="001410FC">
                  <w:pPr>
                    <w:rPr>
                      <w:sz w:val="16"/>
                      <w:szCs w:val="16"/>
                      <w:lang w:val="sr-Cyrl-RS"/>
                    </w:rPr>
                  </w:pPr>
                </w:p>
                <w:p w14:paraId="746C6550" w14:textId="77777777" w:rsidR="00BE15BE" w:rsidRPr="001F761D" w:rsidRDefault="00BE15BE">
                  <w:pPr>
                    <w:rPr>
                      <w:sz w:val="16"/>
                      <w:szCs w:val="16"/>
                      <w:lang w:val="sr-Cyrl-RS"/>
                    </w:rPr>
                  </w:pPr>
                </w:p>
              </w:tc>
            </w:tr>
            <w:tr w:rsidR="001F761D" w:rsidRPr="001F761D" w14:paraId="71E2E170"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1973B879" w14:textId="77777777">
                    <w:trPr>
                      <w:trHeight w:val="184"/>
                      <w:tblHeader/>
                    </w:trPr>
                    <w:tc>
                      <w:tcPr>
                        <w:tcW w:w="16117" w:type="dxa"/>
                        <w:gridSpan w:val="8"/>
                        <w:vMerge w:val="restart"/>
                        <w:tcMar>
                          <w:top w:w="0" w:type="dxa"/>
                          <w:left w:w="0" w:type="dxa"/>
                          <w:bottom w:w="0" w:type="dxa"/>
                          <w:right w:w="0" w:type="dxa"/>
                        </w:tcMar>
                      </w:tcPr>
                      <w:p w14:paraId="70B63748" w14:textId="77777777" w:rsidR="001410FC" w:rsidRPr="001F761D" w:rsidRDefault="00E84158">
                        <w:pPr>
                          <w:rPr>
                            <w:b/>
                            <w:bCs/>
                            <w:i/>
                            <w:iCs/>
                            <w:sz w:val="16"/>
                            <w:szCs w:val="16"/>
                          </w:rPr>
                        </w:pPr>
                        <w:bookmarkStart w:id="59" w:name="__bookmark_43"/>
                        <w:bookmarkEnd w:id="59"/>
                        <w:r w:rsidRPr="001F761D">
                          <w:rPr>
                            <w:b/>
                            <w:bCs/>
                            <w:i/>
                            <w:iCs/>
                            <w:sz w:val="16"/>
                            <w:szCs w:val="16"/>
                          </w:rPr>
                          <w:lastRenderedPageBreak/>
                          <w:t>Преглед циљних и остварених вредности показатеља учинака:</w:t>
                        </w:r>
                      </w:p>
                    </w:tc>
                  </w:tr>
                  <w:tr w:rsidR="001F761D" w:rsidRPr="001F761D" w14:paraId="717190FD" w14:textId="77777777">
                    <w:tc>
                      <w:tcPr>
                        <w:tcW w:w="900" w:type="dxa"/>
                        <w:tcMar>
                          <w:top w:w="0" w:type="dxa"/>
                          <w:left w:w="0" w:type="dxa"/>
                          <w:bottom w:w="0" w:type="dxa"/>
                          <w:right w:w="0" w:type="dxa"/>
                        </w:tcMar>
                      </w:tcPr>
                      <w:p w14:paraId="0778C26B" w14:textId="77777777" w:rsidR="001410FC" w:rsidRPr="001F761D" w:rsidRDefault="00E84158">
                        <w:pPr>
                          <w:rPr>
                            <w:vanish/>
                          </w:rPr>
                        </w:pPr>
                        <w:r w:rsidRPr="001F761D">
                          <w:fldChar w:fldCharType="begin"/>
                        </w:r>
                        <w:r w:rsidRPr="001F761D">
                          <w:instrText>TC "0001" \f C \l "6"</w:instrText>
                        </w:r>
                        <w:r w:rsidRPr="001F761D">
                          <w:fldChar w:fldCharType="end"/>
                        </w:r>
                      </w:p>
                      <w:p w14:paraId="3EC728C9"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79747D69"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04FC0F8C" w14:textId="77777777" w:rsidR="001410FC" w:rsidRPr="001F761D" w:rsidRDefault="00E84158">
                        <w:pPr>
                          <w:rPr>
                            <w:b/>
                            <w:bCs/>
                            <w:sz w:val="16"/>
                            <w:szCs w:val="16"/>
                          </w:rPr>
                        </w:pPr>
                        <w:r w:rsidRPr="001F761D">
                          <w:rPr>
                            <w:b/>
                            <w:bCs/>
                            <w:sz w:val="16"/>
                            <w:szCs w:val="16"/>
                          </w:rPr>
                          <w:t>Обезбеђено задовољавање потреба и интереса локалног становништва деловањем месних заједница</w:t>
                        </w:r>
                      </w:p>
                    </w:tc>
                    <w:tc>
                      <w:tcPr>
                        <w:tcW w:w="900" w:type="dxa"/>
                        <w:tcMar>
                          <w:top w:w="0" w:type="dxa"/>
                          <w:left w:w="0" w:type="dxa"/>
                          <w:bottom w:w="0" w:type="dxa"/>
                          <w:right w:w="0" w:type="dxa"/>
                        </w:tcMar>
                      </w:tcPr>
                      <w:p w14:paraId="54ED1EA3" w14:textId="77777777" w:rsidR="001410FC" w:rsidRPr="001F761D" w:rsidRDefault="001410FC">
                        <w:pPr>
                          <w:spacing w:line="1" w:lineRule="auto"/>
                        </w:pPr>
                      </w:p>
                    </w:tc>
                    <w:tc>
                      <w:tcPr>
                        <w:tcW w:w="900" w:type="dxa"/>
                        <w:tcMar>
                          <w:top w:w="0" w:type="dxa"/>
                          <w:left w:w="0" w:type="dxa"/>
                          <w:bottom w:w="0" w:type="dxa"/>
                          <w:right w:w="0" w:type="dxa"/>
                        </w:tcMar>
                      </w:tcPr>
                      <w:p w14:paraId="27BD3692" w14:textId="77777777" w:rsidR="001410FC" w:rsidRPr="001F761D" w:rsidRDefault="001410FC">
                        <w:pPr>
                          <w:spacing w:line="1" w:lineRule="auto"/>
                        </w:pPr>
                      </w:p>
                    </w:tc>
                    <w:tc>
                      <w:tcPr>
                        <w:tcW w:w="1800" w:type="dxa"/>
                        <w:tcMar>
                          <w:top w:w="0" w:type="dxa"/>
                          <w:left w:w="0" w:type="dxa"/>
                          <w:bottom w:w="0" w:type="dxa"/>
                          <w:right w:w="0" w:type="dxa"/>
                        </w:tcMar>
                      </w:tcPr>
                      <w:p w14:paraId="20E35356" w14:textId="77777777" w:rsidR="001410FC" w:rsidRPr="001F761D" w:rsidRDefault="001410FC">
                        <w:pPr>
                          <w:spacing w:line="1" w:lineRule="auto"/>
                        </w:pPr>
                      </w:p>
                    </w:tc>
                    <w:tc>
                      <w:tcPr>
                        <w:tcW w:w="1800" w:type="dxa"/>
                        <w:tcMar>
                          <w:top w:w="0" w:type="dxa"/>
                          <w:left w:w="0" w:type="dxa"/>
                          <w:bottom w:w="0" w:type="dxa"/>
                          <w:right w:w="0" w:type="dxa"/>
                        </w:tcMar>
                      </w:tcPr>
                      <w:p w14:paraId="4C00CAFB" w14:textId="77777777" w:rsidR="001410FC" w:rsidRPr="001F761D" w:rsidRDefault="001410FC">
                        <w:pPr>
                          <w:spacing w:line="1" w:lineRule="auto"/>
                        </w:pPr>
                      </w:p>
                    </w:tc>
                    <w:tc>
                      <w:tcPr>
                        <w:tcW w:w="1800" w:type="dxa"/>
                        <w:tcMar>
                          <w:top w:w="0" w:type="dxa"/>
                          <w:left w:w="0" w:type="dxa"/>
                          <w:bottom w:w="0" w:type="dxa"/>
                          <w:right w:w="0" w:type="dxa"/>
                        </w:tcMar>
                      </w:tcPr>
                      <w:p w14:paraId="5577D6A0" w14:textId="77777777" w:rsidR="001410FC" w:rsidRPr="001F761D" w:rsidRDefault="001410FC">
                        <w:pPr>
                          <w:spacing w:line="1" w:lineRule="auto"/>
                        </w:pPr>
                      </w:p>
                    </w:tc>
                  </w:tr>
                  <w:tr w:rsidR="001F761D" w:rsidRPr="001F761D" w14:paraId="3EA44444"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CD42416"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179224D"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F25DAA8"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A425471"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DAE652C" w14:textId="77777777" w:rsidR="001410FC" w:rsidRPr="001F761D" w:rsidRDefault="00E84158">
                        <w:pPr>
                          <w:jc w:val="center"/>
                          <w:rPr>
                            <w:b/>
                            <w:bCs/>
                            <w:sz w:val="16"/>
                            <w:szCs w:val="16"/>
                          </w:rPr>
                        </w:pPr>
                        <w:r w:rsidRPr="001F761D">
                          <w:rPr>
                            <w:b/>
                            <w:bCs/>
                            <w:sz w:val="16"/>
                            <w:szCs w:val="16"/>
                          </w:rPr>
                          <w:t>Циљана вредност</w:t>
                        </w:r>
                      </w:p>
                      <w:p w14:paraId="766BEE98"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5AD4477" w14:textId="77777777" w:rsidR="001410FC" w:rsidRPr="001F761D" w:rsidRDefault="00E84158">
                        <w:pPr>
                          <w:jc w:val="center"/>
                          <w:rPr>
                            <w:b/>
                            <w:bCs/>
                            <w:sz w:val="16"/>
                            <w:szCs w:val="16"/>
                          </w:rPr>
                        </w:pPr>
                        <w:r w:rsidRPr="001F761D">
                          <w:rPr>
                            <w:b/>
                            <w:bCs/>
                            <w:sz w:val="16"/>
                            <w:szCs w:val="16"/>
                          </w:rPr>
                          <w:t>Остварена вредност</w:t>
                        </w:r>
                      </w:p>
                      <w:p w14:paraId="03285DD4" w14:textId="77777777" w:rsidR="001410FC" w:rsidRPr="001F761D" w:rsidRDefault="00E84158">
                        <w:pPr>
                          <w:jc w:val="center"/>
                          <w:rPr>
                            <w:b/>
                            <w:bCs/>
                            <w:sz w:val="16"/>
                            <w:szCs w:val="16"/>
                          </w:rPr>
                        </w:pPr>
                        <w:r w:rsidRPr="001F761D">
                          <w:rPr>
                            <w:b/>
                            <w:bCs/>
                            <w:sz w:val="16"/>
                            <w:szCs w:val="16"/>
                          </w:rPr>
                          <w:t>у 2024.год</w:t>
                        </w:r>
                      </w:p>
                    </w:tc>
                  </w:tr>
                  <w:tr w:rsidR="001F761D" w:rsidRPr="001F761D" w14:paraId="1F9A8F3F"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42E102DC" w14:textId="77777777">
                          <w:trPr>
                            <w:jc w:val="center"/>
                          </w:trPr>
                          <w:tc>
                            <w:tcPr>
                              <w:tcW w:w="600" w:type="dxa"/>
                              <w:tcMar>
                                <w:top w:w="0" w:type="dxa"/>
                                <w:left w:w="0" w:type="dxa"/>
                                <w:bottom w:w="0" w:type="dxa"/>
                                <w:right w:w="0" w:type="dxa"/>
                              </w:tcMar>
                            </w:tcPr>
                            <w:p w14:paraId="3EDBABAA"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0C5563C4" w14:textId="77777777" w:rsidR="001410FC" w:rsidRPr="001F761D" w:rsidRDefault="00E84158">
                              <w:pPr>
                                <w:rPr>
                                  <w:b/>
                                  <w:bCs/>
                                  <w:sz w:val="16"/>
                                  <w:szCs w:val="16"/>
                                </w:rPr>
                              </w:pPr>
                              <w:r w:rsidRPr="001F761D">
                                <w:rPr>
                                  <w:b/>
                                  <w:bCs/>
                                  <w:sz w:val="16"/>
                                  <w:szCs w:val="16"/>
                                </w:rPr>
                                <w:t>Број иницијатива/предлога месних заједница према граду/општини у вези са питањима од интереса за локално становништво</w:t>
                              </w:r>
                            </w:p>
                          </w:tc>
                        </w:tr>
                      </w:tbl>
                      <w:p w14:paraId="4D3795A7" w14:textId="77777777" w:rsidR="001410FC" w:rsidRPr="001F761D" w:rsidRDefault="00E84158">
                        <w:pPr>
                          <w:rPr>
                            <w:sz w:val="16"/>
                            <w:szCs w:val="16"/>
                          </w:rPr>
                        </w:pPr>
                        <w:r w:rsidRPr="001F761D">
                          <w:rPr>
                            <w:sz w:val="16"/>
                            <w:szCs w:val="16"/>
                          </w:rPr>
                          <w:t>Коментар:</w:t>
                        </w:r>
                      </w:p>
                      <w:p w14:paraId="6874F870" w14:textId="731299EF" w:rsidR="001410FC" w:rsidRPr="001F761D" w:rsidRDefault="00E84158">
                        <w:pPr>
                          <w:rPr>
                            <w:sz w:val="16"/>
                            <w:szCs w:val="16"/>
                            <w:lang w:val="sr-Cyrl-RS"/>
                          </w:rPr>
                        </w:pPr>
                        <w:r w:rsidRPr="001F761D">
                          <w:rPr>
                            <w:sz w:val="16"/>
                            <w:szCs w:val="16"/>
                          </w:rPr>
                          <w:t>Извор верификације: -</w:t>
                        </w:r>
                        <w:r w:rsidR="00172F75" w:rsidRPr="001F761D">
                          <w:rPr>
                            <w:sz w:val="16"/>
                            <w:szCs w:val="16"/>
                            <w:lang w:val="sr-Cyrl-RS"/>
                          </w:rPr>
                          <w:t xml:space="preserve"> захтеви МЗ</w:t>
                        </w:r>
                      </w:p>
                      <w:p w14:paraId="6A6BD98B" w14:textId="553D66B8" w:rsidR="001410FC" w:rsidRPr="001F761D" w:rsidRDefault="00E84158" w:rsidP="00172F75">
                        <w:pPr>
                          <w:rPr>
                            <w:sz w:val="16"/>
                            <w:szCs w:val="16"/>
                            <w:lang w:val="sr-Cyrl-RS"/>
                          </w:rPr>
                        </w:pPr>
                        <w:r w:rsidRPr="001F761D">
                          <w:rPr>
                            <w:sz w:val="16"/>
                            <w:szCs w:val="16"/>
                          </w:rPr>
                          <w:t>Образложење одступања од циљне вредности: -</w:t>
                        </w:r>
                        <w:r w:rsidR="00172F75" w:rsidRPr="001F761D">
                          <w:rPr>
                            <w:sz w:val="16"/>
                            <w:szCs w:val="16"/>
                            <w:lang w:val="sr-Cyrl-RS"/>
                          </w:rPr>
                          <w:t xml:space="preserve"> мања број иницијатива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85A92C" w14:textId="77777777" w:rsidR="001410FC" w:rsidRPr="001F761D" w:rsidRDefault="00E84158">
                        <w:pPr>
                          <w:jc w:val="center"/>
                          <w:rPr>
                            <w:b/>
                            <w:bCs/>
                            <w:sz w:val="16"/>
                            <w:szCs w:val="16"/>
                          </w:rPr>
                        </w:pPr>
                        <w:r w:rsidRPr="001F761D">
                          <w:rPr>
                            <w:b/>
                            <w:bCs/>
                            <w:sz w:val="16"/>
                            <w:szCs w:val="16"/>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B7EA9C"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B00C2E" w14:textId="74484457" w:rsidR="001410FC" w:rsidRPr="001F761D" w:rsidRDefault="00172F75" w:rsidP="00BE15BE">
                        <w:pPr>
                          <w:jc w:val="center"/>
                          <w:rPr>
                            <w:b/>
                            <w:bCs/>
                            <w:sz w:val="16"/>
                            <w:szCs w:val="16"/>
                            <w:lang w:val="sr-Cyrl-RS"/>
                          </w:rPr>
                        </w:pPr>
                        <w:r w:rsidRPr="001F761D">
                          <w:rPr>
                            <w:b/>
                            <w:bCs/>
                            <w:sz w:val="16"/>
                            <w:szCs w:val="16"/>
                            <w:lang w:val="sr-Cyrl-RS"/>
                          </w:rPr>
                          <w:t>10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D032AD" w14:textId="34C5D5EA" w:rsidR="001410FC" w:rsidRPr="001F761D" w:rsidRDefault="00172F75" w:rsidP="00BE15BE">
                        <w:pPr>
                          <w:jc w:val="center"/>
                          <w:rPr>
                            <w:b/>
                            <w:bCs/>
                            <w:sz w:val="16"/>
                            <w:szCs w:val="16"/>
                            <w:lang w:val="sr-Cyrl-RS"/>
                          </w:rPr>
                        </w:pPr>
                        <w:r w:rsidRPr="001F761D">
                          <w:rPr>
                            <w:b/>
                            <w:bCs/>
                            <w:sz w:val="16"/>
                            <w:szCs w:val="16"/>
                            <w:lang w:val="sr-Cyrl-RS"/>
                          </w:rPr>
                          <w:t>10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34FB54" w14:textId="7F45C841" w:rsidR="001410FC" w:rsidRPr="001F761D" w:rsidRDefault="00172F75">
                        <w:pPr>
                          <w:jc w:val="center"/>
                          <w:rPr>
                            <w:b/>
                            <w:bCs/>
                            <w:sz w:val="16"/>
                            <w:szCs w:val="16"/>
                            <w:lang w:val="sr-Cyrl-RS"/>
                          </w:rPr>
                        </w:pPr>
                        <w:r w:rsidRPr="001F761D">
                          <w:rPr>
                            <w:b/>
                            <w:bCs/>
                            <w:sz w:val="16"/>
                            <w:szCs w:val="16"/>
                            <w:lang w:val="sr-Cyrl-RS"/>
                          </w:rPr>
                          <w:t>3</w:t>
                        </w:r>
                      </w:p>
                    </w:tc>
                  </w:tr>
                  <w:tr w:rsidR="001F761D" w:rsidRPr="001F761D" w14:paraId="6DCC71E5" w14:textId="77777777">
                    <w:tc>
                      <w:tcPr>
                        <w:tcW w:w="900" w:type="dxa"/>
                        <w:tcMar>
                          <w:top w:w="0" w:type="dxa"/>
                          <w:left w:w="0" w:type="dxa"/>
                          <w:bottom w:w="0" w:type="dxa"/>
                          <w:right w:w="0" w:type="dxa"/>
                        </w:tcMar>
                      </w:tcPr>
                      <w:p w14:paraId="0776338A"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5CA3EBD4" w14:textId="77777777" w:rsidR="001410FC" w:rsidRPr="001F761D" w:rsidRDefault="001410FC">
                        <w:pPr>
                          <w:spacing w:line="1" w:lineRule="auto"/>
                        </w:pPr>
                      </w:p>
                    </w:tc>
                    <w:tc>
                      <w:tcPr>
                        <w:tcW w:w="7117" w:type="dxa"/>
                        <w:tcMar>
                          <w:top w:w="0" w:type="dxa"/>
                          <w:left w:w="0" w:type="dxa"/>
                          <w:bottom w:w="0" w:type="dxa"/>
                          <w:right w:w="0" w:type="dxa"/>
                        </w:tcMar>
                      </w:tcPr>
                      <w:p w14:paraId="179B14C9" w14:textId="77777777" w:rsidR="001410FC" w:rsidRPr="001F761D" w:rsidRDefault="001410FC">
                        <w:pPr>
                          <w:spacing w:line="1" w:lineRule="auto"/>
                        </w:pPr>
                      </w:p>
                    </w:tc>
                    <w:tc>
                      <w:tcPr>
                        <w:tcW w:w="900" w:type="dxa"/>
                        <w:tcMar>
                          <w:top w:w="0" w:type="dxa"/>
                          <w:left w:w="0" w:type="dxa"/>
                          <w:bottom w:w="0" w:type="dxa"/>
                          <w:right w:w="0" w:type="dxa"/>
                        </w:tcMar>
                      </w:tcPr>
                      <w:p w14:paraId="337924A8" w14:textId="77777777" w:rsidR="001410FC" w:rsidRPr="001F761D" w:rsidRDefault="001410FC">
                        <w:pPr>
                          <w:spacing w:line="1" w:lineRule="auto"/>
                        </w:pPr>
                      </w:p>
                    </w:tc>
                    <w:tc>
                      <w:tcPr>
                        <w:tcW w:w="900" w:type="dxa"/>
                        <w:tcMar>
                          <w:top w:w="0" w:type="dxa"/>
                          <w:left w:w="0" w:type="dxa"/>
                          <w:bottom w:w="0" w:type="dxa"/>
                          <w:right w:w="0" w:type="dxa"/>
                        </w:tcMar>
                      </w:tcPr>
                      <w:p w14:paraId="49801F5E" w14:textId="77777777" w:rsidR="001410FC" w:rsidRPr="001F761D" w:rsidRDefault="001410FC">
                        <w:pPr>
                          <w:spacing w:line="1" w:lineRule="auto"/>
                        </w:pPr>
                      </w:p>
                    </w:tc>
                    <w:tc>
                      <w:tcPr>
                        <w:tcW w:w="1800" w:type="dxa"/>
                        <w:tcMar>
                          <w:top w:w="0" w:type="dxa"/>
                          <w:left w:w="0" w:type="dxa"/>
                          <w:bottom w:w="0" w:type="dxa"/>
                          <w:right w:w="0" w:type="dxa"/>
                        </w:tcMar>
                      </w:tcPr>
                      <w:p w14:paraId="534026EC" w14:textId="77777777" w:rsidR="001410FC" w:rsidRPr="001F761D" w:rsidRDefault="001410FC">
                        <w:pPr>
                          <w:spacing w:line="1" w:lineRule="auto"/>
                        </w:pPr>
                      </w:p>
                    </w:tc>
                    <w:tc>
                      <w:tcPr>
                        <w:tcW w:w="1800" w:type="dxa"/>
                        <w:tcMar>
                          <w:top w:w="0" w:type="dxa"/>
                          <w:left w:w="0" w:type="dxa"/>
                          <w:bottom w:w="0" w:type="dxa"/>
                          <w:right w:w="0" w:type="dxa"/>
                        </w:tcMar>
                      </w:tcPr>
                      <w:p w14:paraId="5F221A67" w14:textId="77777777" w:rsidR="001410FC" w:rsidRPr="001F761D" w:rsidRDefault="001410FC">
                        <w:pPr>
                          <w:spacing w:line="1" w:lineRule="auto"/>
                        </w:pPr>
                      </w:p>
                    </w:tc>
                    <w:tc>
                      <w:tcPr>
                        <w:tcW w:w="1800" w:type="dxa"/>
                        <w:tcMar>
                          <w:top w:w="0" w:type="dxa"/>
                          <w:left w:w="0" w:type="dxa"/>
                          <w:bottom w:w="0" w:type="dxa"/>
                          <w:right w:w="0" w:type="dxa"/>
                        </w:tcMar>
                      </w:tcPr>
                      <w:p w14:paraId="3A5BC61F" w14:textId="77777777" w:rsidR="001410FC" w:rsidRPr="001F761D" w:rsidRDefault="001410FC">
                        <w:pPr>
                          <w:spacing w:line="1" w:lineRule="auto"/>
                        </w:pPr>
                      </w:p>
                    </w:tc>
                  </w:tr>
                </w:tbl>
                <w:p w14:paraId="573A47D7" w14:textId="77777777" w:rsidR="001410FC" w:rsidRPr="001F761D" w:rsidRDefault="001410FC">
                  <w:pPr>
                    <w:spacing w:line="1" w:lineRule="auto"/>
                  </w:pPr>
                </w:p>
              </w:tc>
            </w:tr>
            <w:tr w:rsidR="001F761D" w:rsidRPr="001F761D" w14:paraId="03B087D7" w14:textId="77777777">
              <w:tc>
                <w:tcPr>
                  <w:tcW w:w="2250" w:type="dxa"/>
                  <w:tcMar>
                    <w:top w:w="0" w:type="dxa"/>
                    <w:left w:w="0" w:type="dxa"/>
                    <w:bottom w:w="0" w:type="dxa"/>
                    <w:right w:w="0" w:type="dxa"/>
                  </w:tcMar>
                  <w:vAlign w:val="center"/>
                </w:tcPr>
                <w:p w14:paraId="27EF79D4" w14:textId="77777777" w:rsidR="001410FC" w:rsidRPr="001F761D" w:rsidRDefault="00E84158">
                  <w:pPr>
                    <w:rPr>
                      <w:vanish/>
                    </w:rPr>
                  </w:pPr>
                  <w:r w:rsidRPr="001F761D">
                    <w:fldChar w:fldCharType="begin"/>
                  </w:r>
                  <w:r w:rsidRPr="001F761D">
                    <w:instrText>TC "0003" \f C \l "5"</w:instrText>
                  </w:r>
                  <w:r w:rsidRPr="001F761D">
                    <w:fldChar w:fldCharType="end"/>
                  </w:r>
                </w:p>
                <w:p w14:paraId="29218279" w14:textId="77777777" w:rsidR="001410FC" w:rsidRPr="001F761D" w:rsidRDefault="00E84158">
                  <w:pPr>
                    <w:rPr>
                      <w:b/>
                      <w:bCs/>
                      <w:sz w:val="16"/>
                      <w:szCs w:val="16"/>
                    </w:rPr>
                  </w:pPr>
                  <w:r w:rsidRPr="001F761D">
                    <w:rPr>
                      <w:b/>
                      <w:bCs/>
                      <w:sz w:val="16"/>
                      <w:szCs w:val="16"/>
                    </w:rPr>
                    <w:t>Програмска активност</w:t>
                  </w:r>
                </w:p>
              </w:tc>
              <w:tc>
                <w:tcPr>
                  <w:tcW w:w="900" w:type="dxa"/>
                  <w:tcMar>
                    <w:top w:w="0" w:type="dxa"/>
                    <w:left w:w="0" w:type="dxa"/>
                    <w:bottom w:w="0" w:type="dxa"/>
                    <w:right w:w="0" w:type="dxa"/>
                  </w:tcMar>
                  <w:vAlign w:val="center"/>
                </w:tcPr>
                <w:p w14:paraId="0597283D" w14:textId="77777777" w:rsidR="001410FC" w:rsidRPr="001F761D" w:rsidRDefault="00E84158">
                  <w:pPr>
                    <w:rPr>
                      <w:b/>
                      <w:bCs/>
                      <w:sz w:val="16"/>
                      <w:szCs w:val="16"/>
                    </w:rPr>
                  </w:pPr>
                  <w:r w:rsidRPr="001F761D">
                    <w:rPr>
                      <w:b/>
                      <w:bCs/>
                      <w:sz w:val="16"/>
                      <w:szCs w:val="16"/>
                    </w:rPr>
                    <w:t>0003</w:t>
                  </w:r>
                </w:p>
              </w:tc>
              <w:tc>
                <w:tcPr>
                  <w:tcW w:w="12967" w:type="dxa"/>
                  <w:tcMar>
                    <w:top w:w="0" w:type="dxa"/>
                    <w:left w:w="0" w:type="dxa"/>
                    <w:bottom w:w="0" w:type="dxa"/>
                    <w:right w:w="0" w:type="dxa"/>
                  </w:tcMar>
                  <w:vAlign w:val="center"/>
                </w:tcPr>
                <w:p w14:paraId="12EF5C31" w14:textId="77777777" w:rsidR="001410FC" w:rsidRPr="001F761D" w:rsidRDefault="00E84158">
                  <w:pPr>
                    <w:rPr>
                      <w:b/>
                      <w:bCs/>
                      <w:sz w:val="16"/>
                      <w:szCs w:val="16"/>
                    </w:rPr>
                  </w:pPr>
                  <w:r w:rsidRPr="001F761D">
                    <w:rPr>
                      <w:b/>
                      <w:bCs/>
                      <w:sz w:val="16"/>
                      <w:szCs w:val="16"/>
                    </w:rPr>
                    <w:t>Сервисирање јавног дуга</w:t>
                  </w:r>
                </w:p>
              </w:tc>
            </w:tr>
            <w:tr w:rsidR="001F761D" w:rsidRPr="001F761D" w14:paraId="423544CC" w14:textId="77777777">
              <w:tc>
                <w:tcPr>
                  <w:tcW w:w="2250" w:type="dxa"/>
                  <w:tcMar>
                    <w:top w:w="0" w:type="dxa"/>
                    <w:left w:w="0" w:type="dxa"/>
                    <w:bottom w:w="0" w:type="dxa"/>
                    <w:right w:w="0" w:type="dxa"/>
                  </w:tcMar>
                </w:tcPr>
                <w:p w14:paraId="2657F3E3"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17340876" w14:textId="77777777" w:rsidR="001410FC" w:rsidRPr="001F761D" w:rsidRDefault="00E84158">
                  <w:pPr>
                    <w:rPr>
                      <w:sz w:val="16"/>
                      <w:szCs w:val="16"/>
                    </w:rPr>
                  </w:pPr>
                  <w:r w:rsidRPr="001F761D">
                    <w:rPr>
                      <w:sz w:val="16"/>
                      <w:szCs w:val="16"/>
                    </w:rPr>
                    <w:t>НАЧЕЛНИК ОПШТИНСКЕ УПРАВЕ</w:t>
                  </w:r>
                </w:p>
              </w:tc>
            </w:tr>
            <w:tr w:rsidR="001F761D" w:rsidRPr="001F761D" w14:paraId="35C54051" w14:textId="77777777">
              <w:tc>
                <w:tcPr>
                  <w:tcW w:w="2250" w:type="dxa"/>
                  <w:tcMar>
                    <w:top w:w="0" w:type="dxa"/>
                    <w:left w:w="0" w:type="dxa"/>
                    <w:bottom w:w="0" w:type="dxa"/>
                    <w:right w:w="0" w:type="dxa"/>
                  </w:tcMar>
                </w:tcPr>
                <w:p w14:paraId="109D2D37"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78DC480E" w14:textId="1ACB88B1" w:rsidR="001410FC" w:rsidRPr="001F761D" w:rsidRDefault="00E43990">
                  <w:pPr>
                    <w:rPr>
                      <w:sz w:val="16"/>
                      <w:szCs w:val="16"/>
                    </w:rPr>
                  </w:pPr>
                  <w:r w:rsidRPr="001F761D">
                    <w:t>У оквиру ове програмске активности општина измирује обавезе према банци</w:t>
                  </w:r>
                  <w:r w:rsidRPr="001F761D">
                    <w:rPr>
                      <w:lang w:val="sr-Cyrl-RS"/>
                    </w:rPr>
                    <w:t xml:space="preserve"> Поштанска штедионица</w:t>
                  </w:r>
                  <w:r w:rsidRPr="001F761D">
                    <w:rPr>
                      <w:rFonts w:cs="Tahoma"/>
                      <w:lang w:val="sr-Cyrl-CS"/>
                    </w:rPr>
                    <w:t>.У другој половини 2021. године општина је узела кредит код Поштанске штедионицеза финансирање капиталних инвестиционих расхода по основу Уговора о дугорочном кредиту број 232887001 од 02.08.2021. године који је закључен са банка Поштанска штедионица АД Београд на износ од 28.500.000,00 динара.</w:t>
                  </w:r>
                </w:p>
              </w:tc>
            </w:tr>
            <w:tr w:rsidR="001F761D" w:rsidRPr="001F761D" w14:paraId="5256D276" w14:textId="77777777">
              <w:trPr>
                <w:trHeight w:hRule="exact" w:val="300"/>
              </w:trPr>
              <w:tc>
                <w:tcPr>
                  <w:tcW w:w="2250" w:type="dxa"/>
                  <w:tcMar>
                    <w:top w:w="0" w:type="dxa"/>
                    <w:left w:w="0" w:type="dxa"/>
                    <w:bottom w:w="0" w:type="dxa"/>
                    <w:right w:w="0" w:type="dxa"/>
                  </w:tcMar>
                </w:tcPr>
                <w:p w14:paraId="6B412762"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3D90D123" w14:textId="77777777" w:rsidR="001410FC" w:rsidRPr="001F761D" w:rsidRDefault="001410FC">
                  <w:pPr>
                    <w:spacing w:line="1" w:lineRule="auto"/>
                  </w:pPr>
                </w:p>
              </w:tc>
              <w:tc>
                <w:tcPr>
                  <w:tcW w:w="12967" w:type="dxa"/>
                  <w:tcMar>
                    <w:top w:w="0" w:type="dxa"/>
                    <w:left w:w="0" w:type="dxa"/>
                    <w:bottom w:w="0" w:type="dxa"/>
                    <w:right w:w="0" w:type="dxa"/>
                  </w:tcMar>
                </w:tcPr>
                <w:p w14:paraId="77B41356" w14:textId="77777777" w:rsidR="001410FC" w:rsidRPr="001F761D" w:rsidRDefault="001410FC">
                  <w:pPr>
                    <w:spacing w:line="1" w:lineRule="auto"/>
                  </w:pPr>
                </w:p>
              </w:tc>
            </w:tr>
            <w:tr w:rsidR="001F761D" w:rsidRPr="001F761D" w14:paraId="6BF1AC6C" w14:textId="77777777">
              <w:trPr>
                <w:trHeight w:val="184"/>
              </w:trPr>
              <w:tc>
                <w:tcPr>
                  <w:tcW w:w="16117" w:type="dxa"/>
                  <w:gridSpan w:val="3"/>
                  <w:vMerge w:val="restart"/>
                  <w:tcMar>
                    <w:top w:w="0" w:type="dxa"/>
                    <w:left w:w="0" w:type="dxa"/>
                    <w:bottom w:w="0" w:type="dxa"/>
                    <w:right w:w="0" w:type="dxa"/>
                  </w:tcMar>
                </w:tcPr>
                <w:p w14:paraId="67D4DB65" w14:textId="77777777" w:rsidR="001410FC" w:rsidRPr="001F761D" w:rsidRDefault="00E84158">
                  <w:pPr>
                    <w:rPr>
                      <w:i/>
                      <w:iCs/>
                      <w:sz w:val="16"/>
                      <w:szCs w:val="16"/>
                    </w:rPr>
                  </w:pPr>
                  <w:r w:rsidRPr="001F761D">
                    <w:rPr>
                      <w:i/>
                      <w:iCs/>
                      <w:sz w:val="16"/>
                      <w:szCs w:val="16"/>
                    </w:rPr>
                    <w:t>Образложење спровођења програмских активности у години извештавања:</w:t>
                  </w:r>
                </w:p>
              </w:tc>
            </w:tr>
            <w:tr w:rsidR="001F761D" w:rsidRPr="001F761D" w14:paraId="47B618BB" w14:textId="77777777">
              <w:trPr>
                <w:trHeight w:val="184"/>
              </w:trPr>
              <w:tc>
                <w:tcPr>
                  <w:tcW w:w="16117" w:type="dxa"/>
                  <w:gridSpan w:val="3"/>
                  <w:vMerge w:val="restart"/>
                  <w:tcMar>
                    <w:top w:w="0" w:type="dxa"/>
                    <w:left w:w="0" w:type="dxa"/>
                    <w:bottom w:w="0" w:type="dxa"/>
                    <w:right w:w="0" w:type="dxa"/>
                  </w:tcMar>
                </w:tcPr>
                <w:p w14:paraId="5ECE79E2" w14:textId="3B070ACF" w:rsidR="001410FC" w:rsidRPr="001F761D" w:rsidRDefault="00E84158" w:rsidP="009F28D6">
                  <w:pPr>
                    <w:rPr>
                      <w:lang w:val="sr-Cyrl-RS"/>
                    </w:rPr>
                  </w:pPr>
                  <w:r w:rsidRPr="001F761D">
                    <w:rPr>
                      <w:sz w:val="16"/>
                      <w:szCs w:val="16"/>
                    </w:rPr>
                    <w:t>-</w:t>
                  </w:r>
                  <w:r w:rsidR="009F28D6" w:rsidRPr="001F761D">
                    <w:t>Расходи</w:t>
                  </w:r>
                  <w:r w:rsidR="009F28D6" w:rsidRPr="001F761D">
                    <w:rPr>
                      <w:lang w:val="sr-Cyrl-RS"/>
                    </w:rPr>
                    <w:t xml:space="preserve"> по основу ове програмски активности редовно су измириване до краја 2024.године.За обавезе по основу главнице за  узети кредит код банке Поштанске штедионице исплаћено је 6.531.249,92 динара,</w:t>
                  </w:r>
                  <w:r w:rsidR="002E5252">
                    <w:rPr>
                      <w:lang w:val="sr-Cyrl-RS"/>
                    </w:rPr>
                    <w:t>док је за камате исплаћено</w:t>
                  </w:r>
                  <w:r w:rsidR="009F28D6" w:rsidRPr="001F761D">
                    <w:rPr>
                      <w:lang w:val="sr-Cyrl-RS"/>
                    </w:rPr>
                    <w:t xml:space="preserve"> 1.500.571,63 динара.  </w:t>
                  </w:r>
                  <w:r w:rsidR="002E5252">
                    <w:rPr>
                      <w:lang w:val="sr-Cyrl-RS"/>
                    </w:rPr>
                    <w:t>Кредит се у потпуности исплаћује 02.08.2026. године. Месечна рата износи 593.749,99 динара.</w:t>
                  </w:r>
                </w:p>
                <w:p w14:paraId="3170994E" w14:textId="6DA7F0D1" w:rsidR="009F28D6" w:rsidRPr="001F761D" w:rsidRDefault="009F28D6" w:rsidP="009F28D6">
                  <w:pPr>
                    <w:rPr>
                      <w:sz w:val="16"/>
                      <w:szCs w:val="16"/>
                    </w:rPr>
                  </w:pPr>
                </w:p>
              </w:tc>
            </w:tr>
            <w:tr w:rsidR="001F761D" w:rsidRPr="001F761D" w14:paraId="28E906EA"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30C2AD9C" w14:textId="77777777">
                    <w:trPr>
                      <w:trHeight w:val="184"/>
                      <w:tblHeader/>
                    </w:trPr>
                    <w:tc>
                      <w:tcPr>
                        <w:tcW w:w="16117" w:type="dxa"/>
                        <w:gridSpan w:val="8"/>
                        <w:vMerge w:val="restart"/>
                        <w:tcMar>
                          <w:top w:w="0" w:type="dxa"/>
                          <w:left w:w="0" w:type="dxa"/>
                          <w:bottom w:w="0" w:type="dxa"/>
                          <w:right w:w="0" w:type="dxa"/>
                        </w:tcMar>
                      </w:tcPr>
                      <w:p w14:paraId="2FDF9E25" w14:textId="77777777" w:rsidR="001410FC" w:rsidRPr="001F761D" w:rsidRDefault="00E84158">
                        <w:pPr>
                          <w:rPr>
                            <w:b/>
                            <w:bCs/>
                            <w:i/>
                            <w:iCs/>
                            <w:sz w:val="16"/>
                            <w:szCs w:val="16"/>
                          </w:rPr>
                        </w:pPr>
                        <w:bookmarkStart w:id="60" w:name="__bookmark_44"/>
                        <w:bookmarkEnd w:id="60"/>
                        <w:r w:rsidRPr="001F761D">
                          <w:rPr>
                            <w:b/>
                            <w:bCs/>
                            <w:i/>
                            <w:iCs/>
                            <w:sz w:val="16"/>
                            <w:szCs w:val="16"/>
                          </w:rPr>
                          <w:t>Преглед циљних и остварених вредности показатеља учинака:</w:t>
                        </w:r>
                      </w:p>
                    </w:tc>
                  </w:tr>
                  <w:tr w:rsidR="001F761D" w:rsidRPr="001F761D" w14:paraId="4AD054EF" w14:textId="77777777">
                    <w:tc>
                      <w:tcPr>
                        <w:tcW w:w="900" w:type="dxa"/>
                        <w:tcMar>
                          <w:top w:w="0" w:type="dxa"/>
                          <w:left w:w="0" w:type="dxa"/>
                          <w:bottom w:w="0" w:type="dxa"/>
                          <w:right w:w="0" w:type="dxa"/>
                        </w:tcMar>
                      </w:tcPr>
                      <w:p w14:paraId="378B0E0B" w14:textId="77777777" w:rsidR="001410FC" w:rsidRPr="001F761D" w:rsidRDefault="00E84158">
                        <w:pPr>
                          <w:rPr>
                            <w:vanish/>
                          </w:rPr>
                        </w:pPr>
                        <w:r w:rsidRPr="001F761D">
                          <w:fldChar w:fldCharType="begin"/>
                        </w:r>
                        <w:r w:rsidRPr="001F761D">
                          <w:instrText>TC "0001" \f C \l "6"</w:instrText>
                        </w:r>
                        <w:r w:rsidRPr="001F761D">
                          <w:fldChar w:fldCharType="end"/>
                        </w:r>
                      </w:p>
                      <w:p w14:paraId="6CA683B3"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4B1763B6"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5B59165B" w14:textId="77777777" w:rsidR="001410FC" w:rsidRPr="001F761D" w:rsidRDefault="00E84158">
                        <w:pPr>
                          <w:rPr>
                            <w:b/>
                            <w:bCs/>
                            <w:sz w:val="16"/>
                            <w:szCs w:val="16"/>
                          </w:rPr>
                        </w:pPr>
                        <w:r w:rsidRPr="001F761D">
                          <w:rPr>
                            <w:b/>
                            <w:bCs/>
                            <w:sz w:val="16"/>
                            <w:szCs w:val="16"/>
                          </w:rPr>
                          <w:t>Одржавање финансијске стабилности града/општине и финансирање капиталних инвестиционих расхода</w:t>
                        </w:r>
                      </w:p>
                    </w:tc>
                    <w:tc>
                      <w:tcPr>
                        <w:tcW w:w="900" w:type="dxa"/>
                        <w:tcMar>
                          <w:top w:w="0" w:type="dxa"/>
                          <w:left w:w="0" w:type="dxa"/>
                          <w:bottom w:w="0" w:type="dxa"/>
                          <w:right w:w="0" w:type="dxa"/>
                        </w:tcMar>
                      </w:tcPr>
                      <w:p w14:paraId="03BB87B7" w14:textId="77777777" w:rsidR="001410FC" w:rsidRPr="001F761D" w:rsidRDefault="001410FC">
                        <w:pPr>
                          <w:spacing w:line="1" w:lineRule="auto"/>
                        </w:pPr>
                      </w:p>
                    </w:tc>
                    <w:tc>
                      <w:tcPr>
                        <w:tcW w:w="900" w:type="dxa"/>
                        <w:tcMar>
                          <w:top w:w="0" w:type="dxa"/>
                          <w:left w:w="0" w:type="dxa"/>
                          <w:bottom w:w="0" w:type="dxa"/>
                          <w:right w:w="0" w:type="dxa"/>
                        </w:tcMar>
                      </w:tcPr>
                      <w:p w14:paraId="4C52251D" w14:textId="77777777" w:rsidR="001410FC" w:rsidRPr="001F761D" w:rsidRDefault="001410FC">
                        <w:pPr>
                          <w:spacing w:line="1" w:lineRule="auto"/>
                        </w:pPr>
                      </w:p>
                    </w:tc>
                    <w:tc>
                      <w:tcPr>
                        <w:tcW w:w="1800" w:type="dxa"/>
                        <w:tcMar>
                          <w:top w:w="0" w:type="dxa"/>
                          <w:left w:w="0" w:type="dxa"/>
                          <w:bottom w:w="0" w:type="dxa"/>
                          <w:right w:w="0" w:type="dxa"/>
                        </w:tcMar>
                      </w:tcPr>
                      <w:p w14:paraId="066694C4" w14:textId="77777777" w:rsidR="001410FC" w:rsidRPr="001F761D" w:rsidRDefault="001410FC">
                        <w:pPr>
                          <w:spacing w:line="1" w:lineRule="auto"/>
                        </w:pPr>
                      </w:p>
                    </w:tc>
                    <w:tc>
                      <w:tcPr>
                        <w:tcW w:w="1800" w:type="dxa"/>
                        <w:tcMar>
                          <w:top w:w="0" w:type="dxa"/>
                          <w:left w:w="0" w:type="dxa"/>
                          <w:bottom w:w="0" w:type="dxa"/>
                          <w:right w:w="0" w:type="dxa"/>
                        </w:tcMar>
                      </w:tcPr>
                      <w:p w14:paraId="2865E4C4" w14:textId="77777777" w:rsidR="001410FC" w:rsidRPr="001F761D" w:rsidRDefault="001410FC">
                        <w:pPr>
                          <w:spacing w:line="1" w:lineRule="auto"/>
                        </w:pPr>
                      </w:p>
                    </w:tc>
                    <w:tc>
                      <w:tcPr>
                        <w:tcW w:w="1800" w:type="dxa"/>
                        <w:tcMar>
                          <w:top w:w="0" w:type="dxa"/>
                          <w:left w:w="0" w:type="dxa"/>
                          <w:bottom w:w="0" w:type="dxa"/>
                          <w:right w:w="0" w:type="dxa"/>
                        </w:tcMar>
                      </w:tcPr>
                      <w:p w14:paraId="68060A91" w14:textId="77777777" w:rsidR="001410FC" w:rsidRPr="001F761D" w:rsidRDefault="001410FC">
                        <w:pPr>
                          <w:spacing w:line="1" w:lineRule="auto"/>
                        </w:pPr>
                      </w:p>
                    </w:tc>
                  </w:tr>
                  <w:tr w:rsidR="001F761D" w:rsidRPr="001F761D" w14:paraId="59152C41"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557431F"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FB6BE1F"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0A89E80"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FD57C6C"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C1338F6" w14:textId="77777777" w:rsidR="001410FC" w:rsidRPr="001F761D" w:rsidRDefault="00E84158">
                        <w:pPr>
                          <w:jc w:val="center"/>
                          <w:rPr>
                            <w:b/>
                            <w:bCs/>
                            <w:sz w:val="16"/>
                            <w:szCs w:val="16"/>
                          </w:rPr>
                        </w:pPr>
                        <w:r w:rsidRPr="001F761D">
                          <w:rPr>
                            <w:b/>
                            <w:bCs/>
                            <w:sz w:val="16"/>
                            <w:szCs w:val="16"/>
                          </w:rPr>
                          <w:t>Циљана вредност</w:t>
                        </w:r>
                      </w:p>
                      <w:p w14:paraId="387D2DC7"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552013D" w14:textId="77777777" w:rsidR="001410FC" w:rsidRPr="001F761D" w:rsidRDefault="00E84158">
                        <w:pPr>
                          <w:jc w:val="center"/>
                          <w:rPr>
                            <w:b/>
                            <w:bCs/>
                            <w:sz w:val="16"/>
                            <w:szCs w:val="16"/>
                          </w:rPr>
                        </w:pPr>
                        <w:r w:rsidRPr="001F761D">
                          <w:rPr>
                            <w:b/>
                            <w:bCs/>
                            <w:sz w:val="16"/>
                            <w:szCs w:val="16"/>
                          </w:rPr>
                          <w:t>Остварена вредност</w:t>
                        </w:r>
                      </w:p>
                      <w:p w14:paraId="260641C0" w14:textId="77777777" w:rsidR="001410FC" w:rsidRPr="001F761D" w:rsidRDefault="00E84158">
                        <w:pPr>
                          <w:jc w:val="center"/>
                          <w:rPr>
                            <w:b/>
                            <w:bCs/>
                            <w:sz w:val="16"/>
                            <w:szCs w:val="16"/>
                          </w:rPr>
                        </w:pPr>
                        <w:r w:rsidRPr="001F761D">
                          <w:rPr>
                            <w:b/>
                            <w:bCs/>
                            <w:sz w:val="16"/>
                            <w:szCs w:val="16"/>
                          </w:rPr>
                          <w:t>у 2024.год</w:t>
                        </w:r>
                      </w:p>
                    </w:tc>
                  </w:tr>
                  <w:tr w:rsidR="001F761D" w:rsidRPr="001F761D" w14:paraId="74546EC2"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60661658" w14:textId="77777777">
                          <w:trPr>
                            <w:jc w:val="center"/>
                          </w:trPr>
                          <w:tc>
                            <w:tcPr>
                              <w:tcW w:w="600" w:type="dxa"/>
                              <w:tcMar>
                                <w:top w:w="0" w:type="dxa"/>
                                <w:left w:w="0" w:type="dxa"/>
                                <w:bottom w:w="0" w:type="dxa"/>
                                <w:right w:w="0" w:type="dxa"/>
                              </w:tcMar>
                            </w:tcPr>
                            <w:p w14:paraId="1C4F9AB9"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34EF6E45" w14:textId="77777777" w:rsidR="001410FC" w:rsidRPr="001F761D" w:rsidRDefault="00E84158">
                              <w:pPr>
                                <w:rPr>
                                  <w:b/>
                                  <w:bCs/>
                                  <w:sz w:val="16"/>
                                  <w:szCs w:val="16"/>
                                </w:rPr>
                              </w:pPr>
                              <w:r w:rsidRPr="001F761D">
                                <w:rPr>
                                  <w:b/>
                                  <w:bCs/>
                                  <w:sz w:val="16"/>
                                  <w:szCs w:val="16"/>
                                </w:rPr>
                                <w:t>Учешће издатака за сервисирање дугова у текућим приходима ≤ 15%</w:t>
                              </w:r>
                            </w:p>
                          </w:tc>
                        </w:tr>
                      </w:tbl>
                      <w:p w14:paraId="47742089" w14:textId="77777777" w:rsidR="001410FC" w:rsidRPr="001F761D" w:rsidRDefault="00E84158">
                        <w:pPr>
                          <w:rPr>
                            <w:sz w:val="16"/>
                            <w:szCs w:val="16"/>
                          </w:rPr>
                        </w:pPr>
                        <w:r w:rsidRPr="001F761D">
                          <w:rPr>
                            <w:sz w:val="16"/>
                            <w:szCs w:val="16"/>
                          </w:rPr>
                          <w:t>Коментар:</w:t>
                        </w:r>
                      </w:p>
                      <w:p w14:paraId="4D10F731" w14:textId="77777777" w:rsidR="001410FC" w:rsidRPr="001F761D" w:rsidRDefault="00E84158">
                        <w:pPr>
                          <w:rPr>
                            <w:sz w:val="16"/>
                            <w:szCs w:val="16"/>
                          </w:rPr>
                        </w:pPr>
                        <w:r w:rsidRPr="001F761D">
                          <w:rPr>
                            <w:sz w:val="16"/>
                            <w:szCs w:val="16"/>
                          </w:rPr>
                          <w:t>Извор верификације: ГОДИШЊИ ИЗВЕШТАЈ</w:t>
                        </w:r>
                      </w:p>
                      <w:p w14:paraId="1EE80153" w14:textId="0838C138" w:rsidR="001410FC" w:rsidRPr="001F761D" w:rsidRDefault="00E84158">
                        <w:pPr>
                          <w:rPr>
                            <w:sz w:val="16"/>
                            <w:szCs w:val="16"/>
                            <w:lang w:val="sr-Cyrl-RS"/>
                          </w:rPr>
                        </w:pPr>
                        <w:r w:rsidRPr="001F761D">
                          <w:rPr>
                            <w:sz w:val="16"/>
                            <w:szCs w:val="16"/>
                          </w:rPr>
                          <w:t>Образложење одступања од циљне вредности: -</w:t>
                        </w:r>
                        <w:r w:rsidR="009F28D6" w:rsidRPr="001F761D">
                          <w:rPr>
                            <w:sz w:val="16"/>
                            <w:szCs w:val="16"/>
                            <w:lang w:val="sr-Cyrl-RS"/>
                          </w:rPr>
                          <w:t xml:space="preserve"> незнатна одступања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877D8E" w14:textId="6EE17BB9" w:rsidR="001410FC" w:rsidRPr="001F761D" w:rsidRDefault="009F28D6">
                        <w:pPr>
                          <w:jc w:val="center"/>
                          <w:rPr>
                            <w:bCs/>
                            <w:sz w:val="16"/>
                            <w:szCs w:val="16"/>
                            <w:lang w:val="sr-Cyrl-RS"/>
                          </w:rPr>
                        </w:pPr>
                        <w:r w:rsidRPr="001F761D">
                          <w:rPr>
                            <w:b/>
                            <w:bCs/>
                            <w:sz w:val="16"/>
                            <w:szCs w:val="16"/>
                            <w:lang w:val="sr-Cyrl-RS"/>
                          </w:rPr>
                          <w:t>проценат</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E89776"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0772C4" w14:textId="156B75AF" w:rsidR="001410FC" w:rsidRPr="001F761D" w:rsidRDefault="009F28D6">
                        <w:pPr>
                          <w:jc w:val="center"/>
                          <w:rPr>
                            <w:b/>
                            <w:bCs/>
                            <w:sz w:val="16"/>
                            <w:szCs w:val="16"/>
                            <w:lang w:val="sr-Cyrl-RS"/>
                          </w:rPr>
                        </w:pPr>
                        <w:r w:rsidRPr="001F761D">
                          <w:rPr>
                            <w:b/>
                            <w:bCs/>
                            <w:sz w:val="16"/>
                            <w:szCs w:val="16"/>
                            <w:lang w:val="sr-Cyrl-RS"/>
                          </w:rPr>
                          <w:t>2,1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AAE6F" w14:textId="34179841" w:rsidR="001410FC" w:rsidRPr="001F761D" w:rsidRDefault="009F28D6">
                        <w:pPr>
                          <w:jc w:val="center"/>
                          <w:rPr>
                            <w:b/>
                            <w:bCs/>
                            <w:sz w:val="16"/>
                            <w:szCs w:val="16"/>
                            <w:lang w:val="sr-Cyrl-RS"/>
                          </w:rPr>
                        </w:pPr>
                        <w:r w:rsidRPr="001F761D">
                          <w:rPr>
                            <w:b/>
                            <w:bCs/>
                            <w:sz w:val="16"/>
                            <w:szCs w:val="16"/>
                            <w:lang w:val="sr-Cyrl-RS"/>
                          </w:rPr>
                          <w:t>2,1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929B16" w14:textId="04593F63" w:rsidR="001410FC" w:rsidRPr="001F761D" w:rsidRDefault="009F28D6">
                        <w:pPr>
                          <w:jc w:val="center"/>
                          <w:rPr>
                            <w:b/>
                            <w:bCs/>
                            <w:sz w:val="16"/>
                            <w:szCs w:val="16"/>
                            <w:lang w:val="sr-Cyrl-RS"/>
                          </w:rPr>
                        </w:pPr>
                        <w:r w:rsidRPr="001F761D">
                          <w:rPr>
                            <w:b/>
                            <w:bCs/>
                            <w:sz w:val="16"/>
                            <w:szCs w:val="16"/>
                            <w:lang w:val="sr-Cyrl-RS"/>
                          </w:rPr>
                          <w:t>2</w:t>
                        </w:r>
                      </w:p>
                    </w:tc>
                  </w:tr>
                  <w:tr w:rsidR="001F761D" w:rsidRPr="001F761D" w14:paraId="2524D319" w14:textId="77777777">
                    <w:tc>
                      <w:tcPr>
                        <w:tcW w:w="900" w:type="dxa"/>
                        <w:tcMar>
                          <w:top w:w="0" w:type="dxa"/>
                          <w:left w:w="0" w:type="dxa"/>
                          <w:bottom w:w="0" w:type="dxa"/>
                          <w:right w:w="0" w:type="dxa"/>
                        </w:tcMar>
                      </w:tcPr>
                      <w:p w14:paraId="662A0B86"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7609080A" w14:textId="77777777" w:rsidR="001410FC" w:rsidRPr="001F761D" w:rsidRDefault="001410FC">
                        <w:pPr>
                          <w:spacing w:line="1" w:lineRule="auto"/>
                        </w:pPr>
                      </w:p>
                    </w:tc>
                    <w:tc>
                      <w:tcPr>
                        <w:tcW w:w="7117" w:type="dxa"/>
                        <w:tcMar>
                          <w:top w:w="0" w:type="dxa"/>
                          <w:left w:w="0" w:type="dxa"/>
                          <w:bottom w:w="0" w:type="dxa"/>
                          <w:right w:w="0" w:type="dxa"/>
                        </w:tcMar>
                      </w:tcPr>
                      <w:p w14:paraId="53866B35" w14:textId="77777777" w:rsidR="001410FC" w:rsidRPr="001F761D" w:rsidRDefault="001410FC">
                        <w:pPr>
                          <w:spacing w:line="1" w:lineRule="auto"/>
                        </w:pPr>
                      </w:p>
                    </w:tc>
                    <w:tc>
                      <w:tcPr>
                        <w:tcW w:w="900" w:type="dxa"/>
                        <w:tcMar>
                          <w:top w:w="0" w:type="dxa"/>
                          <w:left w:w="0" w:type="dxa"/>
                          <w:bottom w:w="0" w:type="dxa"/>
                          <w:right w:w="0" w:type="dxa"/>
                        </w:tcMar>
                      </w:tcPr>
                      <w:p w14:paraId="66CBA898" w14:textId="77777777" w:rsidR="001410FC" w:rsidRPr="001F761D" w:rsidRDefault="001410FC">
                        <w:pPr>
                          <w:spacing w:line="1" w:lineRule="auto"/>
                        </w:pPr>
                      </w:p>
                    </w:tc>
                    <w:tc>
                      <w:tcPr>
                        <w:tcW w:w="900" w:type="dxa"/>
                        <w:tcMar>
                          <w:top w:w="0" w:type="dxa"/>
                          <w:left w:w="0" w:type="dxa"/>
                          <w:bottom w:w="0" w:type="dxa"/>
                          <w:right w:w="0" w:type="dxa"/>
                        </w:tcMar>
                      </w:tcPr>
                      <w:p w14:paraId="2E0FAEFB" w14:textId="77777777" w:rsidR="001410FC" w:rsidRPr="001F761D" w:rsidRDefault="001410FC">
                        <w:pPr>
                          <w:spacing w:line="1" w:lineRule="auto"/>
                        </w:pPr>
                      </w:p>
                    </w:tc>
                    <w:tc>
                      <w:tcPr>
                        <w:tcW w:w="1800" w:type="dxa"/>
                        <w:tcMar>
                          <w:top w:w="0" w:type="dxa"/>
                          <w:left w:w="0" w:type="dxa"/>
                          <w:bottom w:w="0" w:type="dxa"/>
                          <w:right w:w="0" w:type="dxa"/>
                        </w:tcMar>
                      </w:tcPr>
                      <w:p w14:paraId="2AB88BE8" w14:textId="77777777" w:rsidR="001410FC" w:rsidRPr="001F761D" w:rsidRDefault="001410FC">
                        <w:pPr>
                          <w:spacing w:line="1" w:lineRule="auto"/>
                        </w:pPr>
                      </w:p>
                    </w:tc>
                    <w:tc>
                      <w:tcPr>
                        <w:tcW w:w="1800" w:type="dxa"/>
                        <w:tcMar>
                          <w:top w:w="0" w:type="dxa"/>
                          <w:left w:w="0" w:type="dxa"/>
                          <w:bottom w:w="0" w:type="dxa"/>
                          <w:right w:w="0" w:type="dxa"/>
                        </w:tcMar>
                      </w:tcPr>
                      <w:p w14:paraId="04DC0A04" w14:textId="77777777" w:rsidR="001410FC" w:rsidRPr="001F761D" w:rsidRDefault="001410FC">
                        <w:pPr>
                          <w:spacing w:line="1" w:lineRule="auto"/>
                        </w:pPr>
                      </w:p>
                    </w:tc>
                    <w:tc>
                      <w:tcPr>
                        <w:tcW w:w="1800" w:type="dxa"/>
                        <w:tcMar>
                          <w:top w:w="0" w:type="dxa"/>
                          <w:left w:w="0" w:type="dxa"/>
                          <w:bottom w:w="0" w:type="dxa"/>
                          <w:right w:w="0" w:type="dxa"/>
                        </w:tcMar>
                      </w:tcPr>
                      <w:p w14:paraId="087900EA" w14:textId="77777777" w:rsidR="001410FC" w:rsidRPr="001F761D" w:rsidRDefault="001410FC">
                        <w:pPr>
                          <w:spacing w:line="1" w:lineRule="auto"/>
                        </w:pPr>
                      </w:p>
                    </w:tc>
                  </w:tr>
                </w:tbl>
                <w:p w14:paraId="10C32181" w14:textId="77777777" w:rsidR="001410FC" w:rsidRPr="001F761D" w:rsidRDefault="001410FC">
                  <w:pPr>
                    <w:spacing w:line="1" w:lineRule="auto"/>
                  </w:pPr>
                </w:p>
              </w:tc>
            </w:tr>
            <w:bookmarkStart w:id="61" w:name="_Toc0009"/>
            <w:bookmarkEnd w:id="61"/>
            <w:tr w:rsidR="001F761D" w:rsidRPr="001F761D" w14:paraId="05874796" w14:textId="77777777">
              <w:tc>
                <w:tcPr>
                  <w:tcW w:w="2250" w:type="dxa"/>
                  <w:tcMar>
                    <w:top w:w="0" w:type="dxa"/>
                    <w:left w:w="0" w:type="dxa"/>
                    <w:bottom w:w="0" w:type="dxa"/>
                    <w:right w:w="0" w:type="dxa"/>
                  </w:tcMar>
                  <w:vAlign w:val="center"/>
                </w:tcPr>
                <w:p w14:paraId="0EBB0991" w14:textId="77777777" w:rsidR="001410FC" w:rsidRPr="001F761D" w:rsidRDefault="00E84158">
                  <w:pPr>
                    <w:rPr>
                      <w:vanish/>
                    </w:rPr>
                  </w:pPr>
                  <w:r w:rsidRPr="001F761D">
                    <w:fldChar w:fldCharType="begin"/>
                  </w:r>
                  <w:r w:rsidRPr="001F761D">
                    <w:instrText>TC "0009" \f C \l "5"</w:instrText>
                  </w:r>
                  <w:r w:rsidRPr="001F761D">
                    <w:fldChar w:fldCharType="end"/>
                  </w:r>
                </w:p>
                <w:p w14:paraId="386AA8E3" w14:textId="77777777" w:rsidR="001410FC" w:rsidRPr="001F761D" w:rsidRDefault="00E84158">
                  <w:pPr>
                    <w:rPr>
                      <w:b/>
                      <w:bCs/>
                      <w:sz w:val="16"/>
                      <w:szCs w:val="16"/>
                    </w:rPr>
                  </w:pPr>
                  <w:r w:rsidRPr="001F761D">
                    <w:rPr>
                      <w:b/>
                      <w:bCs/>
                      <w:sz w:val="16"/>
                      <w:szCs w:val="16"/>
                    </w:rPr>
                    <w:t>Програмска активност</w:t>
                  </w:r>
                </w:p>
              </w:tc>
              <w:tc>
                <w:tcPr>
                  <w:tcW w:w="900" w:type="dxa"/>
                  <w:tcMar>
                    <w:top w:w="0" w:type="dxa"/>
                    <w:left w:w="0" w:type="dxa"/>
                    <w:bottom w:w="0" w:type="dxa"/>
                    <w:right w:w="0" w:type="dxa"/>
                  </w:tcMar>
                  <w:vAlign w:val="center"/>
                </w:tcPr>
                <w:p w14:paraId="6EDDE28E" w14:textId="77777777" w:rsidR="001410FC" w:rsidRPr="001F761D" w:rsidRDefault="00E84158">
                  <w:pPr>
                    <w:rPr>
                      <w:b/>
                      <w:bCs/>
                      <w:sz w:val="16"/>
                      <w:szCs w:val="16"/>
                    </w:rPr>
                  </w:pPr>
                  <w:r w:rsidRPr="001F761D">
                    <w:rPr>
                      <w:b/>
                      <w:bCs/>
                      <w:sz w:val="16"/>
                      <w:szCs w:val="16"/>
                    </w:rPr>
                    <w:t>0009</w:t>
                  </w:r>
                </w:p>
              </w:tc>
              <w:tc>
                <w:tcPr>
                  <w:tcW w:w="12967" w:type="dxa"/>
                  <w:tcMar>
                    <w:top w:w="0" w:type="dxa"/>
                    <w:left w:w="0" w:type="dxa"/>
                    <w:bottom w:w="0" w:type="dxa"/>
                    <w:right w:w="0" w:type="dxa"/>
                  </w:tcMar>
                  <w:vAlign w:val="center"/>
                </w:tcPr>
                <w:p w14:paraId="51495679" w14:textId="77777777" w:rsidR="001410FC" w:rsidRPr="001F761D" w:rsidRDefault="00E84158">
                  <w:pPr>
                    <w:rPr>
                      <w:b/>
                      <w:bCs/>
                      <w:sz w:val="16"/>
                      <w:szCs w:val="16"/>
                    </w:rPr>
                  </w:pPr>
                  <w:r w:rsidRPr="001F761D">
                    <w:rPr>
                      <w:b/>
                      <w:bCs/>
                      <w:sz w:val="16"/>
                      <w:szCs w:val="16"/>
                    </w:rPr>
                    <w:t>Текућа буџетска резерва</w:t>
                  </w:r>
                </w:p>
              </w:tc>
            </w:tr>
            <w:tr w:rsidR="001F761D" w:rsidRPr="001F761D" w14:paraId="28F661E5" w14:textId="77777777">
              <w:tc>
                <w:tcPr>
                  <w:tcW w:w="2250" w:type="dxa"/>
                  <w:tcMar>
                    <w:top w:w="0" w:type="dxa"/>
                    <w:left w:w="0" w:type="dxa"/>
                    <w:bottom w:w="0" w:type="dxa"/>
                    <w:right w:w="0" w:type="dxa"/>
                  </w:tcMar>
                </w:tcPr>
                <w:p w14:paraId="31D200FD"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607CA5ED" w14:textId="77777777" w:rsidR="001410FC" w:rsidRPr="001F761D" w:rsidRDefault="00E84158">
                  <w:pPr>
                    <w:rPr>
                      <w:sz w:val="16"/>
                      <w:szCs w:val="16"/>
                    </w:rPr>
                  </w:pPr>
                  <w:r w:rsidRPr="001F761D">
                    <w:rPr>
                      <w:sz w:val="16"/>
                      <w:szCs w:val="16"/>
                    </w:rPr>
                    <w:t>ПРЕДСЕДНИК ОПШТИНЕ</w:t>
                  </w:r>
                </w:p>
              </w:tc>
            </w:tr>
            <w:tr w:rsidR="001F761D" w:rsidRPr="001F761D" w14:paraId="22E38997" w14:textId="77777777">
              <w:tc>
                <w:tcPr>
                  <w:tcW w:w="2250" w:type="dxa"/>
                  <w:tcMar>
                    <w:top w:w="0" w:type="dxa"/>
                    <w:left w:w="0" w:type="dxa"/>
                    <w:bottom w:w="0" w:type="dxa"/>
                    <w:right w:w="0" w:type="dxa"/>
                  </w:tcMar>
                </w:tcPr>
                <w:p w14:paraId="0F165E25" w14:textId="77777777" w:rsidR="001410FC" w:rsidRPr="001F761D" w:rsidRDefault="00E84158">
                  <w:r w:rsidRPr="001F761D">
                    <w:t>Опис програмске активности:</w:t>
                  </w:r>
                </w:p>
              </w:tc>
              <w:tc>
                <w:tcPr>
                  <w:tcW w:w="13867" w:type="dxa"/>
                  <w:gridSpan w:val="2"/>
                  <w:vMerge w:val="restart"/>
                  <w:tcMar>
                    <w:top w:w="0" w:type="dxa"/>
                    <w:left w:w="0" w:type="dxa"/>
                    <w:bottom w:w="0" w:type="dxa"/>
                    <w:right w:w="0" w:type="dxa"/>
                  </w:tcMar>
                  <w:vAlign w:val="center"/>
                </w:tcPr>
                <w:p w14:paraId="68265DA6" w14:textId="0DB84024" w:rsidR="001410FC" w:rsidRPr="001F761D" w:rsidRDefault="001F2459">
                  <w:pPr>
                    <w:rPr>
                      <w:lang w:val="sr-Cyrl-RS"/>
                    </w:rPr>
                  </w:pPr>
                  <w:r w:rsidRPr="001F761D">
                    <w:rPr>
                      <w:lang w:val="sr-Cyrl-RS"/>
                    </w:rPr>
                    <w:t>Планирана средства за текућу буџетску резерву.</w:t>
                  </w:r>
                </w:p>
              </w:tc>
            </w:tr>
            <w:tr w:rsidR="001F761D" w:rsidRPr="001F761D" w14:paraId="4EFE9CA3" w14:textId="77777777">
              <w:trPr>
                <w:trHeight w:hRule="exact" w:val="300"/>
              </w:trPr>
              <w:tc>
                <w:tcPr>
                  <w:tcW w:w="2250" w:type="dxa"/>
                  <w:tcMar>
                    <w:top w:w="0" w:type="dxa"/>
                    <w:left w:w="0" w:type="dxa"/>
                    <w:bottom w:w="0" w:type="dxa"/>
                    <w:right w:w="0" w:type="dxa"/>
                  </w:tcMar>
                </w:tcPr>
                <w:p w14:paraId="0E2228FF" w14:textId="77777777" w:rsidR="001410FC" w:rsidRPr="001F761D" w:rsidRDefault="00E84158">
                  <w:r w:rsidRPr="001F761D">
                    <w:t xml:space="preserve"> </w:t>
                  </w:r>
                </w:p>
              </w:tc>
              <w:tc>
                <w:tcPr>
                  <w:tcW w:w="900" w:type="dxa"/>
                  <w:tcMar>
                    <w:top w:w="0" w:type="dxa"/>
                    <w:left w:w="0" w:type="dxa"/>
                    <w:bottom w:w="0" w:type="dxa"/>
                    <w:right w:w="0" w:type="dxa"/>
                  </w:tcMar>
                </w:tcPr>
                <w:p w14:paraId="4F8B6885" w14:textId="77777777" w:rsidR="001410FC" w:rsidRPr="001F761D" w:rsidRDefault="001410FC">
                  <w:pPr>
                    <w:spacing w:line="1" w:lineRule="auto"/>
                  </w:pPr>
                </w:p>
              </w:tc>
              <w:tc>
                <w:tcPr>
                  <w:tcW w:w="12967" w:type="dxa"/>
                  <w:tcMar>
                    <w:top w:w="0" w:type="dxa"/>
                    <w:left w:w="0" w:type="dxa"/>
                    <w:bottom w:w="0" w:type="dxa"/>
                    <w:right w:w="0" w:type="dxa"/>
                  </w:tcMar>
                </w:tcPr>
                <w:p w14:paraId="3235A4C3" w14:textId="77777777" w:rsidR="001410FC" w:rsidRPr="001F761D" w:rsidRDefault="001410FC">
                  <w:pPr>
                    <w:spacing w:line="1" w:lineRule="auto"/>
                  </w:pPr>
                </w:p>
              </w:tc>
            </w:tr>
            <w:tr w:rsidR="001F761D" w:rsidRPr="001F761D" w14:paraId="65CA7424" w14:textId="77777777">
              <w:trPr>
                <w:trHeight w:val="230"/>
              </w:trPr>
              <w:tc>
                <w:tcPr>
                  <w:tcW w:w="16117" w:type="dxa"/>
                  <w:gridSpan w:val="3"/>
                  <w:vMerge w:val="restart"/>
                  <w:tcMar>
                    <w:top w:w="0" w:type="dxa"/>
                    <w:left w:w="0" w:type="dxa"/>
                    <w:bottom w:w="0" w:type="dxa"/>
                    <w:right w:w="0" w:type="dxa"/>
                  </w:tcMar>
                </w:tcPr>
                <w:p w14:paraId="18CC0437" w14:textId="77777777" w:rsidR="001410FC" w:rsidRPr="001F761D" w:rsidRDefault="00E84158">
                  <w:pPr>
                    <w:rPr>
                      <w:i/>
                      <w:iCs/>
                    </w:rPr>
                  </w:pPr>
                  <w:r w:rsidRPr="001F761D">
                    <w:rPr>
                      <w:i/>
                      <w:iCs/>
                    </w:rPr>
                    <w:t>Образложење спровођења програмских активности у години извештавања:</w:t>
                  </w:r>
                </w:p>
              </w:tc>
            </w:tr>
            <w:tr w:rsidR="001F761D" w:rsidRPr="001F761D" w14:paraId="17D9A94F" w14:textId="77777777">
              <w:trPr>
                <w:trHeight w:val="230"/>
              </w:trPr>
              <w:tc>
                <w:tcPr>
                  <w:tcW w:w="16117" w:type="dxa"/>
                  <w:gridSpan w:val="3"/>
                  <w:vMerge w:val="restart"/>
                  <w:tcMar>
                    <w:top w:w="0" w:type="dxa"/>
                    <w:left w:w="0" w:type="dxa"/>
                    <w:bottom w:w="0" w:type="dxa"/>
                    <w:right w:w="0" w:type="dxa"/>
                  </w:tcMar>
                </w:tcPr>
                <w:p w14:paraId="468D2C78" w14:textId="410C6053" w:rsidR="001410FC" w:rsidRPr="001F761D" w:rsidRDefault="00E84158">
                  <w:pPr>
                    <w:rPr>
                      <w:lang w:val="sr-Cyrl-RS"/>
                    </w:rPr>
                  </w:pPr>
                  <w:r w:rsidRPr="001F761D">
                    <w:t>-</w:t>
                  </w:r>
                  <w:r w:rsidR="001F2459" w:rsidRPr="001F761D">
                    <w:t xml:space="preserve"> </w:t>
                  </w:r>
                  <w:r w:rsidR="001F2459" w:rsidRPr="001F761D">
                    <w:rPr>
                      <w:lang w:val="sr-Cyrl-RS"/>
                    </w:rPr>
                    <w:t>С</w:t>
                  </w:r>
                  <w:r w:rsidR="001F2459" w:rsidRPr="001F761D">
                    <w:t>редства текуће буџетске резерве су планирана у износу од  3 милиона динара</w:t>
                  </w:r>
                  <w:r w:rsidR="001F2459" w:rsidRPr="001F761D">
                    <w:rPr>
                      <w:lang w:val="sr-Cyrl-RS"/>
                    </w:rPr>
                    <w:t>. К</w:t>
                  </w:r>
                  <w:r w:rsidR="001F2459" w:rsidRPr="001F761D">
                    <w:t xml:space="preserve">оришћена </w:t>
                  </w:r>
                  <w:r w:rsidR="001F2459" w:rsidRPr="001F761D">
                    <w:rPr>
                      <w:lang w:val="sr-Cyrl-RS"/>
                    </w:rPr>
                    <w:t xml:space="preserve">су </w:t>
                  </w:r>
                  <w:r w:rsidR="001F2459" w:rsidRPr="001F761D">
                    <w:t xml:space="preserve">три пута и то у износу 2.400.000,00 динара по Решењу Председника о употреби средстава текуће буџетске резерве број 400-56/2024 од 13.05.2024. године, да би се обезбедила недостајућа средства за покриће дуговања општине Косјерић према граду Ужицу (Ургенција града Ужица веза V број 401-586-21/3 од 10.05.2024) за потребе прибаљања потребног замљишта путем експропријације или на други начин у складу са законом пошто је Одредбама члана 3. став 3. Уговора о оснивању ЈКП „Дубоко“ регулисано да ће трошкове експропријације или трошкове прибављања земљишта за потребе обављања делатности ЈКП „Дубоко“ Ужице сносити оснивачи а општина Косјерић је један од оснивача. Други пут средства текуће буџетске резерве у износу 250.000,00 динара по Решењу Председника о употреби средстава текуће буџетске резерве број 400-82/2024 од 01.11.2024. године, су коришћена како би се обезбедила недостајућа средства за набавку 3 (три) инвертер климе са уградњом за потребе грејања просторија Хитне помоћи у Дому здравља Косјерић. Разлог је што Градска топлана Косјерић не греје просторије Дома здравља у периоду од десет часова увече до седам часова ујутро а </w:t>
                  </w:r>
                  <w:r w:rsidR="001F2459" w:rsidRPr="001F761D">
                    <w:lastRenderedPageBreak/>
                    <w:t>климе које се тренутно користе нису намењене за грејање када су ниске температуре а и због застарелости често се кваре и не раде. Трећи пут средства текуће буџетске резерве у износу 350.000,00 динара по Решењу Председника о употреби средстава текуће буџетске резерве број 400-86/2024 од 08.11.2024. године, су коришћена код друмског саобраћаја за текуће поправке и одржавање тј. за потребе обезбеђења средстава за ифнраструктурне радове</w:t>
                  </w:r>
                  <w:r w:rsidR="001F2459" w:rsidRPr="001F761D">
                    <w:rPr>
                      <w:lang w:val="sr-Cyrl-RS"/>
                    </w:rPr>
                    <w:t>.</w:t>
                  </w:r>
                </w:p>
                <w:p w14:paraId="22D671D4" w14:textId="30AF0CDC" w:rsidR="001F2459" w:rsidRPr="001F761D" w:rsidRDefault="001F2459">
                  <w:pPr>
                    <w:rPr>
                      <w:lang w:val="sr-Cyrl-RS"/>
                    </w:rPr>
                  </w:pPr>
                </w:p>
              </w:tc>
            </w:tr>
            <w:tr w:rsidR="001F761D" w:rsidRPr="001F761D" w14:paraId="1775F48F"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1DA81A8B" w14:textId="77777777">
                    <w:trPr>
                      <w:trHeight w:val="184"/>
                      <w:tblHeader/>
                    </w:trPr>
                    <w:tc>
                      <w:tcPr>
                        <w:tcW w:w="16117" w:type="dxa"/>
                        <w:gridSpan w:val="8"/>
                        <w:vMerge w:val="restart"/>
                        <w:tcMar>
                          <w:top w:w="0" w:type="dxa"/>
                          <w:left w:w="0" w:type="dxa"/>
                          <w:bottom w:w="0" w:type="dxa"/>
                          <w:right w:w="0" w:type="dxa"/>
                        </w:tcMar>
                      </w:tcPr>
                      <w:p w14:paraId="144106A1" w14:textId="77777777" w:rsidR="001410FC" w:rsidRPr="001F761D" w:rsidRDefault="00E84158">
                        <w:pPr>
                          <w:rPr>
                            <w:b/>
                            <w:bCs/>
                            <w:i/>
                            <w:iCs/>
                            <w:sz w:val="16"/>
                            <w:szCs w:val="16"/>
                          </w:rPr>
                        </w:pPr>
                        <w:bookmarkStart w:id="62" w:name="__bookmark_45"/>
                        <w:bookmarkEnd w:id="62"/>
                        <w:r w:rsidRPr="001F761D">
                          <w:rPr>
                            <w:b/>
                            <w:bCs/>
                            <w:i/>
                            <w:iCs/>
                            <w:sz w:val="16"/>
                            <w:szCs w:val="16"/>
                          </w:rPr>
                          <w:lastRenderedPageBreak/>
                          <w:t>Преглед циљних и остварених вредности показатеља учинака:</w:t>
                        </w:r>
                      </w:p>
                    </w:tc>
                  </w:tr>
                  <w:tr w:rsidR="001F761D" w:rsidRPr="001F761D" w14:paraId="344C9498" w14:textId="77777777">
                    <w:tc>
                      <w:tcPr>
                        <w:tcW w:w="900" w:type="dxa"/>
                        <w:tcMar>
                          <w:top w:w="0" w:type="dxa"/>
                          <w:left w:w="0" w:type="dxa"/>
                          <w:bottom w:w="0" w:type="dxa"/>
                          <w:right w:w="0" w:type="dxa"/>
                        </w:tcMar>
                      </w:tcPr>
                      <w:p w14:paraId="550F07FC" w14:textId="77777777" w:rsidR="001410FC" w:rsidRPr="001F761D" w:rsidRDefault="00E84158">
                        <w:pPr>
                          <w:rPr>
                            <w:vanish/>
                          </w:rPr>
                        </w:pPr>
                        <w:r w:rsidRPr="001F761D">
                          <w:fldChar w:fldCharType="begin"/>
                        </w:r>
                        <w:r w:rsidRPr="001F761D">
                          <w:instrText>TC "0001" \f C \l "6"</w:instrText>
                        </w:r>
                        <w:r w:rsidRPr="001F761D">
                          <w:fldChar w:fldCharType="end"/>
                        </w:r>
                      </w:p>
                      <w:p w14:paraId="3CB21EF2"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1859FFEF"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4FBC3B61" w14:textId="77777777" w:rsidR="001410FC" w:rsidRPr="001F761D" w:rsidRDefault="00E84158">
                        <w:pPr>
                          <w:rPr>
                            <w:b/>
                            <w:bCs/>
                            <w:sz w:val="16"/>
                            <w:szCs w:val="16"/>
                          </w:rPr>
                        </w:pPr>
                        <w:r w:rsidRPr="001F761D">
                          <w:rPr>
                            <w:b/>
                            <w:bCs/>
                            <w:sz w:val="16"/>
                            <w:szCs w:val="16"/>
                          </w:rPr>
                          <w:t>ЕФИКАСНА УПОТРЕБА СРЕДСТАВА</w:t>
                        </w:r>
                      </w:p>
                    </w:tc>
                    <w:tc>
                      <w:tcPr>
                        <w:tcW w:w="900" w:type="dxa"/>
                        <w:tcMar>
                          <w:top w:w="0" w:type="dxa"/>
                          <w:left w:w="0" w:type="dxa"/>
                          <w:bottom w:w="0" w:type="dxa"/>
                          <w:right w:w="0" w:type="dxa"/>
                        </w:tcMar>
                      </w:tcPr>
                      <w:p w14:paraId="033EE3FD" w14:textId="77777777" w:rsidR="001410FC" w:rsidRPr="001F761D" w:rsidRDefault="001410FC">
                        <w:pPr>
                          <w:spacing w:line="1" w:lineRule="auto"/>
                        </w:pPr>
                      </w:p>
                    </w:tc>
                    <w:tc>
                      <w:tcPr>
                        <w:tcW w:w="900" w:type="dxa"/>
                        <w:tcMar>
                          <w:top w:w="0" w:type="dxa"/>
                          <w:left w:w="0" w:type="dxa"/>
                          <w:bottom w:w="0" w:type="dxa"/>
                          <w:right w:w="0" w:type="dxa"/>
                        </w:tcMar>
                      </w:tcPr>
                      <w:p w14:paraId="1EBD1C08" w14:textId="77777777" w:rsidR="001410FC" w:rsidRPr="001F761D" w:rsidRDefault="001410FC">
                        <w:pPr>
                          <w:spacing w:line="1" w:lineRule="auto"/>
                        </w:pPr>
                      </w:p>
                    </w:tc>
                    <w:tc>
                      <w:tcPr>
                        <w:tcW w:w="1800" w:type="dxa"/>
                        <w:tcMar>
                          <w:top w:w="0" w:type="dxa"/>
                          <w:left w:w="0" w:type="dxa"/>
                          <w:bottom w:w="0" w:type="dxa"/>
                          <w:right w:w="0" w:type="dxa"/>
                        </w:tcMar>
                      </w:tcPr>
                      <w:p w14:paraId="57E91E72" w14:textId="77777777" w:rsidR="001410FC" w:rsidRPr="001F761D" w:rsidRDefault="001410FC">
                        <w:pPr>
                          <w:spacing w:line="1" w:lineRule="auto"/>
                        </w:pPr>
                      </w:p>
                    </w:tc>
                    <w:tc>
                      <w:tcPr>
                        <w:tcW w:w="1800" w:type="dxa"/>
                        <w:tcMar>
                          <w:top w:w="0" w:type="dxa"/>
                          <w:left w:w="0" w:type="dxa"/>
                          <w:bottom w:w="0" w:type="dxa"/>
                          <w:right w:w="0" w:type="dxa"/>
                        </w:tcMar>
                      </w:tcPr>
                      <w:p w14:paraId="2541ED75" w14:textId="77777777" w:rsidR="001410FC" w:rsidRPr="001F761D" w:rsidRDefault="001410FC">
                        <w:pPr>
                          <w:spacing w:line="1" w:lineRule="auto"/>
                        </w:pPr>
                      </w:p>
                    </w:tc>
                    <w:tc>
                      <w:tcPr>
                        <w:tcW w:w="1800" w:type="dxa"/>
                        <w:tcMar>
                          <w:top w:w="0" w:type="dxa"/>
                          <w:left w:w="0" w:type="dxa"/>
                          <w:bottom w:w="0" w:type="dxa"/>
                          <w:right w:w="0" w:type="dxa"/>
                        </w:tcMar>
                      </w:tcPr>
                      <w:p w14:paraId="6D3F6683" w14:textId="77777777" w:rsidR="001410FC" w:rsidRPr="001F761D" w:rsidRDefault="001410FC">
                        <w:pPr>
                          <w:spacing w:line="1" w:lineRule="auto"/>
                        </w:pPr>
                      </w:p>
                    </w:tc>
                  </w:tr>
                  <w:tr w:rsidR="001F761D" w:rsidRPr="001F761D" w14:paraId="6FA46976"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8ED5F5C"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5704BF3"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01E891D"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E7EDD3A"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3F9BCAF" w14:textId="77777777" w:rsidR="001410FC" w:rsidRPr="001F761D" w:rsidRDefault="00E84158">
                        <w:pPr>
                          <w:jc w:val="center"/>
                          <w:rPr>
                            <w:b/>
                            <w:bCs/>
                            <w:sz w:val="16"/>
                            <w:szCs w:val="16"/>
                          </w:rPr>
                        </w:pPr>
                        <w:r w:rsidRPr="001F761D">
                          <w:rPr>
                            <w:b/>
                            <w:bCs/>
                            <w:sz w:val="16"/>
                            <w:szCs w:val="16"/>
                          </w:rPr>
                          <w:t>Циљана вредност</w:t>
                        </w:r>
                      </w:p>
                      <w:p w14:paraId="2EC859CC"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729A0E1" w14:textId="77777777" w:rsidR="001410FC" w:rsidRPr="001F761D" w:rsidRDefault="00E84158">
                        <w:pPr>
                          <w:jc w:val="center"/>
                          <w:rPr>
                            <w:b/>
                            <w:bCs/>
                            <w:sz w:val="16"/>
                            <w:szCs w:val="16"/>
                          </w:rPr>
                        </w:pPr>
                        <w:r w:rsidRPr="001F761D">
                          <w:rPr>
                            <w:b/>
                            <w:bCs/>
                            <w:sz w:val="16"/>
                            <w:szCs w:val="16"/>
                          </w:rPr>
                          <w:t>Остварена вредност</w:t>
                        </w:r>
                      </w:p>
                      <w:p w14:paraId="730DB34C" w14:textId="77777777" w:rsidR="001410FC" w:rsidRPr="001F761D" w:rsidRDefault="00E84158">
                        <w:pPr>
                          <w:jc w:val="center"/>
                          <w:rPr>
                            <w:b/>
                            <w:bCs/>
                            <w:sz w:val="16"/>
                            <w:szCs w:val="16"/>
                          </w:rPr>
                        </w:pPr>
                        <w:r w:rsidRPr="001F761D">
                          <w:rPr>
                            <w:b/>
                            <w:bCs/>
                            <w:sz w:val="16"/>
                            <w:szCs w:val="16"/>
                          </w:rPr>
                          <w:t>у 2024.год</w:t>
                        </w:r>
                      </w:p>
                    </w:tc>
                  </w:tr>
                  <w:tr w:rsidR="001F761D" w:rsidRPr="001F761D" w14:paraId="26D911D6"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743177C5" w14:textId="77777777">
                          <w:trPr>
                            <w:jc w:val="center"/>
                          </w:trPr>
                          <w:tc>
                            <w:tcPr>
                              <w:tcW w:w="600" w:type="dxa"/>
                              <w:tcMar>
                                <w:top w:w="0" w:type="dxa"/>
                                <w:left w:w="0" w:type="dxa"/>
                                <w:bottom w:w="0" w:type="dxa"/>
                                <w:right w:w="0" w:type="dxa"/>
                              </w:tcMar>
                            </w:tcPr>
                            <w:p w14:paraId="116EC1A4"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61076819" w14:textId="1722EE9E" w:rsidR="001410FC" w:rsidRPr="001F761D" w:rsidRDefault="001F2459">
                              <w:pPr>
                                <w:rPr>
                                  <w:b/>
                                  <w:bCs/>
                                  <w:sz w:val="16"/>
                                  <w:szCs w:val="16"/>
                                </w:rPr>
                              </w:pPr>
                              <w:r w:rsidRPr="001F761D">
                                <w:rPr>
                                  <w:b/>
                                  <w:bCs/>
                                  <w:sz w:val="16"/>
                                  <w:szCs w:val="16"/>
                                </w:rPr>
                                <w:t>ПРОЦЕНАТ ИСКОРИШ</w:t>
                              </w:r>
                              <w:r w:rsidRPr="001F761D">
                                <w:rPr>
                                  <w:b/>
                                  <w:bCs/>
                                  <w:sz w:val="16"/>
                                  <w:szCs w:val="16"/>
                                  <w:lang w:val="sr-Cyrl-RS"/>
                                </w:rPr>
                                <w:t>Ћ</w:t>
                              </w:r>
                              <w:r w:rsidR="00E84158" w:rsidRPr="001F761D">
                                <w:rPr>
                                  <w:b/>
                                  <w:bCs/>
                                  <w:sz w:val="16"/>
                                  <w:szCs w:val="16"/>
                                </w:rPr>
                                <w:t>ЕЊА</w:t>
                              </w:r>
                            </w:p>
                          </w:tc>
                        </w:tr>
                      </w:tbl>
                      <w:p w14:paraId="28CCC7F7" w14:textId="77777777" w:rsidR="001410FC" w:rsidRPr="001F761D" w:rsidRDefault="00E84158">
                        <w:pPr>
                          <w:rPr>
                            <w:sz w:val="16"/>
                            <w:szCs w:val="16"/>
                          </w:rPr>
                        </w:pPr>
                        <w:r w:rsidRPr="001F761D">
                          <w:rPr>
                            <w:sz w:val="16"/>
                            <w:szCs w:val="16"/>
                          </w:rPr>
                          <w:t>Коментар:</w:t>
                        </w:r>
                      </w:p>
                      <w:p w14:paraId="53200AE6" w14:textId="6B1F697F" w:rsidR="001410FC" w:rsidRPr="001F761D" w:rsidRDefault="00E84158">
                        <w:pPr>
                          <w:rPr>
                            <w:sz w:val="16"/>
                            <w:szCs w:val="16"/>
                            <w:lang w:val="sr-Cyrl-RS"/>
                          </w:rPr>
                        </w:pPr>
                        <w:r w:rsidRPr="001F761D">
                          <w:rPr>
                            <w:sz w:val="16"/>
                            <w:szCs w:val="16"/>
                          </w:rPr>
                          <w:t>Извор верификације: -</w:t>
                        </w:r>
                        <w:r w:rsidR="001F2459" w:rsidRPr="001F761D">
                          <w:rPr>
                            <w:sz w:val="16"/>
                            <w:szCs w:val="16"/>
                            <w:lang w:val="sr-Cyrl-RS"/>
                          </w:rPr>
                          <w:t xml:space="preserve"> решења председника општине </w:t>
                        </w:r>
                      </w:p>
                      <w:p w14:paraId="0F4EEDED" w14:textId="2F1F306A" w:rsidR="001410FC" w:rsidRPr="001F761D" w:rsidRDefault="00E84158">
                        <w:pPr>
                          <w:rPr>
                            <w:sz w:val="16"/>
                            <w:szCs w:val="16"/>
                            <w:lang w:val="sr-Cyrl-RS"/>
                          </w:rPr>
                        </w:pPr>
                        <w:r w:rsidRPr="001F761D">
                          <w:rPr>
                            <w:sz w:val="16"/>
                            <w:szCs w:val="16"/>
                          </w:rPr>
                          <w:t>Образложење одступања од циљне вредности: -</w:t>
                        </w:r>
                        <w:r w:rsidR="001F2459" w:rsidRPr="001F761D">
                          <w:rPr>
                            <w:sz w:val="16"/>
                            <w:szCs w:val="16"/>
                            <w:lang w:val="sr-Cyrl-RS"/>
                          </w:rPr>
                          <w:t xml:space="preserve"> у потпуности искоришћена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0A64CD" w14:textId="77777777" w:rsidR="001410FC" w:rsidRPr="001F761D" w:rsidRDefault="00E84158">
                        <w:pPr>
                          <w:jc w:val="center"/>
                          <w:rPr>
                            <w:b/>
                            <w:bCs/>
                            <w:sz w:val="16"/>
                            <w:szCs w:val="16"/>
                          </w:rPr>
                        </w:pPr>
                        <w:r w:rsidRPr="001F761D">
                          <w:rPr>
                            <w:b/>
                            <w:bCs/>
                            <w:sz w:val="16"/>
                            <w:szCs w:val="16"/>
                          </w:rPr>
                          <w:t>Проценат</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CA0628"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5B05C6" w14:textId="55676903" w:rsidR="001410FC" w:rsidRPr="001F761D" w:rsidRDefault="001F2459">
                        <w:pPr>
                          <w:jc w:val="center"/>
                          <w:rPr>
                            <w:b/>
                            <w:bCs/>
                            <w:sz w:val="16"/>
                            <w:szCs w:val="16"/>
                            <w:lang w:val="sr-Cyrl-RS"/>
                          </w:rPr>
                        </w:pPr>
                        <w:r w:rsidRPr="001F761D">
                          <w:rPr>
                            <w:b/>
                            <w:bCs/>
                            <w:sz w:val="16"/>
                            <w:szCs w:val="16"/>
                            <w:lang w:val="sr-Cyrl-RS"/>
                          </w:rPr>
                          <w:t>100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F93D39" w14:textId="267C43B4" w:rsidR="001410FC" w:rsidRPr="001F761D" w:rsidRDefault="001F2459">
                        <w:pPr>
                          <w:jc w:val="center"/>
                          <w:rPr>
                            <w:b/>
                            <w:bCs/>
                            <w:sz w:val="16"/>
                            <w:szCs w:val="16"/>
                            <w:lang w:val="sr-Cyrl-RS"/>
                          </w:rPr>
                        </w:pPr>
                        <w:r w:rsidRPr="001F761D">
                          <w:rPr>
                            <w:b/>
                            <w:bCs/>
                            <w:sz w:val="16"/>
                            <w:szCs w:val="16"/>
                            <w:lang w:val="sr-Cyrl-RS"/>
                          </w:rPr>
                          <w:t>100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AE6156" w14:textId="083E1627" w:rsidR="001410FC" w:rsidRPr="001F761D" w:rsidRDefault="001F2459">
                        <w:pPr>
                          <w:jc w:val="center"/>
                          <w:rPr>
                            <w:b/>
                            <w:bCs/>
                            <w:sz w:val="16"/>
                            <w:szCs w:val="16"/>
                            <w:lang w:val="sr-Cyrl-RS"/>
                          </w:rPr>
                        </w:pPr>
                        <w:r w:rsidRPr="001F761D">
                          <w:rPr>
                            <w:b/>
                            <w:bCs/>
                            <w:sz w:val="16"/>
                            <w:szCs w:val="16"/>
                            <w:lang w:val="sr-Cyrl-RS"/>
                          </w:rPr>
                          <w:t>100</w:t>
                        </w:r>
                      </w:p>
                    </w:tc>
                  </w:tr>
                  <w:tr w:rsidR="001F761D" w:rsidRPr="001F761D" w14:paraId="53899BF1" w14:textId="77777777">
                    <w:tc>
                      <w:tcPr>
                        <w:tcW w:w="900" w:type="dxa"/>
                        <w:tcMar>
                          <w:top w:w="0" w:type="dxa"/>
                          <w:left w:w="0" w:type="dxa"/>
                          <w:bottom w:w="0" w:type="dxa"/>
                          <w:right w:w="0" w:type="dxa"/>
                        </w:tcMar>
                      </w:tcPr>
                      <w:p w14:paraId="708E004D"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12AE87B5" w14:textId="77777777" w:rsidR="001410FC" w:rsidRPr="001F761D" w:rsidRDefault="001410FC">
                        <w:pPr>
                          <w:spacing w:line="1" w:lineRule="auto"/>
                        </w:pPr>
                      </w:p>
                    </w:tc>
                    <w:tc>
                      <w:tcPr>
                        <w:tcW w:w="7117" w:type="dxa"/>
                        <w:tcMar>
                          <w:top w:w="0" w:type="dxa"/>
                          <w:left w:w="0" w:type="dxa"/>
                          <w:bottom w:w="0" w:type="dxa"/>
                          <w:right w:w="0" w:type="dxa"/>
                        </w:tcMar>
                      </w:tcPr>
                      <w:p w14:paraId="4C98D670" w14:textId="77777777" w:rsidR="001410FC" w:rsidRPr="001F761D" w:rsidRDefault="001410FC">
                        <w:pPr>
                          <w:spacing w:line="1" w:lineRule="auto"/>
                        </w:pPr>
                      </w:p>
                    </w:tc>
                    <w:tc>
                      <w:tcPr>
                        <w:tcW w:w="900" w:type="dxa"/>
                        <w:tcMar>
                          <w:top w:w="0" w:type="dxa"/>
                          <w:left w:w="0" w:type="dxa"/>
                          <w:bottom w:w="0" w:type="dxa"/>
                          <w:right w:w="0" w:type="dxa"/>
                        </w:tcMar>
                      </w:tcPr>
                      <w:p w14:paraId="1E675C8F" w14:textId="77777777" w:rsidR="001410FC" w:rsidRPr="001F761D" w:rsidRDefault="001410FC">
                        <w:pPr>
                          <w:spacing w:line="1" w:lineRule="auto"/>
                        </w:pPr>
                      </w:p>
                    </w:tc>
                    <w:tc>
                      <w:tcPr>
                        <w:tcW w:w="900" w:type="dxa"/>
                        <w:tcMar>
                          <w:top w:w="0" w:type="dxa"/>
                          <w:left w:w="0" w:type="dxa"/>
                          <w:bottom w:w="0" w:type="dxa"/>
                          <w:right w:w="0" w:type="dxa"/>
                        </w:tcMar>
                      </w:tcPr>
                      <w:p w14:paraId="7E569391" w14:textId="77777777" w:rsidR="001410FC" w:rsidRPr="001F761D" w:rsidRDefault="001410FC">
                        <w:pPr>
                          <w:spacing w:line="1" w:lineRule="auto"/>
                        </w:pPr>
                      </w:p>
                    </w:tc>
                    <w:tc>
                      <w:tcPr>
                        <w:tcW w:w="1800" w:type="dxa"/>
                        <w:tcMar>
                          <w:top w:w="0" w:type="dxa"/>
                          <w:left w:w="0" w:type="dxa"/>
                          <w:bottom w:w="0" w:type="dxa"/>
                          <w:right w:w="0" w:type="dxa"/>
                        </w:tcMar>
                      </w:tcPr>
                      <w:p w14:paraId="5A6815AA" w14:textId="77777777" w:rsidR="001410FC" w:rsidRPr="001F761D" w:rsidRDefault="001410FC">
                        <w:pPr>
                          <w:spacing w:line="1" w:lineRule="auto"/>
                        </w:pPr>
                      </w:p>
                    </w:tc>
                    <w:tc>
                      <w:tcPr>
                        <w:tcW w:w="1800" w:type="dxa"/>
                        <w:tcMar>
                          <w:top w:w="0" w:type="dxa"/>
                          <w:left w:w="0" w:type="dxa"/>
                          <w:bottom w:w="0" w:type="dxa"/>
                          <w:right w:w="0" w:type="dxa"/>
                        </w:tcMar>
                      </w:tcPr>
                      <w:p w14:paraId="6613FB7D" w14:textId="77777777" w:rsidR="001410FC" w:rsidRPr="001F761D" w:rsidRDefault="001410FC">
                        <w:pPr>
                          <w:spacing w:line="1" w:lineRule="auto"/>
                        </w:pPr>
                      </w:p>
                    </w:tc>
                    <w:tc>
                      <w:tcPr>
                        <w:tcW w:w="1800" w:type="dxa"/>
                        <w:tcMar>
                          <w:top w:w="0" w:type="dxa"/>
                          <w:left w:w="0" w:type="dxa"/>
                          <w:bottom w:w="0" w:type="dxa"/>
                          <w:right w:w="0" w:type="dxa"/>
                        </w:tcMar>
                      </w:tcPr>
                      <w:p w14:paraId="27A3D75C" w14:textId="77777777" w:rsidR="001410FC" w:rsidRPr="001F761D" w:rsidRDefault="001410FC">
                        <w:pPr>
                          <w:spacing w:line="1" w:lineRule="auto"/>
                        </w:pPr>
                      </w:p>
                    </w:tc>
                  </w:tr>
                </w:tbl>
                <w:p w14:paraId="61305D3E" w14:textId="77777777" w:rsidR="001410FC" w:rsidRPr="001F761D" w:rsidRDefault="001410FC">
                  <w:pPr>
                    <w:spacing w:line="1" w:lineRule="auto"/>
                  </w:pPr>
                </w:p>
              </w:tc>
            </w:tr>
            <w:bookmarkStart w:id="63" w:name="_Toc0010"/>
            <w:bookmarkEnd w:id="63"/>
            <w:tr w:rsidR="001F761D" w:rsidRPr="001F761D" w14:paraId="4868171F" w14:textId="77777777">
              <w:tc>
                <w:tcPr>
                  <w:tcW w:w="2250" w:type="dxa"/>
                  <w:tcMar>
                    <w:top w:w="0" w:type="dxa"/>
                    <w:left w:w="0" w:type="dxa"/>
                    <w:bottom w:w="0" w:type="dxa"/>
                    <w:right w:w="0" w:type="dxa"/>
                  </w:tcMar>
                  <w:vAlign w:val="center"/>
                </w:tcPr>
                <w:p w14:paraId="2333CE0B" w14:textId="77777777" w:rsidR="001410FC" w:rsidRPr="001F761D" w:rsidRDefault="00E84158">
                  <w:pPr>
                    <w:rPr>
                      <w:vanish/>
                    </w:rPr>
                  </w:pPr>
                  <w:r w:rsidRPr="001F761D">
                    <w:fldChar w:fldCharType="begin"/>
                  </w:r>
                  <w:r w:rsidRPr="001F761D">
                    <w:instrText>TC "0010" \f C \l "5"</w:instrText>
                  </w:r>
                  <w:r w:rsidRPr="001F761D">
                    <w:fldChar w:fldCharType="end"/>
                  </w:r>
                </w:p>
                <w:p w14:paraId="15744966" w14:textId="77777777" w:rsidR="001410FC" w:rsidRPr="001F761D" w:rsidRDefault="00E84158">
                  <w:pPr>
                    <w:rPr>
                      <w:b/>
                      <w:bCs/>
                      <w:sz w:val="16"/>
                      <w:szCs w:val="16"/>
                    </w:rPr>
                  </w:pPr>
                  <w:r w:rsidRPr="001F761D">
                    <w:rPr>
                      <w:b/>
                      <w:bCs/>
                      <w:sz w:val="16"/>
                      <w:szCs w:val="16"/>
                    </w:rPr>
                    <w:t>Програмска активност</w:t>
                  </w:r>
                </w:p>
              </w:tc>
              <w:tc>
                <w:tcPr>
                  <w:tcW w:w="900" w:type="dxa"/>
                  <w:tcMar>
                    <w:top w:w="0" w:type="dxa"/>
                    <w:left w:w="0" w:type="dxa"/>
                    <w:bottom w:w="0" w:type="dxa"/>
                    <w:right w:w="0" w:type="dxa"/>
                  </w:tcMar>
                  <w:vAlign w:val="center"/>
                </w:tcPr>
                <w:p w14:paraId="293099E2" w14:textId="77777777" w:rsidR="001410FC" w:rsidRPr="001F761D" w:rsidRDefault="00E84158">
                  <w:pPr>
                    <w:rPr>
                      <w:b/>
                      <w:bCs/>
                      <w:sz w:val="16"/>
                      <w:szCs w:val="16"/>
                    </w:rPr>
                  </w:pPr>
                  <w:r w:rsidRPr="001F761D">
                    <w:rPr>
                      <w:b/>
                      <w:bCs/>
                      <w:sz w:val="16"/>
                      <w:szCs w:val="16"/>
                    </w:rPr>
                    <w:t>0010</w:t>
                  </w:r>
                </w:p>
              </w:tc>
              <w:tc>
                <w:tcPr>
                  <w:tcW w:w="12967" w:type="dxa"/>
                  <w:tcMar>
                    <w:top w:w="0" w:type="dxa"/>
                    <w:left w:w="0" w:type="dxa"/>
                    <w:bottom w:w="0" w:type="dxa"/>
                    <w:right w:w="0" w:type="dxa"/>
                  </w:tcMar>
                  <w:vAlign w:val="center"/>
                </w:tcPr>
                <w:p w14:paraId="488C460C" w14:textId="77777777" w:rsidR="001410FC" w:rsidRPr="001F761D" w:rsidRDefault="00E84158">
                  <w:pPr>
                    <w:rPr>
                      <w:b/>
                      <w:bCs/>
                      <w:sz w:val="16"/>
                      <w:szCs w:val="16"/>
                    </w:rPr>
                  </w:pPr>
                  <w:r w:rsidRPr="001F761D">
                    <w:rPr>
                      <w:b/>
                      <w:bCs/>
                      <w:sz w:val="16"/>
                      <w:szCs w:val="16"/>
                    </w:rPr>
                    <w:t>Стална буџетска резерва</w:t>
                  </w:r>
                </w:p>
              </w:tc>
            </w:tr>
            <w:tr w:rsidR="001F761D" w:rsidRPr="001F761D" w14:paraId="1AA6B082" w14:textId="77777777">
              <w:tc>
                <w:tcPr>
                  <w:tcW w:w="2250" w:type="dxa"/>
                  <w:tcMar>
                    <w:top w:w="0" w:type="dxa"/>
                    <w:left w:w="0" w:type="dxa"/>
                    <w:bottom w:w="0" w:type="dxa"/>
                    <w:right w:w="0" w:type="dxa"/>
                  </w:tcMar>
                </w:tcPr>
                <w:p w14:paraId="5C4BD527"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643D31A7" w14:textId="77777777" w:rsidR="001410FC" w:rsidRPr="001F761D" w:rsidRDefault="00E84158">
                  <w:pPr>
                    <w:rPr>
                      <w:sz w:val="16"/>
                      <w:szCs w:val="16"/>
                    </w:rPr>
                  </w:pPr>
                  <w:r w:rsidRPr="001F761D">
                    <w:rPr>
                      <w:sz w:val="16"/>
                      <w:szCs w:val="16"/>
                    </w:rPr>
                    <w:t>ПРЕДСЕДНИК ОПШТИНЕ</w:t>
                  </w:r>
                </w:p>
              </w:tc>
            </w:tr>
            <w:tr w:rsidR="001F761D" w:rsidRPr="001F761D" w14:paraId="310EB740" w14:textId="77777777">
              <w:tc>
                <w:tcPr>
                  <w:tcW w:w="2250" w:type="dxa"/>
                  <w:tcMar>
                    <w:top w:w="0" w:type="dxa"/>
                    <w:left w:w="0" w:type="dxa"/>
                    <w:bottom w:w="0" w:type="dxa"/>
                    <w:right w:w="0" w:type="dxa"/>
                  </w:tcMar>
                </w:tcPr>
                <w:p w14:paraId="07CE20BB"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09CA4D93" w14:textId="58F49EB5" w:rsidR="001410FC" w:rsidRPr="001F761D" w:rsidRDefault="00F7321A">
                  <w:pPr>
                    <w:rPr>
                      <w:sz w:val="16"/>
                      <w:szCs w:val="16"/>
                      <w:lang w:val="sr-Cyrl-RS"/>
                    </w:rPr>
                  </w:pPr>
                  <w:r w:rsidRPr="001F761D">
                    <w:rPr>
                      <w:sz w:val="16"/>
                      <w:szCs w:val="16"/>
                      <w:lang w:val="sr-Cyrl-RS"/>
                    </w:rPr>
                    <w:t>Планиран су срества за сталну буџетску резерву.</w:t>
                  </w:r>
                </w:p>
              </w:tc>
            </w:tr>
            <w:tr w:rsidR="001F761D" w:rsidRPr="001F761D" w14:paraId="469A8BFE" w14:textId="77777777">
              <w:trPr>
                <w:trHeight w:hRule="exact" w:val="300"/>
              </w:trPr>
              <w:tc>
                <w:tcPr>
                  <w:tcW w:w="2250" w:type="dxa"/>
                  <w:tcMar>
                    <w:top w:w="0" w:type="dxa"/>
                    <w:left w:w="0" w:type="dxa"/>
                    <w:bottom w:w="0" w:type="dxa"/>
                    <w:right w:w="0" w:type="dxa"/>
                  </w:tcMar>
                </w:tcPr>
                <w:p w14:paraId="1C98EA98"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316C829D" w14:textId="77777777" w:rsidR="001410FC" w:rsidRPr="001F761D" w:rsidRDefault="001410FC">
                  <w:pPr>
                    <w:spacing w:line="1" w:lineRule="auto"/>
                  </w:pPr>
                </w:p>
              </w:tc>
              <w:tc>
                <w:tcPr>
                  <w:tcW w:w="12967" w:type="dxa"/>
                  <w:tcMar>
                    <w:top w:w="0" w:type="dxa"/>
                    <w:left w:w="0" w:type="dxa"/>
                    <w:bottom w:w="0" w:type="dxa"/>
                    <w:right w:w="0" w:type="dxa"/>
                  </w:tcMar>
                </w:tcPr>
                <w:p w14:paraId="2ADBA01F" w14:textId="77777777" w:rsidR="001410FC" w:rsidRPr="001F761D" w:rsidRDefault="001410FC">
                  <w:pPr>
                    <w:spacing w:line="1" w:lineRule="auto"/>
                  </w:pPr>
                </w:p>
              </w:tc>
            </w:tr>
            <w:tr w:rsidR="001F761D" w:rsidRPr="001F761D" w14:paraId="4AF4302B" w14:textId="77777777">
              <w:trPr>
                <w:trHeight w:val="184"/>
              </w:trPr>
              <w:tc>
                <w:tcPr>
                  <w:tcW w:w="16117" w:type="dxa"/>
                  <w:gridSpan w:val="3"/>
                  <w:vMerge w:val="restart"/>
                  <w:tcMar>
                    <w:top w:w="0" w:type="dxa"/>
                    <w:left w:w="0" w:type="dxa"/>
                    <w:bottom w:w="0" w:type="dxa"/>
                    <w:right w:w="0" w:type="dxa"/>
                  </w:tcMar>
                </w:tcPr>
                <w:p w14:paraId="31F97B19" w14:textId="77777777" w:rsidR="001410FC" w:rsidRPr="001F761D" w:rsidRDefault="00E84158">
                  <w:pPr>
                    <w:rPr>
                      <w:i/>
                      <w:iCs/>
                      <w:sz w:val="16"/>
                      <w:szCs w:val="16"/>
                    </w:rPr>
                  </w:pPr>
                  <w:r w:rsidRPr="001F761D">
                    <w:rPr>
                      <w:i/>
                      <w:iCs/>
                      <w:sz w:val="16"/>
                      <w:szCs w:val="16"/>
                    </w:rPr>
                    <w:t>Образложење спровођења програмских активности у години извештавања:</w:t>
                  </w:r>
                </w:p>
              </w:tc>
            </w:tr>
            <w:tr w:rsidR="001F761D" w:rsidRPr="001F761D" w14:paraId="409D21D5" w14:textId="77777777">
              <w:trPr>
                <w:trHeight w:val="184"/>
              </w:trPr>
              <w:tc>
                <w:tcPr>
                  <w:tcW w:w="16117" w:type="dxa"/>
                  <w:gridSpan w:val="3"/>
                  <w:vMerge w:val="restart"/>
                  <w:tcMar>
                    <w:top w:w="0" w:type="dxa"/>
                    <w:left w:w="0" w:type="dxa"/>
                    <w:bottom w:w="0" w:type="dxa"/>
                    <w:right w:w="0" w:type="dxa"/>
                  </w:tcMar>
                </w:tcPr>
                <w:p w14:paraId="14E8C368" w14:textId="415E12FA" w:rsidR="001410FC" w:rsidRPr="001F761D" w:rsidRDefault="00E84158" w:rsidP="00F7321A">
                  <w:pPr>
                    <w:rPr>
                      <w:sz w:val="16"/>
                      <w:szCs w:val="16"/>
                    </w:rPr>
                  </w:pPr>
                  <w:r w:rsidRPr="001F761D">
                    <w:rPr>
                      <w:sz w:val="16"/>
                      <w:szCs w:val="16"/>
                    </w:rPr>
                    <w:t>-</w:t>
                  </w:r>
                  <w:r w:rsidR="00F7321A" w:rsidRPr="001F761D">
                    <w:rPr>
                      <w:lang w:val="sr-Cyrl-RS"/>
                    </w:rPr>
                    <w:t>Стална буџетска резерва планиран у износу од 300.000 динара није коришћена током извештајног периода.</w:t>
                  </w:r>
                </w:p>
              </w:tc>
            </w:tr>
            <w:tr w:rsidR="001F761D" w:rsidRPr="001F761D" w14:paraId="6DFDAC59"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79084A65" w14:textId="77777777">
                    <w:trPr>
                      <w:trHeight w:val="184"/>
                      <w:tblHeader/>
                    </w:trPr>
                    <w:tc>
                      <w:tcPr>
                        <w:tcW w:w="16117" w:type="dxa"/>
                        <w:gridSpan w:val="8"/>
                        <w:vMerge w:val="restart"/>
                        <w:tcMar>
                          <w:top w:w="0" w:type="dxa"/>
                          <w:left w:w="0" w:type="dxa"/>
                          <w:bottom w:w="0" w:type="dxa"/>
                          <w:right w:w="0" w:type="dxa"/>
                        </w:tcMar>
                      </w:tcPr>
                      <w:p w14:paraId="6727B2EE" w14:textId="77777777" w:rsidR="001410FC" w:rsidRPr="001F761D" w:rsidRDefault="00E84158">
                        <w:pPr>
                          <w:rPr>
                            <w:b/>
                            <w:bCs/>
                            <w:i/>
                            <w:iCs/>
                            <w:sz w:val="16"/>
                            <w:szCs w:val="16"/>
                          </w:rPr>
                        </w:pPr>
                        <w:bookmarkStart w:id="64" w:name="__bookmark_46"/>
                        <w:bookmarkEnd w:id="64"/>
                        <w:r w:rsidRPr="001F761D">
                          <w:rPr>
                            <w:b/>
                            <w:bCs/>
                            <w:i/>
                            <w:iCs/>
                            <w:sz w:val="16"/>
                            <w:szCs w:val="16"/>
                          </w:rPr>
                          <w:t>Преглед циљних и остварених вредности показатеља учинака:</w:t>
                        </w:r>
                      </w:p>
                    </w:tc>
                  </w:tr>
                  <w:tr w:rsidR="001F761D" w:rsidRPr="001F761D" w14:paraId="10AEA2F5" w14:textId="77777777">
                    <w:tc>
                      <w:tcPr>
                        <w:tcW w:w="900" w:type="dxa"/>
                        <w:tcMar>
                          <w:top w:w="0" w:type="dxa"/>
                          <w:left w:w="0" w:type="dxa"/>
                          <w:bottom w:w="0" w:type="dxa"/>
                          <w:right w:w="0" w:type="dxa"/>
                        </w:tcMar>
                      </w:tcPr>
                      <w:p w14:paraId="4E1B0126" w14:textId="77777777" w:rsidR="001410FC" w:rsidRPr="001F761D" w:rsidRDefault="00E84158">
                        <w:pPr>
                          <w:rPr>
                            <w:vanish/>
                          </w:rPr>
                        </w:pPr>
                        <w:r w:rsidRPr="001F761D">
                          <w:fldChar w:fldCharType="begin"/>
                        </w:r>
                        <w:r w:rsidRPr="001F761D">
                          <w:instrText>TC "0001" \f C \l "6"</w:instrText>
                        </w:r>
                        <w:r w:rsidRPr="001F761D">
                          <w:fldChar w:fldCharType="end"/>
                        </w:r>
                      </w:p>
                      <w:p w14:paraId="7D07DD67"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31C5A703"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06A4FBD4" w14:textId="77777777" w:rsidR="001410FC" w:rsidRPr="001F761D" w:rsidRDefault="00E84158">
                        <w:pPr>
                          <w:rPr>
                            <w:b/>
                            <w:bCs/>
                            <w:sz w:val="16"/>
                            <w:szCs w:val="16"/>
                          </w:rPr>
                        </w:pPr>
                        <w:r w:rsidRPr="001F761D">
                          <w:rPr>
                            <w:b/>
                            <w:bCs/>
                            <w:sz w:val="16"/>
                            <w:szCs w:val="16"/>
                          </w:rPr>
                          <w:t>ЕФИКАСНА УПОТРЕБА СРЕДСТАВА</w:t>
                        </w:r>
                      </w:p>
                    </w:tc>
                    <w:tc>
                      <w:tcPr>
                        <w:tcW w:w="900" w:type="dxa"/>
                        <w:tcMar>
                          <w:top w:w="0" w:type="dxa"/>
                          <w:left w:w="0" w:type="dxa"/>
                          <w:bottom w:w="0" w:type="dxa"/>
                          <w:right w:w="0" w:type="dxa"/>
                        </w:tcMar>
                      </w:tcPr>
                      <w:p w14:paraId="025DB069" w14:textId="77777777" w:rsidR="001410FC" w:rsidRPr="001F761D" w:rsidRDefault="001410FC">
                        <w:pPr>
                          <w:spacing w:line="1" w:lineRule="auto"/>
                        </w:pPr>
                      </w:p>
                    </w:tc>
                    <w:tc>
                      <w:tcPr>
                        <w:tcW w:w="900" w:type="dxa"/>
                        <w:tcMar>
                          <w:top w:w="0" w:type="dxa"/>
                          <w:left w:w="0" w:type="dxa"/>
                          <w:bottom w:w="0" w:type="dxa"/>
                          <w:right w:w="0" w:type="dxa"/>
                        </w:tcMar>
                      </w:tcPr>
                      <w:p w14:paraId="5F456F0E" w14:textId="77777777" w:rsidR="001410FC" w:rsidRPr="001F761D" w:rsidRDefault="001410FC">
                        <w:pPr>
                          <w:spacing w:line="1" w:lineRule="auto"/>
                        </w:pPr>
                      </w:p>
                    </w:tc>
                    <w:tc>
                      <w:tcPr>
                        <w:tcW w:w="1800" w:type="dxa"/>
                        <w:tcMar>
                          <w:top w:w="0" w:type="dxa"/>
                          <w:left w:w="0" w:type="dxa"/>
                          <w:bottom w:w="0" w:type="dxa"/>
                          <w:right w:w="0" w:type="dxa"/>
                        </w:tcMar>
                      </w:tcPr>
                      <w:p w14:paraId="05C24DCC" w14:textId="77777777" w:rsidR="001410FC" w:rsidRPr="001F761D" w:rsidRDefault="001410FC">
                        <w:pPr>
                          <w:spacing w:line="1" w:lineRule="auto"/>
                        </w:pPr>
                      </w:p>
                    </w:tc>
                    <w:tc>
                      <w:tcPr>
                        <w:tcW w:w="1800" w:type="dxa"/>
                        <w:tcMar>
                          <w:top w:w="0" w:type="dxa"/>
                          <w:left w:w="0" w:type="dxa"/>
                          <w:bottom w:w="0" w:type="dxa"/>
                          <w:right w:w="0" w:type="dxa"/>
                        </w:tcMar>
                      </w:tcPr>
                      <w:p w14:paraId="0A2F5032" w14:textId="77777777" w:rsidR="001410FC" w:rsidRPr="001F761D" w:rsidRDefault="001410FC">
                        <w:pPr>
                          <w:spacing w:line="1" w:lineRule="auto"/>
                        </w:pPr>
                      </w:p>
                    </w:tc>
                    <w:tc>
                      <w:tcPr>
                        <w:tcW w:w="1800" w:type="dxa"/>
                        <w:tcMar>
                          <w:top w:w="0" w:type="dxa"/>
                          <w:left w:w="0" w:type="dxa"/>
                          <w:bottom w:w="0" w:type="dxa"/>
                          <w:right w:w="0" w:type="dxa"/>
                        </w:tcMar>
                      </w:tcPr>
                      <w:p w14:paraId="542453C6" w14:textId="77777777" w:rsidR="001410FC" w:rsidRPr="001F761D" w:rsidRDefault="001410FC">
                        <w:pPr>
                          <w:spacing w:line="1" w:lineRule="auto"/>
                        </w:pPr>
                      </w:p>
                    </w:tc>
                  </w:tr>
                  <w:tr w:rsidR="001F761D" w:rsidRPr="001F761D" w14:paraId="6A4ABA3D"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6AE442F"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67A74E0"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2E278E3"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5446932"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C8456A3" w14:textId="77777777" w:rsidR="001410FC" w:rsidRPr="001F761D" w:rsidRDefault="00E84158">
                        <w:pPr>
                          <w:jc w:val="center"/>
                          <w:rPr>
                            <w:b/>
                            <w:bCs/>
                            <w:sz w:val="16"/>
                            <w:szCs w:val="16"/>
                          </w:rPr>
                        </w:pPr>
                        <w:r w:rsidRPr="001F761D">
                          <w:rPr>
                            <w:b/>
                            <w:bCs/>
                            <w:sz w:val="16"/>
                            <w:szCs w:val="16"/>
                          </w:rPr>
                          <w:t>Циљана вредност</w:t>
                        </w:r>
                      </w:p>
                      <w:p w14:paraId="7BFCA33F"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60FA7CB" w14:textId="77777777" w:rsidR="001410FC" w:rsidRPr="001F761D" w:rsidRDefault="00E84158">
                        <w:pPr>
                          <w:jc w:val="center"/>
                          <w:rPr>
                            <w:b/>
                            <w:bCs/>
                            <w:sz w:val="16"/>
                            <w:szCs w:val="16"/>
                          </w:rPr>
                        </w:pPr>
                        <w:r w:rsidRPr="001F761D">
                          <w:rPr>
                            <w:b/>
                            <w:bCs/>
                            <w:sz w:val="16"/>
                            <w:szCs w:val="16"/>
                          </w:rPr>
                          <w:t>Остварена вредност</w:t>
                        </w:r>
                      </w:p>
                      <w:p w14:paraId="41A4CC9F" w14:textId="77777777" w:rsidR="001410FC" w:rsidRPr="001F761D" w:rsidRDefault="00E84158">
                        <w:pPr>
                          <w:jc w:val="center"/>
                          <w:rPr>
                            <w:b/>
                            <w:bCs/>
                            <w:sz w:val="16"/>
                            <w:szCs w:val="16"/>
                          </w:rPr>
                        </w:pPr>
                        <w:r w:rsidRPr="001F761D">
                          <w:rPr>
                            <w:b/>
                            <w:bCs/>
                            <w:sz w:val="16"/>
                            <w:szCs w:val="16"/>
                          </w:rPr>
                          <w:t>у 2024.год</w:t>
                        </w:r>
                      </w:p>
                    </w:tc>
                  </w:tr>
                  <w:tr w:rsidR="001F761D" w:rsidRPr="001F761D" w14:paraId="3AD89320"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14F5420B" w14:textId="77777777">
                          <w:trPr>
                            <w:jc w:val="center"/>
                          </w:trPr>
                          <w:tc>
                            <w:tcPr>
                              <w:tcW w:w="600" w:type="dxa"/>
                              <w:tcMar>
                                <w:top w:w="0" w:type="dxa"/>
                                <w:left w:w="0" w:type="dxa"/>
                                <w:bottom w:w="0" w:type="dxa"/>
                                <w:right w:w="0" w:type="dxa"/>
                              </w:tcMar>
                            </w:tcPr>
                            <w:p w14:paraId="4FD7A521"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1EE6BD34" w14:textId="77777777" w:rsidR="001410FC" w:rsidRPr="001F761D" w:rsidRDefault="00E84158">
                              <w:pPr>
                                <w:rPr>
                                  <w:b/>
                                  <w:bCs/>
                                  <w:sz w:val="16"/>
                                  <w:szCs w:val="16"/>
                                </w:rPr>
                              </w:pPr>
                              <w:r w:rsidRPr="001F761D">
                                <w:rPr>
                                  <w:b/>
                                  <w:bCs/>
                                  <w:sz w:val="16"/>
                                  <w:szCs w:val="16"/>
                                </w:rPr>
                                <w:t>ПРОЦЕНАТ ИСКОРИШЧЕЊА</w:t>
                              </w:r>
                            </w:p>
                          </w:tc>
                        </w:tr>
                      </w:tbl>
                      <w:p w14:paraId="1FF364C8" w14:textId="77777777" w:rsidR="001410FC" w:rsidRPr="001F761D" w:rsidRDefault="00E84158">
                        <w:pPr>
                          <w:rPr>
                            <w:sz w:val="16"/>
                            <w:szCs w:val="16"/>
                          </w:rPr>
                        </w:pPr>
                        <w:r w:rsidRPr="001F761D">
                          <w:rPr>
                            <w:sz w:val="16"/>
                            <w:szCs w:val="16"/>
                          </w:rPr>
                          <w:t>Коментар:</w:t>
                        </w:r>
                      </w:p>
                      <w:p w14:paraId="576E1CC1" w14:textId="082D8132" w:rsidR="001410FC" w:rsidRPr="001F761D" w:rsidRDefault="00E84158">
                        <w:pPr>
                          <w:rPr>
                            <w:sz w:val="16"/>
                            <w:szCs w:val="16"/>
                            <w:lang w:val="sr-Cyrl-RS"/>
                          </w:rPr>
                        </w:pPr>
                        <w:r w:rsidRPr="001F761D">
                          <w:rPr>
                            <w:sz w:val="16"/>
                            <w:szCs w:val="16"/>
                          </w:rPr>
                          <w:t>Извор верификације: -</w:t>
                        </w:r>
                        <w:r w:rsidR="00F7321A" w:rsidRPr="001F761D">
                          <w:rPr>
                            <w:sz w:val="16"/>
                            <w:szCs w:val="16"/>
                            <w:lang w:val="sr-Cyrl-RS"/>
                          </w:rPr>
                          <w:t xml:space="preserve"> решења председника општине</w:t>
                        </w:r>
                      </w:p>
                      <w:p w14:paraId="3651F89F" w14:textId="2419ADCE" w:rsidR="00F7321A" w:rsidRPr="001F761D" w:rsidRDefault="00E84158">
                        <w:pPr>
                          <w:rPr>
                            <w:sz w:val="16"/>
                            <w:szCs w:val="16"/>
                            <w:lang w:val="sr-Cyrl-RS"/>
                          </w:rPr>
                        </w:pPr>
                        <w:r w:rsidRPr="001F761D">
                          <w:rPr>
                            <w:sz w:val="16"/>
                            <w:szCs w:val="16"/>
                          </w:rPr>
                          <w:t>Образложење одступања од циљне вредности: -</w:t>
                        </w:r>
                        <w:r w:rsidR="00F7321A" w:rsidRPr="001F761D">
                          <w:rPr>
                            <w:sz w:val="16"/>
                            <w:szCs w:val="16"/>
                            <w:lang w:val="sr-Cyrl-RS"/>
                          </w:rPr>
                          <w:t xml:space="preserve"> није коришћена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BBC3CE" w14:textId="77777777" w:rsidR="001410FC" w:rsidRPr="001F761D" w:rsidRDefault="00E84158">
                        <w:pPr>
                          <w:jc w:val="center"/>
                          <w:rPr>
                            <w:b/>
                            <w:bCs/>
                            <w:sz w:val="16"/>
                            <w:szCs w:val="16"/>
                          </w:rPr>
                        </w:pPr>
                        <w:r w:rsidRPr="001F761D">
                          <w:rPr>
                            <w:b/>
                            <w:bCs/>
                            <w:sz w:val="16"/>
                            <w:szCs w:val="16"/>
                          </w:rPr>
                          <w:t>Проценат</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5379B9"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717769" w14:textId="0E9E051F" w:rsidR="001410FC" w:rsidRPr="001F761D" w:rsidRDefault="00F7321A">
                        <w:pPr>
                          <w:jc w:val="center"/>
                          <w:rPr>
                            <w:b/>
                            <w:bCs/>
                            <w:sz w:val="16"/>
                            <w:szCs w:val="16"/>
                            <w:lang w:val="sr-Cyrl-RS"/>
                          </w:rPr>
                        </w:pPr>
                        <w:r w:rsidRPr="001F761D">
                          <w:rPr>
                            <w:b/>
                            <w:bCs/>
                            <w:sz w:val="16"/>
                            <w:szCs w:val="16"/>
                          </w:rPr>
                          <w:t>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FEF9BE" w14:textId="186C9C65" w:rsidR="001410FC" w:rsidRPr="001F761D" w:rsidRDefault="00F7321A">
                        <w:pPr>
                          <w:jc w:val="center"/>
                          <w:rPr>
                            <w:b/>
                            <w:bCs/>
                            <w:sz w:val="16"/>
                            <w:szCs w:val="16"/>
                            <w:lang w:val="sr-Cyrl-RS"/>
                          </w:rPr>
                        </w:pPr>
                        <w:r w:rsidRPr="001F761D">
                          <w:rPr>
                            <w:b/>
                            <w:bCs/>
                            <w:sz w:val="16"/>
                            <w:szCs w:val="16"/>
                          </w:rPr>
                          <w:t>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BFDEF0" w14:textId="3B795EC5" w:rsidR="001410FC" w:rsidRPr="001F761D" w:rsidRDefault="00F7321A">
                        <w:pPr>
                          <w:jc w:val="center"/>
                          <w:rPr>
                            <w:b/>
                            <w:bCs/>
                            <w:sz w:val="16"/>
                            <w:szCs w:val="16"/>
                            <w:lang w:val="sr-Cyrl-RS"/>
                          </w:rPr>
                        </w:pPr>
                        <w:r w:rsidRPr="001F761D">
                          <w:rPr>
                            <w:b/>
                            <w:bCs/>
                            <w:sz w:val="16"/>
                            <w:szCs w:val="16"/>
                            <w:lang w:val="sr-Cyrl-RS"/>
                          </w:rPr>
                          <w:t>0</w:t>
                        </w:r>
                      </w:p>
                    </w:tc>
                  </w:tr>
                  <w:tr w:rsidR="001F761D" w:rsidRPr="001F761D" w14:paraId="19BBECF9" w14:textId="77777777">
                    <w:tc>
                      <w:tcPr>
                        <w:tcW w:w="900" w:type="dxa"/>
                        <w:tcMar>
                          <w:top w:w="0" w:type="dxa"/>
                          <w:left w:w="0" w:type="dxa"/>
                          <w:bottom w:w="0" w:type="dxa"/>
                          <w:right w:w="0" w:type="dxa"/>
                        </w:tcMar>
                      </w:tcPr>
                      <w:p w14:paraId="219108DF" w14:textId="61ED0D78"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540E091C" w14:textId="77777777" w:rsidR="001410FC" w:rsidRPr="001F761D" w:rsidRDefault="001410FC">
                        <w:pPr>
                          <w:spacing w:line="1" w:lineRule="auto"/>
                        </w:pPr>
                      </w:p>
                    </w:tc>
                    <w:tc>
                      <w:tcPr>
                        <w:tcW w:w="7117" w:type="dxa"/>
                        <w:tcMar>
                          <w:top w:w="0" w:type="dxa"/>
                          <w:left w:w="0" w:type="dxa"/>
                          <w:bottom w:w="0" w:type="dxa"/>
                          <w:right w:w="0" w:type="dxa"/>
                        </w:tcMar>
                      </w:tcPr>
                      <w:p w14:paraId="3980568E" w14:textId="77777777" w:rsidR="001410FC" w:rsidRPr="001F761D" w:rsidRDefault="001410FC">
                        <w:pPr>
                          <w:spacing w:line="1" w:lineRule="auto"/>
                        </w:pPr>
                      </w:p>
                    </w:tc>
                    <w:tc>
                      <w:tcPr>
                        <w:tcW w:w="900" w:type="dxa"/>
                        <w:tcMar>
                          <w:top w:w="0" w:type="dxa"/>
                          <w:left w:w="0" w:type="dxa"/>
                          <w:bottom w:w="0" w:type="dxa"/>
                          <w:right w:w="0" w:type="dxa"/>
                        </w:tcMar>
                      </w:tcPr>
                      <w:p w14:paraId="0B856832" w14:textId="77777777" w:rsidR="001410FC" w:rsidRPr="001F761D" w:rsidRDefault="001410FC">
                        <w:pPr>
                          <w:spacing w:line="1" w:lineRule="auto"/>
                        </w:pPr>
                      </w:p>
                    </w:tc>
                    <w:tc>
                      <w:tcPr>
                        <w:tcW w:w="900" w:type="dxa"/>
                        <w:tcMar>
                          <w:top w:w="0" w:type="dxa"/>
                          <w:left w:w="0" w:type="dxa"/>
                          <w:bottom w:w="0" w:type="dxa"/>
                          <w:right w:w="0" w:type="dxa"/>
                        </w:tcMar>
                      </w:tcPr>
                      <w:p w14:paraId="17FAFB24" w14:textId="77777777" w:rsidR="001410FC" w:rsidRPr="001F761D" w:rsidRDefault="001410FC">
                        <w:pPr>
                          <w:spacing w:line="1" w:lineRule="auto"/>
                        </w:pPr>
                      </w:p>
                    </w:tc>
                    <w:tc>
                      <w:tcPr>
                        <w:tcW w:w="1800" w:type="dxa"/>
                        <w:tcMar>
                          <w:top w:w="0" w:type="dxa"/>
                          <w:left w:w="0" w:type="dxa"/>
                          <w:bottom w:w="0" w:type="dxa"/>
                          <w:right w:w="0" w:type="dxa"/>
                        </w:tcMar>
                      </w:tcPr>
                      <w:p w14:paraId="128157AB" w14:textId="77777777" w:rsidR="001410FC" w:rsidRPr="001F761D" w:rsidRDefault="001410FC">
                        <w:pPr>
                          <w:spacing w:line="1" w:lineRule="auto"/>
                        </w:pPr>
                      </w:p>
                    </w:tc>
                    <w:tc>
                      <w:tcPr>
                        <w:tcW w:w="1800" w:type="dxa"/>
                        <w:tcMar>
                          <w:top w:w="0" w:type="dxa"/>
                          <w:left w:w="0" w:type="dxa"/>
                          <w:bottom w:w="0" w:type="dxa"/>
                          <w:right w:w="0" w:type="dxa"/>
                        </w:tcMar>
                      </w:tcPr>
                      <w:p w14:paraId="070CE875" w14:textId="77777777" w:rsidR="001410FC" w:rsidRPr="001F761D" w:rsidRDefault="001410FC">
                        <w:pPr>
                          <w:spacing w:line="1" w:lineRule="auto"/>
                        </w:pPr>
                      </w:p>
                    </w:tc>
                    <w:tc>
                      <w:tcPr>
                        <w:tcW w:w="1800" w:type="dxa"/>
                        <w:tcMar>
                          <w:top w:w="0" w:type="dxa"/>
                          <w:left w:w="0" w:type="dxa"/>
                          <w:bottom w:w="0" w:type="dxa"/>
                          <w:right w:w="0" w:type="dxa"/>
                        </w:tcMar>
                      </w:tcPr>
                      <w:p w14:paraId="153E7FDD" w14:textId="77777777" w:rsidR="001410FC" w:rsidRPr="001F761D" w:rsidRDefault="001410FC">
                        <w:pPr>
                          <w:spacing w:line="1" w:lineRule="auto"/>
                        </w:pPr>
                      </w:p>
                    </w:tc>
                  </w:tr>
                </w:tbl>
                <w:p w14:paraId="597EBBF6" w14:textId="77777777" w:rsidR="001410FC" w:rsidRPr="001F761D" w:rsidRDefault="001410FC">
                  <w:pPr>
                    <w:spacing w:line="1" w:lineRule="auto"/>
                  </w:pPr>
                </w:p>
              </w:tc>
            </w:tr>
            <w:bookmarkStart w:id="65" w:name="_Toc0602-4001"/>
            <w:bookmarkEnd w:id="65"/>
            <w:tr w:rsidR="001F761D" w:rsidRPr="001F761D" w14:paraId="15052E67" w14:textId="77777777">
              <w:tc>
                <w:tcPr>
                  <w:tcW w:w="2250" w:type="dxa"/>
                  <w:tcMar>
                    <w:top w:w="0" w:type="dxa"/>
                    <w:left w:w="0" w:type="dxa"/>
                    <w:bottom w:w="0" w:type="dxa"/>
                    <w:right w:w="0" w:type="dxa"/>
                  </w:tcMar>
                  <w:vAlign w:val="center"/>
                </w:tcPr>
                <w:p w14:paraId="37C9C652" w14:textId="77777777" w:rsidR="001410FC" w:rsidRPr="001F761D" w:rsidRDefault="00E84158">
                  <w:pPr>
                    <w:rPr>
                      <w:vanish/>
                    </w:rPr>
                  </w:pPr>
                  <w:r w:rsidRPr="001F761D">
                    <w:fldChar w:fldCharType="begin"/>
                  </w:r>
                  <w:r w:rsidRPr="001F761D">
                    <w:instrText>TC "0602-4001" \f C \l "5"</w:instrText>
                  </w:r>
                  <w:r w:rsidRPr="001F761D">
                    <w:fldChar w:fldCharType="end"/>
                  </w:r>
                </w:p>
                <w:p w14:paraId="52CA1885" w14:textId="77777777" w:rsidR="001410FC" w:rsidRPr="001F761D" w:rsidRDefault="00E84158">
                  <w:pPr>
                    <w:rPr>
                      <w:b/>
                      <w:bCs/>
                      <w:sz w:val="16"/>
                      <w:szCs w:val="16"/>
                    </w:rPr>
                  </w:pPr>
                  <w:r w:rsidRPr="001F761D">
                    <w:rPr>
                      <w:b/>
                      <w:bCs/>
                      <w:sz w:val="16"/>
                      <w:szCs w:val="16"/>
                    </w:rPr>
                    <w:t>Пројекат</w:t>
                  </w:r>
                </w:p>
              </w:tc>
              <w:tc>
                <w:tcPr>
                  <w:tcW w:w="900" w:type="dxa"/>
                  <w:tcMar>
                    <w:top w:w="0" w:type="dxa"/>
                    <w:left w:w="0" w:type="dxa"/>
                    <w:bottom w:w="0" w:type="dxa"/>
                    <w:right w:w="0" w:type="dxa"/>
                  </w:tcMar>
                  <w:vAlign w:val="center"/>
                </w:tcPr>
                <w:p w14:paraId="2E1B9343" w14:textId="77777777" w:rsidR="001410FC" w:rsidRPr="001F761D" w:rsidRDefault="00E84158">
                  <w:pPr>
                    <w:rPr>
                      <w:b/>
                      <w:bCs/>
                      <w:sz w:val="16"/>
                      <w:szCs w:val="16"/>
                    </w:rPr>
                  </w:pPr>
                  <w:r w:rsidRPr="001F761D">
                    <w:rPr>
                      <w:b/>
                      <w:bCs/>
                      <w:sz w:val="16"/>
                      <w:szCs w:val="16"/>
                    </w:rPr>
                    <w:t>0602-4001</w:t>
                  </w:r>
                </w:p>
              </w:tc>
              <w:tc>
                <w:tcPr>
                  <w:tcW w:w="12967" w:type="dxa"/>
                  <w:tcMar>
                    <w:top w:w="0" w:type="dxa"/>
                    <w:left w:w="0" w:type="dxa"/>
                    <w:bottom w:w="0" w:type="dxa"/>
                    <w:right w:w="0" w:type="dxa"/>
                  </w:tcMar>
                  <w:vAlign w:val="center"/>
                </w:tcPr>
                <w:p w14:paraId="72ED4F39" w14:textId="77777777" w:rsidR="001410FC" w:rsidRPr="001F761D" w:rsidRDefault="00E84158">
                  <w:pPr>
                    <w:rPr>
                      <w:b/>
                      <w:bCs/>
                      <w:sz w:val="16"/>
                      <w:szCs w:val="16"/>
                    </w:rPr>
                  </w:pPr>
                  <w:r w:rsidRPr="001F761D">
                    <w:rPr>
                      <w:b/>
                      <w:bCs/>
                      <w:sz w:val="16"/>
                      <w:szCs w:val="16"/>
                    </w:rPr>
                    <w:t>КОНКУРСИ ЗА УДРУЖЕЊА</w:t>
                  </w:r>
                </w:p>
              </w:tc>
            </w:tr>
            <w:tr w:rsidR="001F761D" w:rsidRPr="001F761D" w14:paraId="1FFB9F2F" w14:textId="77777777">
              <w:tc>
                <w:tcPr>
                  <w:tcW w:w="2250" w:type="dxa"/>
                  <w:tcMar>
                    <w:top w:w="0" w:type="dxa"/>
                    <w:left w:w="0" w:type="dxa"/>
                    <w:bottom w:w="0" w:type="dxa"/>
                    <w:right w:w="0" w:type="dxa"/>
                  </w:tcMar>
                </w:tcPr>
                <w:p w14:paraId="02D1E017"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488E8E73" w14:textId="77777777" w:rsidR="001410FC" w:rsidRPr="001F761D" w:rsidRDefault="00E84158">
                  <w:pPr>
                    <w:rPr>
                      <w:sz w:val="16"/>
                      <w:szCs w:val="16"/>
                    </w:rPr>
                  </w:pPr>
                  <w:r w:rsidRPr="001F761D">
                    <w:rPr>
                      <w:sz w:val="16"/>
                      <w:szCs w:val="16"/>
                    </w:rPr>
                    <w:t>ПРЕДСЕДНИК ОПШТИНЕ</w:t>
                  </w:r>
                </w:p>
              </w:tc>
            </w:tr>
            <w:tr w:rsidR="001F761D" w:rsidRPr="001F761D" w14:paraId="0A5A0077" w14:textId="77777777">
              <w:tc>
                <w:tcPr>
                  <w:tcW w:w="2250" w:type="dxa"/>
                  <w:tcMar>
                    <w:top w:w="0" w:type="dxa"/>
                    <w:left w:w="0" w:type="dxa"/>
                    <w:bottom w:w="0" w:type="dxa"/>
                    <w:right w:w="0" w:type="dxa"/>
                  </w:tcMar>
                </w:tcPr>
                <w:p w14:paraId="13168A8B"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37BD27CA" w14:textId="77777777" w:rsidR="00F7321A" w:rsidRPr="001F761D" w:rsidRDefault="00F7321A" w:rsidP="00F7321A">
                  <w:pPr>
                    <w:rPr>
                      <w:sz w:val="16"/>
                      <w:szCs w:val="16"/>
                    </w:rPr>
                  </w:pPr>
                  <w:r w:rsidRPr="001F761D">
                    <w:rPr>
                      <w:sz w:val="16"/>
                      <w:szCs w:val="16"/>
                    </w:rPr>
                    <w:t xml:space="preserve">Ова </w:t>
                  </w:r>
                  <w:r w:rsidRPr="001F761D">
                    <w:rPr>
                      <w:sz w:val="16"/>
                      <w:szCs w:val="16"/>
                      <w:lang w:val="sr-Cyrl-RS"/>
                    </w:rPr>
                    <w:t>пројекат</w:t>
                  </w:r>
                  <w:r w:rsidRPr="001F761D">
                    <w:rPr>
                      <w:sz w:val="16"/>
                      <w:szCs w:val="16"/>
                    </w:rPr>
                    <w:t xml:space="preserve"> намењена је за финансирање програма од јавног интереса која реализују удружења по конкурсу.</w:t>
                  </w:r>
                </w:p>
                <w:p w14:paraId="62CDC060" w14:textId="77777777" w:rsidR="001410FC" w:rsidRPr="001F761D" w:rsidRDefault="001410FC">
                  <w:pPr>
                    <w:rPr>
                      <w:sz w:val="16"/>
                      <w:szCs w:val="16"/>
                    </w:rPr>
                  </w:pPr>
                </w:p>
              </w:tc>
            </w:tr>
            <w:tr w:rsidR="001F761D" w:rsidRPr="001F761D" w14:paraId="2E43518D" w14:textId="77777777">
              <w:trPr>
                <w:trHeight w:hRule="exact" w:val="300"/>
              </w:trPr>
              <w:tc>
                <w:tcPr>
                  <w:tcW w:w="2250" w:type="dxa"/>
                  <w:tcMar>
                    <w:top w:w="0" w:type="dxa"/>
                    <w:left w:w="0" w:type="dxa"/>
                    <w:bottom w:w="0" w:type="dxa"/>
                    <w:right w:w="0" w:type="dxa"/>
                  </w:tcMar>
                </w:tcPr>
                <w:p w14:paraId="39D083B0" w14:textId="2C8FAC68" w:rsidR="001410FC" w:rsidRPr="001F761D" w:rsidRDefault="001410FC">
                  <w:pPr>
                    <w:rPr>
                      <w:sz w:val="16"/>
                      <w:szCs w:val="16"/>
                      <w:lang w:val="sr-Cyrl-RS"/>
                    </w:rPr>
                  </w:pPr>
                </w:p>
              </w:tc>
              <w:tc>
                <w:tcPr>
                  <w:tcW w:w="900" w:type="dxa"/>
                  <w:tcMar>
                    <w:top w:w="0" w:type="dxa"/>
                    <w:left w:w="0" w:type="dxa"/>
                    <w:bottom w:w="0" w:type="dxa"/>
                    <w:right w:w="0" w:type="dxa"/>
                  </w:tcMar>
                </w:tcPr>
                <w:p w14:paraId="0F58C218" w14:textId="77777777" w:rsidR="001410FC" w:rsidRPr="001F761D" w:rsidRDefault="001410FC">
                  <w:pPr>
                    <w:spacing w:line="1" w:lineRule="auto"/>
                  </w:pPr>
                </w:p>
              </w:tc>
              <w:tc>
                <w:tcPr>
                  <w:tcW w:w="12967" w:type="dxa"/>
                  <w:tcMar>
                    <w:top w:w="0" w:type="dxa"/>
                    <w:left w:w="0" w:type="dxa"/>
                    <w:bottom w:w="0" w:type="dxa"/>
                    <w:right w:w="0" w:type="dxa"/>
                  </w:tcMar>
                </w:tcPr>
                <w:p w14:paraId="5B1ACD50" w14:textId="77777777" w:rsidR="001410FC" w:rsidRPr="001F761D" w:rsidRDefault="001410FC">
                  <w:pPr>
                    <w:spacing w:line="1" w:lineRule="auto"/>
                  </w:pPr>
                </w:p>
              </w:tc>
            </w:tr>
            <w:tr w:rsidR="001F761D" w:rsidRPr="001F761D" w14:paraId="7511EDD6" w14:textId="77777777">
              <w:trPr>
                <w:trHeight w:val="184"/>
              </w:trPr>
              <w:tc>
                <w:tcPr>
                  <w:tcW w:w="16117" w:type="dxa"/>
                  <w:gridSpan w:val="3"/>
                  <w:vMerge w:val="restart"/>
                  <w:tcMar>
                    <w:top w:w="0" w:type="dxa"/>
                    <w:left w:w="0" w:type="dxa"/>
                    <w:bottom w:w="0" w:type="dxa"/>
                    <w:right w:w="0" w:type="dxa"/>
                  </w:tcMar>
                </w:tcPr>
                <w:p w14:paraId="679C5FBE" w14:textId="77777777" w:rsidR="001410FC" w:rsidRPr="001F761D" w:rsidRDefault="00E84158">
                  <w:pPr>
                    <w:rPr>
                      <w:i/>
                      <w:iCs/>
                      <w:sz w:val="16"/>
                      <w:szCs w:val="16"/>
                    </w:rPr>
                  </w:pPr>
                  <w:r w:rsidRPr="001F761D">
                    <w:rPr>
                      <w:i/>
                      <w:iCs/>
                      <w:sz w:val="16"/>
                      <w:szCs w:val="16"/>
                    </w:rPr>
                    <w:t>Образложење спровођења пројекта у години извештавања:</w:t>
                  </w:r>
                </w:p>
              </w:tc>
            </w:tr>
            <w:tr w:rsidR="001F761D" w:rsidRPr="001F761D" w14:paraId="24A0FD8F" w14:textId="77777777">
              <w:trPr>
                <w:trHeight w:val="184"/>
              </w:trPr>
              <w:tc>
                <w:tcPr>
                  <w:tcW w:w="16117" w:type="dxa"/>
                  <w:gridSpan w:val="3"/>
                  <w:vMerge w:val="restart"/>
                  <w:tcMar>
                    <w:top w:w="0" w:type="dxa"/>
                    <w:left w:w="0" w:type="dxa"/>
                    <w:bottom w:w="0" w:type="dxa"/>
                    <w:right w:w="0" w:type="dxa"/>
                  </w:tcMar>
                </w:tcPr>
                <w:p w14:paraId="4BDE2793" w14:textId="7E87C13A" w:rsidR="001410FC" w:rsidRPr="001F761D" w:rsidRDefault="00E84158">
                  <w:pPr>
                    <w:rPr>
                      <w:sz w:val="16"/>
                      <w:szCs w:val="16"/>
                    </w:rPr>
                  </w:pPr>
                  <w:r w:rsidRPr="001F761D">
                    <w:rPr>
                      <w:sz w:val="16"/>
                      <w:szCs w:val="16"/>
                    </w:rPr>
                    <w:t>-</w:t>
                  </w:r>
                  <w:r w:rsidR="00FF5372" w:rsidRPr="001F761D">
                    <w:t xml:space="preserve"> </w:t>
                  </w:r>
                  <w:r w:rsidR="00FF5372" w:rsidRPr="001F761D">
                    <w:rPr>
                      <w:sz w:val="16"/>
                      <w:szCs w:val="16"/>
                    </w:rPr>
                    <w:t>средства нису трошена зато што је потписан Анекс уговора са удружењима којима су одобрена средства по основу расписаног конкурса за удружења у 2024. години, а по коме ће им одобрена средства бити пренета до краја марта 2025.године. укупан износ одобрених и пренетих средстава у 2025. годину износи 960.000,00 динара;</w:t>
                  </w:r>
                </w:p>
              </w:tc>
            </w:tr>
            <w:tr w:rsidR="001F761D" w:rsidRPr="001F761D" w14:paraId="61ECE8B0"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68A9DCFB" w14:textId="77777777">
                    <w:trPr>
                      <w:trHeight w:val="184"/>
                      <w:tblHeader/>
                    </w:trPr>
                    <w:tc>
                      <w:tcPr>
                        <w:tcW w:w="16117" w:type="dxa"/>
                        <w:gridSpan w:val="8"/>
                        <w:vMerge w:val="restart"/>
                        <w:tcMar>
                          <w:top w:w="0" w:type="dxa"/>
                          <w:left w:w="0" w:type="dxa"/>
                          <w:bottom w:w="0" w:type="dxa"/>
                          <w:right w:w="0" w:type="dxa"/>
                        </w:tcMar>
                      </w:tcPr>
                      <w:p w14:paraId="4F2C118B" w14:textId="77777777" w:rsidR="001410FC" w:rsidRPr="001F761D" w:rsidRDefault="00E84158">
                        <w:pPr>
                          <w:rPr>
                            <w:b/>
                            <w:bCs/>
                            <w:i/>
                            <w:iCs/>
                            <w:sz w:val="16"/>
                            <w:szCs w:val="16"/>
                          </w:rPr>
                        </w:pPr>
                        <w:bookmarkStart w:id="66" w:name="__bookmark_47"/>
                        <w:bookmarkEnd w:id="66"/>
                        <w:r w:rsidRPr="001F761D">
                          <w:rPr>
                            <w:b/>
                            <w:bCs/>
                            <w:i/>
                            <w:iCs/>
                            <w:sz w:val="16"/>
                            <w:szCs w:val="16"/>
                          </w:rPr>
                          <w:t>Преглед циљних и остварених вредности показатеља учинака:</w:t>
                        </w:r>
                      </w:p>
                    </w:tc>
                  </w:tr>
                  <w:tr w:rsidR="001F761D" w:rsidRPr="001F761D" w14:paraId="75875D06" w14:textId="77777777">
                    <w:tc>
                      <w:tcPr>
                        <w:tcW w:w="900" w:type="dxa"/>
                        <w:tcMar>
                          <w:top w:w="0" w:type="dxa"/>
                          <w:left w:w="0" w:type="dxa"/>
                          <w:bottom w:w="0" w:type="dxa"/>
                          <w:right w:w="0" w:type="dxa"/>
                        </w:tcMar>
                      </w:tcPr>
                      <w:p w14:paraId="578F8111" w14:textId="77777777" w:rsidR="001410FC" w:rsidRPr="001F761D" w:rsidRDefault="00E84158">
                        <w:pPr>
                          <w:rPr>
                            <w:vanish/>
                          </w:rPr>
                        </w:pPr>
                        <w:r w:rsidRPr="001F761D">
                          <w:fldChar w:fldCharType="begin"/>
                        </w:r>
                        <w:r w:rsidRPr="001F761D">
                          <w:instrText>TC "0001" \f C \l "6"</w:instrText>
                        </w:r>
                        <w:r w:rsidRPr="001F761D">
                          <w:fldChar w:fldCharType="end"/>
                        </w:r>
                      </w:p>
                      <w:p w14:paraId="37575AFE"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2D4A98BE"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21D27C07" w14:textId="77777777" w:rsidR="001410FC" w:rsidRPr="001F761D" w:rsidRDefault="00E84158">
                        <w:pPr>
                          <w:rPr>
                            <w:b/>
                            <w:bCs/>
                            <w:sz w:val="16"/>
                            <w:szCs w:val="16"/>
                          </w:rPr>
                        </w:pPr>
                        <w:r w:rsidRPr="001F761D">
                          <w:rPr>
                            <w:b/>
                            <w:bCs/>
                            <w:sz w:val="16"/>
                            <w:szCs w:val="16"/>
                          </w:rPr>
                          <w:t>ПОДСТИЦАЊЕ РАЗВОЈА УДРУЖЕЊА</w:t>
                        </w:r>
                      </w:p>
                    </w:tc>
                    <w:tc>
                      <w:tcPr>
                        <w:tcW w:w="900" w:type="dxa"/>
                        <w:tcMar>
                          <w:top w:w="0" w:type="dxa"/>
                          <w:left w:w="0" w:type="dxa"/>
                          <w:bottom w:w="0" w:type="dxa"/>
                          <w:right w:w="0" w:type="dxa"/>
                        </w:tcMar>
                      </w:tcPr>
                      <w:p w14:paraId="22ECEB91" w14:textId="77777777" w:rsidR="001410FC" w:rsidRPr="001F761D" w:rsidRDefault="001410FC">
                        <w:pPr>
                          <w:spacing w:line="1" w:lineRule="auto"/>
                        </w:pPr>
                      </w:p>
                    </w:tc>
                    <w:tc>
                      <w:tcPr>
                        <w:tcW w:w="900" w:type="dxa"/>
                        <w:tcMar>
                          <w:top w:w="0" w:type="dxa"/>
                          <w:left w:w="0" w:type="dxa"/>
                          <w:bottom w:w="0" w:type="dxa"/>
                          <w:right w:w="0" w:type="dxa"/>
                        </w:tcMar>
                      </w:tcPr>
                      <w:p w14:paraId="7615D70A" w14:textId="77777777" w:rsidR="001410FC" w:rsidRPr="001F761D" w:rsidRDefault="001410FC">
                        <w:pPr>
                          <w:spacing w:line="1" w:lineRule="auto"/>
                        </w:pPr>
                      </w:p>
                    </w:tc>
                    <w:tc>
                      <w:tcPr>
                        <w:tcW w:w="1800" w:type="dxa"/>
                        <w:tcMar>
                          <w:top w:w="0" w:type="dxa"/>
                          <w:left w:w="0" w:type="dxa"/>
                          <w:bottom w:w="0" w:type="dxa"/>
                          <w:right w:w="0" w:type="dxa"/>
                        </w:tcMar>
                      </w:tcPr>
                      <w:p w14:paraId="3EE791C5" w14:textId="77777777" w:rsidR="001410FC" w:rsidRPr="001F761D" w:rsidRDefault="001410FC">
                        <w:pPr>
                          <w:spacing w:line="1" w:lineRule="auto"/>
                        </w:pPr>
                      </w:p>
                    </w:tc>
                    <w:tc>
                      <w:tcPr>
                        <w:tcW w:w="1800" w:type="dxa"/>
                        <w:tcMar>
                          <w:top w:w="0" w:type="dxa"/>
                          <w:left w:w="0" w:type="dxa"/>
                          <w:bottom w:w="0" w:type="dxa"/>
                          <w:right w:w="0" w:type="dxa"/>
                        </w:tcMar>
                      </w:tcPr>
                      <w:p w14:paraId="54D00536" w14:textId="77777777" w:rsidR="001410FC" w:rsidRPr="001F761D" w:rsidRDefault="001410FC">
                        <w:pPr>
                          <w:spacing w:line="1" w:lineRule="auto"/>
                        </w:pPr>
                      </w:p>
                    </w:tc>
                    <w:tc>
                      <w:tcPr>
                        <w:tcW w:w="1800" w:type="dxa"/>
                        <w:tcMar>
                          <w:top w:w="0" w:type="dxa"/>
                          <w:left w:w="0" w:type="dxa"/>
                          <w:bottom w:w="0" w:type="dxa"/>
                          <w:right w:w="0" w:type="dxa"/>
                        </w:tcMar>
                      </w:tcPr>
                      <w:p w14:paraId="4B64CFDE" w14:textId="77777777" w:rsidR="001410FC" w:rsidRPr="001F761D" w:rsidRDefault="001410FC">
                        <w:pPr>
                          <w:spacing w:line="1" w:lineRule="auto"/>
                        </w:pPr>
                      </w:p>
                    </w:tc>
                  </w:tr>
                  <w:tr w:rsidR="001F761D" w:rsidRPr="001F761D" w14:paraId="6EEB57EC"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508A62A"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7DB842F"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B6ABA44"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878AF93"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8F47152" w14:textId="77777777" w:rsidR="001410FC" w:rsidRPr="001F761D" w:rsidRDefault="00E84158">
                        <w:pPr>
                          <w:jc w:val="center"/>
                          <w:rPr>
                            <w:b/>
                            <w:bCs/>
                            <w:sz w:val="16"/>
                            <w:szCs w:val="16"/>
                          </w:rPr>
                        </w:pPr>
                        <w:r w:rsidRPr="001F761D">
                          <w:rPr>
                            <w:b/>
                            <w:bCs/>
                            <w:sz w:val="16"/>
                            <w:szCs w:val="16"/>
                          </w:rPr>
                          <w:t>Циљана вредност</w:t>
                        </w:r>
                      </w:p>
                      <w:p w14:paraId="14AC253E"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B1D75D2" w14:textId="77777777" w:rsidR="001410FC" w:rsidRPr="001F761D" w:rsidRDefault="00E84158">
                        <w:pPr>
                          <w:jc w:val="center"/>
                          <w:rPr>
                            <w:b/>
                            <w:bCs/>
                            <w:sz w:val="16"/>
                            <w:szCs w:val="16"/>
                          </w:rPr>
                        </w:pPr>
                        <w:r w:rsidRPr="001F761D">
                          <w:rPr>
                            <w:b/>
                            <w:bCs/>
                            <w:sz w:val="16"/>
                            <w:szCs w:val="16"/>
                          </w:rPr>
                          <w:t>Остварена вредност</w:t>
                        </w:r>
                      </w:p>
                      <w:p w14:paraId="243DB8E8" w14:textId="77777777" w:rsidR="001410FC" w:rsidRPr="001F761D" w:rsidRDefault="00E84158">
                        <w:pPr>
                          <w:jc w:val="center"/>
                          <w:rPr>
                            <w:b/>
                            <w:bCs/>
                            <w:sz w:val="16"/>
                            <w:szCs w:val="16"/>
                          </w:rPr>
                        </w:pPr>
                        <w:r w:rsidRPr="001F761D">
                          <w:rPr>
                            <w:b/>
                            <w:bCs/>
                            <w:sz w:val="16"/>
                            <w:szCs w:val="16"/>
                          </w:rPr>
                          <w:t>у 2024.год</w:t>
                        </w:r>
                      </w:p>
                    </w:tc>
                  </w:tr>
                  <w:tr w:rsidR="001F761D" w:rsidRPr="001F761D" w14:paraId="20189FC9"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137C605D" w14:textId="77777777">
                          <w:trPr>
                            <w:jc w:val="center"/>
                          </w:trPr>
                          <w:tc>
                            <w:tcPr>
                              <w:tcW w:w="600" w:type="dxa"/>
                              <w:tcMar>
                                <w:top w:w="0" w:type="dxa"/>
                                <w:left w:w="0" w:type="dxa"/>
                                <w:bottom w:w="0" w:type="dxa"/>
                                <w:right w:w="0" w:type="dxa"/>
                              </w:tcMar>
                            </w:tcPr>
                            <w:p w14:paraId="5598E90D"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66317C59" w14:textId="77777777" w:rsidR="001410FC" w:rsidRPr="001F761D" w:rsidRDefault="00E84158">
                              <w:pPr>
                                <w:rPr>
                                  <w:b/>
                                  <w:bCs/>
                                  <w:sz w:val="16"/>
                                  <w:szCs w:val="16"/>
                                </w:rPr>
                              </w:pPr>
                              <w:r w:rsidRPr="001F761D">
                                <w:rPr>
                                  <w:b/>
                                  <w:bCs/>
                                  <w:sz w:val="16"/>
                                  <w:szCs w:val="16"/>
                                </w:rPr>
                                <w:t>БРОЈ УДРУЖЕЊА КОЈА ДОБИЈАЈУ СРЕДСТВА ИЗ БУЏЕТА ОПШТИНЕ</w:t>
                              </w:r>
                            </w:p>
                          </w:tc>
                        </w:tr>
                      </w:tbl>
                      <w:p w14:paraId="25899732" w14:textId="77777777" w:rsidR="001410FC" w:rsidRPr="001F761D" w:rsidRDefault="00E84158">
                        <w:pPr>
                          <w:rPr>
                            <w:sz w:val="16"/>
                            <w:szCs w:val="16"/>
                          </w:rPr>
                        </w:pPr>
                        <w:r w:rsidRPr="001F761D">
                          <w:rPr>
                            <w:sz w:val="16"/>
                            <w:szCs w:val="16"/>
                          </w:rPr>
                          <w:t>Коментар:</w:t>
                        </w:r>
                      </w:p>
                      <w:p w14:paraId="2A7A109D" w14:textId="77777777" w:rsidR="001410FC" w:rsidRPr="001F761D" w:rsidRDefault="00E84158">
                        <w:pPr>
                          <w:rPr>
                            <w:sz w:val="16"/>
                            <w:szCs w:val="16"/>
                          </w:rPr>
                        </w:pPr>
                        <w:r w:rsidRPr="001F761D">
                          <w:rPr>
                            <w:sz w:val="16"/>
                            <w:szCs w:val="16"/>
                          </w:rPr>
                          <w:t>Извор верификације: ИЗВЕШТАЈ</w:t>
                        </w:r>
                      </w:p>
                      <w:p w14:paraId="27DC1A66" w14:textId="6B36F0CC" w:rsidR="001410FC" w:rsidRPr="001F761D" w:rsidRDefault="00E84158">
                        <w:pPr>
                          <w:rPr>
                            <w:sz w:val="16"/>
                            <w:szCs w:val="16"/>
                            <w:lang w:val="sr-Cyrl-RS"/>
                          </w:rPr>
                        </w:pPr>
                        <w:r w:rsidRPr="001F761D">
                          <w:rPr>
                            <w:sz w:val="16"/>
                            <w:szCs w:val="16"/>
                          </w:rPr>
                          <w:t>Образложење одступања од циљне вредности: -</w:t>
                        </w:r>
                        <w:r w:rsidR="00FF5372" w:rsidRPr="001F761D">
                          <w:rPr>
                            <w:sz w:val="16"/>
                            <w:szCs w:val="16"/>
                            <w:lang w:val="sr-Cyrl-RS"/>
                          </w:rPr>
                          <w:t xml:space="preserve"> </w:t>
                        </w:r>
                        <w:r w:rsidR="00557AFD" w:rsidRPr="001F761D">
                          <w:rPr>
                            <w:sz w:val="16"/>
                            <w:szCs w:val="16"/>
                            <w:lang w:val="sr-Cyrl-RS"/>
                          </w:rPr>
                          <w:t>смањена заинтересованост удружења за пријаву</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ED79D8" w14:textId="77777777" w:rsidR="001410FC" w:rsidRPr="001F761D" w:rsidRDefault="00E84158">
                        <w:pPr>
                          <w:jc w:val="center"/>
                          <w:rPr>
                            <w:b/>
                            <w:bCs/>
                            <w:sz w:val="16"/>
                            <w:szCs w:val="16"/>
                          </w:rPr>
                        </w:pPr>
                        <w:r w:rsidRPr="001F761D">
                          <w:rPr>
                            <w:b/>
                            <w:bCs/>
                            <w:sz w:val="16"/>
                            <w:szCs w:val="16"/>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68358D"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DB3326" w14:textId="77777777" w:rsidR="001410FC" w:rsidRPr="001F761D" w:rsidRDefault="00E84158">
                        <w:pPr>
                          <w:jc w:val="center"/>
                          <w:rPr>
                            <w:b/>
                            <w:bCs/>
                            <w:sz w:val="16"/>
                            <w:szCs w:val="16"/>
                          </w:rPr>
                        </w:pPr>
                        <w:r w:rsidRPr="001F761D">
                          <w:rPr>
                            <w:b/>
                            <w:bCs/>
                            <w:sz w:val="16"/>
                            <w:szCs w:val="16"/>
                          </w:rPr>
                          <w:t>25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45F2E1" w14:textId="77777777" w:rsidR="001410FC" w:rsidRPr="001F761D" w:rsidRDefault="00E84158">
                        <w:pPr>
                          <w:jc w:val="center"/>
                          <w:rPr>
                            <w:b/>
                            <w:bCs/>
                            <w:sz w:val="16"/>
                            <w:szCs w:val="16"/>
                          </w:rPr>
                        </w:pPr>
                        <w:r w:rsidRPr="001F761D">
                          <w:rPr>
                            <w:b/>
                            <w:bCs/>
                            <w:sz w:val="16"/>
                            <w:szCs w:val="16"/>
                          </w:rPr>
                          <w:t>25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834C73" w14:textId="6B83B9C7" w:rsidR="001410FC" w:rsidRPr="001F761D" w:rsidRDefault="00557AFD">
                        <w:pPr>
                          <w:jc w:val="center"/>
                          <w:rPr>
                            <w:b/>
                            <w:bCs/>
                            <w:sz w:val="16"/>
                            <w:szCs w:val="16"/>
                            <w:lang w:val="sr-Cyrl-RS"/>
                          </w:rPr>
                        </w:pPr>
                        <w:r w:rsidRPr="001F761D">
                          <w:rPr>
                            <w:b/>
                            <w:bCs/>
                            <w:sz w:val="16"/>
                            <w:szCs w:val="16"/>
                            <w:lang w:val="sr-Cyrl-RS"/>
                          </w:rPr>
                          <w:t>1</w:t>
                        </w:r>
                        <w:r w:rsidR="00FF5372" w:rsidRPr="001F761D">
                          <w:rPr>
                            <w:b/>
                            <w:bCs/>
                            <w:sz w:val="16"/>
                            <w:szCs w:val="16"/>
                            <w:lang w:val="sr-Cyrl-RS"/>
                          </w:rPr>
                          <w:t>2</w:t>
                        </w:r>
                      </w:p>
                    </w:tc>
                  </w:tr>
                  <w:tr w:rsidR="001F761D" w:rsidRPr="001F761D" w14:paraId="3F3784C6" w14:textId="77777777">
                    <w:tc>
                      <w:tcPr>
                        <w:tcW w:w="900" w:type="dxa"/>
                        <w:tcMar>
                          <w:top w:w="0" w:type="dxa"/>
                          <w:left w:w="0" w:type="dxa"/>
                          <w:bottom w:w="0" w:type="dxa"/>
                          <w:right w:w="0" w:type="dxa"/>
                        </w:tcMar>
                      </w:tcPr>
                      <w:p w14:paraId="6BB6AAD9"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59C535F3" w14:textId="77777777" w:rsidR="001410FC" w:rsidRPr="001F761D" w:rsidRDefault="001410FC">
                        <w:pPr>
                          <w:spacing w:line="1" w:lineRule="auto"/>
                        </w:pPr>
                      </w:p>
                    </w:tc>
                    <w:tc>
                      <w:tcPr>
                        <w:tcW w:w="7117" w:type="dxa"/>
                        <w:tcMar>
                          <w:top w:w="0" w:type="dxa"/>
                          <w:left w:w="0" w:type="dxa"/>
                          <w:bottom w:w="0" w:type="dxa"/>
                          <w:right w:w="0" w:type="dxa"/>
                        </w:tcMar>
                      </w:tcPr>
                      <w:p w14:paraId="7DB39380" w14:textId="77777777" w:rsidR="001410FC" w:rsidRPr="001F761D" w:rsidRDefault="001410FC">
                        <w:pPr>
                          <w:spacing w:line="1" w:lineRule="auto"/>
                        </w:pPr>
                      </w:p>
                    </w:tc>
                    <w:tc>
                      <w:tcPr>
                        <w:tcW w:w="900" w:type="dxa"/>
                        <w:tcMar>
                          <w:top w:w="0" w:type="dxa"/>
                          <w:left w:w="0" w:type="dxa"/>
                          <w:bottom w:w="0" w:type="dxa"/>
                          <w:right w:w="0" w:type="dxa"/>
                        </w:tcMar>
                      </w:tcPr>
                      <w:p w14:paraId="6D2E88BD" w14:textId="77777777" w:rsidR="001410FC" w:rsidRPr="001F761D" w:rsidRDefault="001410FC">
                        <w:pPr>
                          <w:spacing w:line="1" w:lineRule="auto"/>
                        </w:pPr>
                      </w:p>
                    </w:tc>
                    <w:tc>
                      <w:tcPr>
                        <w:tcW w:w="900" w:type="dxa"/>
                        <w:tcMar>
                          <w:top w:w="0" w:type="dxa"/>
                          <w:left w:w="0" w:type="dxa"/>
                          <w:bottom w:w="0" w:type="dxa"/>
                          <w:right w:w="0" w:type="dxa"/>
                        </w:tcMar>
                      </w:tcPr>
                      <w:p w14:paraId="2D40A296" w14:textId="77777777" w:rsidR="001410FC" w:rsidRPr="001F761D" w:rsidRDefault="001410FC">
                        <w:pPr>
                          <w:spacing w:line="1" w:lineRule="auto"/>
                        </w:pPr>
                      </w:p>
                    </w:tc>
                    <w:tc>
                      <w:tcPr>
                        <w:tcW w:w="1800" w:type="dxa"/>
                        <w:tcMar>
                          <w:top w:w="0" w:type="dxa"/>
                          <w:left w:w="0" w:type="dxa"/>
                          <w:bottom w:w="0" w:type="dxa"/>
                          <w:right w:w="0" w:type="dxa"/>
                        </w:tcMar>
                      </w:tcPr>
                      <w:p w14:paraId="23AA2BF0" w14:textId="77777777" w:rsidR="001410FC" w:rsidRPr="001F761D" w:rsidRDefault="001410FC">
                        <w:pPr>
                          <w:spacing w:line="1" w:lineRule="auto"/>
                        </w:pPr>
                      </w:p>
                    </w:tc>
                    <w:tc>
                      <w:tcPr>
                        <w:tcW w:w="1800" w:type="dxa"/>
                        <w:tcMar>
                          <w:top w:w="0" w:type="dxa"/>
                          <w:left w:w="0" w:type="dxa"/>
                          <w:bottom w:w="0" w:type="dxa"/>
                          <w:right w:w="0" w:type="dxa"/>
                        </w:tcMar>
                      </w:tcPr>
                      <w:p w14:paraId="526448B0" w14:textId="77777777" w:rsidR="001410FC" w:rsidRPr="001F761D" w:rsidRDefault="001410FC">
                        <w:pPr>
                          <w:spacing w:line="1" w:lineRule="auto"/>
                        </w:pPr>
                      </w:p>
                    </w:tc>
                    <w:tc>
                      <w:tcPr>
                        <w:tcW w:w="1800" w:type="dxa"/>
                        <w:tcMar>
                          <w:top w:w="0" w:type="dxa"/>
                          <w:left w:w="0" w:type="dxa"/>
                          <w:bottom w:w="0" w:type="dxa"/>
                          <w:right w:w="0" w:type="dxa"/>
                        </w:tcMar>
                      </w:tcPr>
                      <w:p w14:paraId="6C45721C" w14:textId="77777777" w:rsidR="001410FC" w:rsidRPr="001F761D" w:rsidRDefault="001410FC">
                        <w:pPr>
                          <w:spacing w:line="1" w:lineRule="auto"/>
                        </w:pPr>
                      </w:p>
                    </w:tc>
                  </w:tr>
                </w:tbl>
                <w:p w14:paraId="4FED6949" w14:textId="77777777" w:rsidR="001410FC" w:rsidRPr="001F761D" w:rsidRDefault="001410FC">
                  <w:pPr>
                    <w:spacing w:line="1" w:lineRule="auto"/>
                  </w:pPr>
                </w:p>
              </w:tc>
            </w:tr>
            <w:bookmarkStart w:id="67" w:name="_Toc0602-4002"/>
            <w:bookmarkEnd w:id="67"/>
            <w:tr w:rsidR="001F761D" w:rsidRPr="001F761D" w14:paraId="6677DA80" w14:textId="77777777">
              <w:tc>
                <w:tcPr>
                  <w:tcW w:w="2250" w:type="dxa"/>
                  <w:tcMar>
                    <w:top w:w="0" w:type="dxa"/>
                    <w:left w:w="0" w:type="dxa"/>
                    <w:bottom w:w="0" w:type="dxa"/>
                    <w:right w:w="0" w:type="dxa"/>
                  </w:tcMar>
                  <w:vAlign w:val="center"/>
                </w:tcPr>
                <w:p w14:paraId="58A7999A" w14:textId="77777777" w:rsidR="001410FC" w:rsidRPr="001F761D" w:rsidRDefault="00E84158">
                  <w:pPr>
                    <w:rPr>
                      <w:vanish/>
                    </w:rPr>
                  </w:pPr>
                  <w:r w:rsidRPr="001F761D">
                    <w:fldChar w:fldCharType="begin"/>
                  </w:r>
                  <w:r w:rsidRPr="001F761D">
                    <w:instrText>TC "0602-4002" \f C \l "5"</w:instrText>
                  </w:r>
                  <w:r w:rsidRPr="001F761D">
                    <w:fldChar w:fldCharType="end"/>
                  </w:r>
                </w:p>
                <w:p w14:paraId="30BC97D7" w14:textId="77777777" w:rsidR="001410FC" w:rsidRPr="001F761D" w:rsidRDefault="00E84158">
                  <w:pPr>
                    <w:rPr>
                      <w:b/>
                      <w:bCs/>
                      <w:sz w:val="16"/>
                      <w:szCs w:val="16"/>
                    </w:rPr>
                  </w:pPr>
                  <w:r w:rsidRPr="001F761D">
                    <w:rPr>
                      <w:b/>
                      <w:bCs/>
                      <w:sz w:val="16"/>
                      <w:szCs w:val="16"/>
                    </w:rPr>
                    <w:t>Пројекат</w:t>
                  </w:r>
                </w:p>
              </w:tc>
              <w:tc>
                <w:tcPr>
                  <w:tcW w:w="900" w:type="dxa"/>
                  <w:tcMar>
                    <w:top w:w="0" w:type="dxa"/>
                    <w:left w:w="0" w:type="dxa"/>
                    <w:bottom w:w="0" w:type="dxa"/>
                    <w:right w:w="0" w:type="dxa"/>
                  </w:tcMar>
                  <w:vAlign w:val="center"/>
                </w:tcPr>
                <w:p w14:paraId="4E19E65A" w14:textId="77777777" w:rsidR="001410FC" w:rsidRPr="001F761D" w:rsidRDefault="00E84158">
                  <w:pPr>
                    <w:rPr>
                      <w:b/>
                      <w:bCs/>
                      <w:sz w:val="16"/>
                      <w:szCs w:val="16"/>
                    </w:rPr>
                  </w:pPr>
                  <w:r w:rsidRPr="001F761D">
                    <w:rPr>
                      <w:b/>
                      <w:bCs/>
                      <w:sz w:val="16"/>
                      <w:szCs w:val="16"/>
                    </w:rPr>
                    <w:t>0602-4002</w:t>
                  </w:r>
                </w:p>
              </w:tc>
              <w:tc>
                <w:tcPr>
                  <w:tcW w:w="12967" w:type="dxa"/>
                  <w:tcMar>
                    <w:top w:w="0" w:type="dxa"/>
                    <w:left w:w="0" w:type="dxa"/>
                    <w:bottom w:w="0" w:type="dxa"/>
                    <w:right w:w="0" w:type="dxa"/>
                  </w:tcMar>
                  <w:vAlign w:val="center"/>
                </w:tcPr>
                <w:p w14:paraId="52A6DCF7" w14:textId="77777777" w:rsidR="001410FC" w:rsidRPr="001F761D" w:rsidRDefault="00E84158">
                  <w:pPr>
                    <w:rPr>
                      <w:b/>
                      <w:bCs/>
                      <w:sz w:val="16"/>
                      <w:szCs w:val="16"/>
                    </w:rPr>
                  </w:pPr>
                  <w:r w:rsidRPr="001F761D">
                    <w:rPr>
                      <w:b/>
                      <w:bCs/>
                      <w:sz w:val="16"/>
                      <w:szCs w:val="16"/>
                    </w:rPr>
                    <w:t>МЕДИЈСКЕ УСЛУГЕ</w:t>
                  </w:r>
                </w:p>
              </w:tc>
            </w:tr>
            <w:tr w:rsidR="001F761D" w:rsidRPr="001F761D" w14:paraId="50B30947" w14:textId="77777777">
              <w:tc>
                <w:tcPr>
                  <w:tcW w:w="2250" w:type="dxa"/>
                  <w:tcMar>
                    <w:top w:w="0" w:type="dxa"/>
                    <w:left w:w="0" w:type="dxa"/>
                    <w:bottom w:w="0" w:type="dxa"/>
                    <w:right w:w="0" w:type="dxa"/>
                  </w:tcMar>
                </w:tcPr>
                <w:p w14:paraId="1F065A7C"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51CA15CC" w14:textId="77777777" w:rsidR="001410FC" w:rsidRPr="001F761D" w:rsidRDefault="00E84158">
                  <w:pPr>
                    <w:rPr>
                      <w:sz w:val="16"/>
                      <w:szCs w:val="16"/>
                    </w:rPr>
                  </w:pPr>
                  <w:r w:rsidRPr="001F761D">
                    <w:rPr>
                      <w:sz w:val="16"/>
                      <w:szCs w:val="16"/>
                    </w:rPr>
                    <w:t>НАЧЕЛНИК ОПШТИНСКЕ УПРАВЕ</w:t>
                  </w:r>
                </w:p>
              </w:tc>
            </w:tr>
            <w:tr w:rsidR="001F761D" w:rsidRPr="001F761D" w14:paraId="3A77FA69" w14:textId="77777777">
              <w:tc>
                <w:tcPr>
                  <w:tcW w:w="2250" w:type="dxa"/>
                  <w:tcMar>
                    <w:top w:w="0" w:type="dxa"/>
                    <w:left w:w="0" w:type="dxa"/>
                    <w:bottom w:w="0" w:type="dxa"/>
                    <w:right w:w="0" w:type="dxa"/>
                  </w:tcMar>
                </w:tcPr>
                <w:p w14:paraId="7F77BE48"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2FCBDA07" w14:textId="3EBC30F4" w:rsidR="001410FC" w:rsidRPr="001F761D" w:rsidRDefault="00FF5372">
                  <w:pPr>
                    <w:rPr>
                      <w:sz w:val="16"/>
                      <w:szCs w:val="16"/>
                    </w:rPr>
                  </w:pPr>
                  <w:r w:rsidRPr="001F761D">
                    <w:rPr>
                      <w:sz w:val="16"/>
                      <w:szCs w:val="16"/>
                    </w:rPr>
                    <w:t>Пројекат се односи на суфинансирање пројеката производње медијских садржаја из области јавног информисања на територији општине Косјерић и по том основу општина је спровела конкурс</w:t>
                  </w:r>
                </w:p>
              </w:tc>
            </w:tr>
            <w:tr w:rsidR="001F761D" w:rsidRPr="001F761D" w14:paraId="401F211C" w14:textId="77777777">
              <w:trPr>
                <w:trHeight w:hRule="exact" w:val="300"/>
              </w:trPr>
              <w:tc>
                <w:tcPr>
                  <w:tcW w:w="2250" w:type="dxa"/>
                  <w:tcMar>
                    <w:top w:w="0" w:type="dxa"/>
                    <w:left w:w="0" w:type="dxa"/>
                    <w:bottom w:w="0" w:type="dxa"/>
                    <w:right w:w="0" w:type="dxa"/>
                  </w:tcMar>
                </w:tcPr>
                <w:p w14:paraId="27CE6D01"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3538978E" w14:textId="77777777" w:rsidR="001410FC" w:rsidRPr="001F761D" w:rsidRDefault="001410FC">
                  <w:pPr>
                    <w:spacing w:line="1" w:lineRule="auto"/>
                  </w:pPr>
                </w:p>
              </w:tc>
              <w:tc>
                <w:tcPr>
                  <w:tcW w:w="12967" w:type="dxa"/>
                  <w:tcMar>
                    <w:top w:w="0" w:type="dxa"/>
                    <w:left w:w="0" w:type="dxa"/>
                    <w:bottom w:w="0" w:type="dxa"/>
                    <w:right w:w="0" w:type="dxa"/>
                  </w:tcMar>
                </w:tcPr>
                <w:p w14:paraId="571AF468" w14:textId="77777777" w:rsidR="001410FC" w:rsidRPr="001F761D" w:rsidRDefault="001410FC">
                  <w:pPr>
                    <w:spacing w:line="1" w:lineRule="auto"/>
                  </w:pPr>
                </w:p>
              </w:tc>
            </w:tr>
            <w:tr w:rsidR="001F761D" w:rsidRPr="001F761D" w14:paraId="67DACC08" w14:textId="77777777">
              <w:trPr>
                <w:trHeight w:val="184"/>
              </w:trPr>
              <w:tc>
                <w:tcPr>
                  <w:tcW w:w="16117" w:type="dxa"/>
                  <w:gridSpan w:val="3"/>
                  <w:vMerge w:val="restart"/>
                  <w:tcMar>
                    <w:top w:w="0" w:type="dxa"/>
                    <w:left w:w="0" w:type="dxa"/>
                    <w:bottom w:w="0" w:type="dxa"/>
                    <w:right w:w="0" w:type="dxa"/>
                  </w:tcMar>
                </w:tcPr>
                <w:p w14:paraId="0545F529" w14:textId="77777777" w:rsidR="001410FC" w:rsidRPr="001F761D" w:rsidRDefault="00E84158">
                  <w:pPr>
                    <w:rPr>
                      <w:i/>
                      <w:iCs/>
                      <w:sz w:val="16"/>
                      <w:szCs w:val="16"/>
                    </w:rPr>
                  </w:pPr>
                  <w:r w:rsidRPr="001F761D">
                    <w:rPr>
                      <w:i/>
                      <w:iCs/>
                      <w:sz w:val="16"/>
                      <w:szCs w:val="16"/>
                    </w:rPr>
                    <w:t>Образложење спровођења пројекта у години извештавања:</w:t>
                  </w:r>
                </w:p>
              </w:tc>
            </w:tr>
            <w:tr w:rsidR="001F761D" w:rsidRPr="001F761D" w14:paraId="4F0FBAED" w14:textId="77777777">
              <w:trPr>
                <w:trHeight w:val="184"/>
              </w:trPr>
              <w:tc>
                <w:tcPr>
                  <w:tcW w:w="16117" w:type="dxa"/>
                  <w:gridSpan w:val="3"/>
                  <w:vMerge w:val="restart"/>
                  <w:tcMar>
                    <w:top w:w="0" w:type="dxa"/>
                    <w:left w:w="0" w:type="dxa"/>
                    <w:bottom w:w="0" w:type="dxa"/>
                    <w:right w:w="0" w:type="dxa"/>
                  </w:tcMar>
                </w:tcPr>
                <w:p w14:paraId="4FD23A34" w14:textId="5E25D763" w:rsidR="001410FC" w:rsidRPr="001F761D" w:rsidRDefault="00FF5372" w:rsidP="00FF5372">
                  <w:pPr>
                    <w:pStyle w:val="ListParagraph"/>
                    <w:numPr>
                      <w:ilvl w:val="0"/>
                      <w:numId w:val="1"/>
                    </w:numPr>
                    <w:rPr>
                      <w:sz w:val="16"/>
                      <w:szCs w:val="16"/>
                    </w:rPr>
                  </w:pPr>
                  <w:r w:rsidRPr="001F761D">
                    <w:rPr>
                      <w:lang w:val="sr-Cyrl-CS"/>
                    </w:rPr>
                    <w:lastRenderedPageBreak/>
                    <w:t xml:space="preserve">Седмим допунским позиција дотације невладиним организацијама смањује се за 1.350.000,00 динара пошто је по конкурсу за медије који је објављен 28. фебруара 2024г. расподељено 150.000,00 динара и конкурс се поново неће расписивати тако да остају неискоришћена средства која могу да се прерасподеле за друге намене. </w:t>
                  </w:r>
                </w:p>
              </w:tc>
            </w:tr>
            <w:tr w:rsidR="001F761D" w:rsidRPr="001F761D" w14:paraId="58792016"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1EFF3E94" w14:textId="77777777">
                    <w:trPr>
                      <w:trHeight w:val="184"/>
                      <w:tblHeader/>
                    </w:trPr>
                    <w:tc>
                      <w:tcPr>
                        <w:tcW w:w="16117" w:type="dxa"/>
                        <w:gridSpan w:val="8"/>
                        <w:vMerge w:val="restart"/>
                        <w:tcMar>
                          <w:top w:w="0" w:type="dxa"/>
                          <w:left w:w="0" w:type="dxa"/>
                          <w:bottom w:w="0" w:type="dxa"/>
                          <w:right w:w="0" w:type="dxa"/>
                        </w:tcMar>
                      </w:tcPr>
                      <w:p w14:paraId="2982EE5D" w14:textId="77777777" w:rsidR="001410FC" w:rsidRPr="001F761D" w:rsidRDefault="00E84158">
                        <w:pPr>
                          <w:rPr>
                            <w:b/>
                            <w:bCs/>
                            <w:i/>
                            <w:iCs/>
                            <w:sz w:val="16"/>
                            <w:szCs w:val="16"/>
                          </w:rPr>
                        </w:pPr>
                        <w:bookmarkStart w:id="68" w:name="__bookmark_48"/>
                        <w:bookmarkEnd w:id="68"/>
                        <w:r w:rsidRPr="001F761D">
                          <w:rPr>
                            <w:b/>
                            <w:bCs/>
                            <w:i/>
                            <w:iCs/>
                            <w:sz w:val="16"/>
                            <w:szCs w:val="16"/>
                          </w:rPr>
                          <w:t>Преглед циљних и остварених вредности показатеља учинака:</w:t>
                        </w:r>
                      </w:p>
                    </w:tc>
                  </w:tr>
                  <w:tr w:rsidR="001F761D" w:rsidRPr="001F761D" w14:paraId="623C7565" w14:textId="77777777">
                    <w:tc>
                      <w:tcPr>
                        <w:tcW w:w="900" w:type="dxa"/>
                        <w:tcMar>
                          <w:top w:w="0" w:type="dxa"/>
                          <w:left w:w="0" w:type="dxa"/>
                          <w:bottom w:w="0" w:type="dxa"/>
                          <w:right w:w="0" w:type="dxa"/>
                        </w:tcMar>
                      </w:tcPr>
                      <w:p w14:paraId="4110709C" w14:textId="77777777" w:rsidR="001410FC" w:rsidRPr="001F761D" w:rsidRDefault="00E84158">
                        <w:pPr>
                          <w:rPr>
                            <w:vanish/>
                          </w:rPr>
                        </w:pPr>
                        <w:r w:rsidRPr="001F761D">
                          <w:fldChar w:fldCharType="begin"/>
                        </w:r>
                        <w:r w:rsidRPr="001F761D">
                          <w:instrText>TC "0001" \f C \l "6"</w:instrText>
                        </w:r>
                        <w:r w:rsidRPr="001F761D">
                          <w:fldChar w:fldCharType="end"/>
                        </w:r>
                      </w:p>
                      <w:p w14:paraId="2EBCD708"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1D9216E4"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0884D929" w14:textId="77777777" w:rsidR="001410FC" w:rsidRPr="001F761D" w:rsidRDefault="00E84158">
                        <w:pPr>
                          <w:rPr>
                            <w:b/>
                            <w:bCs/>
                            <w:sz w:val="16"/>
                            <w:szCs w:val="16"/>
                          </w:rPr>
                        </w:pPr>
                        <w:r w:rsidRPr="001F761D">
                          <w:rPr>
                            <w:b/>
                            <w:bCs/>
                            <w:sz w:val="16"/>
                            <w:szCs w:val="16"/>
                          </w:rPr>
                          <w:t>ПОДСТИЦАЊЕ РАЗВОЈА МЕДИЈСКОГ САДРЖАЈА</w:t>
                        </w:r>
                      </w:p>
                    </w:tc>
                    <w:tc>
                      <w:tcPr>
                        <w:tcW w:w="900" w:type="dxa"/>
                        <w:tcMar>
                          <w:top w:w="0" w:type="dxa"/>
                          <w:left w:w="0" w:type="dxa"/>
                          <w:bottom w:w="0" w:type="dxa"/>
                          <w:right w:w="0" w:type="dxa"/>
                        </w:tcMar>
                      </w:tcPr>
                      <w:p w14:paraId="6B8BB370" w14:textId="77777777" w:rsidR="001410FC" w:rsidRPr="001F761D" w:rsidRDefault="001410FC">
                        <w:pPr>
                          <w:spacing w:line="1" w:lineRule="auto"/>
                        </w:pPr>
                      </w:p>
                    </w:tc>
                    <w:tc>
                      <w:tcPr>
                        <w:tcW w:w="900" w:type="dxa"/>
                        <w:tcMar>
                          <w:top w:w="0" w:type="dxa"/>
                          <w:left w:w="0" w:type="dxa"/>
                          <w:bottom w:w="0" w:type="dxa"/>
                          <w:right w:w="0" w:type="dxa"/>
                        </w:tcMar>
                      </w:tcPr>
                      <w:p w14:paraId="696FBCB5" w14:textId="77777777" w:rsidR="001410FC" w:rsidRPr="001F761D" w:rsidRDefault="001410FC">
                        <w:pPr>
                          <w:spacing w:line="1" w:lineRule="auto"/>
                        </w:pPr>
                      </w:p>
                    </w:tc>
                    <w:tc>
                      <w:tcPr>
                        <w:tcW w:w="1800" w:type="dxa"/>
                        <w:tcMar>
                          <w:top w:w="0" w:type="dxa"/>
                          <w:left w:w="0" w:type="dxa"/>
                          <w:bottom w:w="0" w:type="dxa"/>
                          <w:right w:w="0" w:type="dxa"/>
                        </w:tcMar>
                      </w:tcPr>
                      <w:p w14:paraId="7EA750AE" w14:textId="77777777" w:rsidR="001410FC" w:rsidRPr="001F761D" w:rsidRDefault="001410FC">
                        <w:pPr>
                          <w:spacing w:line="1" w:lineRule="auto"/>
                        </w:pPr>
                      </w:p>
                    </w:tc>
                    <w:tc>
                      <w:tcPr>
                        <w:tcW w:w="1800" w:type="dxa"/>
                        <w:tcMar>
                          <w:top w:w="0" w:type="dxa"/>
                          <w:left w:w="0" w:type="dxa"/>
                          <w:bottom w:w="0" w:type="dxa"/>
                          <w:right w:w="0" w:type="dxa"/>
                        </w:tcMar>
                      </w:tcPr>
                      <w:p w14:paraId="73CF16BF" w14:textId="77777777" w:rsidR="001410FC" w:rsidRPr="001F761D" w:rsidRDefault="001410FC">
                        <w:pPr>
                          <w:spacing w:line="1" w:lineRule="auto"/>
                        </w:pPr>
                      </w:p>
                    </w:tc>
                    <w:tc>
                      <w:tcPr>
                        <w:tcW w:w="1800" w:type="dxa"/>
                        <w:tcMar>
                          <w:top w:w="0" w:type="dxa"/>
                          <w:left w:w="0" w:type="dxa"/>
                          <w:bottom w:w="0" w:type="dxa"/>
                          <w:right w:w="0" w:type="dxa"/>
                        </w:tcMar>
                      </w:tcPr>
                      <w:p w14:paraId="6AA8A12F" w14:textId="77777777" w:rsidR="001410FC" w:rsidRPr="001F761D" w:rsidRDefault="001410FC">
                        <w:pPr>
                          <w:spacing w:line="1" w:lineRule="auto"/>
                        </w:pPr>
                      </w:p>
                    </w:tc>
                  </w:tr>
                  <w:tr w:rsidR="001F761D" w:rsidRPr="001F761D" w14:paraId="3373E71D"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4707E0E"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AA0BB2D"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33969E3"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CA020AC"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6126664" w14:textId="77777777" w:rsidR="001410FC" w:rsidRPr="001F761D" w:rsidRDefault="00E84158">
                        <w:pPr>
                          <w:jc w:val="center"/>
                          <w:rPr>
                            <w:b/>
                            <w:bCs/>
                            <w:sz w:val="16"/>
                            <w:szCs w:val="16"/>
                          </w:rPr>
                        </w:pPr>
                        <w:r w:rsidRPr="001F761D">
                          <w:rPr>
                            <w:b/>
                            <w:bCs/>
                            <w:sz w:val="16"/>
                            <w:szCs w:val="16"/>
                          </w:rPr>
                          <w:t>Циљана вредност</w:t>
                        </w:r>
                      </w:p>
                      <w:p w14:paraId="2AEEC034"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450555F" w14:textId="77777777" w:rsidR="001410FC" w:rsidRPr="001F761D" w:rsidRDefault="00E84158">
                        <w:pPr>
                          <w:jc w:val="center"/>
                          <w:rPr>
                            <w:b/>
                            <w:bCs/>
                            <w:sz w:val="16"/>
                            <w:szCs w:val="16"/>
                          </w:rPr>
                        </w:pPr>
                        <w:r w:rsidRPr="001F761D">
                          <w:rPr>
                            <w:b/>
                            <w:bCs/>
                            <w:sz w:val="16"/>
                            <w:szCs w:val="16"/>
                          </w:rPr>
                          <w:t>Остварена вредност</w:t>
                        </w:r>
                      </w:p>
                      <w:p w14:paraId="38E7E61E" w14:textId="77777777" w:rsidR="001410FC" w:rsidRPr="001F761D" w:rsidRDefault="00E84158">
                        <w:pPr>
                          <w:jc w:val="center"/>
                          <w:rPr>
                            <w:b/>
                            <w:bCs/>
                            <w:sz w:val="16"/>
                            <w:szCs w:val="16"/>
                          </w:rPr>
                        </w:pPr>
                        <w:r w:rsidRPr="001F761D">
                          <w:rPr>
                            <w:b/>
                            <w:bCs/>
                            <w:sz w:val="16"/>
                            <w:szCs w:val="16"/>
                          </w:rPr>
                          <w:t>у 2024.год</w:t>
                        </w:r>
                      </w:p>
                    </w:tc>
                  </w:tr>
                  <w:tr w:rsidR="001F761D" w:rsidRPr="001F761D" w14:paraId="6335A8B9"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7DF8F64E" w14:textId="77777777">
                          <w:trPr>
                            <w:jc w:val="center"/>
                          </w:trPr>
                          <w:tc>
                            <w:tcPr>
                              <w:tcW w:w="600" w:type="dxa"/>
                              <w:tcMar>
                                <w:top w:w="0" w:type="dxa"/>
                                <w:left w:w="0" w:type="dxa"/>
                                <w:bottom w:w="0" w:type="dxa"/>
                                <w:right w:w="0" w:type="dxa"/>
                              </w:tcMar>
                            </w:tcPr>
                            <w:p w14:paraId="007611B1"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4C9151B9" w14:textId="77777777" w:rsidR="001410FC" w:rsidRPr="001F761D" w:rsidRDefault="00E84158">
                              <w:pPr>
                                <w:rPr>
                                  <w:b/>
                                  <w:bCs/>
                                  <w:sz w:val="16"/>
                                  <w:szCs w:val="16"/>
                                </w:rPr>
                              </w:pPr>
                              <w:r w:rsidRPr="001F761D">
                                <w:rPr>
                                  <w:b/>
                                  <w:bCs/>
                                  <w:sz w:val="16"/>
                                  <w:szCs w:val="16"/>
                                </w:rPr>
                                <w:t>БРОЈ МЕДИЈСКИХ ПРОЈЕКАТА</w:t>
                              </w:r>
                            </w:p>
                          </w:tc>
                        </w:tr>
                      </w:tbl>
                      <w:p w14:paraId="530DFA4F" w14:textId="77777777" w:rsidR="001410FC" w:rsidRPr="001F761D" w:rsidRDefault="00E84158">
                        <w:pPr>
                          <w:rPr>
                            <w:sz w:val="16"/>
                            <w:szCs w:val="16"/>
                          </w:rPr>
                        </w:pPr>
                        <w:r w:rsidRPr="001F761D">
                          <w:rPr>
                            <w:sz w:val="16"/>
                            <w:szCs w:val="16"/>
                          </w:rPr>
                          <w:t>Коментар:</w:t>
                        </w:r>
                      </w:p>
                      <w:p w14:paraId="5A4878CC" w14:textId="77777777" w:rsidR="001410FC" w:rsidRPr="001F761D" w:rsidRDefault="00E84158">
                        <w:pPr>
                          <w:rPr>
                            <w:sz w:val="16"/>
                            <w:szCs w:val="16"/>
                          </w:rPr>
                        </w:pPr>
                        <w:r w:rsidRPr="001F761D">
                          <w:rPr>
                            <w:sz w:val="16"/>
                            <w:szCs w:val="16"/>
                          </w:rPr>
                          <w:t>Извор верификације: ИЗВЕШТАЈ</w:t>
                        </w:r>
                      </w:p>
                      <w:p w14:paraId="294F0A9E" w14:textId="141D7ABC" w:rsidR="001410FC" w:rsidRPr="001F761D" w:rsidRDefault="00E84158" w:rsidP="00FF5372">
                        <w:pPr>
                          <w:rPr>
                            <w:sz w:val="16"/>
                            <w:szCs w:val="16"/>
                          </w:rPr>
                        </w:pPr>
                        <w:r w:rsidRPr="001F761D">
                          <w:rPr>
                            <w:sz w:val="16"/>
                            <w:szCs w:val="16"/>
                          </w:rPr>
                          <w:t xml:space="preserve">Образложење одступања од циљне вредности: </w:t>
                        </w:r>
                        <w:r w:rsidR="00FF5372" w:rsidRPr="001F761D">
                          <w:rPr>
                            <w:sz w:val="16"/>
                            <w:szCs w:val="16"/>
                            <w:lang w:val="sr-Cyrl-RS"/>
                          </w:rPr>
                          <w:t xml:space="preserve"> мање заинтересованих за конкурс</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572770" w14:textId="77777777" w:rsidR="001410FC" w:rsidRPr="001F761D" w:rsidRDefault="00E84158">
                        <w:pPr>
                          <w:jc w:val="center"/>
                          <w:rPr>
                            <w:b/>
                            <w:bCs/>
                            <w:sz w:val="16"/>
                            <w:szCs w:val="16"/>
                          </w:rPr>
                        </w:pPr>
                        <w:r w:rsidRPr="001F761D">
                          <w:rPr>
                            <w:b/>
                            <w:bCs/>
                            <w:sz w:val="16"/>
                            <w:szCs w:val="16"/>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0DDF0"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9F0965" w14:textId="77777777" w:rsidR="001410FC" w:rsidRPr="001F761D" w:rsidRDefault="00E84158">
                        <w:pPr>
                          <w:jc w:val="center"/>
                          <w:rPr>
                            <w:b/>
                            <w:bCs/>
                            <w:sz w:val="16"/>
                            <w:szCs w:val="16"/>
                          </w:rPr>
                        </w:pPr>
                        <w:r w:rsidRPr="001F761D">
                          <w:rPr>
                            <w:b/>
                            <w:bCs/>
                            <w:sz w:val="16"/>
                            <w:szCs w:val="16"/>
                          </w:rPr>
                          <w:t>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382CED" w14:textId="77777777" w:rsidR="001410FC" w:rsidRPr="001F761D" w:rsidRDefault="00E84158">
                        <w:pPr>
                          <w:jc w:val="center"/>
                          <w:rPr>
                            <w:b/>
                            <w:bCs/>
                            <w:sz w:val="16"/>
                            <w:szCs w:val="16"/>
                          </w:rPr>
                        </w:pPr>
                        <w:r w:rsidRPr="001F761D">
                          <w:rPr>
                            <w:b/>
                            <w:bCs/>
                            <w:sz w:val="16"/>
                            <w:szCs w:val="16"/>
                          </w:rPr>
                          <w:t>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2053A5" w14:textId="6CC4C841" w:rsidR="001410FC" w:rsidRPr="001F761D" w:rsidRDefault="00FF5372">
                        <w:pPr>
                          <w:jc w:val="center"/>
                          <w:rPr>
                            <w:b/>
                            <w:bCs/>
                            <w:sz w:val="16"/>
                            <w:szCs w:val="16"/>
                            <w:lang w:val="sr-Cyrl-RS"/>
                          </w:rPr>
                        </w:pPr>
                        <w:r w:rsidRPr="001F761D">
                          <w:rPr>
                            <w:b/>
                            <w:bCs/>
                            <w:sz w:val="16"/>
                            <w:szCs w:val="16"/>
                            <w:lang w:val="sr-Cyrl-RS"/>
                          </w:rPr>
                          <w:t>3</w:t>
                        </w:r>
                      </w:p>
                    </w:tc>
                  </w:tr>
                  <w:tr w:rsidR="001F761D" w:rsidRPr="001F761D" w14:paraId="797BC8B2" w14:textId="77777777">
                    <w:tc>
                      <w:tcPr>
                        <w:tcW w:w="900" w:type="dxa"/>
                        <w:tcMar>
                          <w:top w:w="0" w:type="dxa"/>
                          <w:left w:w="0" w:type="dxa"/>
                          <w:bottom w:w="0" w:type="dxa"/>
                          <w:right w:w="0" w:type="dxa"/>
                        </w:tcMar>
                      </w:tcPr>
                      <w:p w14:paraId="1C969B80"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58D82C41" w14:textId="77777777" w:rsidR="001410FC" w:rsidRPr="001F761D" w:rsidRDefault="001410FC">
                        <w:pPr>
                          <w:spacing w:line="1" w:lineRule="auto"/>
                        </w:pPr>
                      </w:p>
                    </w:tc>
                    <w:tc>
                      <w:tcPr>
                        <w:tcW w:w="7117" w:type="dxa"/>
                        <w:tcMar>
                          <w:top w:w="0" w:type="dxa"/>
                          <w:left w:w="0" w:type="dxa"/>
                          <w:bottom w:w="0" w:type="dxa"/>
                          <w:right w:w="0" w:type="dxa"/>
                        </w:tcMar>
                      </w:tcPr>
                      <w:p w14:paraId="7826A0A3" w14:textId="77777777" w:rsidR="001410FC" w:rsidRPr="001F761D" w:rsidRDefault="001410FC">
                        <w:pPr>
                          <w:spacing w:line="1" w:lineRule="auto"/>
                        </w:pPr>
                      </w:p>
                    </w:tc>
                    <w:tc>
                      <w:tcPr>
                        <w:tcW w:w="900" w:type="dxa"/>
                        <w:tcMar>
                          <w:top w:w="0" w:type="dxa"/>
                          <w:left w:w="0" w:type="dxa"/>
                          <w:bottom w:w="0" w:type="dxa"/>
                          <w:right w:w="0" w:type="dxa"/>
                        </w:tcMar>
                      </w:tcPr>
                      <w:p w14:paraId="7CED840C" w14:textId="77777777" w:rsidR="001410FC" w:rsidRPr="001F761D" w:rsidRDefault="001410FC">
                        <w:pPr>
                          <w:spacing w:line="1" w:lineRule="auto"/>
                        </w:pPr>
                      </w:p>
                    </w:tc>
                    <w:tc>
                      <w:tcPr>
                        <w:tcW w:w="900" w:type="dxa"/>
                        <w:tcMar>
                          <w:top w:w="0" w:type="dxa"/>
                          <w:left w:w="0" w:type="dxa"/>
                          <w:bottom w:w="0" w:type="dxa"/>
                          <w:right w:w="0" w:type="dxa"/>
                        </w:tcMar>
                      </w:tcPr>
                      <w:p w14:paraId="3EEFC3DC" w14:textId="77777777" w:rsidR="001410FC" w:rsidRPr="001F761D" w:rsidRDefault="001410FC">
                        <w:pPr>
                          <w:spacing w:line="1" w:lineRule="auto"/>
                        </w:pPr>
                      </w:p>
                    </w:tc>
                    <w:tc>
                      <w:tcPr>
                        <w:tcW w:w="1800" w:type="dxa"/>
                        <w:tcMar>
                          <w:top w:w="0" w:type="dxa"/>
                          <w:left w:w="0" w:type="dxa"/>
                          <w:bottom w:w="0" w:type="dxa"/>
                          <w:right w:w="0" w:type="dxa"/>
                        </w:tcMar>
                      </w:tcPr>
                      <w:p w14:paraId="0F39A05F" w14:textId="77777777" w:rsidR="001410FC" w:rsidRPr="001F761D" w:rsidRDefault="001410FC">
                        <w:pPr>
                          <w:spacing w:line="1" w:lineRule="auto"/>
                        </w:pPr>
                      </w:p>
                    </w:tc>
                    <w:tc>
                      <w:tcPr>
                        <w:tcW w:w="1800" w:type="dxa"/>
                        <w:tcMar>
                          <w:top w:w="0" w:type="dxa"/>
                          <w:left w:w="0" w:type="dxa"/>
                          <w:bottom w:w="0" w:type="dxa"/>
                          <w:right w:w="0" w:type="dxa"/>
                        </w:tcMar>
                      </w:tcPr>
                      <w:p w14:paraId="30CA20FF" w14:textId="77777777" w:rsidR="001410FC" w:rsidRPr="001F761D" w:rsidRDefault="001410FC">
                        <w:pPr>
                          <w:spacing w:line="1" w:lineRule="auto"/>
                        </w:pPr>
                      </w:p>
                    </w:tc>
                    <w:tc>
                      <w:tcPr>
                        <w:tcW w:w="1800" w:type="dxa"/>
                        <w:tcMar>
                          <w:top w:w="0" w:type="dxa"/>
                          <w:left w:w="0" w:type="dxa"/>
                          <w:bottom w:w="0" w:type="dxa"/>
                          <w:right w:w="0" w:type="dxa"/>
                        </w:tcMar>
                      </w:tcPr>
                      <w:p w14:paraId="5560B139" w14:textId="77777777" w:rsidR="001410FC" w:rsidRPr="001F761D" w:rsidRDefault="001410FC">
                        <w:pPr>
                          <w:spacing w:line="1" w:lineRule="auto"/>
                        </w:pPr>
                      </w:p>
                    </w:tc>
                  </w:tr>
                </w:tbl>
                <w:p w14:paraId="1CCF5192" w14:textId="77777777" w:rsidR="001410FC" w:rsidRPr="001F761D" w:rsidRDefault="001410FC">
                  <w:pPr>
                    <w:spacing w:line="1" w:lineRule="auto"/>
                  </w:pPr>
                </w:p>
              </w:tc>
            </w:tr>
            <w:bookmarkStart w:id="69" w:name="_Toc0602-4003"/>
            <w:bookmarkEnd w:id="69"/>
            <w:tr w:rsidR="001F761D" w:rsidRPr="001F761D" w14:paraId="1131EE0A" w14:textId="77777777">
              <w:tc>
                <w:tcPr>
                  <w:tcW w:w="2250" w:type="dxa"/>
                  <w:tcMar>
                    <w:top w:w="0" w:type="dxa"/>
                    <w:left w:w="0" w:type="dxa"/>
                    <w:bottom w:w="0" w:type="dxa"/>
                    <w:right w:w="0" w:type="dxa"/>
                  </w:tcMar>
                  <w:vAlign w:val="center"/>
                </w:tcPr>
                <w:p w14:paraId="39D0C1DC" w14:textId="77777777" w:rsidR="001410FC" w:rsidRPr="001F761D" w:rsidRDefault="00E84158">
                  <w:pPr>
                    <w:rPr>
                      <w:vanish/>
                    </w:rPr>
                  </w:pPr>
                  <w:r w:rsidRPr="001F761D">
                    <w:fldChar w:fldCharType="begin"/>
                  </w:r>
                  <w:r w:rsidRPr="001F761D">
                    <w:instrText>TC "0602-4003" \f C \l "5"</w:instrText>
                  </w:r>
                  <w:r w:rsidRPr="001F761D">
                    <w:fldChar w:fldCharType="end"/>
                  </w:r>
                </w:p>
                <w:p w14:paraId="18A9F4E8" w14:textId="77777777" w:rsidR="001410FC" w:rsidRPr="001F761D" w:rsidRDefault="00E84158">
                  <w:pPr>
                    <w:rPr>
                      <w:b/>
                      <w:bCs/>
                      <w:sz w:val="16"/>
                      <w:szCs w:val="16"/>
                    </w:rPr>
                  </w:pPr>
                  <w:r w:rsidRPr="001F761D">
                    <w:rPr>
                      <w:b/>
                      <w:bCs/>
                      <w:sz w:val="16"/>
                      <w:szCs w:val="16"/>
                    </w:rPr>
                    <w:t>Пројекат</w:t>
                  </w:r>
                </w:p>
              </w:tc>
              <w:tc>
                <w:tcPr>
                  <w:tcW w:w="900" w:type="dxa"/>
                  <w:tcMar>
                    <w:top w:w="0" w:type="dxa"/>
                    <w:left w:w="0" w:type="dxa"/>
                    <w:bottom w:w="0" w:type="dxa"/>
                    <w:right w:w="0" w:type="dxa"/>
                  </w:tcMar>
                  <w:vAlign w:val="center"/>
                </w:tcPr>
                <w:p w14:paraId="4B2535E8" w14:textId="77777777" w:rsidR="001410FC" w:rsidRPr="001F761D" w:rsidRDefault="00E84158">
                  <w:pPr>
                    <w:rPr>
                      <w:b/>
                      <w:bCs/>
                      <w:sz w:val="16"/>
                      <w:szCs w:val="16"/>
                    </w:rPr>
                  </w:pPr>
                  <w:r w:rsidRPr="001F761D">
                    <w:rPr>
                      <w:b/>
                      <w:bCs/>
                      <w:sz w:val="16"/>
                      <w:szCs w:val="16"/>
                    </w:rPr>
                    <w:t>0602-4003</w:t>
                  </w:r>
                </w:p>
              </w:tc>
              <w:tc>
                <w:tcPr>
                  <w:tcW w:w="12967" w:type="dxa"/>
                  <w:tcMar>
                    <w:top w:w="0" w:type="dxa"/>
                    <w:left w:w="0" w:type="dxa"/>
                    <w:bottom w:w="0" w:type="dxa"/>
                    <w:right w:w="0" w:type="dxa"/>
                  </w:tcMar>
                  <w:vAlign w:val="center"/>
                </w:tcPr>
                <w:p w14:paraId="6D91E603" w14:textId="77777777" w:rsidR="001410FC" w:rsidRPr="001F761D" w:rsidRDefault="00E84158">
                  <w:pPr>
                    <w:rPr>
                      <w:b/>
                      <w:bCs/>
                      <w:sz w:val="16"/>
                      <w:szCs w:val="16"/>
                    </w:rPr>
                  </w:pPr>
                  <w:r w:rsidRPr="001F761D">
                    <w:rPr>
                      <w:b/>
                      <w:bCs/>
                      <w:sz w:val="16"/>
                      <w:szCs w:val="16"/>
                    </w:rPr>
                    <w:t>МИХОЉСКИ СУСРЕТИ СЕЛА</w:t>
                  </w:r>
                </w:p>
              </w:tc>
            </w:tr>
            <w:tr w:rsidR="001F761D" w:rsidRPr="001F761D" w14:paraId="5EEB29BC" w14:textId="77777777">
              <w:tc>
                <w:tcPr>
                  <w:tcW w:w="2250" w:type="dxa"/>
                  <w:tcMar>
                    <w:top w:w="0" w:type="dxa"/>
                    <w:left w:w="0" w:type="dxa"/>
                    <w:bottom w:w="0" w:type="dxa"/>
                    <w:right w:w="0" w:type="dxa"/>
                  </w:tcMar>
                </w:tcPr>
                <w:p w14:paraId="4385AD4E"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7A566199" w14:textId="77777777" w:rsidR="001410FC" w:rsidRPr="001F761D" w:rsidRDefault="00E84158">
                  <w:pPr>
                    <w:rPr>
                      <w:sz w:val="16"/>
                      <w:szCs w:val="16"/>
                    </w:rPr>
                  </w:pPr>
                  <w:r w:rsidRPr="001F761D">
                    <w:rPr>
                      <w:sz w:val="16"/>
                      <w:szCs w:val="16"/>
                    </w:rPr>
                    <w:t>ПРЕДСЕДНИК ОПШТИНЕ</w:t>
                  </w:r>
                </w:p>
              </w:tc>
            </w:tr>
            <w:tr w:rsidR="001F761D" w:rsidRPr="001F761D" w14:paraId="59F72094" w14:textId="77777777">
              <w:tc>
                <w:tcPr>
                  <w:tcW w:w="2250" w:type="dxa"/>
                  <w:tcMar>
                    <w:top w:w="0" w:type="dxa"/>
                    <w:left w:w="0" w:type="dxa"/>
                    <w:bottom w:w="0" w:type="dxa"/>
                    <w:right w:w="0" w:type="dxa"/>
                  </w:tcMar>
                </w:tcPr>
                <w:p w14:paraId="7EACF493"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171FD4D5" w14:textId="1ACED0F4" w:rsidR="007702E8" w:rsidRPr="001F761D" w:rsidRDefault="007702E8" w:rsidP="007702E8">
                  <w:pPr>
                    <w:rPr>
                      <w:sz w:val="16"/>
                      <w:szCs w:val="16"/>
                      <w:lang w:val="sr-Cyrl-RS"/>
                    </w:rPr>
                  </w:pPr>
                  <w:r w:rsidRPr="001F761D">
                    <w:rPr>
                      <w:sz w:val="18"/>
                      <w:szCs w:val="18"/>
                      <w:lang w:val="sr-Cyrl-RS"/>
                    </w:rPr>
                    <w:t>Од Министарства за бригу о селу у 2024год. добијена су средства у износу од 498.252,00 динара за потребе организовања манифестације „Михољски сусрети села“.</w:t>
                  </w:r>
                </w:p>
                <w:p w14:paraId="4C2F9F17" w14:textId="77777777" w:rsidR="001410FC" w:rsidRPr="001F761D" w:rsidRDefault="001410FC">
                  <w:pPr>
                    <w:rPr>
                      <w:sz w:val="16"/>
                      <w:szCs w:val="16"/>
                    </w:rPr>
                  </w:pPr>
                </w:p>
              </w:tc>
            </w:tr>
            <w:tr w:rsidR="001F761D" w:rsidRPr="001F761D" w14:paraId="2B2AE1FF" w14:textId="77777777">
              <w:trPr>
                <w:trHeight w:hRule="exact" w:val="300"/>
              </w:trPr>
              <w:tc>
                <w:tcPr>
                  <w:tcW w:w="2250" w:type="dxa"/>
                  <w:tcMar>
                    <w:top w:w="0" w:type="dxa"/>
                    <w:left w:w="0" w:type="dxa"/>
                    <w:bottom w:w="0" w:type="dxa"/>
                    <w:right w:w="0" w:type="dxa"/>
                  </w:tcMar>
                </w:tcPr>
                <w:p w14:paraId="78A9A4D4"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1F255BC5" w14:textId="77777777" w:rsidR="001410FC" w:rsidRPr="001F761D" w:rsidRDefault="001410FC">
                  <w:pPr>
                    <w:spacing w:line="1" w:lineRule="auto"/>
                  </w:pPr>
                </w:p>
              </w:tc>
              <w:tc>
                <w:tcPr>
                  <w:tcW w:w="12967" w:type="dxa"/>
                  <w:tcMar>
                    <w:top w:w="0" w:type="dxa"/>
                    <w:left w:w="0" w:type="dxa"/>
                    <w:bottom w:w="0" w:type="dxa"/>
                    <w:right w:w="0" w:type="dxa"/>
                  </w:tcMar>
                </w:tcPr>
                <w:p w14:paraId="773E46B1" w14:textId="77777777" w:rsidR="001410FC" w:rsidRPr="001F761D" w:rsidRDefault="001410FC">
                  <w:pPr>
                    <w:spacing w:line="1" w:lineRule="auto"/>
                  </w:pPr>
                </w:p>
              </w:tc>
            </w:tr>
            <w:tr w:rsidR="001F761D" w:rsidRPr="001F761D" w14:paraId="7C609829" w14:textId="77777777">
              <w:trPr>
                <w:trHeight w:val="184"/>
              </w:trPr>
              <w:tc>
                <w:tcPr>
                  <w:tcW w:w="16117" w:type="dxa"/>
                  <w:gridSpan w:val="3"/>
                  <w:vMerge w:val="restart"/>
                  <w:tcMar>
                    <w:top w:w="0" w:type="dxa"/>
                    <w:left w:w="0" w:type="dxa"/>
                    <w:bottom w:w="0" w:type="dxa"/>
                    <w:right w:w="0" w:type="dxa"/>
                  </w:tcMar>
                </w:tcPr>
                <w:p w14:paraId="272CCA7B" w14:textId="77777777" w:rsidR="001410FC" w:rsidRPr="001F761D" w:rsidRDefault="00E84158">
                  <w:pPr>
                    <w:rPr>
                      <w:i/>
                      <w:iCs/>
                      <w:sz w:val="16"/>
                      <w:szCs w:val="16"/>
                    </w:rPr>
                  </w:pPr>
                  <w:r w:rsidRPr="001F761D">
                    <w:rPr>
                      <w:i/>
                      <w:iCs/>
                      <w:sz w:val="16"/>
                      <w:szCs w:val="16"/>
                    </w:rPr>
                    <w:t>Образложење спровођења пројекта у години извештавања:</w:t>
                  </w:r>
                </w:p>
              </w:tc>
            </w:tr>
            <w:tr w:rsidR="001F761D" w:rsidRPr="001F761D" w14:paraId="2A3606F3" w14:textId="77777777">
              <w:trPr>
                <w:trHeight w:val="408"/>
              </w:trPr>
              <w:tc>
                <w:tcPr>
                  <w:tcW w:w="16117" w:type="dxa"/>
                  <w:gridSpan w:val="3"/>
                  <w:vMerge w:val="restart"/>
                  <w:tcMar>
                    <w:top w:w="0" w:type="dxa"/>
                    <w:left w:w="0" w:type="dxa"/>
                    <w:bottom w:w="0" w:type="dxa"/>
                    <w:right w:w="0" w:type="dxa"/>
                  </w:tcMar>
                </w:tcPr>
                <w:p w14:paraId="20BA680A" w14:textId="2154606E" w:rsidR="001410FC" w:rsidRPr="001F761D" w:rsidRDefault="00E84158" w:rsidP="007702E8">
                  <w:pPr>
                    <w:numPr>
                      <w:ilvl w:val="0"/>
                      <w:numId w:val="2"/>
                    </w:numPr>
                    <w:tabs>
                      <w:tab w:val="left" w:pos="1245"/>
                      <w:tab w:val="left" w:pos="11520"/>
                    </w:tabs>
                    <w:spacing w:after="160" w:line="259" w:lineRule="auto"/>
                    <w:rPr>
                      <w:lang w:val="sr-Cyrl-RS"/>
                    </w:rPr>
                  </w:pPr>
                  <w:r w:rsidRPr="001F761D">
                    <w:rPr>
                      <w:sz w:val="16"/>
                      <w:szCs w:val="16"/>
                    </w:rPr>
                    <w:t>-</w:t>
                  </w:r>
                  <w:r w:rsidR="007702E8" w:rsidRPr="001F761D">
                    <w:rPr>
                      <w:lang w:val="sr-Cyrl-RS"/>
                    </w:rPr>
                    <w:t xml:space="preserve"> Пројекат је реализован успешно у селу Радановци у општини Косјерић. Пошто приликом реализације пројекта нису утрошена сва добијена средства од Министарства, износ од 19.908,00 динара која су враћена Министарству на основу достављене инструкције за повраћај. </w:t>
                  </w:r>
                </w:p>
              </w:tc>
            </w:tr>
            <w:tr w:rsidR="001F761D" w:rsidRPr="001F761D" w14:paraId="77251BD8"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49F3BC95" w14:textId="77777777">
                    <w:trPr>
                      <w:trHeight w:val="184"/>
                      <w:tblHeader/>
                    </w:trPr>
                    <w:tc>
                      <w:tcPr>
                        <w:tcW w:w="16117" w:type="dxa"/>
                        <w:gridSpan w:val="8"/>
                        <w:vMerge w:val="restart"/>
                        <w:tcMar>
                          <w:top w:w="0" w:type="dxa"/>
                          <w:left w:w="0" w:type="dxa"/>
                          <w:bottom w:w="0" w:type="dxa"/>
                          <w:right w:w="0" w:type="dxa"/>
                        </w:tcMar>
                      </w:tcPr>
                      <w:p w14:paraId="75B55E68" w14:textId="77777777" w:rsidR="001410FC" w:rsidRPr="001F761D" w:rsidRDefault="00E84158">
                        <w:pPr>
                          <w:rPr>
                            <w:b/>
                            <w:bCs/>
                            <w:i/>
                            <w:iCs/>
                            <w:sz w:val="16"/>
                            <w:szCs w:val="16"/>
                          </w:rPr>
                        </w:pPr>
                        <w:bookmarkStart w:id="70" w:name="__bookmark_49"/>
                        <w:bookmarkEnd w:id="70"/>
                        <w:r w:rsidRPr="001F761D">
                          <w:rPr>
                            <w:b/>
                            <w:bCs/>
                            <w:i/>
                            <w:iCs/>
                            <w:sz w:val="16"/>
                            <w:szCs w:val="16"/>
                          </w:rPr>
                          <w:t>Преглед циљних и остварених вредности показатеља учинака:</w:t>
                        </w:r>
                      </w:p>
                    </w:tc>
                  </w:tr>
                  <w:tr w:rsidR="001F761D" w:rsidRPr="001F761D" w14:paraId="5DE39AAC" w14:textId="77777777">
                    <w:tc>
                      <w:tcPr>
                        <w:tcW w:w="900" w:type="dxa"/>
                        <w:tcMar>
                          <w:top w:w="0" w:type="dxa"/>
                          <w:left w:w="0" w:type="dxa"/>
                          <w:bottom w:w="0" w:type="dxa"/>
                          <w:right w:w="0" w:type="dxa"/>
                        </w:tcMar>
                      </w:tcPr>
                      <w:p w14:paraId="26968343" w14:textId="77777777" w:rsidR="001410FC" w:rsidRPr="001F761D" w:rsidRDefault="00E84158">
                        <w:pPr>
                          <w:rPr>
                            <w:vanish/>
                          </w:rPr>
                        </w:pPr>
                        <w:r w:rsidRPr="001F761D">
                          <w:fldChar w:fldCharType="begin"/>
                        </w:r>
                        <w:r w:rsidRPr="001F761D">
                          <w:instrText>TC "0003" \f C \l "6"</w:instrText>
                        </w:r>
                        <w:r w:rsidRPr="001F761D">
                          <w:fldChar w:fldCharType="end"/>
                        </w:r>
                      </w:p>
                      <w:p w14:paraId="773660BA"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7C29B308" w14:textId="77777777" w:rsidR="001410FC" w:rsidRPr="001F761D" w:rsidRDefault="00E84158">
                        <w:pPr>
                          <w:jc w:val="center"/>
                          <w:rPr>
                            <w:b/>
                            <w:bCs/>
                            <w:sz w:val="16"/>
                            <w:szCs w:val="16"/>
                          </w:rPr>
                        </w:pPr>
                        <w:r w:rsidRPr="001F761D">
                          <w:rPr>
                            <w:b/>
                            <w:bCs/>
                            <w:sz w:val="16"/>
                            <w:szCs w:val="16"/>
                          </w:rPr>
                          <w:t>0003</w:t>
                        </w:r>
                      </w:p>
                    </w:tc>
                    <w:tc>
                      <w:tcPr>
                        <w:tcW w:w="7117" w:type="dxa"/>
                        <w:tcMar>
                          <w:top w:w="0" w:type="dxa"/>
                          <w:left w:w="0" w:type="dxa"/>
                          <w:bottom w:w="0" w:type="dxa"/>
                          <w:right w:w="0" w:type="dxa"/>
                        </w:tcMar>
                      </w:tcPr>
                      <w:p w14:paraId="66C636A9" w14:textId="77777777" w:rsidR="001410FC" w:rsidRPr="001F761D" w:rsidRDefault="00E84158">
                        <w:pPr>
                          <w:rPr>
                            <w:b/>
                            <w:bCs/>
                            <w:sz w:val="16"/>
                            <w:szCs w:val="16"/>
                          </w:rPr>
                        </w:pPr>
                        <w:r w:rsidRPr="001F761D">
                          <w:rPr>
                            <w:b/>
                            <w:bCs/>
                            <w:sz w:val="16"/>
                            <w:szCs w:val="16"/>
                          </w:rPr>
                          <w:t>ПРОМОЦИЈА КУЛТУРНОГ НАСЛЕЂА</w:t>
                        </w:r>
                      </w:p>
                    </w:tc>
                    <w:tc>
                      <w:tcPr>
                        <w:tcW w:w="900" w:type="dxa"/>
                        <w:tcMar>
                          <w:top w:w="0" w:type="dxa"/>
                          <w:left w:w="0" w:type="dxa"/>
                          <w:bottom w:w="0" w:type="dxa"/>
                          <w:right w:w="0" w:type="dxa"/>
                        </w:tcMar>
                      </w:tcPr>
                      <w:p w14:paraId="5D2BDBDE" w14:textId="77777777" w:rsidR="001410FC" w:rsidRPr="001F761D" w:rsidRDefault="001410FC">
                        <w:pPr>
                          <w:spacing w:line="1" w:lineRule="auto"/>
                        </w:pPr>
                      </w:p>
                    </w:tc>
                    <w:tc>
                      <w:tcPr>
                        <w:tcW w:w="900" w:type="dxa"/>
                        <w:tcMar>
                          <w:top w:w="0" w:type="dxa"/>
                          <w:left w:w="0" w:type="dxa"/>
                          <w:bottom w:w="0" w:type="dxa"/>
                          <w:right w:w="0" w:type="dxa"/>
                        </w:tcMar>
                      </w:tcPr>
                      <w:p w14:paraId="769EB1C1" w14:textId="77777777" w:rsidR="001410FC" w:rsidRPr="001F761D" w:rsidRDefault="001410FC">
                        <w:pPr>
                          <w:spacing w:line="1" w:lineRule="auto"/>
                        </w:pPr>
                      </w:p>
                    </w:tc>
                    <w:tc>
                      <w:tcPr>
                        <w:tcW w:w="1800" w:type="dxa"/>
                        <w:tcMar>
                          <w:top w:w="0" w:type="dxa"/>
                          <w:left w:w="0" w:type="dxa"/>
                          <w:bottom w:w="0" w:type="dxa"/>
                          <w:right w:w="0" w:type="dxa"/>
                        </w:tcMar>
                      </w:tcPr>
                      <w:p w14:paraId="41163EB6" w14:textId="77777777" w:rsidR="001410FC" w:rsidRPr="001F761D" w:rsidRDefault="001410FC">
                        <w:pPr>
                          <w:spacing w:line="1" w:lineRule="auto"/>
                        </w:pPr>
                      </w:p>
                    </w:tc>
                    <w:tc>
                      <w:tcPr>
                        <w:tcW w:w="1800" w:type="dxa"/>
                        <w:tcMar>
                          <w:top w:w="0" w:type="dxa"/>
                          <w:left w:w="0" w:type="dxa"/>
                          <w:bottom w:w="0" w:type="dxa"/>
                          <w:right w:w="0" w:type="dxa"/>
                        </w:tcMar>
                      </w:tcPr>
                      <w:p w14:paraId="0D70A0DD" w14:textId="77777777" w:rsidR="001410FC" w:rsidRPr="001F761D" w:rsidRDefault="001410FC">
                        <w:pPr>
                          <w:spacing w:line="1" w:lineRule="auto"/>
                        </w:pPr>
                      </w:p>
                    </w:tc>
                    <w:tc>
                      <w:tcPr>
                        <w:tcW w:w="1800" w:type="dxa"/>
                        <w:tcMar>
                          <w:top w:w="0" w:type="dxa"/>
                          <w:left w:w="0" w:type="dxa"/>
                          <w:bottom w:w="0" w:type="dxa"/>
                          <w:right w:w="0" w:type="dxa"/>
                        </w:tcMar>
                      </w:tcPr>
                      <w:p w14:paraId="34D80279" w14:textId="77777777" w:rsidR="001410FC" w:rsidRPr="001F761D" w:rsidRDefault="001410FC">
                        <w:pPr>
                          <w:spacing w:line="1" w:lineRule="auto"/>
                        </w:pPr>
                      </w:p>
                    </w:tc>
                  </w:tr>
                  <w:tr w:rsidR="001F761D" w:rsidRPr="001F761D" w14:paraId="1548D558"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FB19398"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A7829A0"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EE1BF42"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573228A"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D00E09F" w14:textId="77777777" w:rsidR="001410FC" w:rsidRPr="001F761D" w:rsidRDefault="00E84158">
                        <w:pPr>
                          <w:jc w:val="center"/>
                          <w:rPr>
                            <w:b/>
                            <w:bCs/>
                            <w:sz w:val="16"/>
                            <w:szCs w:val="16"/>
                          </w:rPr>
                        </w:pPr>
                        <w:r w:rsidRPr="001F761D">
                          <w:rPr>
                            <w:b/>
                            <w:bCs/>
                            <w:sz w:val="16"/>
                            <w:szCs w:val="16"/>
                          </w:rPr>
                          <w:t>Циљана вредност</w:t>
                        </w:r>
                      </w:p>
                      <w:p w14:paraId="55B62175"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72E5C58" w14:textId="77777777" w:rsidR="001410FC" w:rsidRPr="001F761D" w:rsidRDefault="00E84158">
                        <w:pPr>
                          <w:jc w:val="center"/>
                          <w:rPr>
                            <w:b/>
                            <w:bCs/>
                            <w:sz w:val="16"/>
                            <w:szCs w:val="16"/>
                          </w:rPr>
                        </w:pPr>
                        <w:r w:rsidRPr="001F761D">
                          <w:rPr>
                            <w:b/>
                            <w:bCs/>
                            <w:sz w:val="16"/>
                            <w:szCs w:val="16"/>
                          </w:rPr>
                          <w:t>Остварена вредност</w:t>
                        </w:r>
                      </w:p>
                      <w:p w14:paraId="589989D0" w14:textId="77777777" w:rsidR="001410FC" w:rsidRPr="001F761D" w:rsidRDefault="00E84158">
                        <w:pPr>
                          <w:jc w:val="center"/>
                          <w:rPr>
                            <w:b/>
                            <w:bCs/>
                            <w:sz w:val="16"/>
                            <w:szCs w:val="16"/>
                          </w:rPr>
                        </w:pPr>
                        <w:r w:rsidRPr="001F761D">
                          <w:rPr>
                            <w:b/>
                            <w:bCs/>
                            <w:sz w:val="16"/>
                            <w:szCs w:val="16"/>
                          </w:rPr>
                          <w:t>у 2024.год</w:t>
                        </w:r>
                      </w:p>
                    </w:tc>
                  </w:tr>
                  <w:tr w:rsidR="001F761D" w:rsidRPr="001F761D" w14:paraId="02F92CA4"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27246538" w14:textId="77777777">
                          <w:trPr>
                            <w:jc w:val="center"/>
                          </w:trPr>
                          <w:tc>
                            <w:tcPr>
                              <w:tcW w:w="600" w:type="dxa"/>
                              <w:tcMar>
                                <w:top w:w="0" w:type="dxa"/>
                                <w:left w:w="0" w:type="dxa"/>
                                <w:bottom w:w="0" w:type="dxa"/>
                                <w:right w:w="0" w:type="dxa"/>
                              </w:tcMar>
                            </w:tcPr>
                            <w:p w14:paraId="262D5036"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336AE6C8" w14:textId="77777777" w:rsidR="001410FC" w:rsidRPr="001F761D" w:rsidRDefault="00E84158">
                              <w:pPr>
                                <w:rPr>
                                  <w:b/>
                                  <w:bCs/>
                                  <w:sz w:val="16"/>
                                  <w:szCs w:val="16"/>
                                </w:rPr>
                              </w:pPr>
                              <w:r w:rsidRPr="001F761D">
                                <w:rPr>
                                  <w:b/>
                                  <w:bCs/>
                                  <w:sz w:val="16"/>
                                  <w:szCs w:val="16"/>
                                </w:rPr>
                                <w:t>УСПЕШНО ОДРЖАНА МАНИФЕСТАЦИЈА</w:t>
                              </w:r>
                            </w:p>
                          </w:tc>
                        </w:tr>
                      </w:tbl>
                      <w:p w14:paraId="3A4BD1A9" w14:textId="77777777" w:rsidR="001410FC" w:rsidRPr="001F761D" w:rsidRDefault="00E84158">
                        <w:pPr>
                          <w:rPr>
                            <w:sz w:val="16"/>
                            <w:szCs w:val="16"/>
                          </w:rPr>
                        </w:pPr>
                        <w:r w:rsidRPr="001F761D">
                          <w:rPr>
                            <w:sz w:val="16"/>
                            <w:szCs w:val="16"/>
                          </w:rPr>
                          <w:t>Коментар:</w:t>
                        </w:r>
                      </w:p>
                      <w:p w14:paraId="09B722B4" w14:textId="77777777" w:rsidR="001410FC" w:rsidRPr="001F761D" w:rsidRDefault="00E84158">
                        <w:pPr>
                          <w:rPr>
                            <w:sz w:val="16"/>
                            <w:szCs w:val="16"/>
                          </w:rPr>
                        </w:pPr>
                        <w:r w:rsidRPr="001F761D">
                          <w:rPr>
                            <w:sz w:val="16"/>
                            <w:szCs w:val="16"/>
                          </w:rPr>
                          <w:t>Извор верификације: ИЗВЕСТАЈ О РЕАЛИЗАЦИЈИ</w:t>
                        </w:r>
                      </w:p>
                      <w:p w14:paraId="51BB12DB" w14:textId="4C9DC46C" w:rsidR="001410FC" w:rsidRPr="001F761D" w:rsidRDefault="00E84158">
                        <w:pPr>
                          <w:rPr>
                            <w:sz w:val="16"/>
                            <w:szCs w:val="16"/>
                            <w:lang w:val="sr-Cyrl-RS"/>
                          </w:rPr>
                        </w:pPr>
                        <w:r w:rsidRPr="001F761D">
                          <w:rPr>
                            <w:sz w:val="16"/>
                            <w:szCs w:val="16"/>
                          </w:rPr>
                          <w:t>Образложење одступања од циљне вредности: -</w:t>
                        </w:r>
                        <w:r w:rsidR="007702E8" w:rsidRPr="001F761D">
                          <w:rPr>
                            <w:sz w:val="16"/>
                            <w:szCs w:val="16"/>
                            <w:lang w:val="sr-Cyrl-RS"/>
                          </w:rPr>
                          <w:t xml:space="preserve"> нема одступања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CF2FA2" w14:textId="77777777" w:rsidR="001410FC" w:rsidRPr="001F761D" w:rsidRDefault="00E84158">
                        <w:pPr>
                          <w:jc w:val="center"/>
                          <w:rPr>
                            <w:b/>
                            <w:bCs/>
                            <w:sz w:val="16"/>
                            <w:szCs w:val="16"/>
                          </w:rPr>
                        </w:pPr>
                        <w:r w:rsidRPr="001F761D">
                          <w:rPr>
                            <w:b/>
                            <w:bCs/>
                            <w:sz w:val="16"/>
                            <w:szCs w:val="16"/>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305AE"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DDEE61" w14:textId="77777777" w:rsidR="001410FC" w:rsidRPr="001F761D" w:rsidRDefault="00E84158">
                        <w:pPr>
                          <w:jc w:val="center"/>
                          <w:rPr>
                            <w:b/>
                            <w:bCs/>
                            <w:sz w:val="16"/>
                            <w:szCs w:val="16"/>
                          </w:rPr>
                        </w:pPr>
                        <w:r w:rsidRPr="001F761D">
                          <w:rPr>
                            <w:b/>
                            <w:bCs/>
                            <w:sz w:val="16"/>
                            <w:szCs w:val="16"/>
                          </w:rPr>
                          <w:t>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0ED6FA" w14:textId="77777777" w:rsidR="001410FC" w:rsidRPr="001F761D" w:rsidRDefault="00E84158">
                        <w:pPr>
                          <w:jc w:val="center"/>
                          <w:rPr>
                            <w:b/>
                            <w:bCs/>
                            <w:sz w:val="16"/>
                            <w:szCs w:val="16"/>
                          </w:rPr>
                        </w:pPr>
                        <w:r w:rsidRPr="001F761D">
                          <w:rPr>
                            <w:b/>
                            <w:bCs/>
                            <w:sz w:val="16"/>
                            <w:szCs w:val="16"/>
                          </w:rPr>
                          <w:t>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A298F" w14:textId="318B6B3D" w:rsidR="001410FC" w:rsidRPr="001F761D" w:rsidRDefault="007702E8">
                        <w:pPr>
                          <w:jc w:val="center"/>
                          <w:rPr>
                            <w:b/>
                            <w:bCs/>
                            <w:sz w:val="16"/>
                            <w:szCs w:val="16"/>
                            <w:lang w:val="sr-Cyrl-RS"/>
                          </w:rPr>
                        </w:pPr>
                        <w:r w:rsidRPr="001F761D">
                          <w:rPr>
                            <w:b/>
                            <w:bCs/>
                            <w:sz w:val="16"/>
                            <w:szCs w:val="16"/>
                            <w:lang w:val="sr-Cyrl-RS"/>
                          </w:rPr>
                          <w:t>1</w:t>
                        </w:r>
                      </w:p>
                    </w:tc>
                  </w:tr>
                  <w:tr w:rsidR="001F761D" w:rsidRPr="001F761D" w14:paraId="64B9F9C6" w14:textId="77777777">
                    <w:tc>
                      <w:tcPr>
                        <w:tcW w:w="900" w:type="dxa"/>
                        <w:tcMar>
                          <w:top w:w="0" w:type="dxa"/>
                          <w:left w:w="0" w:type="dxa"/>
                          <w:bottom w:w="0" w:type="dxa"/>
                          <w:right w:w="0" w:type="dxa"/>
                        </w:tcMar>
                      </w:tcPr>
                      <w:p w14:paraId="2C325351"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21B305B3" w14:textId="77777777" w:rsidR="001410FC" w:rsidRPr="001F761D" w:rsidRDefault="001410FC">
                        <w:pPr>
                          <w:spacing w:line="1" w:lineRule="auto"/>
                        </w:pPr>
                      </w:p>
                    </w:tc>
                    <w:tc>
                      <w:tcPr>
                        <w:tcW w:w="7117" w:type="dxa"/>
                        <w:tcMar>
                          <w:top w:w="0" w:type="dxa"/>
                          <w:left w:w="0" w:type="dxa"/>
                          <w:bottom w:w="0" w:type="dxa"/>
                          <w:right w:w="0" w:type="dxa"/>
                        </w:tcMar>
                      </w:tcPr>
                      <w:p w14:paraId="6BEE6224" w14:textId="77777777" w:rsidR="001410FC" w:rsidRPr="001F761D" w:rsidRDefault="001410FC">
                        <w:pPr>
                          <w:spacing w:line="1" w:lineRule="auto"/>
                        </w:pPr>
                      </w:p>
                    </w:tc>
                    <w:tc>
                      <w:tcPr>
                        <w:tcW w:w="900" w:type="dxa"/>
                        <w:tcMar>
                          <w:top w:w="0" w:type="dxa"/>
                          <w:left w:w="0" w:type="dxa"/>
                          <w:bottom w:w="0" w:type="dxa"/>
                          <w:right w:w="0" w:type="dxa"/>
                        </w:tcMar>
                      </w:tcPr>
                      <w:p w14:paraId="3337EF2C" w14:textId="77777777" w:rsidR="001410FC" w:rsidRPr="001F761D" w:rsidRDefault="001410FC">
                        <w:pPr>
                          <w:spacing w:line="1" w:lineRule="auto"/>
                        </w:pPr>
                      </w:p>
                    </w:tc>
                    <w:tc>
                      <w:tcPr>
                        <w:tcW w:w="900" w:type="dxa"/>
                        <w:tcMar>
                          <w:top w:w="0" w:type="dxa"/>
                          <w:left w:w="0" w:type="dxa"/>
                          <w:bottom w:w="0" w:type="dxa"/>
                          <w:right w:w="0" w:type="dxa"/>
                        </w:tcMar>
                      </w:tcPr>
                      <w:p w14:paraId="03DF3AA3" w14:textId="77777777" w:rsidR="001410FC" w:rsidRPr="001F761D" w:rsidRDefault="001410FC">
                        <w:pPr>
                          <w:spacing w:line="1" w:lineRule="auto"/>
                        </w:pPr>
                      </w:p>
                    </w:tc>
                    <w:tc>
                      <w:tcPr>
                        <w:tcW w:w="1800" w:type="dxa"/>
                        <w:tcMar>
                          <w:top w:w="0" w:type="dxa"/>
                          <w:left w:w="0" w:type="dxa"/>
                          <w:bottom w:w="0" w:type="dxa"/>
                          <w:right w:w="0" w:type="dxa"/>
                        </w:tcMar>
                      </w:tcPr>
                      <w:p w14:paraId="25D935EA" w14:textId="77777777" w:rsidR="001410FC" w:rsidRPr="001F761D" w:rsidRDefault="001410FC">
                        <w:pPr>
                          <w:spacing w:line="1" w:lineRule="auto"/>
                        </w:pPr>
                      </w:p>
                    </w:tc>
                    <w:tc>
                      <w:tcPr>
                        <w:tcW w:w="1800" w:type="dxa"/>
                        <w:tcMar>
                          <w:top w:w="0" w:type="dxa"/>
                          <w:left w:w="0" w:type="dxa"/>
                          <w:bottom w:w="0" w:type="dxa"/>
                          <w:right w:w="0" w:type="dxa"/>
                        </w:tcMar>
                      </w:tcPr>
                      <w:p w14:paraId="18F61C6A" w14:textId="77777777" w:rsidR="001410FC" w:rsidRPr="001F761D" w:rsidRDefault="001410FC">
                        <w:pPr>
                          <w:spacing w:line="1" w:lineRule="auto"/>
                        </w:pPr>
                      </w:p>
                    </w:tc>
                    <w:tc>
                      <w:tcPr>
                        <w:tcW w:w="1800" w:type="dxa"/>
                        <w:tcMar>
                          <w:top w:w="0" w:type="dxa"/>
                          <w:left w:w="0" w:type="dxa"/>
                          <w:bottom w:w="0" w:type="dxa"/>
                          <w:right w:w="0" w:type="dxa"/>
                        </w:tcMar>
                      </w:tcPr>
                      <w:p w14:paraId="34ACD025" w14:textId="77777777" w:rsidR="001410FC" w:rsidRPr="001F761D" w:rsidRDefault="001410FC">
                        <w:pPr>
                          <w:spacing w:line="1" w:lineRule="auto"/>
                        </w:pPr>
                      </w:p>
                    </w:tc>
                  </w:tr>
                </w:tbl>
                <w:p w14:paraId="4DB01511" w14:textId="77777777" w:rsidR="001410FC" w:rsidRPr="001F761D" w:rsidRDefault="001410FC">
                  <w:pPr>
                    <w:spacing w:line="1" w:lineRule="auto"/>
                  </w:pPr>
                </w:p>
              </w:tc>
            </w:tr>
            <w:bookmarkStart w:id="71" w:name="_Toc0602-5001"/>
            <w:bookmarkEnd w:id="71"/>
            <w:tr w:rsidR="001F761D" w:rsidRPr="001F761D" w14:paraId="438F0BB3" w14:textId="77777777">
              <w:tc>
                <w:tcPr>
                  <w:tcW w:w="2250" w:type="dxa"/>
                  <w:tcMar>
                    <w:top w:w="0" w:type="dxa"/>
                    <w:left w:w="0" w:type="dxa"/>
                    <w:bottom w:w="0" w:type="dxa"/>
                    <w:right w:w="0" w:type="dxa"/>
                  </w:tcMar>
                  <w:vAlign w:val="center"/>
                </w:tcPr>
                <w:p w14:paraId="65AA122C" w14:textId="77777777" w:rsidR="001410FC" w:rsidRPr="001F761D" w:rsidRDefault="00E84158">
                  <w:pPr>
                    <w:rPr>
                      <w:vanish/>
                    </w:rPr>
                  </w:pPr>
                  <w:r w:rsidRPr="001F761D">
                    <w:fldChar w:fldCharType="begin"/>
                  </w:r>
                  <w:r w:rsidRPr="001F761D">
                    <w:instrText>TC "0602-5001" \f C \l "5"</w:instrText>
                  </w:r>
                  <w:r w:rsidRPr="001F761D">
                    <w:fldChar w:fldCharType="end"/>
                  </w:r>
                </w:p>
                <w:p w14:paraId="4888009E" w14:textId="77777777" w:rsidR="001410FC" w:rsidRPr="001F761D" w:rsidRDefault="00E84158">
                  <w:pPr>
                    <w:rPr>
                      <w:b/>
                      <w:bCs/>
                      <w:sz w:val="16"/>
                      <w:szCs w:val="16"/>
                    </w:rPr>
                  </w:pPr>
                  <w:r w:rsidRPr="001F761D">
                    <w:rPr>
                      <w:b/>
                      <w:bCs/>
                      <w:sz w:val="16"/>
                      <w:szCs w:val="16"/>
                    </w:rPr>
                    <w:t>Пројекат</w:t>
                  </w:r>
                </w:p>
              </w:tc>
              <w:tc>
                <w:tcPr>
                  <w:tcW w:w="900" w:type="dxa"/>
                  <w:tcMar>
                    <w:top w:w="0" w:type="dxa"/>
                    <w:left w:w="0" w:type="dxa"/>
                    <w:bottom w:w="0" w:type="dxa"/>
                    <w:right w:w="0" w:type="dxa"/>
                  </w:tcMar>
                  <w:vAlign w:val="center"/>
                </w:tcPr>
                <w:p w14:paraId="248C970D" w14:textId="77777777" w:rsidR="001410FC" w:rsidRPr="001F761D" w:rsidRDefault="00E84158">
                  <w:pPr>
                    <w:rPr>
                      <w:b/>
                      <w:bCs/>
                      <w:sz w:val="16"/>
                      <w:szCs w:val="16"/>
                    </w:rPr>
                  </w:pPr>
                  <w:r w:rsidRPr="001F761D">
                    <w:rPr>
                      <w:b/>
                      <w:bCs/>
                      <w:sz w:val="16"/>
                      <w:szCs w:val="16"/>
                    </w:rPr>
                    <w:t>0602-5001</w:t>
                  </w:r>
                </w:p>
              </w:tc>
              <w:tc>
                <w:tcPr>
                  <w:tcW w:w="12967" w:type="dxa"/>
                  <w:tcMar>
                    <w:top w:w="0" w:type="dxa"/>
                    <w:left w:w="0" w:type="dxa"/>
                    <w:bottom w:w="0" w:type="dxa"/>
                    <w:right w:w="0" w:type="dxa"/>
                  </w:tcMar>
                  <w:vAlign w:val="center"/>
                </w:tcPr>
                <w:p w14:paraId="408B858B" w14:textId="77777777" w:rsidR="001410FC" w:rsidRPr="001F761D" w:rsidRDefault="00E84158">
                  <w:pPr>
                    <w:rPr>
                      <w:b/>
                      <w:bCs/>
                      <w:sz w:val="16"/>
                      <w:szCs w:val="16"/>
                    </w:rPr>
                  </w:pPr>
                  <w:r w:rsidRPr="001F761D">
                    <w:rPr>
                      <w:b/>
                      <w:bCs/>
                      <w:sz w:val="16"/>
                      <w:szCs w:val="16"/>
                    </w:rPr>
                    <w:t>САНАЦИЈА КРОВА И ФАСАДЕ СА ЗАМЕНОМ ДЕЛА ФАСАДНЕ СТОЛАРИЈЕ НА ОБЈЕКТУ НАРОДНЕ БИБЛИОТЕКЕ СРЕТЕН МАРИЋ КОСЈЕРИЋ</w:t>
                  </w:r>
                </w:p>
              </w:tc>
            </w:tr>
            <w:tr w:rsidR="001F761D" w:rsidRPr="001F761D" w14:paraId="7B8519BC" w14:textId="77777777">
              <w:tc>
                <w:tcPr>
                  <w:tcW w:w="2250" w:type="dxa"/>
                  <w:tcMar>
                    <w:top w:w="0" w:type="dxa"/>
                    <w:left w:w="0" w:type="dxa"/>
                    <w:bottom w:w="0" w:type="dxa"/>
                    <w:right w:w="0" w:type="dxa"/>
                  </w:tcMar>
                </w:tcPr>
                <w:p w14:paraId="61C0A293"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3629C55C" w14:textId="77777777" w:rsidR="001410FC" w:rsidRPr="001F761D" w:rsidRDefault="00E84158">
                  <w:pPr>
                    <w:rPr>
                      <w:sz w:val="16"/>
                      <w:szCs w:val="16"/>
                    </w:rPr>
                  </w:pPr>
                  <w:r w:rsidRPr="001F761D">
                    <w:rPr>
                      <w:sz w:val="16"/>
                      <w:szCs w:val="16"/>
                    </w:rPr>
                    <w:t>ПРЕДСЕДНИК ОПШТИНЕ</w:t>
                  </w:r>
                </w:p>
              </w:tc>
            </w:tr>
            <w:tr w:rsidR="001F761D" w:rsidRPr="001F761D" w14:paraId="784DB120" w14:textId="77777777">
              <w:tc>
                <w:tcPr>
                  <w:tcW w:w="2250" w:type="dxa"/>
                  <w:tcMar>
                    <w:top w:w="0" w:type="dxa"/>
                    <w:left w:w="0" w:type="dxa"/>
                    <w:bottom w:w="0" w:type="dxa"/>
                    <w:right w:w="0" w:type="dxa"/>
                  </w:tcMar>
                </w:tcPr>
                <w:p w14:paraId="3C392DCB"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789E9F2E" w14:textId="08275813" w:rsidR="001410FC" w:rsidRPr="001F761D" w:rsidRDefault="007702E8">
                  <w:pPr>
                    <w:rPr>
                      <w:sz w:val="16"/>
                      <w:szCs w:val="16"/>
                      <w:lang w:val="sr-Cyrl-RS"/>
                    </w:rPr>
                  </w:pPr>
                  <w:r w:rsidRPr="001F761D">
                    <w:rPr>
                      <w:sz w:val="16"/>
                      <w:szCs w:val="16"/>
                    </w:rPr>
                    <w:t>У питању је пројекат за који су добијена средства од Министарства културе у износу од  18 милиона динара</w:t>
                  </w:r>
                  <w:r w:rsidRPr="001F761D">
                    <w:rPr>
                      <w:sz w:val="16"/>
                      <w:szCs w:val="16"/>
                      <w:lang w:val="sr-Cyrl-RS"/>
                    </w:rPr>
                    <w:t xml:space="preserve"> и пројекат је успешно реализван у 2023. години. Али </w:t>
                  </w:r>
                  <w:r w:rsidR="00AB6D1E" w:rsidRPr="001F761D">
                    <w:rPr>
                      <w:sz w:val="16"/>
                      <w:szCs w:val="16"/>
                      <w:lang w:val="sr-Cyrl-RS"/>
                    </w:rPr>
                    <w:t xml:space="preserve"> у</w:t>
                  </w:r>
                  <w:r w:rsidRPr="001F761D">
                    <w:rPr>
                      <w:sz w:val="16"/>
                      <w:szCs w:val="16"/>
                      <w:lang w:val="sr-Cyrl-RS"/>
                    </w:rPr>
                    <w:t xml:space="preserve"> уговору </w:t>
                  </w:r>
                  <w:r w:rsidR="00AB6D1E" w:rsidRPr="001F761D">
                    <w:rPr>
                      <w:sz w:val="16"/>
                      <w:szCs w:val="16"/>
                      <w:lang w:val="sr-Cyrl-RS"/>
                    </w:rPr>
                    <w:t xml:space="preserve"> је стајало да мора да се ангажује екстерна ревизија.</w:t>
                  </w:r>
                  <w:r w:rsidR="00AB6D1E" w:rsidRPr="001F761D">
                    <w:t xml:space="preserve"> </w:t>
                  </w:r>
                  <w:r w:rsidR="00AB6D1E" w:rsidRPr="001F761D">
                    <w:rPr>
                      <w:sz w:val="16"/>
                      <w:szCs w:val="16"/>
                      <w:lang w:val="sr-Cyrl-RS"/>
                    </w:rPr>
                    <w:t>Набавка је спроведена и потписан уговор са најповољнијом ревизорском кућом у 2023г. али због плаћања коначне ситуације пред крај 2023.г., ревизорска кућа није могла да започне поступак ревизије па је та активност померена за 2024.годину</w:t>
                  </w:r>
                </w:p>
              </w:tc>
            </w:tr>
            <w:tr w:rsidR="001F761D" w:rsidRPr="001F761D" w14:paraId="1CB00F92" w14:textId="77777777">
              <w:trPr>
                <w:trHeight w:hRule="exact" w:val="300"/>
              </w:trPr>
              <w:tc>
                <w:tcPr>
                  <w:tcW w:w="2250" w:type="dxa"/>
                  <w:tcMar>
                    <w:top w:w="0" w:type="dxa"/>
                    <w:left w:w="0" w:type="dxa"/>
                    <w:bottom w:w="0" w:type="dxa"/>
                    <w:right w:w="0" w:type="dxa"/>
                  </w:tcMar>
                </w:tcPr>
                <w:p w14:paraId="57911DEC"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7535C5F7" w14:textId="77777777" w:rsidR="001410FC" w:rsidRPr="001F761D" w:rsidRDefault="001410FC">
                  <w:pPr>
                    <w:spacing w:line="1" w:lineRule="auto"/>
                  </w:pPr>
                </w:p>
              </w:tc>
              <w:tc>
                <w:tcPr>
                  <w:tcW w:w="12967" w:type="dxa"/>
                  <w:tcMar>
                    <w:top w:w="0" w:type="dxa"/>
                    <w:left w:w="0" w:type="dxa"/>
                    <w:bottom w:w="0" w:type="dxa"/>
                    <w:right w:w="0" w:type="dxa"/>
                  </w:tcMar>
                </w:tcPr>
                <w:p w14:paraId="2AF88FC4" w14:textId="77777777" w:rsidR="001410FC" w:rsidRPr="001F761D" w:rsidRDefault="001410FC">
                  <w:pPr>
                    <w:spacing w:line="1" w:lineRule="auto"/>
                  </w:pPr>
                </w:p>
              </w:tc>
            </w:tr>
            <w:tr w:rsidR="001F761D" w:rsidRPr="001F761D" w14:paraId="4F5B120F" w14:textId="77777777">
              <w:trPr>
                <w:trHeight w:val="184"/>
              </w:trPr>
              <w:tc>
                <w:tcPr>
                  <w:tcW w:w="16117" w:type="dxa"/>
                  <w:gridSpan w:val="3"/>
                  <w:vMerge w:val="restart"/>
                  <w:tcMar>
                    <w:top w:w="0" w:type="dxa"/>
                    <w:left w:w="0" w:type="dxa"/>
                    <w:bottom w:w="0" w:type="dxa"/>
                    <w:right w:w="0" w:type="dxa"/>
                  </w:tcMar>
                </w:tcPr>
                <w:p w14:paraId="295224D0" w14:textId="77777777" w:rsidR="001410FC" w:rsidRPr="001F761D" w:rsidRDefault="00E84158">
                  <w:pPr>
                    <w:rPr>
                      <w:i/>
                      <w:iCs/>
                      <w:sz w:val="16"/>
                      <w:szCs w:val="16"/>
                    </w:rPr>
                  </w:pPr>
                  <w:r w:rsidRPr="001F761D">
                    <w:rPr>
                      <w:i/>
                      <w:iCs/>
                      <w:sz w:val="16"/>
                      <w:szCs w:val="16"/>
                    </w:rPr>
                    <w:t>Образложење спровођења пројекта у години извештавања:</w:t>
                  </w:r>
                </w:p>
              </w:tc>
            </w:tr>
            <w:tr w:rsidR="001F761D" w:rsidRPr="001F761D" w14:paraId="26010076" w14:textId="77777777">
              <w:trPr>
                <w:trHeight w:val="184"/>
              </w:trPr>
              <w:tc>
                <w:tcPr>
                  <w:tcW w:w="16117" w:type="dxa"/>
                  <w:gridSpan w:val="3"/>
                  <w:vMerge w:val="restart"/>
                  <w:tcMar>
                    <w:top w:w="0" w:type="dxa"/>
                    <w:left w:w="0" w:type="dxa"/>
                    <w:bottom w:w="0" w:type="dxa"/>
                    <w:right w:w="0" w:type="dxa"/>
                  </w:tcMar>
                </w:tcPr>
                <w:p w14:paraId="73D0A2C3" w14:textId="43ED4F9A" w:rsidR="001410FC" w:rsidRPr="001F761D" w:rsidRDefault="00E84158">
                  <w:pPr>
                    <w:rPr>
                      <w:sz w:val="16"/>
                      <w:szCs w:val="16"/>
                    </w:rPr>
                  </w:pPr>
                  <w:r w:rsidRPr="001F761D">
                    <w:rPr>
                      <w:sz w:val="16"/>
                      <w:szCs w:val="16"/>
                    </w:rPr>
                    <w:t>-</w:t>
                  </w:r>
                  <w:r w:rsidR="00AB6D1E" w:rsidRPr="001F761D">
                    <w:rPr>
                      <w:sz w:val="16"/>
                      <w:szCs w:val="16"/>
                      <w:lang w:val="sr-Cyrl-RS"/>
                    </w:rPr>
                    <w:t xml:space="preserve"> </w:t>
                  </w:r>
                  <w:r w:rsidR="00AB6D1E" w:rsidRPr="001F761D">
                    <w:rPr>
                      <w:lang w:val="sr-Cyrl-RS"/>
                    </w:rPr>
                    <w:t xml:space="preserve">Првим допунским </w:t>
                  </w:r>
                  <w:r w:rsidR="00AB6D1E" w:rsidRPr="001F761D">
                    <w:t>твар</w:t>
                  </w:r>
                  <w:r w:rsidR="00AB6D1E" w:rsidRPr="001F761D">
                    <w:rPr>
                      <w:lang w:val="sr-Cyrl-RS"/>
                    </w:rPr>
                    <w:t>ен</w:t>
                  </w:r>
                  <w:r w:rsidR="00AB6D1E" w:rsidRPr="001F761D">
                    <w:t xml:space="preserve">а </w:t>
                  </w:r>
                  <w:r w:rsidR="00AB6D1E" w:rsidRPr="001F761D">
                    <w:rPr>
                      <w:lang w:val="sr-Cyrl-RS"/>
                    </w:rPr>
                    <w:t>ј</w:t>
                  </w:r>
                  <w:r w:rsidR="00AB6D1E" w:rsidRPr="001F761D">
                    <w:t>е</w:t>
                  </w:r>
                  <w:r w:rsidR="00AB6D1E" w:rsidRPr="001F761D">
                    <w:rPr>
                      <w:sz w:val="16"/>
                      <w:szCs w:val="16"/>
                    </w:rPr>
                    <w:t xml:space="preserve"> </w:t>
                  </w:r>
                  <w:r w:rsidR="00DF289B" w:rsidRPr="001F761D">
                    <w:rPr>
                      <w:lang w:val="sr-Cyrl-CS"/>
                    </w:rPr>
                    <w:t>нова позиција 101/1. услуге по уговору</w:t>
                  </w:r>
                  <w:r w:rsidR="00DF289B" w:rsidRPr="001F761D">
                    <w:rPr>
                      <w:lang w:val="sr-Cyrl-RS"/>
                    </w:rPr>
                    <w:t xml:space="preserve"> код</w:t>
                  </w:r>
                  <w:r w:rsidR="00DF289B" w:rsidRPr="001F761D">
                    <w:rPr>
                      <w:lang w:val="sr-Cyrl-CS"/>
                    </w:rPr>
                    <w:t xml:space="preserve"> Услуге културе - </w:t>
                  </w:r>
                  <w:r w:rsidR="00DF289B" w:rsidRPr="001F761D">
                    <w:rPr>
                      <w:lang w:val="sr-Cyrl-RS"/>
                    </w:rPr>
                    <w:t>Опште услуге локалне самоуправе – пројекат 0602-5001 Санација крова и фасаде са заменом дела фасадне столарије на објекту Народне библиотеке „Сретен Марић“ Косјерић, на извору 01 у износу 100.000,00 динара како би се обезбедила средства за плаћање екстерне ревизије. Набавка је спроведена и потписан уговор са најповољнијом ревизорском кућом у 2023г. али због плаћања коначне ситуације пред крај 2023.г., ревизорска кућа није могла да започне поступак ревизије па је та а</w:t>
                  </w:r>
                  <w:r w:rsidR="00AB6D1E" w:rsidRPr="001F761D">
                    <w:rPr>
                      <w:lang w:val="sr-Cyrl-RS"/>
                    </w:rPr>
                    <w:t>ктивност померена за 2024.годин. Услуга екстерне ревизије износила је 96.000 динара.</w:t>
                  </w:r>
                </w:p>
              </w:tc>
            </w:tr>
            <w:tr w:rsidR="001F761D" w:rsidRPr="001F761D" w14:paraId="66350386"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0FBCEA80" w14:textId="77777777">
                    <w:trPr>
                      <w:trHeight w:val="184"/>
                      <w:tblHeader/>
                    </w:trPr>
                    <w:tc>
                      <w:tcPr>
                        <w:tcW w:w="16117" w:type="dxa"/>
                        <w:gridSpan w:val="8"/>
                        <w:vMerge w:val="restart"/>
                        <w:tcMar>
                          <w:top w:w="0" w:type="dxa"/>
                          <w:left w:w="0" w:type="dxa"/>
                          <w:bottom w:w="0" w:type="dxa"/>
                          <w:right w:w="0" w:type="dxa"/>
                        </w:tcMar>
                      </w:tcPr>
                      <w:p w14:paraId="6977523A" w14:textId="77777777" w:rsidR="001410FC" w:rsidRPr="001F761D" w:rsidRDefault="00E84158">
                        <w:pPr>
                          <w:rPr>
                            <w:b/>
                            <w:bCs/>
                            <w:i/>
                            <w:iCs/>
                            <w:sz w:val="16"/>
                            <w:szCs w:val="16"/>
                            <w:lang w:val="sr-Cyrl-RS"/>
                          </w:rPr>
                        </w:pPr>
                        <w:bookmarkStart w:id="72" w:name="__bookmark_50"/>
                        <w:bookmarkEnd w:id="72"/>
                        <w:r w:rsidRPr="001F761D">
                          <w:rPr>
                            <w:b/>
                            <w:bCs/>
                            <w:i/>
                            <w:iCs/>
                            <w:sz w:val="16"/>
                            <w:szCs w:val="16"/>
                          </w:rPr>
                          <w:t>Преглед циљних и остварених вредности показатеља учинака:</w:t>
                        </w:r>
                      </w:p>
                      <w:p w14:paraId="0F7B7ED2" w14:textId="77777777" w:rsidR="000130A2" w:rsidRPr="001F761D" w:rsidRDefault="000130A2">
                        <w:pPr>
                          <w:rPr>
                            <w:b/>
                            <w:bCs/>
                            <w:i/>
                            <w:iCs/>
                            <w:sz w:val="16"/>
                            <w:szCs w:val="16"/>
                            <w:lang w:val="sr-Cyrl-RS"/>
                          </w:rPr>
                        </w:pPr>
                      </w:p>
                    </w:tc>
                  </w:tr>
                  <w:tr w:rsidR="001F761D" w:rsidRPr="001F761D" w14:paraId="0FF823D1" w14:textId="77777777">
                    <w:tc>
                      <w:tcPr>
                        <w:tcW w:w="900" w:type="dxa"/>
                        <w:tcMar>
                          <w:top w:w="0" w:type="dxa"/>
                          <w:left w:w="0" w:type="dxa"/>
                          <w:bottom w:w="0" w:type="dxa"/>
                          <w:right w:w="0" w:type="dxa"/>
                        </w:tcMar>
                      </w:tcPr>
                      <w:p w14:paraId="5D7CEA6B" w14:textId="77777777" w:rsidR="001410FC" w:rsidRPr="001F761D" w:rsidRDefault="00E84158">
                        <w:pPr>
                          <w:rPr>
                            <w:vanish/>
                          </w:rPr>
                        </w:pPr>
                        <w:r w:rsidRPr="001F761D">
                          <w:fldChar w:fldCharType="begin"/>
                        </w:r>
                        <w:r w:rsidRPr="001F761D">
                          <w:instrText>TC "0001" \f C \l "6"</w:instrText>
                        </w:r>
                        <w:r w:rsidRPr="001F761D">
                          <w:fldChar w:fldCharType="end"/>
                        </w:r>
                      </w:p>
                      <w:p w14:paraId="1C39F45F"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7660B0C2"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7669F0EB" w14:textId="77777777" w:rsidR="001410FC" w:rsidRPr="001F761D" w:rsidRDefault="00E84158">
                        <w:pPr>
                          <w:rPr>
                            <w:b/>
                            <w:bCs/>
                            <w:sz w:val="16"/>
                            <w:szCs w:val="16"/>
                          </w:rPr>
                        </w:pPr>
                        <w:r w:rsidRPr="001F761D">
                          <w:rPr>
                            <w:b/>
                            <w:bCs/>
                            <w:sz w:val="16"/>
                            <w:szCs w:val="16"/>
                          </w:rPr>
                          <w:t>САНИРАНА ЗГРАДА</w:t>
                        </w:r>
                      </w:p>
                    </w:tc>
                    <w:tc>
                      <w:tcPr>
                        <w:tcW w:w="900" w:type="dxa"/>
                        <w:tcMar>
                          <w:top w:w="0" w:type="dxa"/>
                          <w:left w:w="0" w:type="dxa"/>
                          <w:bottom w:w="0" w:type="dxa"/>
                          <w:right w:w="0" w:type="dxa"/>
                        </w:tcMar>
                      </w:tcPr>
                      <w:p w14:paraId="594C5DAF" w14:textId="77777777" w:rsidR="001410FC" w:rsidRPr="001F761D" w:rsidRDefault="001410FC">
                        <w:pPr>
                          <w:spacing w:line="1" w:lineRule="auto"/>
                        </w:pPr>
                      </w:p>
                    </w:tc>
                    <w:tc>
                      <w:tcPr>
                        <w:tcW w:w="900" w:type="dxa"/>
                        <w:tcMar>
                          <w:top w:w="0" w:type="dxa"/>
                          <w:left w:w="0" w:type="dxa"/>
                          <w:bottom w:w="0" w:type="dxa"/>
                          <w:right w:w="0" w:type="dxa"/>
                        </w:tcMar>
                      </w:tcPr>
                      <w:p w14:paraId="61B2D538" w14:textId="77777777" w:rsidR="001410FC" w:rsidRPr="001F761D" w:rsidRDefault="001410FC">
                        <w:pPr>
                          <w:spacing w:line="1" w:lineRule="auto"/>
                        </w:pPr>
                      </w:p>
                    </w:tc>
                    <w:tc>
                      <w:tcPr>
                        <w:tcW w:w="1800" w:type="dxa"/>
                        <w:tcMar>
                          <w:top w:w="0" w:type="dxa"/>
                          <w:left w:w="0" w:type="dxa"/>
                          <w:bottom w:w="0" w:type="dxa"/>
                          <w:right w:w="0" w:type="dxa"/>
                        </w:tcMar>
                      </w:tcPr>
                      <w:p w14:paraId="24AAAC99" w14:textId="77777777" w:rsidR="001410FC" w:rsidRPr="001F761D" w:rsidRDefault="001410FC">
                        <w:pPr>
                          <w:spacing w:line="1" w:lineRule="auto"/>
                        </w:pPr>
                      </w:p>
                    </w:tc>
                    <w:tc>
                      <w:tcPr>
                        <w:tcW w:w="1800" w:type="dxa"/>
                        <w:tcMar>
                          <w:top w:w="0" w:type="dxa"/>
                          <w:left w:w="0" w:type="dxa"/>
                          <w:bottom w:w="0" w:type="dxa"/>
                          <w:right w:w="0" w:type="dxa"/>
                        </w:tcMar>
                      </w:tcPr>
                      <w:p w14:paraId="42AC2899" w14:textId="77777777" w:rsidR="001410FC" w:rsidRPr="001F761D" w:rsidRDefault="001410FC">
                        <w:pPr>
                          <w:spacing w:line="1" w:lineRule="auto"/>
                        </w:pPr>
                      </w:p>
                    </w:tc>
                    <w:tc>
                      <w:tcPr>
                        <w:tcW w:w="1800" w:type="dxa"/>
                        <w:tcMar>
                          <w:top w:w="0" w:type="dxa"/>
                          <w:left w:w="0" w:type="dxa"/>
                          <w:bottom w:w="0" w:type="dxa"/>
                          <w:right w:w="0" w:type="dxa"/>
                        </w:tcMar>
                      </w:tcPr>
                      <w:p w14:paraId="619E4634" w14:textId="77777777" w:rsidR="001410FC" w:rsidRPr="001F761D" w:rsidRDefault="001410FC">
                        <w:pPr>
                          <w:spacing w:line="1" w:lineRule="auto"/>
                        </w:pPr>
                      </w:p>
                    </w:tc>
                  </w:tr>
                  <w:tr w:rsidR="001F761D" w:rsidRPr="001F761D" w14:paraId="32699E61"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D82C41F"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CAA9FC5"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8C01F7C"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D84A680"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4F436CC" w14:textId="77777777" w:rsidR="001410FC" w:rsidRPr="001F761D" w:rsidRDefault="00E84158">
                        <w:pPr>
                          <w:jc w:val="center"/>
                          <w:rPr>
                            <w:b/>
                            <w:bCs/>
                            <w:sz w:val="16"/>
                            <w:szCs w:val="16"/>
                          </w:rPr>
                        </w:pPr>
                        <w:r w:rsidRPr="001F761D">
                          <w:rPr>
                            <w:b/>
                            <w:bCs/>
                            <w:sz w:val="16"/>
                            <w:szCs w:val="16"/>
                          </w:rPr>
                          <w:t>Циљана вредност</w:t>
                        </w:r>
                      </w:p>
                      <w:p w14:paraId="27E6EFBA"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1876E36" w14:textId="77777777" w:rsidR="001410FC" w:rsidRPr="001F761D" w:rsidRDefault="00E84158">
                        <w:pPr>
                          <w:jc w:val="center"/>
                          <w:rPr>
                            <w:b/>
                            <w:bCs/>
                            <w:sz w:val="16"/>
                            <w:szCs w:val="16"/>
                          </w:rPr>
                        </w:pPr>
                        <w:r w:rsidRPr="001F761D">
                          <w:rPr>
                            <w:b/>
                            <w:bCs/>
                            <w:sz w:val="16"/>
                            <w:szCs w:val="16"/>
                          </w:rPr>
                          <w:t>Остварена вредност</w:t>
                        </w:r>
                      </w:p>
                      <w:p w14:paraId="239BFDF0" w14:textId="77777777" w:rsidR="001410FC" w:rsidRPr="001F761D" w:rsidRDefault="00E84158">
                        <w:pPr>
                          <w:jc w:val="center"/>
                          <w:rPr>
                            <w:b/>
                            <w:bCs/>
                            <w:sz w:val="16"/>
                            <w:szCs w:val="16"/>
                          </w:rPr>
                        </w:pPr>
                        <w:r w:rsidRPr="001F761D">
                          <w:rPr>
                            <w:b/>
                            <w:bCs/>
                            <w:sz w:val="16"/>
                            <w:szCs w:val="16"/>
                          </w:rPr>
                          <w:t>у 2024.год</w:t>
                        </w:r>
                      </w:p>
                    </w:tc>
                  </w:tr>
                  <w:tr w:rsidR="001F761D" w:rsidRPr="001F761D" w14:paraId="01E1C456"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5258BAEA" w14:textId="77777777">
                          <w:trPr>
                            <w:jc w:val="center"/>
                          </w:trPr>
                          <w:tc>
                            <w:tcPr>
                              <w:tcW w:w="600" w:type="dxa"/>
                              <w:tcMar>
                                <w:top w:w="0" w:type="dxa"/>
                                <w:left w:w="0" w:type="dxa"/>
                                <w:bottom w:w="0" w:type="dxa"/>
                                <w:right w:w="0" w:type="dxa"/>
                              </w:tcMar>
                            </w:tcPr>
                            <w:p w14:paraId="18EDBFF0"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73E925B6" w14:textId="77777777" w:rsidR="001410FC" w:rsidRPr="001F761D" w:rsidRDefault="00E84158">
                              <w:pPr>
                                <w:rPr>
                                  <w:b/>
                                  <w:bCs/>
                                  <w:sz w:val="16"/>
                                  <w:szCs w:val="16"/>
                                </w:rPr>
                              </w:pPr>
                              <w:r w:rsidRPr="001F761D">
                                <w:rPr>
                                  <w:b/>
                                  <w:bCs/>
                                  <w:sz w:val="16"/>
                                  <w:szCs w:val="16"/>
                                </w:rPr>
                                <w:t>УРАЂЕН КРОВ И ФАСАДА</w:t>
                              </w:r>
                            </w:p>
                          </w:tc>
                        </w:tr>
                      </w:tbl>
                      <w:p w14:paraId="31079054" w14:textId="77777777" w:rsidR="001410FC" w:rsidRPr="001F761D" w:rsidRDefault="00E84158">
                        <w:pPr>
                          <w:rPr>
                            <w:sz w:val="16"/>
                            <w:szCs w:val="16"/>
                          </w:rPr>
                        </w:pPr>
                        <w:r w:rsidRPr="001F761D">
                          <w:rPr>
                            <w:sz w:val="16"/>
                            <w:szCs w:val="16"/>
                          </w:rPr>
                          <w:t>Коментар:</w:t>
                        </w:r>
                      </w:p>
                      <w:p w14:paraId="0A38C0E2" w14:textId="77777777" w:rsidR="001410FC" w:rsidRPr="001F761D" w:rsidRDefault="00E84158">
                        <w:pPr>
                          <w:rPr>
                            <w:sz w:val="16"/>
                            <w:szCs w:val="16"/>
                          </w:rPr>
                        </w:pPr>
                        <w:r w:rsidRPr="001F761D">
                          <w:rPr>
                            <w:sz w:val="16"/>
                            <w:szCs w:val="16"/>
                          </w:rPr>
                          <w:t>Извор верификације: ОКОНЧАНА СИТУАЦИЈА ИЗВОЂАЧА</w:t>
                        </w:r>
                      </w:p>
                      <w:p w14:paraId="3E4C53D3" w14:textId="401EE29D" w:rsidR="001410FC" w:rsidRPr="001F761D" w:rsidRDefault="00E84158" w:rsidP="00AB6D1E">
                        <w:pPr>
                          <w:rPr>
                            <w:sz w:val="16"/>
                            <w:szCs w:val="16"/>
                            <w:lang w:val="sr-Cyrl-RS"/>
                          </w:rPr>
                        </w:pPr>
                        <w:r w:rsidRPr="001F761D">
                          <w:rPr>
                            <w:sz w:val="16"/>
                            <w:szCs w:val="16"/>
                          </w:rPr>
                          <w:t>Образложење одступања од циљне вредности: -</w:t>
                        </w:r>
                        <w:r w:rsidR="00AB6D1E" w:rsidRPr="001F761D">
                          <w:rPr>
                            <w:sz w:val="16"/>
                            <w:szCs w:val="16"/>
                            <w:lang w:val="sr-Cyrl-RS"/>
                          </w:rPr>
                          <w:t xml:space="preserve"> пројекат је реализован</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38A890" w14:textId="77777777" w:rsidR="001410FC" w:rsidRPr="001F761D" w:rsidRDefault="00E84158">
                        <w:pPr>
                          <w:jc w:val="center"/>
                          <w:rPr>
                            <w:b/>
                            <w:bCs/>
                            <w:sz w:val="16"/>
                            <w:szCs w:val="16"/>
                          </w:rPr>
                        </w:pPr>
                        <w:r w:rsidRPr="001F761D">
                          <w:rPr>
                            <w:b/>
                            <w:bCs/>
                            <w:sz w:val="16"/>
                            <w:szCs w:val="16"/>
                          </w:rPr>
                          <w:t>Проценат</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A746CC"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53D993" w14:textId="77777777" w:rsidR="001410FC" w:rsidRPr="001F761D" w:rsidRDefault="00E84158">
                        <w:pPr>
                          <w:jc w:val="center"/>
                          <w:rPr>
                            <w:b/>
                            <w:bCs/>
                            <w:sz w:val="16"/>
                            <w:szCs w:val="16"/>
                          </w:rPr>
                        </w:pPr>
                        <w:r w:rsidRPr="001F761D">
                          <w:rPr>
                            <w:b/>
                            <w:bCs/>
                            <w:sz w:val="16"/>
                            <w:szCs w:val="16"/>
                          </w:rPr>
                          <w:t>2</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CEB198" w14:textId="77777777" w:rsidR="001410FC" w:rsidRPr="001F761D" w:rsidRDefault="00E84158">
                        <w:pPr>
                          <w:jc w:val="center"/>
                          <w:rPr>
                            <w:b/>
                            <w:bCs/>
                            <w:sz w:val="16"/>
                            <w:szCs w:val="16"/>
                          </w:rPr>
                        </w:pPr>
                        <w:r w:rsidRPr="001F761D">
                          <w:rPr>
                            <w:b/>
                            <w:bCs/>
                            <w:sz w:val="16"/>
                            <w:szCs w:val="16"/>
                          </w:rPr>
                          <w:t>2</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800237" w14:textId="644D1A0A" w:rsidR="001410FC" w:rsidRPr="001F761D" w:rsidRDefault="00AB6D1E">
                        <w:pPr>
                          <w:jc w:val="center"/>
                          <w:rPr>
                            <w:b/>
                            <w:bCs/>
                            <w:sz w:val="16"/>
                            <w:szCs w:val="16"/>
                            <w:lang w:val="sr-Cyrl-RS"/>
                          </w:rPr>
                        </w:pPr>
                        <w:r w:rsidRPr="001F761D">
                          <w:rPr>
                            <w:b/>
                            <w:bCs/>
                            <w:sz w:val="16"/>
                            <w:szCs w:val="16"/>
                            <w:lang w:val="sr-Cyrl-RS"/>
                          </w:rPr>
                          <w:t>2</w:t>
                        </w:r>
                      </w:p>
                    </w:tc>
                  </w:tr>
                  <w:tr w:rsidR="001F761D" w:rsidRPr="001F761D" w14:paraId="34D3220F" w14:textId="77777777">
                    <w:tc>
                      <w:tcPr>
                        <w:tcW w:w="900" w:type="dxa"/>
                        <w:tcMar>
                          <w:top w:w="0" w:type="dxa"/>
                          <w:left w:w="0" w:type="dxa"/>
                          <w:bottom w:w="0" w:type="dxa"/>
                          <w:right w:w="0" w:type="dxa"/>
                        </w:tcMar>
                      </w:tcPr>
                      <w:p w14:paraId="4D35CE3D"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2435E071" w14:textId="77777777" w:rsidR="001410FC" w:rsidRPr="001F761D" w:rsidRDefault="001410FC">
                        <w:pPr>
                          <w:spacing w:line="1" w:lineRule="auto"/>
                        </w:pPr>
                      </w:p>
                    </w:tc>
                    <w:tc>
                      <w:tcPr>
                        <w:tcW w:w="7117" w:type="dxa"/>
                        <w:tcMar>
                          <w:top w:w="0" w:type="dxa"/>
                          <w:left w:w="0" w:type="dxa"/>
                          <w:bottom w:w="0" w:type="dxa"/>
                          <w:right w:w="0" w:type="dxa"/>
                        </w:tcMar>
                      </w:tcPr>
                      <w:p w14:paraId="41F01735" w14:textId="77777777" w:rsidR="001410FC" w:rsidRPr="001F761D" w:rsidRDefault="001410FC">
                        <w:pPr>
                          <w:spacing w:line="1" w:lineRule="auto"/>
                        </w:pPr>
                      </w:p>
                    </w:tc>
                    <w:tc>
                      <w:tcPr>
                        <w:tcW w:w="900" w:type="dxa"/>
                        <w:tcMar>
                          <w:top w:w="0" w:type="dxa"/>
                          <w:left w:w="0" w:type="dxa"/>
                          <w:bottom w:w="0" w:type="dxa"/>
                          <w:right w:w="0" w:type="dxa"/>
                        </w:tcMar>
                      </w:tcPr>
                      <w:p w14:paraId="32B72306" w14:textId="77777777" w:rsidR="001410FC" w:rsidRPr="001F761D" w:rsidRDefault="001410FC">
                        <w:pPr>
                          <w:spacing w:line="1" w:lineRule="auto"/>
                        </w:pPr>
                      </w:p>
                    </w:tc>
                    <w:tc>
                      <w:tcPr>
                        <w:tcW w:w="900" w:type="dxa"/>
                        <w:tcMar>
                          <w:top w:w="0" w:type="dxa"/>
                          <w:left w:w="0" w:type="dxa"/>
                          <w:bottom w:w="0" w:type="dxa"/>
                          <w:right w:w="0" w:type="dxa"/>
                        </w:tcMar>
                      </w:tcPr>
                      <w:p w14:paraId="36C75DB2" w14:textId="77777777" w:rsidR="001410FC" w:rsidRPr="001F761D" w:rsidRDefault="001410FC">
                        <w:pPr>
                          <w:spacing w:line="1" w:lineRule="auto"/>
                        </w:pPr>
                      </w:p>
                    </w:tc>
                    <w:tc>
                      <w:tcPr>
                        <w:tcW w:w="1800" w:type="dxa"/>
                        <w:tcMar>
                          <w:top w:w="0" w:type="dxa"/>
                          <w:left w:w="0" w:type="dxa"/>
                          <w:bottom w:w="0" w:type="dxa"/>
                          <w:right w:w="0" w:type="dxa"/>
                        </w:tcMar>
                      </w:tcPr>
                      <w:p w14:paraId="19623834" w14:textId="77777777" w:rsidR="001410FC" w:rsidRPr="001F761D" w:rsidRDefault="001410FC">
                        <w:pPr>
                          <w:spacing w:line="1" w:lineRule="auto"/>
                        </w:pPr>
                      </w:p>
                    </w:tc>
                    <w:tc>
                      <w:tcPr>
                        <w:tcW w:w="1800" w:type="dxa"/>
                        <w:tcMar>
                          <w:top w:w="0" w:type="dxa"/>
                          <w:left w:w="0" w:type="dxa"/>
                          <w:bottom w:w="0" w:type="dxa"/>
                          <w:right w:w="0" w:type="dxa"/>
                        </w:tcMar>
                      </w:tcPr>
                      <w:p w14:paraId="6812E1C1" w14:textId="77777777" w:rsidR="001410FC" w:rsidRPr="001F761D" w:rsidRDefault="001410FC">
                        <w:pPr>
                          <w:spacing w:line="1" w:lineRule="auto"/>
                        </w:pPr>
                      </w:p>
                    </w:tc>
                    <w:tc>
                      <w:tcPr>
                        <w:tcW w:w="1800" w:type="dxa"/>
                        <w:tcMar>
                          <w:top w:w="0" w:type="dxa"/>
                          <w:left w:w="0" w:type="dxa"/>
                          <w:bottom w:w="0" w:type="dxa"/>
                          <w:right w:w="0" w:type="dxa"/>
                        </w:tcMar>
                      </w:tcPr>
                      <w:p w14:paraId="376B922A" w14:textId="77777777" w:rsidR="001410FC" w:rsidRPr="001F761D" w:rsidRDefault="001410FC">
                        <w:pPr>
                          <w:spacing w:line="1" w:lineRule="auto"/>
                        </w:pPr>
                      </w:p>
                    </w:tc>
                  </w:tr>
                </w:tbl>
                <w:p w14:paraId="22CE7A42" w14:textId="77777777" w:rsidR="001410FC" w:rsidRPr="001F761D" w:rsidRDefault="001410FC">
                  <w:pPr>
                    <w:spacing w:line="1" w:lineRule="auto"/>
                  </w:pPr>
                </w:p>
              </w:tc>
            </w:tr>
            <w:tr w:rsidR="001F761D" w:rsidRPr="001F761D" w14:paraId="63A438D6" w14:textId="77777777">
              <w:tc>
                <w:tcPr>
                  <w:tcW w:w="2250" w:type="dxa"/>
                  <w:tcMar>
                    <w:top w:w="0" w:type="dxa"/>
                    <w:left w:w="0" w:type="dxa"/>
                    <w:bottom w:w="0" w:type="dxa"/>
                    <w:right w:w="0" w:type="dxa"/>
                  </w:tcMar>
                  <w:vAlign w:val="center"/>
                </w:tcPr>
                <w:p w14:paraId="219A5AD5" w14:textId="77777777" w:rsidR="000130A2" w:rsidRPr="001F761D" w:rsidRDefault="000130A2">
                  <w:pPr>
                    <w:rPr>
                      <w:lang w:val="sr-Cyrl-RS"/>
                    </w:rPr>
                  </w:pPr>
                  <w:bookmarkStart w:id="73" w:name="_Toc0602-5002"/>
                  <w:bookmarkEnd w:id="73"/>
                </w:p>
                <w:p w14:paraId="399B561A" w14:textId="77777777" w:rsidR="000130A2" w:rsidRPr="001F761D" w:rsidRDefault="000130A2">
                  <w:pPr>
                    <w:rPr>
                      <w:lang w:val="sr-Cyrl-RS"/>
                    </w:rPr>
                  </w:pPr>
                </w:p>
                <w:p w14:paraId="1AD52BCF" w14:textId="77777777" w:rsidR="001410FC" w:rsidRPr="001F761D" w:rsidRDefault="00E84158">
                  <w:pPr>
                    <w:rPr>
                      <w:vanish/>
                    </w:rPr>
                  </w:pPr>
                  <w:r w:rsidRPr="001F761D">
                    <w:fldChar w:fldCharType="begin"/>
                  </w:r>
                  <w:r w:rsidRPr="001F761D">
                    <w:instrText>TC "0602-5002" \f C \l "5"</w:instrText>
                  </w:r>
                  <w:r w:rsidRPr="001F761D">
                    <w:fldChar w:fldCharType="end"/>
                  </w:r>
                </w:p>
                <w:p w14:paraId="7EFE6EE6" w14:textId="77777777" w:rsidR="001410FC" w:rsidRPr="001F761D" w:rsidRDefault="00E84158">
                  <w:pPr>
                    <w:rPr>
                      <w:b/>
                      <w:bCs/>
                      <w:sz w:val="16"/>
                      <w:szCs w:val="16"/>
                    </w:rPr>
                  </w:pPr>
                  <w:r w:rsidRPr="001F761D">
                    <w:rPr>
                      <w:b/>
                      <w:bCs/>
                      <w:sz w:val="16"/>
                      <w:szCs w:val="16"/>
                    </w:rPr>
                    <w:t>Пројекат</w:t>
                  </w:r>
                </w:p>
              </w:tc>
              <w:tc>
                <w:tcPr>
                  <w:tcW w:w="900" w:type="dxa"/>
                  <w:tcMar>
                    <w:top w:w="0" w:type="dxa"/>
                    <w:left w:w="0" w:type="dxa"/>
                    <w:bottom w:w="0" w:type="dxa"/>
                    <w:right w:w="0" w:type="dxa"/>
                  </w:tcMar>
                  <w:vAlign w:val="center"/>
                </w:tcPr>
                <w:p w14:paraId="7D1EAC2B" w14:textId="77777777" w:rsidR="000130A2" w:rsidRPr="001F761D" w:rsidRDefault="000130A2">
                  <w:pPr>
                    <w:rPr>
                      <w:b/>
                      <w:bCs/>
                      <w:sz w:val="16"/>
                      <w:szCs w:val="16"/>
                      <w:lang w:val="sr-Cyrl-RS"/>
                    </w:rPr>
                  </w:pPr>
                </w:p>
                <w:p w14:paraId="1CBFD613" w14:textId="77777777" w:rsidR="000130A2" w:rsidRPr="001F761D" w:rsidRDefault="000130A2">
                  <w:pPr>
                    <w:rPr>
                      <w:b/>
                      <w:bCs/>
                      <w:sz w:val="16"/>
                      <w:szCs w:val="16"/>
                      <w:lang w:val="sr-Cyrl-RS"/>
                    </w:rPr>
                  </w:pPr>
                </w:p>
                <w:p w14:paraId="01F1716F" w14:textId="77777777" w:rsidR="001410FC" w:rsidRPr="001F761D" w:rsidRDefault="00E84158">
                  <w:pPr>
                    <w:rPr>
                      <w:b/>
                      <w:bCs/>
                      <w:sz w:val="16"/>
                      <w:szCs w:val="16"/>
                    </w:rPr>
                  </w:pPr>
                  <w:r w:rsidRPr="001F761D">
                    <w:rPr>
                      <w:b/>
                      <w:bCs/>
                      <w:sz w:val="16"/>
                      <w:szCs w:val="16"/>
                    </w:rPr>
                    <w:t>0602-5002</w:t>
                  </w:r>
                </w:p>
              </w:tc>
              <w:tc>
                <w:tcPr>
                  <w:tcW w:w="12967" w:type="dxa"/>
                  <w:tcMar>
                    <w:top w:w="0" w:type="dxa"/>
                    <w:left w:w="0" w:type="dxa"/>
                    <w:bottom w:w="0" w:type="dxa"/>
                    <w:right w:w="0" w:type="dxa"/>
                  </w:tcMar>
                  <w:vAlign w:val="center"/>
                </w:tcPr>
                <w:p w14:paraId="06845279" w14:textId="77777777" w:rsidR="000130A2" w:rsidRPr="001F761D" w:rsidRDefault="000130A2">
                  <w:pPr>
                    <w:rPr>
                      <w:b/>
                      <w:bCs/>
                      <w:sz w:val="16"/>
                      <w:szCs w:val="16"/>
                      <w:lang w:val="sr-Cyrl-RS"/>
                    </w:rPr>
                  </w:pPr>
                </w:p>
                <w:p w14:paraId="1D5CAEF2" w14:textId="77777777" w:rsidR="000130A2" w:rsidRPr="001F761D" w:rsidRDefault="000130A2">
                  <w:pPr>
                    <w:rPr>
                      <w:b/>
                      <w:bCs/>
                      <w:sz w:val="16"/>
                      <w:szCs w:val="16"/>
                      <w:lang w:val="sr-Cyrl-RS"/>
                    </w:rPr>
                  </w:pPr>
                </w:p>
                <w:p w14:paraId="269956D0" w14:textId="77777777" w:rsidR="001410FC" w:rsidRPr="001F761D" w:rsidRDefault="00E84158">
                  <w:pPr>
                    <w:rPr>
                      <w:b/>
                      <w:bCs/>
                      <w:sz w:val="16"/>
                      <w:szCs w:val="16"/>
                    </w:rPr>
                  </w:pPr>
                  <w:r w:rsidRPr="001F761D">
                    <w:rPr>
                      <w:b/>
                      <w:bCs/>
                      <w:sz w:val="16"/>
                      <w:szCs w:val="16"/>
                    </w:rPr>
                    <w:t>КУЛТУРА КОСЈЕРИЋУ ФАЗА 2-ИЗРАДА ПРОЈ.ТЕХН.ДОКУМЕНТАЦИЈЕ ЗА БИБЛИОТЕКУ У КОСЈЕРИЋУ</w:t>
                  </w:r>
                </w:p>
              </w:tc>
            </w:tr>
            <w:tr w:rsidR="001F761D" w:rsidRPr="001F761D" w14:paraId="6C58D474" w14:textId="77777777">
              <w:tc>
                <w:tcPr>
                  <w:tcW w:w="2250" w:type="dxa"/>
                  <w:tcMar>
                    <w:top w:w="0" w:type="dxa"/>
                    <w:left w:w="0" w:type="dxa"/>
                    <w:bottom w:w="0" w:type="dxa"/>
                    <w:right w:w="0" w:type="dxa"/>
                  </w:tcMar>
                </w:tcPr>
                <w:p w14:paraId="2E256154" w14:textId="77777777" w:rsidR="001410FC" w:rsidRPr="001F761D" w:rsidRDefault="00E84158">
                  <w:pPr>
                    <w:rPr>
                      <w:sz w:val="16"/>
                      <w:szCs w:val="16"/>
                    </w:rPr>
                  </w:pPr>
                  <w:r w:rsidRPr="001F761D">
                    <w:rPr>
                      <w:sz w:val="16"/>
                      <w:szCs w:val="16"/>
                    </w:rPr>
                    <w:lastRenderedPageBreak/>
                    <w:t>Одговорно лице</w:t>
                  </w:r>
                </w:p>
              </w:tc>
              <w:tc>
                <w:tcPr>
                  <w:tcW w:w="13867" w:type="dxa"/>
                  <w:gridSpan w:val="2"/>
                  <w:vMerge w:val="restart"/>
                  <w:tcMar>
                    <w:top w:w="0" w:type="dxa"/>
                    <w:left w:w="0" w:type="dxa"/>
                    <w:bottom w:w="0" w:type="dxa"/>
                    <w:right w:w="0" w:type="dxa"/>
                  </w:tcMar>
                  <w:vAlign w:val="center"/>
                </w:tcPr>
                <w:p w14:paraId="6B13A975" w14:textId="08841A35" w:rsidR="001410FC" w:rsidRPr="001F761D" w:rsidRDefault="00BF6BF2">
                  <w:pPr>
                    <w:rPr>
                      <w:sz w:val="16"/>
                      <w:szCs w:val="16"/>
                      <w:lang w:val="sr-Cyrl-RS"/>
                    </w:rPr>
                  </w:pPr>
                  <w:r w:rsidRPr="001F761D">
                    <w:rPr>
                      <w:sz w:val="16"/>
                      <w:szCs w:val="16"/>
                      <w:lang w:val="sr-Cyrl-RS"/>
                    </w:rPr>
                    <w:t>ПРЕДСЕДНИК ОПШТИНЕ</w:t>
                  </w:r>
                </w:p>
              </w:tc>
            </w:tr>
            <w:tr w:rsidR="001F761D" w:rsidRPr="001F761D" w14:paraId="5AE86774" w14:textId="77777777">
              <w:tc>
                <w:tcPr>
                  <w:tcW w:w="2250" w:type="dxa"/>
                  <w:tcMar>
                    <w:top w:w="0" w:type="dxa"/>
                    <w:left w:w="0" w:type="dxa"/>
                    <w:bottom w:w="0" w:type="dxa"/>
                    <w:right w:w="0" w:type="dxa"/>
                  </w:tcMar>
                </w:tcPr>
                <w:p w14:paraId="26DB5629"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tcMar>
                    <w:top w:w="0" w:type="dxa"/>
                    <w:left w:w="0" w:type="dxa"/>
                    <w:bottom w:w="0" w:type="dxa"/>
                    <w:right w:w="0" w:type="dxa"/>
                  </w:tcMar>
                  <w:vAlign w:val="center"/>
                </w:tcPr>
                <w:p w14:paraId="47852BA6" w14:textId="7B60CE78" w:rsidR="001410FC" w:rsidRPr="001F761D" w:rsidRDefault="00B36B5C" w:rsidP="00B36B5C">
                  <w:pPr>
                    <w:rPr>
                      <w:sz w:val="16"/>
                      <w:szCs w:val="16"/>
                    </w:rPr>
                  </w:pPr>
                  <w:r w:rsidRPr="001F761D">
                    <w:rPr>
                      <w:sz w:val="18"/>
                      <w:szCs w:val="18"/>
                      <w:lang w:val="sr-Cyrl-RS"/>
                    </w:rPr>
                    <w:t>Од Министарства за културе у 2024год. првобитно су Решењм одобрена средства у износу 1.900.000 динара а затим је тај износ ревидиран на  1.716.960  динара за израду пројектно техничке документације уређења ентеријера улазног хола, биоскопске дворане и санитарног блока библиотеке Сретен Марић Косјерић са потпуном  реконструкцијом бине и свих инсталација</w:t>
                  </w:r>
                </w:p>
              </w:tc>
            </w:tr>
            <w:tr w:rsidR="001F761D" w:rsidRPr="001F761D" w14:paraId="75A62A6F" w14:textId="77777777">
              <w:trPr>
                <w:trHeight w:val="230"/>
              </w:trPr>
              <w:tc>
                <w:tcPr>
                  <w:tcW w:w="16117" w:type="dxa"/>
                  <w:gridSpan w:val="3"/>
                  <w:vMerge w:val="restart"/>
                  <w:tcMar>
                    <w:top w:w="0" w:type="dxa"/>
                    <w:left w:w="0" w:type="dxa"/>
                    <w:bottom w:w="0" w:type="dxa"/>
                    <w:right w:w="0" w:type="dxa"/>
                  </w:tcMar>
                </w:tcPr>
                <w:p w14:paraId="285F9364" w14:textId="77777777" w:rsidR="001410FC" w:rsidRPr="001F761D" w:rsidRDefault="00E84158">
                  <w:pPr>
                    <w:rPr>
                      <w:i/>
                      <w:iCs/>
                      <w:sz w:val="16"/>
                      <w:szCs w:val="16"/>
                    </w:rPr>
                  </w:pPr>
                  <w:r w:rsidRPr="001F761D">
                    <w:rPr>
                      <w:i/>
                      <w:iCs/>
                      <w:sz w:val="16"/>
                      <w:szCs w:val="16"/>
                    </w:rPr>
                    <w:t>Образложење спровођења пројекта у години извештавања:</w:t>
                  </w:r>
                </w:p>
              </w:tc>
            </w:tr>
            <w:tr w:rsidR="001F761D" w:rsidRPr="001F761D" w14:paraId="39D4E9F8" w14:textId="77777777">
              <w:trPr>
                <w:trHeight w:val="230"/>
              </w:trPr>
              <w:tc>
                <w:tcPr>
                  <w:tcW w:w="16117" w:type="dxa"/>
                  <w:gridSpan w:val="3"/>
                  <w:vMerge w:val="restart"/>
                  <w:tcMar>
                    <w:top w:w="0" w:type="dxa"/>
                    <w:left w:w="0" w:type="dxa"/>
                    <w:bottom w:w="0" w:type="dxa"/>
                    <w:right w:w="0" w:type="dxa"/>
                  </w:tcMar>
                </w:tcPr>
                <w:p w14:paraId="02B6CCA1" w14:textId="3A3C0733" w:rsidR="001410FC" w:rsidRPr="001F761D" w:rsidRDefault="00BF6BF2" w:rsidP="00DF289B">
                  <w:pPr>
                    <w:pStyle w:val="ListParagraph"/>
                    <w:numPr>
                      <w:ilvl w:val="0"/>
                      <w:numId w:val="2"/>
                    </w:numPr>
                    <w:rPr>
                      <w:sz w:val="16"/>
                      <w:szCs w:val="16"/>
                    </w:rPr>
                  </w:pPr>
                  <w:r w:rsidRPr="001F761D">
                    <w:rPr>
                      <w:sz w:val="16"/>
                      <w:szCs w:val="16"/>
                    </w:rPr>
                    <w:t>Решењем Председника општине број 400-43/2024 од 04.04.2024. године на позицији 101/2. Зграде и грађевински објекти код Општинске управе – пројекат 0602-5002 Култура Косјерићу фаза 2 – израда прој.техн. документације за библиотеку у Косјеричу, на извору 07, додата су средства у износу од 1.900.000,00 динара, након усвојеног другог допунског буџета општине Косјерић за 2024.г. и учитана у ИСИБ преко измена апропријација без ограничења када извор није 01. У питању су средства која су пренета општини Косјерић од стране Министарства културе за потребе израде пројектно техничке документације за уређење ентеријера улазног хола, биоскопксе дворане, санитарног блока, са потпуном реконструкцијом бине и свих инсталација</w:t>
                  </w:r>
                  <w:r w:rsidRPr="001F761D">
                    <w:rPr>
                      <w:sz w:val="16"/>
                      <w:szCs w:val="16"/>
                      <w:lang w:val="sr-Cyrl-RS"/>
                    </w:rPr>
                    <w:t>. Седмим допунским на извору 07, смањује се за 183.040,00 динара зато што је након расписивања јавне набавке склопљен Уговор са изабраним извођачем на мањи износ него што је првобитно планирано.</w:t>
                  </w:r>
                </w:p>
              </w:tc>
            </w:tr>
            <w:tr w:rsidR="001F761D" w:rsidRPr="001F761D" w14:paraId="23FCF951"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5976508E" w14:textId="77777777">
                    <w:trPr>
                      <w:trHeight w:val="184"/>
                      <w:tblHeader/>
                    </w:trPr>
                    <w:tc>
                      <w:tcPr>
                        <w:tcW w:w="16117" w:type="dxa"/>
                        <w:gridSpan w:val="8"/>
                        <w:vMerge w:val="restart"/>
                        <w:tcMar>
                          <w:top w:w="0" w:type="dxa"/>
                          <w:left w:w="0" w:type="dxa"/>
                          <w:bottom w:w="0" w:type="dxa"/>
                          <w:right w:w="0" w:type="dxa"/>
                        </w:tcMar>
                      </w:tcPr>
                      <w:p w14:paraId="3820B2C0" w14:textId="77777777" w:rsidR="001410FC" w:rsidRPr="001F761D" w:rsidRDefault="00E84158">
                        <w:pPr>
                          <w:rPr>
                            <w:b/>
                            <w:bCs/>
                            <w:i/>
                            <w:iCs/>
                            <w:sz w:val="16"/>
                            <w:szCs w:val="16"/>
                          </w:rPr>
                        </w:pPr>
                        <w:bookmarkStart w:id="74" w:name="__bookmark_51"/>
                        <w:bookmarkEnd w:id="74"/>
                        <w:r w:rsidRPr="001F761D">
                          <w:rPr>
                            <w:b/>
                            <w:bCs/>
                            <w:i/>
                            <w:iCs/>
                            <w:sz w:val="16"/>
                            <w:szCs w:val="16"/>
                          </w:rPr>
                          <w:t>Преглед циљних и остварених вредности показатеља учинака:</w:t>
                        </w:r>
                      </w:p>
                    </w:tc>
                  </w:tr>
                  <w:tr w:rsidR="001F761D" w:rsidRPr="001F761D" w14:paraId="36512458" w14:textId="77777777">
                    <w:tc>
                      <w:tcPr>
                        <w:tcW w:w="900" w:type="dxa"/>
                        <w:tcMar>
                          <w:top w:w="0" w:type="dxa"/>
                          <w:left w:w="0" w:type="dxa"/>
                          <w:bottom w:w="0" w:type="dxa"/>
                          <w:right w:w="0" w:type="dxa"/>
                        </w:tcMar>
                      </w:tcPr>
                      <w:p w14:paraId="2AFD4B80" w14:textId="77777777" w:rsidR="001410FC" w:rsidRPr="001F761D" w:rsidRDefault="00E84158">
                        <w:pPr>
                          <w:rPr>
                            <w:vanish/>
                          </w:rPr>
                        </w:pPr>
                        <w:r w:rsidRPr="001F761D">
                          <w:fldChar w:fldCharType="begin"/>
                        </w:r>
                        <w:r w:rsidRPr="001F761D">
                          <w:instrText>TC "0001" \f C \l "6"</w:instrText>
                        </w:r>
                        <w:r w:rsidRPr="001F761D">
                          <w:fldChar w:fldCharType="end"/>
                        </w:r>
                      </w:p>
                      <w:p w14:paraId="52464743"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6D28C667"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5050614B" w14:textId="77777777" w:rsidR="001410FC" w:rsidRPr="001F761D" w:rsidRDefault="00E84158">
                        <w:pPr>
                          <w:rPr>
                            <w:b/>
                            <w:bCs/>
                            <w:sz w:val="16"/>
                            <w:szCs w:val="16"/>
                          </w:rPr>
                        </w:pPr>
                        <w:r w:rsidRPr="001F761D">
                          <w:rPr>
                            <w:b/>
                            <w:bCs/>
                            <w:sz w:val="16"/>
                            <w:szCs w:val="16"/>
                          </w:rPr>
                          <w:t>ИЗРАДА ПРОЈЕКТНО ТЕХН.ДОКУМЕНТАЦИЈЕ ЗА УРЕЂЕЊЕ ЕНТЕРИЈЕРА УЛАЗНОГ ХОЛА, БИОСК.ДВОРАНЕ И САНИТ.БЛОКА БИБЛИОТЕКЕ СРЕТЕН МАРИЋ</w:t>
                        </w:r>
                      </w:p>
                    </w:tc>
                    <w:tc>
                      <w:tcPr>
                        <w:tcW w:w="900" w:type="dxa"/>
                        <w:tcMar>
                          <w:top w:w="0" w:type="dxa"/>
                          <w:left w:w="0" w:type="dxa"/>
                          <w:bottom w:w="0" w:type="dxa"/>
                          <w:right w:w="0" w:type="dxa"/>
                        </w:tcMar>
                      </w:tcPr>
                      <w:p w14:paraId="36B14819" w14:textId="77777777" w:rsidR="001410FC" w:rsidRPr="001F761D" w:rsidRDefault="001410FC">
                        <w:pPr>
                          <w:spacing w:line="1" w:lineRule="auto"/>
                        </w:pPr>
                      </w:p>
                    </w:tc>
                    <w:tc>
                      <w:tcPr>
                        <w:tcW w:w="900" w:type="dxa"/>
                        <w:tcMar>
                          <w:top w:w="0" w:type="dxa"/>
                          <w:left w:w="0" w:type="dxa"/>
                          <w:bottom w:w="0" w:type="dxa"/>
                          <w:right w:w="0" w:type="dxa"/>
                        </w:tcMar>
                      </w:tcPr>
                      <w:p w14:paraId="4A27B65B" w14:textId="77777777" w:rsidR="001410FC" w:rsidRPr="001F761D" w:rsidRDefault="001410FC">
                        <w:pPr>
                          <w:spacing w:line="1" w:lineRule="auto"/>
                        </w:pPr>
                      </w:p>
                    </w:tc>
                    <w:tc>
                      <w:tcPr>
                        <w:tcW w:w="1800" w:type="dxa"/>
                        <w:tcMar>
                          <w:top w:w="0" w:type="dxa"/>
                          <w:left w:w="0" w:type="dxa"/>
                          <w:bottom w:w="0" w:type="dxa"/>
                          <w:right w:w="0" w:type="dxa"/>
                        </w:tcMar>
                      </w:tcPr>
                      <w:p w14:paraId="708BA1A3" w14:textId="77777777" w:rsidR="001410FC" w:rsidRPr="001F761D" w:rsidRDefault="001410FC">
                        <w:pPr>
                          <w:spacing w:line="1" w:lineRule="auto"/>
                        </w:pPr>
                      </w:p>
                    </w:tc>
                    <w:tc>
                      <w:tcPr>
                        <w:tcW w:w="1800" w:type="dxa"/>
                        <w:tcMar>
                          <w:top w:w="0" w:type="dxa"/>
                          <w:left w:w="0" w:type="dxa"/>
                          <w:bottom w:w="0" w:type="dxa"/>
                          <w:right w:w="0" w:type="dxa"/>
                        </w:tcMar>
                      </w:tcPr>
                      <w:p w14:paraId="37C4EF97" w14:textId="77777777" w:rsidR="001410FC" w:rsidRPr="001F761D" w:rsidRDefault="001410FC">
                        <w:pPr>
                          <w:spacing w:line="1" w:lineRule="auto"/>
                        </w:pPr>
                      </w:p>
                    </w:tc>
                    <w:tc>
                      <w:tcPr>
                        <w:tcW w:w="1800" w:type="dxa"/>
                        <w:tcMar>
                          <w:top w:w="0" w:type="dxa"/>
                          <w:left w:w="0" w:type="dxa"/>
                          <w:bottom w:w="0" w:type="dxa"/>
                          <w:right w:w="0" w:type="dxa"/>
                        </w:tcMar>
                      </w:tcPr>
                      <w:p w14:paraId="1928339F" w14:textId="77777777" w:rsidR="001410FC" w:rsidRPr="001F761D" w:rsidRDefault="001410FC">
                        <w:pPr>
                          <w:spacing w:line="1" w:lineRule="auto"/>
                        </w:pPr>
                      </w:p>
                    </w:tc>
                  </w:tr>
                  <w:tr w:rsidR="001F761D" w:rsidRPr="001F761D" w14:paraId="05CE20B6"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1EC05AE"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6A2C984"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E19969C"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6B3A75A"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52808E1" w14:textId="77777777" w:rsidR="001410FC" w:rsidRPr="001F761D" w:rsidRDefault="00E84158">
                        <w:pPr>
                          <w:jc w:val="center"/>
                          <w:rPr>
                            <w:b/>
                            <w:bCs/>
                            <w:sz w:val="16"/>
                            <w:szCs w:val="16"/>
                          </w:rPr>
                        </w:pPr>
                        <w:r w:rsidRPr="001F761D">
                          <w:rPr>
                            <w:b/>
                            <w:bCs/>
                            <w:sz w:val="16"/>
                            <w:szCs w:val="16"/>
                          </w:rPr>
                          <w:t>Циљана вредност</w:t>
                        </w:r>
                      </w:p>
                      <w:p w14:paraId="2BE969C5"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48B6FBA" w14:textId="77777777" w:rsidR="001410FC" w:rsidRPr="001F761D" w:rsidRDefault="00E84158">
                        <w:pPr>
                          <w:jc w:val="center"/>
                          <w:rPr>
                            <w:b/>
                            <w:bCs/>
                            <w:sz w:val="16"/>
                            <w:szCs w:val="16"/>
                          </w:rPr>
                        </w:pPr>
                        <w:r w:rsidRPr="001F761D">
                          <w:rPr>
                            <w:b/>
                            <w:bCs/>
                            <w:sz w:val="16"/>
                            <w:szCs w:val="16"/>
                          </w:rPr>
                          <w:t>Остварена вредност</w:t>
                        </w:r>
                      </w:p>
                      <w:p w14:paraId="6449FF25" w14:textId="77777777" w:rsidR="001410FC" w:rsidRPr="001F761D" w:rsidRDefault="00E84158">
                        <w:pPr>
                          <w:jc w:val="center"/>
                          <w:rPr>
                            <w:b/>
                            <w:bCs/>
                            <w:sz w:val="16"/>
                            <w:szCs w:val="16"/>
                          </w:rPr>
                        </w:pPr>
                        <w:r w:rsidRPr="001F761D">
                          <w:rPr>
                            <w:b/>
                            <w:bCs/>
                            <w:sz w:val="16"/>
                            <w:szCs w:val="16"/>
                          </w:rPr>
                          <w:t>у 2024.год</w:t>
                        </w:r>
                      </w:p>
                    </w:tc>
                  </w:tr>
                  <w:tr w:rsidR="001F761D" w:rsidRPr="001F761D" w14:paraId="1CF85FA4"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5031C71C" w14:textId="77777777">
                          <w:trPr>
                            <w:jc w:val="center"/>
                          </w:trPr>
                          <w:tc>
                            <w:tcPr>
                              <w:tcW w:w="600" w:type="dxa"/>
                              <w:tcMar>
                                <w:top w:w="0" w:type="dxa"/>
                                <w:left w:w="0" w:type="dxa"/>
                                <w:bottom w:w="0" w:type="dxa"/>
                                <w:right w:w="0" w:type="dxa"/>
                              </w:tcMar>
                            </w:tcPr>
                            <w:p w14:paraId="4FC999AB"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04190DC4" w14:textId="77777777" w:rsidR="001410FC" w:rsidRPr="001F761D" w:rsidRDefault="00E84158">
                              <w:pPr>
                                <w:rPr>
                                  <w:b/>
                                  <w:bCs/>
                                  <w:sz w:val="16"/>
                                  <w:szCs w:val="16"/>
                                </w:rPr>
                              </w:pPr>
                              <w:r w:rsidRPr="001F761D">
                                <w:rPr>
                                  <w:b/>
                                  <w:bCs/>
                                  <w:sz w:val="16"/>
                                  <w:szCs w:val="16"/>
                                </w:rPr>
                                <w:t>ПРОЈЕКТНА ДОКУМЕНТАЦИЈА</w:t>
                              </w:r>
                            </w:p>
                          </w:tc>
                        </w:tr>
                      </w:tbl>
                      <w:p w14:paraId="20B04BC6" w14:textId="77777777" w:rsidR="001410FC" w:rsidRPr="001F761D" w:rsidRDefault="00E84158">
                        <w:pPr>
                          <w:rPr>
                            <w:sz w:val="16"/>
                            <w:szCs w:val="16"/>
                          </w:rPr>
                        </w:pPr>
                        <w:r w:rsidRPr="001F761D">
                          <w:rPr>
                            <w:sz w:val="16"/>
                            <w:szCs w:val="16"/>
                          </w:rPr>
                          <w:t>Коментар:</w:t>
                        </w:r>
                      </w:p>
                      <w:p w14:paraId="2657B32A" w14:textId="77777777" w:rsidR="001410FC" w:rsidRPr="001F761D" w:rsidRDefault="00E84158">
                        <w:pPr>
                          <w:rPr>
                            <w:sz w:val="16"/>
                            <w:szCs w:val="16"/>
                          </w:rPr>
                        </w:pPr>
                        <w:r w:rsidRPr="001F761D">
                          <w:rPr>
                            <w:sz w:val="16"/>
                            <w:szCs w:val="16"/>
                          </w:rPr>
                          <w:t>Извор верификације: ИЗВЕСТАЈ О РЕАЛИЗАЦИЈИ</w:t>
                        </w:r>
                      </w:p>
                      <w:p w14:paraId="0D8109A2" w14:textId="4BDDD338" w:rsidR="001410FC" w:rsidRPr="001F761D" w:rsidRDefault="00E84158">
                        <w:pPr>
                          <w:rPr>
                            <w:sz w:val="16"/>
                            <w:szCs w:val="16"/>
                            <w:lang w:val="sr-Cyrl-RS"/>
                          </w:rPr>
                        </w:pPr>
                        <w:r w:rsidRPr="001F761D">
                          <w:rPr>
                            <w:sz w:val="16"/>
                            <w:szCs w:val="16"/>
                          </w:rPr>
                          <w:t>Образложење одступања од циљне вредности: -</w:t>
                        </w:r>
                        <w:r w:rsidR="00B36B5C" w:rsidRPr="001F761D">
                          <w:rPr>
                            <w:sz w:val="16"/>
                            <w:szCs w:val="16"/>
                            <w:lang w:val="sr-Cyrl-RS"/>
                          </w:rPr>
                          <w:t xml:space="preserve"> пројекат је реализован</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5B483F" w14:textId="77777777" w:rsidR="001410FC" w:rsidRPr="001F761D" w:rsidRDefault="00E84158">
                        <w:pPr>
                          <w:jc w:val="center"/>
                          <w:rPr>
                            <w:b/>
                            <w:bCs/>
                            <w:sz w:val="16"/>
                            <w:szCs w:val="16"/>
                          </w:rPr>
                        </w:pPr>
                        <w:r w:rsidRPr="001F761D">
                          <w:rPr>
                            <w:b/>
                            <w:bCs/>
                            <w:sz w:val="16"/>
                            <w:szCs w:val="16"/>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EF5BCD"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A182D2" w14:textId="17FCEE7A" w:rsidR="001410FC" w:rsidRPr="001F761D" w:rsidRDefault="00B36B5C">
                        <w:pPr>
                          <w:jc w:val="center"/>
                          <w:rPr>
                            <w:b/>
                            <w:bCs/>
                            <w:sz w:val="16"/>
                            <w:szCs w:val="16"/>
                            <w:lang w:val="sr-Cyrl-RS"/>
                          </w:rPr>
                        </w:pPr>
                        <w:r w:rsidRPr="001F761D">
                          <w:rPr>
                            <w:b/>
                            <w:bCs/>
                            <w:sz w:val="16"/>
                            <w:szCs w:val="16"/>
                            <w:lang w:val="sr-Cyrl-RS"/>
                          </w:rPr>
                          <w:t>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24605F" w14:textId="77777777" w:rsidR="001410FC" w:rsidRPr="001F761D" w:rsidRDefault="00E84158">
                        <w:pPr>
                          <w:jc w:val="center"/>
                          <w:rPr>
                            <w:b/>
                            <w:bCs/>
                            <w:sz w:val="16"/>
                            <w:szCs w:val="16"/>
                          </w:rPr>
                        </w:pPr>
                        <w:r w:rsidRPr="001F761D">
                          <w:rPr>
                            <w:b/>
                            <w:bCs/>
                            <w:sz w:val="16"/>
                            <w:szCs w:val="16"/>
                          </w:rPr>
                          <w:t>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91EB2F" w14:textId="5D557DB5" w:rsidR="001410FC" w:rsidRPr="001F761D" w:rsidRDefault="00B36B5C">
                        <w:pPr>
                          <w:jc w:val="center"/>
                          <w:rPr>
                            <w:b/>
                            <w:bCs/>
                            <w:sz w:val="16"/>
                            <w:szCs w:val="16"/>
                            <w:lang w:val="sr-Cyrl-RS"/>
                          </w:rPr>
                        </w:pPr>
                        <w:r w:rsidRPr="001F761D">
                          <w:rPr>
                            <w:b/>
                            <w:bCs/>
                            <w:sz w:val="16"/>
                            <w:szCs w:val="16"/>
                            <w:lang w:val="sr-Cyrl-RS"/>
                          </w:rPr>
                          <w:t>1</w:t>
                        </w:r>
                      </w:p>
                    </w:tc>
                  </w:tr>
                  <w:tr w:rsidR="001F761D" w:rsidRPr="001F761D" w14:paraId="560E6A9C" w14:textId="77777777">
                    <w:tc>
                      <w:tcPr>
                        <w:tcW w:w="900" w:type="dxa"/>
                        <w:tcMar>
                          <w:top w:w="0" w:type="dxa"/>
                          <w:left w:w="0" w:type="dxa"/>
                          <w:bottom w:w="0" w:type="dxa"/>
                          <w:right w:w="0" w:type="dxa"/>
                        </w:tcMar>
                      </w:tcPr>
                      <w:p w14:paraId="7F79C9E7"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7E438D03" w14:textId="77777777" w:rsidR="001410FC" w:rsidRPr="001F761D" w:rsidRDefault="001410FC">
                        <w:pPr>
                          <w:spacing w:line="1" w:lineRule="auto"/>
                        </w:pPr>
                      </w:p>
                    </w:tc>
                    <w:tc>
                      <w:tcPr>
                        <w:tcW w:w="7117" w:type="dxa"/>
                        <w:tcMar>
                          <w:top w:w="0" w:type="dxa"/>
                          <w:left w:w="0" w:type="dxa"/>
                          <w:bottom w:w="0" w:type="dxa"/>
                          <w:right w:w="0" w:type="dxa"/>
                        </w:tcMar>
                      </w:tcPr>
                      <w:p w14:paraId="0085B417" w14:textId="77777777" w:rsidR="001410FC" w:rsidRPr="001F761D" w:rsidRDefault="001410FC">
                        <w:pPr>
                          <w:spacing w:line="1" w:lineRule="auto"/>
                        </w:pPr>
                      </w:p>
                    </w:tc>
                    <w:tc>
                      <w:tcPr>
                        <w:tcW w:w="900" w:type="dxa"/>
                        <w:tcMar>
                          <w:top w:w="0" w:type="dxa"/>
                          <w:left w:w="0" w:type="dxa"/>
                          <w:bottom w:w="0" w:type="dxa"/>
                          <w:right w:w="0" w:type="dxa"/>
                        </w:tcMar>
                      </w:tcPr>
                      <w:p w14:paraId="245A7D8C" w14:textId="77777777" w:rsidR="001410FC" w:rsidRPr="001F761D" w:rsidRDefault="001410FC">
                        <w:pPr>
                          <w:spacing w:line="1" w:lineRule="auto"/>
                        </w:pPr>
                      </w:p>
                    </w:tc>
                    <w:tc>
                      <w:tcPr>
                        <w:tcW w:w="900" w:type="dxa"/>
                        <w:tcMar>
                          <w:top w:w="0" w:type="dxa"/>
                          <w:left w:w="0" w:type="dxa"/>
                          <w:bottom w:w="0" w:type="dxa"/>
                          <w:right w:w="0" w:type="dxa"/>
                        </w:tcMar>
                      </w:tcPr>
                      <w:p w14:paraId="3E8F1743" w14:textId="77777777" w:rsidR="001410FC" w:rsidRPr="001F761D" w:rsidRDefault="001410FC">
                        <w:pPr>
                          <w:spacing w:line="1" w:lineRule="auto"/>
                        </w:pPr>
                      </w:p>
                    </w:tc>
                    <w:tc>
                      <w:tcPr>
                        <w:tcW w:w="1800" w:type="dxa"/>
                        <w:tcMar>
                          <w:top w:w="0" w:type="dxa"/>
                          <w:left w:w="0" w:type="dxa"/>
                          <w:bottom w:w="0" w:type="dxa"/>
                          <w:right w:w="0" w:type="dxa"/>
                        </w:tcMar>
                      </w:tcPr>
                      <w:p w14:paraId="127C3B8C" w14:textId="77777777" w:rsidR="001410FC" w:rsidRPr="001F761D" w:rsidRDefault="001410FC">
                        <w:pPr>
                          <w:spacing w:line="1" w:lineRule="auto"/>
                        </w:pPr>
                      </w:p>
                    </w:tc>
                    <w:tc>
                      <w:tcPr>
                        <w:tcW w:w="1800" w:type="dxa"/>
                        <w:tcMar>
                          <w:top w:w="0" w:type="dxa"/>
                          <w:left w:w="0" w:type="dxa"/>
                          <w:bottom w:w="0" w:type="dxa"/>
                          <w:right w:w="0" w:type="dxa"/>
                        </w:tcMar>
                      </w:tcPr>
                      <w:p w14:paraId="43052FB1" w14:textId="77777777" w:rsidR="001410FC" w:rsidRPr="001F761D" w:rsidRDefault="001410FC">
                        <w:pPr>
                          <w:spacing w:line="1" w:lineRule="auto"/>
                        </w:pPr>
                      </w:p>
                    </w:tc>
                    <w:tc>
                      <w:tcPr>
                        <w:tcW w:w="1800" w:type="dxa"/>
                        <w:tcMar>
                          <w:top w:w="0" w:type="dxa"/>
                          <w:left w:w="0" w:type="dxa"/>
                          <w:bottom w:w="0" w:type="dxa"/>
                          <w:right w:w="0" w:type="dxa"/>
                        </w:tcMar>
                      </w:tcPr>
                      <w:p w14:paraId="39037E3B" w14:textId="77777777" w:rsidR="001410FC" w:rsidRPr="001F761D" w:rsidRDefault="001410FC">
                        <w:pPr>
                          <w:spacing w:line="1" w:lineRule="auto"/>
                        </w:pPr>
                      </w:p>
                    </w:tc>
                  </w:tr>
                </w:tbl>
                <w:p w14:paraId="021CBFF6" w14:textId="77777777" w:rsidR="001410FC" w:rsidRPr="001F761D" w:rsidRDefault="001410FC">
                  <w:pPr>
                    <w:spacing w:line="1" w:lineRule="auto"/>
                  </w:pPr>
                </w:p>
              </w:tc>
            </w:tr>
            <w:bookmarkStart w:id="75" w:name="_Toc0602-5003"/>
            <w:bookmarkEnd w:id="75"/>
            <w:tr w:rsidR="001F761D" w:rsidRPr="001F761D" w14:paraId="20199665" w14:textId="77777777">
              <w:tc>
                <w:tcPr>
                  <w:tcW w:w="2250" w:type="dxa"/>
                  <w:tcMar>
                    <w:top w:w="0" w:type="dxa"/>
                    <w:left w:w="0" w:type="dxa"/>
                    <w:bottom w:w="0" w:type="dxa"/>
                    <w:right w:w="0" w:type="dxa"/>
                  </w:tcMar>
                  <w:vAlign w:val="center"/>
                </w:tcPr>
                <w:p w14:paraId="3AF54DB4" w14:textId="77777777" w:rsidR="001410FC" w:rsidRPr="001F761D" w:rsidRDefault="00E84158">
                  <w:pPr>
                    <w:rPr>
                      <w:vanish/>
                    </w:rPr>
                  </w:pPr>
                  <w:r w:rsidRPr="001F761D">
                    <w:fldChar w:fldCharType="begin"/>
                  </w:r>
                  <w:r w:rsidRPr="001F761D">
                    <w:instrText>TC "0602-5003" \f C \l "5"</w:instrText>
                  </w:r>
                  <w:r w:rsidRPr="001F761D">
                    <w:fldChar w:fldCharType="end"/>
                  </w:r>
                </w:p>
                <w:p w14:paraId="6FB2C27D" w14:textId="77777777" w:rsidR="001410FC" w:rsidRPr="001F761D" w:rsidRDefault="00E84158">
                  <w:pPr>
                    <w:rPr>
                      <w:b/>
                      <w:bCs/>
                      <w:sz w:val="16"/>
                      <w:szCs w:val="16"/>
                    </w:rPr>
                  </w:pPr>
                  <w:r w:rsidRPr="001F761D">
                    <w:rPr>
                      <w:b/>
                      <w:bCs/>
                      <w:sz w:val="16"/>
                      <w:szCs w:val="16"/>
                    </w:rPr>
                    <w:t>Пројекат</w:t>
                  </w:r>
                </w:p>
              </w:tc>
              <w:tc>
                <w:tcPr>
                  <w:tcW w:w="900" w:type="dxa"/>
                  <w:tcMar>
                    <w:top w:w="0" w:type="dxa"/>
                    <w:left w:w="0" w:type="dxa"/>
                    <w:bottom w:w="0" w:type="dxa"/>
                    <w:right w:w="0" w:type="dxa"/>
                  </w:tcMar>
                  <w:vAlign w:val="center"/>
                </w:tcPr>
                <w:p w14:paraId="37DC15EB" w14:textId="77777777" w:rsidR="001410FC" w:rsidRPr="001F761D" w:rsidRDefault="00E84158">
                  <w:pPr>
                    <w:rPr>
                      <w:b/>
                      <w:bCs/>
                      <w:sz w:val="16"/>
                      <w:szCs w:val="16"/>
                    </w:rPr>
                  </w:pPr>
                  <w:r w:rsidRPr="001F761D">
                    <w:rPr>
                      <w:b/>
                      <w:bCs/>
                      <w:sz w:val="16"/>
                      <w:szCs w:val="16"/>
                    </w:rPr>
                    <w:t>0602-5003</w:t>
                  </w:r>
                </w:p>
              </w:tc>
              <w:tc>
                <w:tcPr>
                  <w:tcW w:w="12967" w:type="dxa"/>
                  <w:tcMar>
                    <w:top w:w="0" w:type="dxa"/>
                    <w:left w:w="0" w:type="dxa"/>
                    <w:bottom w:w="0" w:type="dxa"/>
                    <w:right w:w="0" w:type="dxa"/>
                  </w:tcMar>
                  <w:vAlign w:val="center"/>
                </w:tcPr>
                <w:p w14:paraId="1141B06A" w14:textId="77777777" w:rsidR="001410FC" w:rsidRPr="001F761D" w:rsidRDefault="00E84158">
                  <w:pPr>
                    <w:rPr>
                      <w:b/>
                      <w:bCs/>
                      <w:sz w:val="16"/>
                      <w:szCs w:val="16"/>
                    </w:rPr>
                  </w:pPr>
                  <w:r w:rsidRPr="001F761D">
                    <w:rPr>
                      <w:b/>
                      <w:bCs/>
                      <w:sz w:val="16"/>
                      <w:szCs w:val="16"/>
                    </w:rPr>
                    <w:t>САНАЦИЈА ПРЕОСТАЛОГ НЕЗАВРШЕНОГ ДЕЛА ФАСАДЕ НА ОБЈЕКТУ НАРОДНЕ БИБЛИОТЕКЕ 2024</w:t>
                  </w:r>
                </w:p>
              </w:tc>
            </w:tr>
            <w:tr w:rsidR="001F761D" w:rsidRPr="001F761D" w14:paraId="785655ED" w14:textId="77777777">
              <w:tc>
                <w:tcPr>
                  <w:tcW w:w="2250" w:type="dxa"/>
                  <w:tcMar>
                    <w:top w:w="0" w:type="dxa"/>
                    <w:left w:w="0" w:type="dxa"/>
                    <w:bottom w:w="0" w:type="dxa"/>
                    <w:right w:w="0" w:type="dxa"/>
                  </w:tcMar>
                </w:tcPr>
                <w:p w14:paraId="10AB69E6"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1B0A61CA" w14:textId="77777777" w:rsidR="001410FC" w:rsidRPr="001F761D" w:rsidRDefault="00E84158">
                  <w:pPr>
                    <w:rPr>
                      <w:sz w:val="16"/>
                      <w:szCs w:val="16"/>
                    </w:rPr>
                  </w:pPr>
                  <w:r w:rsidRPr="001F761D">
                    <w:rPr>
                      <w:sz w:val="16"/>
                      <w:szCs w:val="16"/>
                    </w:rPr>
                    <w:t>ПРЕДСЕДНИК ОПШТИНЕ</w:t>
                  </w:r>
                </w:p>
              </w:tc>
            </w:tr>
            <w:tr w:rsidR="001F761D" w:rsidRPr="001F761D" w14:paraId="41DFFF6C" w14:textId="77777777">
              <w:tc>
                <w:tcPr>
                  <w:tcW w:w="2250" w:type="dxa"/>
                  <w:tcMar>
                    <w:top w:w="0" w:type="dxa"/>
                    <w:left w:w="0" w:type="dxa"/>
                    <w:bottom w:w="0" w:type="dxa"/>
                    <w:right w:w="0" w:type="dxa"/>
                  </w:tcMar>
                </w:tcPr>
                <w:p w14:paraId="232B533F"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tcMar>
                    <w:top w:w="0" w:type="dxa"/>
                    <w:left w:w="0" w:type="dxa"/>
                    <w:bottom w:w="0" w:type="dxa"/>
                    <w:right w:w="0" w:type="dxa"/>
                  </w:tcMar>
                  <w:vAlign w:val="center"/>
                </w:tcPr>
                <w:p w14:paraId="50254BF6" w14:textId="03B226F9" w:rsidR="001410FC" w:rsidRPr="001F761D" w:rsidRDefault="00B36B5C" w:rsidP="00B36B5C">
                  <w:pPr>
                    <w:rPr>
                      <w:sz w:val="16"/>
                      <w:szCs w:val="16"/>
                    </w:rPr>
                  </w:pPr>
                  <w:r w:rsidRPr="001F761D">
                    <w:rPr>
                      <w:sz w:val="16"/>
                      <w:szCs w:val="16"/>
                    </w:rPr>
                    <w:t xml:space="preserve">У питању су средства добијена од Министарства културе крајем децембра 2024. године </w:t>
                  </w:r>
                  <w:r w:rsidRPr="001F761D">
                    <w:rPr>
                      <w:sz w:val="16"/>
                      <w:szCs w:val="16"/>
                      <w:lang w:val="sr-Cyrl-RS"/>
                    </w:rPr>
                    <w:t xml:space="preserve">у износу од 2.000.000,00 динара </w:t>
                  </w:r>
                  <w:r w:rsidRPr="001F761D">
                    <w:rPr>
                      <w:sz w:val="16"/>
                      <w:szCs w:val="16"/>
                    </w:rPr>
                    <w:t xml:space="preserve">за потребе санације дела фасаде на згради Народне библиотеке која је остала неурађена. </w:t>
                  </w:r>
                </w:p>
              </w:tc>
            </w:tr>
            <w:tr w:rsidR="001F761D" w:rsidRPr="001F761D" w14:paraId="5B3E766B" w14:textId="77777777">
              <w:trPr>
                <w:trHeight w:val="184"/>
              </w:trPr>
              <w:tc>
                <w:tcPr>
                  <w:tcW w:w="16117" w:type="dxa"/>
                  <w:gridSpan w:val="3"/>
                  <w:vMerge w:val="restart"/>
                  <w:tcMar>
                    <w:top w:w="0" w:type="dxa"/>
                    <w:left w:w="0" w:type="dxa"/>
                    <w:bottom w:w="0" w:type="dxa"/>
                    <w:right w:w="0" w:type="dxa"/>
                  </w:tcMar>
                </w:tcPr>
                <w:p w14:paraId="68A9F590" w14:textId="77777777" w:rsidR="001410FC" w:rsidRPr="001F761D" w:rsidRDefault="00E84158">
                  <w:pPr>
                    <w:rPr>
                      <w:i/>
                      <w:iCs/>
                      <w:sz w:val="16"/>
                      <w:szCs w:val="16"/>
                    </w:rPr>
                  </w:pPr>
                  <w:r w:rsidRPr="001F761D">
                    <w:rPr>
                      <w:i/>
                      <w:iCs/>
                      <w:sz w:val="16"/>
                      <w:szCs w:val="16"/>
                    </w:rPr>
                    <w:t>Образложење спровођења пројекта у години извештавања:</w:t>
                  </w:r>
                </w:p>
              </w:tc>
            </w:tr>
            <w:tr w:rsidR="001F761D" w:rsidRPr="001F761D" w14:paraId="0BB0BCE5" w14:textId="77777777">
              <w:trPr>
                <w:trHeight w:val="184"/>
              </w:trPr>
              <w:tc>
                <w:tcPr>
                  <w:tcW w:w="16117" w:type="dxa"/>
                  <w:gridSpan w:val="3"/>
                  <w:vMerge w:val="restart"/>
                  <w:tcMar>
                    <w:top w:w="0" w:type="dxa"/>
                    <w:left w:w="0" w:type="dxa"/>
                    <w:bottom w:w="0" w:type="dxa"/>
                    <w:right w:w="0" w:type="dxa"/>
                  </w:tcMar>
                </w:tcPr>
                <w:p w14:paraId="0651D04D" w14:textId="4164CFD8" w:rsidR="001410FC" w:rsidRPr="001F761D" w:rsidRDefault="00E84158" w:rsidP="00BF6BF2">
                  <w:pPr>
                    <w:rPr>
                      <w:sz w:val="16"/>
                      <w:szCs w:val="16"/>
                      <w:lang w:val="sr-Cyrl-RS"/>
                    </w:rPr>
                  </w:pPr>
                  <w:r w:rsidRPr="001F761D">
                    <w:rPr>
                      <w:sz w:val="16"/>
                      <w:szCs w:val="16"/>
                    </w:rPr>
                    <w:t>-</w:t>
                  </w:r>
                  <w:r w:rsidR="00BF6BF2" w:rsidRPr="001F761D">
                    <w:rPr>
                      <w:sz w:val="16"/>
                      <w:szCs w:val="16"/>
                    </w:rPr>
                    <w:t>-</w:t>
                  </w:r>
                  <w:r w:rsidR="00B36B5C" w:rsidRPr="001F761D">
                    <w:t xml:space="preserve"> </w:t>
                  </w:r>
                  <w:r w:rsidR="00B36B5C" w:rsidRPr="001F761D">
                    <w:rPr>
                      <w:sz w:val="16"/>
                      <w:szCs w:val="16"/>
                    </w:rPr>
                    <w:t>У питању су средства добијена од Министарства културе крајем децембра 2024. године за потребе санације дела фасаде на згради Народне библиотеке која је остала неурађена. Реализација пројекта према уговору предвиђена  је за 2025 годину</w:t>
                  </w:r>
                  <w:r w:rsidR="00B36B5C" w:rsidRPr="001F761D">
                    <w:rPr>
                      <w:sz w:val="16"/>
                      <w:szCs w:val="16"/>
                      <w:lang w:val="sr-Cyrl-RS"/>
                    </w:rPr>
                    <w:t>.</w:t>
                  </w:r>
                  <w:r w:rsidR="00BF6BF2" w:rsidRPr="001F761D">
                    <w:rPr>
                      <w:sz w:val="16"/>
                      <w:szCs w:val="16"/>
                    </w:rPr>
                    <w:tab/>
                  </w:r>
                </w:p>
              </w:tc>
            </w:tr>
            <w:tr w:rsidR="001F761D" w:rsidRPr="001F761D" w14:paraId="13961224"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60575954" w14:textId="77777777">
                    <w:trPr>
                      <w:trHeight w:val="184"/>
                      <w:tblHeader/>
                    </w:trPr>
                    <w:tc>
                      <w:tcPr>
                        <w:tcW w:w="16117" w:type="dxa"/>
                        <w:gridSpan w:val="8"/>
                        <w:vMerge w:val="restart"/>
                        <w:tcMar>
                          <w:top w:w="0" w:type="dxa"/>
                          <w:left w:w="0" w:type="dxa"/>
                          <w:bottom w:w="0" w:type="dxa"/>
                          <w:right w:w="0" w:type="dxa"/>
                        </w:tcMar>
                      </w:tcPr>
                      <w:p w14:paraId="164B4308" w14:textId="77777777" w:rsidR="001410FC" w:rsidRPr="001F761D" w:rsidRDefault="00E84158">
                        <w:pPr>
                          <w:rPr>
                            <w:b/>
                            <w:bCs/>
                            <w:i/>
                            <w:iCs/>
                            <w:sz w:val="16"/>
                            <w:szCs w:val="16"/>
                          </w:rPr>
                        </w:pPr>
                        <w:bookmarkStart w:id="76" w:name="__bookmark_52"/>
                        <w:bookmarkEnd w:id="76"/>
                        <w:r w:rsidRPr="001F761D">
                          <w:rPr>
                            <w:b/>
                            <w:bCs/>
                            <w:i/>
                            <w:iCs/>
                            <w:sz w:val="16"/>
                            <w:szCs w:val="16"/>
                          </w:rPr>
                          <w:t>Преглед циљних и остварених вредности показатеља учинака:</w:t>
                        </w:r>
                      </w:p>
                    </w:tc>
                  </w:tr>
                  <w:tr w:rsidR="001F761D" w:rsidRPr="001F761D" w14:paraId="4DB02D52" w14:textId="77777777">
                    <w:tc>
                      <w:tcPr>
                        <w:tcW w:w="900" w:type="dxa"/>
                        <w:tcMar>
                          <w:top w:w="0" w:type="dxa"/>
                          <w:left w:w="0" w:type="dxa"/>
                          <w:bottom w:w="0" w:type="dxa"/>
                          <w:right w:w="0" w:type="dxa"/>
                        </w:tcMar>
                      </w:tcPr>
                      <w:p w14:paraId="120ADA0A" w14:textId="77777777" w:rsidR="001410FC" w:rsidRPr="001F761D" w:rsidRDefault="00E84158">
                        <w:pPr>
                          <w:rPr>
                            <w:vanish/>
                          </w:rPr>
                        </w:pPr>
                        <w:r w:rsidRPr="001F761D">
                          <w:fldChar w:fldCharType="begin"/>
                        </w:r>
                        <w:r w:rsidRPr="001F761D">
                          <w:instrText>TC "0001" \f C \l "6"</w:instrText>
                        </w:r>
                        <w:r w:rsidRPr="001F761D">
                          <w:fldChar w:fldCharType="end"/>
                        </w:r>
                      </w:p>
                      <w:p w14:paraId="455B6209"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5DCCDA25"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16D9A658" w14:textId="6E841BDE" w:rsidR="001410FC" w:rsidRPr="001F761D" w:rsidRDefault="00392B9A">
                        <w:pPr>
                          <w:rPr>
                            <w:b/>
                            <w:bCs/>
                            <w:sz w:val="16"/>
                            <w:szCs w:val="16"/>
                          </w:rPr>
                        </w:pPr>
                        <w:r w:rsidRPr="001F761D">
                          <w:rPr>
                            <w:b/>
                            <w:bCs/>
                            <w:sz w:val="16"/>
                            <w:szCs w:val="16"/>
                          </w:rPr>
                          <w:t>ЗАВРШЕН</w:t>
                        </w:r>
                        <w:r w:rsidRPr="001F761D">
                          <w:rPr>
                            <w:b/>
                            <w:bCs/>
                            <w:sz w:val="16"/>
                            <w:szCs w:val="16"/>
                            <w:lang w:val="sr-Cyrl-RS"/>
                          </w:rPr>
                          <w:t>И РАДОВИ НА ФАСАДИ НА ЦЕЛОМ ОБЈЕКТУ НАРОДНЕ БИБИЛИОТЕКЕ</w:t>
                        </w:r>
                      </w:p>
                    </w:tc>
                    <w:tc>
                      <w:tcPr>
                        <w:tcW w:w="900" w:type="dxa"/>
                        <w:tcMar>
                          <w:top w:w="0" w:type="dxa"/>
                          <w:left w:w="0" w:type="dxa"/>
                          <w:bottom w:w="0" w:type="dxa"/>
                          <w:right w:w="0" w:type="dxa"/>
                        </w:tcMar>
                      </w:tcPr>
                      <w:p w14:paraId="36CF3CD6" w14:textId="77777777" w:rsidR="001410FC" w:rsidRPr="001F761D" w:rsidRDefault="001410FC">
                        <w:pPr>
                          <w:spacing w:line="1" w:lineRule="auto"/>
                        </w:pPr>
                      </w:p>
                    </w:tc>
                    <w:tc>
                      <w:tcPr>
                        <w:tcW w:w="900" w:type="dxa"/>
                        <w:tcMar>
                          <w:top w:w="0" w:type="dxa"/>
                          <w:left w:w="0" w:type="dxa"/>
                          <w:bottom w:w="0" w:type="dxa"/>
                          <w:right w:w="0" w:type="dxa"/>
                        </w:tcMar>
                      </w:tcPr>
                      <w:p w14:paraId="475DA06E" w14:textId="77777777" w:rsidR="001410FC" w:rsidRPr="001F761D" w:rsidRDefault="001410FC">
                        <w:pPr>
                          <w:spacing w:line="1" w:lineRule="auto"/>
                        </w:pPr>
                      </w:p>
                    </w:tc>
                    <w:tc>
                      <w:tcPr>
                        <w:tcW w:w="1800" w:type="dxa"/>
                        <w:tcMar>
                          <w:top w:w="0" w:type="dxa"/>
                          <w:left w:w="0" w:type="dxa"/>
                          <w:bottom w:w="0" w:type="dxa"/>
                          <w:right w:w="0" w:type="dxa"/>
                        </w:tcMar>
                      </w:tcPr>
                      <w:p w14:paraId="6DE068C3" w14:textId="77777777" w:rsidR="001410FC" w:rsidRPr="001F761D" w:rsidRDefault="001410FC">
                        <w:pPr>
                          <w:spacing w:line="1" w:lineRule="auto"/>
                        </w:pPr>
                      </w:p>
                    </w:tc>
                    <w:tc>
                      <w:tcPr>
                        <w:tcW w:w="1800" w:type="dxa"/>
                        <w:tcMar>
                          <w:top w:w="0" w:type="dxa"/>
                          <w:left w:w="0" w:type="dxa"/>
                          <w:bottom w:w="0" w:type="dxa"/>
                          <w:right w:w="0" w:type="dxa"/>
                        </w:tcMar>
                      </w:tcPr>
                      <w:p w14:paraId="551FE1A5" w14:textId="77777777" w:rsidR="001410FC" w:rsidRPr="001F761D" w:rsidRDefault="001410FC">
                        <w:pPr>
                          <w:spacing w:line="1" w:lineRule="auto"/>
                        </w:pPr>
                      </w:p>
                    </w:tc>
                    <w:tc>
                      <w:tcPr>
                        <w:tcW w:w="1800" w:type="dxa"/>
                        <w:tcMar>
                          <w:top w:w="0" w:type="dxa"/>
                          <w:left w:w="0" w:type="dxa"/>
                          <w:bottom w:w="0" w:type="dxa"/>
                          <w:right w:w="0" w:type="dxa"/>
                        </w:tcMar>
                      </w:tcPr>
                      <w:p w14:paraId="43206ADB" w14:textId="77777777" w:rsidR="001410FC" w:rsidRPr="001F761D" w:rsidRDefault="001410FC">
                        <w:pPr>
                          <w:spacing w:line="1" w:lineRule="auto"/>
                        </w:pPr>
                      </w:p>
                    </w:tc>
                  </w:tr>
                  <w:tr w:rsidR="001F761D" w:rsidRPr="001F761D" w14:paraId="4A1F4301"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AC793DA"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5801611"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DDB7E64"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88C919A"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3BAA188" w14:textId="77777777" w:rsidR="001410FC" w:rsidRPr="001F761D" w:rsidRDefault="00E84158">
                        <w:pPr>
                          <w:jc w:val="center"/>
                          <w:rPr>
                            <w:b/>
                            <w:bCs/>
                            <w:sz w:val="16"/>
                            <w:szCs w:val="16"/>
                          </w:rPr>
                        </w:pPr>
                        <w:r w:rsidRPr="001F761D">
                          <w:rPr>
                            <w:b/>
                            <w:bCs/>
                            <w:sz w:val="16"/>
                            <w:szCs w:val="16"/>
                          </w:rPr>
                          <w:t>Циљана вредност</w:t>
                        </w:r>
                      </w:p>
                      <w:p w14:paraId="49D3970D"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556B3D9" w14:textId="77777777" w:rsidR="001410FC" w:rsidRPr="001F761D" w:rsidRDefault="00E84158">
                        <w:pPr>
                          <w:jc w:val="center"/>
                          <w:rPr>
                            <w:b/>
                            <w:bCs/>
                            <w:sz w:val="16"/>
                            <w:szCs w:val="16"/>
                          </w:rPr>
                        </w:pPr>
                        <w:r w:rsidRPr="001F761D">
                          <w:rPr>
                            <w:b/>
                            <w:bCs/>
                            <w:sz w:val="16"/>
                            <w:szCs w:val="16"/>
                          </w:rPr>
                          <w:t>Остварена вредност</w:t>
                        </w:r>
                      </w:p>
                      <w:p w14:paraId="7A3E7BC6" w14:textId="77777777" w:rsidR="001410FC" w:rsidRPr="001F761D" w:rsidRDefault="00E84158">
                        <w:pPr>
                          <w:jc w:val="center"/>
                          <w:rPr>
                            <w:b/>
                            <w:bCs/>
                            <w:sz w:val="16"/>
                            <w:szCs w:val="16"/>
                          </w:rPr>
                        </w:pPr>
                        <w:r w:rsidRPr="001F761D">
                          <w:rPr>
                            <w:b/>
                            <w:bCs/>
                            <w:sz w:val="16"/>
                            <w:szCs w:val="16"/>
                          </w:rPr>
                          <w:t>у 2024.год</w:t>
                        </w:r>
                      </w:p>
                    </w:tc>
                  </w:tr>
                  <w:tr w:rsidR="001F761D" w:rsidRPr="001F761D" w14:paraId="1D46DE9E"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454C1BDD" w14:textId="77777777">
                          <w:trPr>
                            <w:jc w:val="center"/>
                          </w:trPr>
                          <w:tc>
                            <w:tcPr>
                              <w:tcW w:w="600" w:type="dxa"/>
                              <w:tcMar>
                                <w:top w:w="0" w:type="dxa"/>
                                <w:left w:w="0" w:type="dxa"/>
                                <w:bottom w:w="0" w:type="dxa"/>
                                <w:right w:w="0" w:type="dxa"/>
                              </w:tcMar>
                            </w:tcPr>
                            <w:p w14:paraId="2C5A62BE"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228AE3A6" w14:textId="27C459CA" w:rsidR="001410FC" w:rsidRPr="001F761D" w:rsidRDefault="00392B9A" w:rsidP="00392B9A">
                              <w:pPr>
                                <w:rPr>
                                  <w:b/>
                                  <w:bCs/>
                                  <w:sz w:val="16"/>
                                  <w:szCs w:val="16"/>
                                  <w:lang w:val="sr-Cyrl-RS"/>
                                </w:rPr>
                              </w:pPr>
                              <w:r w:rsidRPr="001F761D">
                                <w:rPr>
                                  <w:b/>
                                  <w:bCs/>
                                  <w:sz w:val="16"/>
                                  <w:szCs w:val="16"/>
                                  <w:lang w:val="sr-Cyrl-RS"/>
                                </w:rPr>
                                <w:t>УРАЂЕНА ФАСАДА</w:t>
                              </w:r>
                            </w:p>
                          </w:tc>
                        </w:tr>
                      </w:tbl>
                      <w:p w14:paraId="13D5CED8" w14:textId="77777777" w:rsidR="001410FC" w:rsidRPr="001F761D" w:rsidRDefault="00E84158">
                        <w:pPr>
                          <w:rPr>
                            <w:sz w:val="16"/>
                            <w:szCs w:val="16"/>
                          </w:rPr>
                        </w:pPr>
                        <w:r w:rsidRPr="001F761D">
                          <w:rPr>
                            <w:sz w:val="16"/>
                            <w:szCs w:val="16"/>
                          </w:rPr>
                          <w:t>Коментар:</w:t>
                        </w:r>
                      </w:p>
                      <w:p w14:paraId="0C6CFAFB" w14:textId="77777777" w:rsidR="001410FC" w:rsidRPr="001F761D" w:rsidRDefault="00E84158">
                        <w:pPr>
                          <w:rPr>
                            <w:sz w:val="16"/>
                            <w:szCs w:val="16"/>
                          </w:rPr>
                        </w:pPr>
                        <w:r w:rsidRPr="001F761D">
                          <w:rPr>
                            <w:sz w:val="16"/>
                            <w:szCs w:val="16"/>
                          </w:rPr>
                          <w:t>Извор верификације: ИЗВЕСТАЈ О РЕАЛИЗАЦИЈИ</w:t>
                        </w:r>
                      </w:p>
                      <w:p w14:paraId="4BE51FBD" w14:textId="75864865" w:rsidR="001410FC" w:rsidRPr="001F761D" w:rsidRDefault="00E84158">
                        <w:pPr>
                          <w:rPr>
                            <w:sz w:val="16"/>
                            <w:szCs w:val="16"/>
                            <w:lang w:val="sr-Cyrl-RS"/>
                          </w:rPr>
                        </w:pPr>
                        <w:r w:rsidRPr="001F761D">
                          <w:rPr>
                            <w:sz w:val="16"/>
                            <w:szCs w:val="16"/>
                          </w:rPr>
                          <w:t>Образложење одступања од циљне вредности: -</w:t>
                        </w:r>
                        <w:r w:rsidR="00392B9A" w:rsidRPr="001F761D">
                          <w:rPr>
                            <w:sz w:val="16"/>
                            <w:szCs w:val="16"/>
                            <w:lang w:val="sr-Cyrl-RS"/>
                          </w:rPr>
                          <w:t xml:space="preserve"> реализација пројекта је по уговору у 2025 години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FF641D" w14:textId="77777777" w:rsidR="001410FC" w:rsidRPr="001F761D" w:rsidRDefault="00E84158">
                        <w:pPr>
                          <w:jc w:val="center"/>
                          <w:rPr>
                            <w:b/>
                            <w:bCs/>
                            <w:sz w:val="16"/>
                            <w:szCs w:val="16"/>
                          </w:rPr>
                        </w:pPr>
                        <w:r w:rsidRPr="001F761D">
                          <w:rPr>
                            <w:b/>
                            <w:bCs/>
                            <w:sz w:val="16"/>
                            <w:szCs w:val="16"/>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B066D4"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65B8FE" w14:textId="3B943D68" w:rsidR="001410FC" w:rsidRPr="001F761D" w:rsidRDefault="00392B9A">
                        <w:pPr>
                          <w:jc w:val="center"/>
                          <w:rPr>
                            <w:b/>
                            <w:bCs/>
                            <w:sz w:val="16"/>
                            <w:szCs w:val="16"/>
                            <w:lang w:val="sr-Cyrl-RS"/>
                          </w:rPr>
                        </w:pPr>
                        <w:r w:rsidRPr="001F761D">
                          <w:rPr>
                            <w:b/>
                            <w:bCs/>
                            <w:sz w:val="16"/>
                            <w:szCs w:val="16"/>
                            <w:lang w:val="sr-Cyrl-RS"/>
                          </w:rPr>
                          <w:t>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76CA5B" w14:textId="68E9D739" w:rsidR="001410FC" w:rsidRPr="001F761D" w:rsidRDefault="00392B9A">
                        <w:pPr>
                          <w:jc w:val="center"/>
                          <w:rPr>
                            <w:b/>
                            <w:bCs/>
                            <w:sz w:val="16"/>
                            <w:szCs w:val="16"/>
                            <w:lang w:val="sr-Cyrl-RS"/>
                          </w:rPr>
                        </w:pPr>
                        <w:r w:rsidRPr="001F761D">
                          <w:rPr>
                            <w:b/>
                            <w:bCs/>
                            <w:sz w:val="16"/>
                            <w:szCs w:val="16"/>
                            <w:lang w:val="sr-Cyrl-RS"/>
                          </w:rPr>
                          <w:t>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3DD5FB" w14:textId="6DF29F77" w:rsidR="001410FC" w:rsidRPr="001F761D" w:rsidRDefault="00392B9A">
                        <w:pPr>
                          <w:jc w:val="center"/>
                          <w:rPr>
                            <w:b/>
                            <w:bCs/>
                            <w:sz w:val="16"/>
                            <w:szCs w:val="16"/>
                            <w:lang w:val="sr-Cyrl-RS"/>
                          </w:rPr>
                        </w:pPr>
                        <w:r w:rsidRPr="001F761D">
                          <w:rPr>
                            <w:b/>
                            <w:bCs/>
                            <w:sz w:val="16"/>
                            <w:szCs w:val="16"/>
                            <w:lang w:val="sr-Cyrl-RS"/>
                          </w:rPr>
                          <w:t>1</w:t>
                        </w:r>
                      </w:p>
                    </w:tc>
                  </w:tr>
                  <w:tr w:rsidR="001F761D" w:rsidRPr="001F761D" w14:paraId="0049A972" w14:textId="77777777">
                    <w:tc>
                      <w:tcPr>
                        <w:tcW w:w="900" w:type="dxa"/>
                        <w:tcMar>
                          <w:top w:w="0" w:type="dxa"/>
                          <w:left w:w="0" w:type="dxa"/>
                          <w:bottom w:w="0" w:type="dxa"/>
                          <w:right w:w="0" w:type="dxa"/>
                        </w:tcMar>
                      </w:tcPr>
                      <w:p w14:paraId="42D72479"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529EFDF6" w14:textId="77777777" w:rsidR="001410FC" w:rsidRPr="001F761D" w:rsidRDefault="001410FC">
                        <w:pPr>
                          <w:spacing w:line="1" w:lineRule="auto"/>
                        </w:pPr>
                      </w:p>
                    </w:tc>
                    <w:tc>
                      <w:tcPr>
                        <w:tcW w:w="7117" w:type="dxa"/>
                        <w:tcMar>
                          <w:top w:w="0" w:type="dxa"/>
                          <w:left w:w="0" w:type="dxa"/>
                          <w:bottom w:w="0" w:type="dxa"/>
                          <w:right w:w="0" w:type="dxa"/>
                        </w:tcMar>
                      </w:tcPr>
                      <w:p w14:paraId="3881B590" w14:textId="77777777" w:rsidR="001410FC" w:rsidRPr="001F761D" w:rsidRDefault="001410FC">
                        <w:pPr>
                          <w:spacing w:line="1" w:lineRule="auto"/>
                        </w:pPr>
                      </w:p>
                    </w:tc>
                    <w:tc>
                      <w:tcPr>
                        <w:tcW w:w="900" w:type="dxa"/>
                        <w:tcMar>
                          <w:top w:w="0" w:type="dxa"/>
                          <w:left w:w="0" w:type="dxa"/>
                          <w:bottom w:w="0" w:type="dxa"/>
                          <w:right w:w="0" w:type="dxa"/>
                        </w:tcMar>
                      </w:tcPr>
                      <w:p w14:paraId="631F1E11" w14:textId="77777777" w:rsidR="001410FC" w:rsidRPr="001F761D" w:rsidRDefault="001410FC">
                        <w:pPr>
                          <w:spacing w:line="1" w:lineRule="auto"/>
                        </w:pPr>
                      </w:p>
                    </w:tc>
                    <w:tc>
                      <w:tcPr>
                        <w:tcW w:w="900" w:type="dxa"/>
                        <w:tcMar>
                          <w:top w:w="0" w:type="dxa"/>
                          <w:left w:w="0" w:type="dxa"/>
                          <w:bottom w:w="0" w:type="dxa"/>
                          <w:right w:w="0" w:type="dxa"/>
                        </w:tcMar>
                      </w:tcPr>
                      <w:p w14:paraId="3BD15A54" w14:textId="77777777" w:rsidR="001410FC" w:rsidRPr="001F761D" w:rsidRDefault="001410FC">
                        <w:pPr>
                          <w:spacing w:line="1" w:lineRule="auto"/>
                        </w:pPr>
                      </w:p>
                    </w:tc>
                    <w:tc>
                      <w:tcPr>
                        <w:tcW w:w="1800" w:type="dxa"/>
                        <w:tcMar>
                          <w:top w:w="0" w:type="dxa"/>
                          <w:left w:w="0" w:type="dxa"/>
                          <w:bottom w:w="0" w:type="dxa"/>
                          <w:right w:w="0" w:type="dxa"/>
                        </w:tcMar>
                      </w:tcPr>
                      <w:p w14:paraId="69830E6C" w14:textId="77777777" w:rsidR="001410FC" w:rsidRPr="001F761D" w:rsidRDefault="001410FC">
                        <w:pPr>
                          <w:spacing w:line="1" w:lineRule="auto"/>
                        </w:pPr>
                      </w:p>
                    </w:tc>
                    <w:tc>
                      <w:tcPr>
                        <w:tcW w:w="1800" w:type="dxa"/>
                        <w:tcMar>
                          <w:top w:w="0" w:type="dxa"/>
                          <w:left w:w="0" w:type="dxa"/>
                          <w:bottom w:w="0" w:type="dxa"/>
                          <w:right w:w="0" w:type="dxa"/>
                        </w:tcMar>
                      </w:tcPr>
                      <w:p w14:paraId="63CD3121" w14:textId="77777777" w:rsidR="001410FC" w:rsidRPr="001F761D" w:rsidRDefault="001410FC">
                        <w:pPr>
                          <w:spacing w:line="1" w:lineRule="auto"/>
                        </w:pPr>
                      </w:p>
                    </w:tc>
                    <w:tc>
                      <w:tcPr>
                        <w:tcW w:w="1800" w:type="dxa"/>
                        <w:tcMar>
                          <w:top w:w="0" w:type="dxa"/>
                          <w:left w:w="0" w:type="dxa"/>
                          <w:bottom w:w="0" w:type="dxa"/>
                          <w:right w:w="0" w:type="dxa"/>
                        </w:tcMar>
                      </w:tcPr>
                      <w:p w14:paraId="51E2AE68" w14:textId="77777777" w:rsidR="001410FC" w:rsidRPr="001F761D" w:rsidRDefault="001410FC">
                        <w:pPr>
                          <w:spacing w:line="1" w:lineRule="auto"/>
                        </w:pPr>
                      </w:p>
                    </w:tc>
                  </w:tr>
                </w:tbl>
                <w:p w14:paraId="24F62FD7" w14:textId="77777777" w:rsidR="001410FC" w:rsidRPr="001F761D" w:rsidRDefault="001410FC">
                  <w:pPr>
                    <w:spacing w:line="1" w:lineRule="auto"/>
                  </w:pPr>
                </w:p>
              </w:tc>
            </w:tr>
            <w:bookmarkStart w:id="77" w:name="_Toc0602-5004"/>
            <w:bookmarkEnd w:id="77"/>
            <w:tr w:rsidR="001F761D" w:rsidRPr="001F761D" w14:paraId="29E4A228" w14:textId="77777777">
              <w:tc>
                <w:tcPr>
                  <w:tcW w:w="2250" w:type="dxa"/>
                  <w:tcMar>
                    <w:top w:w="0" w:type="dxa"/>
                    <w:left w:w="0" w:type="dxa"/>
                    <w:bottom w:w="0" w:type="dxa"/>
                    <w:right w:w="0" w:type="dxa"/>
                  </w:tcMar>
                  <w:vAlign w:val="center"/>
                </w:tcPr>
                <w:p w14:paraId="7F42B86E" w14:textId="77777777" w:rsidR="001410FC" w:rsidRPr="001F761D" w:rsidRDefault="00E84158">
                  <w:pPr>
                    <w:rPr>
                      <w:vanish/>
                    </w:rPr>
                  </w:pPr>
                  <w:r w:rsidRPr="001F761D">
                    <w:fldChar w:fldCharType="begin"/>
                  </w:r>
                  <w:r w:rsidRPr="001F761D">
                    <w:instrText>TC "0602-5004" \f C \l "5"</w:instrText>
                  </w:r>
                  <w:r w:rsidRPr="001F761D">
                    <w:fldChar w:fldCharType="end"/>
                  </w:r>
                </w:p>
                <w:p w14:paraId="3DAA4D7F" w14:textId="77777777" w:rsidR="001410FC" w:rsidRPr="001F761D" w:rsidRDefault="00E84158">
                  <w:pPr>
                    <w:rPr>
                      <w:b/>
                      <w:bCs/>
                      <w:sz w:val="16"/>
                      <w:szCs w:val="16"/>
                    </w:rPr>
                  </w:pPr>
                  <w:r w:rsidRPr="001F761D">
                    <w:rPr>
                      <w:b/>
                      <w:bCs/>
                      <w:sz w:val="16"/>
                      <w:szCs w:val="16"/>
                    </w:rPr>
                    <w:t>Пројекат</w:t>
                  </w:r>
                </w:p>
              </w:tc>
              <w:tc>
                <w:tcPr>
                  <w:tcW w:w="900" w:type="dxa"/>
                  <w:tcMar>
                    <w:top w:w="0" w:type="dxa"/>
                    <w:left w:w="0" w:type="dxa"/>
                    <w:bottom w:w="0" w:type="dxa"/>
                    <w:right w:w="0" w:type="dxa"/>
                  </w:tcMar>
                  <w:vAlign w:val="center"/>
                </w:tcPr>
                <w:p w14:paraId="496BCC97" w14:textId="77777777" w:rsidR="001410FC" w:rsidRPr="001F761D" w:rsidRDefault="00E84158">
                  <w:pPr>
                    <w:rPr>
                      <w:b/>
                      <w:bCs/>
                      <w:sz w:val="16"/>
                      <w:szCs w:val="16"/>
                    </w:rPr>
                  </w:pPr>
                  <w:r w:rsidRPr="001F761D">
                    <w:rPr>
                      <w:b/>
                      <w:bCs/>
                      <w:sz w:val="16"/>
                      <w:szCs w:val="16"/>
                    </w:rPr>
                    <w:t>0602-5004</w:t>
                  </w:r>
                </w:p>
              </w:tc>
              <w:tc>
                <w:tcPr>
                  <w:tcW w:w="12967" w:type="dxa"/>
                  <w:tcMar>
                    <w:top w:w="0" w:type="dxa"/>
                    <w:left w:w="0" w:type="dxa"/>
                    <w:bottom w:w="0" w:type="dxa"/>
                    <w:right w:w="0" w:type="dxa"/>
                  </w:tcMar>
                  <w:vAlign w:val="center"/>
                </w:tcPr>
                <w:p w14:paraId="47949353" w14:textId="77777777" w:rsidR="001410FC" w:rsidRPr="001F761D" w:rsidRDefault="00E84158">
                  <w:pPr>
                    <w:rPr>
                      <w:b/>
                      <w:bCs/>
                      <w:sz w:val="16"/>
                      <w:szCs w:val="16"/>
                    </w:rPr>
                  </w:pPr>
                  <w:r w:rsidRPr="001F761D">
                    <w:rPr>
                      <w:b/>
                      <w:bCs/>
                      <w:sz w:val="16"/>
                      <w:szCs w:val="16"/>
                    </w:rPr>
                    <w:t>РАДОВИ НА УРЕЂЕЊУ ЕНТЕРИЈЕРА УЛАЗНОГ ХОЛА, БИОСКОПСКЕ ДВОРАНЕ И САНИТАРНОГ БЛОКА У НАРОДНОЈ БИБЛИОТЕЦИ - КУЛТУРА КОСЈЕРИЋУ</w:t>
                  </w:r>
                </w:p>
              </w:tc>
            </w:tr>
            <w:tr w:rsidR="001F761D" w:rsidRPr="001F761D" w14:paraId="0E3F186B" w14:textId="77777777">
              <w:tc>
                <w:tcPr>
                  <w:tcW w:w="2250" w:type="dxa"/>
                  <w:tcMar>
                    <w:top w:w="0" w:type="dxa"/>
                    <w:left w:w="0" w:type="dxa"/>
                    <w:bottom w:w="0" w:type="dxa"/>
                    <w:right w:w="0" w:type="dxa"/>
                  </w:tcMar>
                </w:tcPr>
                <w:p w14:paraId="432DAB8D"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4A1B23F4" w14:textId="76E70619" w:rsidR="001410FC" w:rsidRPr="001F761D" w:rsidRDefault="00392B9A">
                  <w:pPr>
                    <w:rPr>
                      <w:sz w:val="16"/>
                      <w:szCs w:val="16"/>
                    </w:rPr>
                  </w:pPr>
                  <w:r w:rsidRPr="001F761D">
                    <w:rPr>
                      <w:sz w:val="16"/>
                      <w:szCs w:val="16"/>
                    </w:rPr>
                    <w:t>ПРЕДСЕДНИК ОПШТИНЕ</w:t>
                  </w:r>
                </w:p>
              </w:tc>
            </w:tr>
            <w:tr w:rsidR="001F761D" w:rsidRPr="001F761D" w14:paraId="3CE01278" w14:textId="77777777">
              <w:tc>
                <w:tcPr>
                  <w:tcW w:w="2250" w:type="dxa"/>
                  <w:tcMar>
                    <w:top w:w="0" w:type="dxa"/>
                    <w:left w:w="0" w:type="dxa"/>
                    <w:bottom w:w="0" w:type="dxa"/>
                    <w:right w:w="0" w:type="dxa"/>
                  </w:tcMar>
                </w:tcPr>
                <w:p w14:paraId="25986D01"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639A98AD" w14:textId="7CBB08ED" w:rsidR="001410FC" w:rsidRPr="001F761D" w:rsidRDefault="00B36B5C">
                  <w:pPr>
                    <w:rPr>
                      <w:sz w:val="16"/>
                      <w:szCs w:val="16"/>
                    </w:rPr>
                  </w:pPr>
                  <w:r w:rsidRPr="001F761D">
                    <w:rPr>
                      <w:sz w:val="16"/>
                      <w:szCs w:val="16"/>
                    </w:rPr>
                    <w:t xml:space="preserve">У питању су средства добијена крајем децембра 2024. године од Министарства културе </w:t>
                  </w:r>
                  <w:r w:rsidR="00392B9A" w:rsidRPr="001F761D">
                    <w:rPr>
                      <w:sz w:val="16"/>
                      <w:szCs w:val="16"/>
                      <w:lang w:val="sr-Cyrl-RS"/>
                    </w:rPr>
                    <w:t xml:space="preserve">у износу од 24.000.000,00 динара </w:t>
                  </w:r>
                  <w:r w:rsidRPr="001F761D">
                    <w:rPr>
                      <w:sz w:val="16"/>
                      <w:szCs w:val="16"/>
                    </w:rPr>
                    <w:t>за наставак радова Култура Косјерићу фаза 2</w:t>
                  </w:r>
                </w:p>
              </w:tc>
            </w:tr>
            <w:tr w:rsidR="001F761D" w:rsidRPr="001F761D" w14:paraId="768D05AB" w14:textId="77777777">
              <w:trPr>
                <w:trHeight w:hRule="exact" w:val="300"/>
              </w:trPr>
              <w:tc>
                <w:tcPr>
                  <w:tcW w:w="2250" w:type="dxa"/>
                  <w:tcMar>
                    <w:top w:w="0" w:type="dxa"/>
                    <w:left w:w="0" w:type="dxa"/>
                    <w:bottom w:w="0" w:type="dxa"/>
                    <w:right w:w="0" w:type="dxa"/>
                  </w:tcMar>
                </w:tcPr>
                <w:p w14:paraId="7B315577"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2EA8A833" w14:textId="77777777" w:rsidR="001410FC" w:rsidRPr="001F761D" w:rsidRDefault="001410FC">
                  <w:pPr>
                    <w:spacing w:line="1" w:lineRule="auto"/>
                  </w:pPr>
                </w:p>
              </w:tc>
              <w:tc>
                <w:tcPr>
                  <w:tcW w:w="12967" w:type="dxa"/>
                  <w:tcMar>
                    <w:top w:w="0" w:type="dxa"/>
                    <w:left w:w="0" w:type="dxa"/>
                    <w:bottom w:w="0" w:type="dxa"/>
                    <w:right w:w="0" w:type="dxa"/>
                  </w:tcMar>
                </w:tcPr>
                <w:p w14:paraId="17496AA5" w14:textId="77777777" w:rsidR="001410FC" w:rsidRPr="001F761D" w:rsidRDefault="001410FC">
                  <w:pPr>
                    <w:spacing w:line="1" w:lineRule="auto"/>
                  </w:pPr>
                </w:p>
              </w:tc>
            </w:tr>
            <w:tr w:rsidR="001F761D" w:rsidRPr="001F761D" w14:paraId="1EC4607D" w14:textId="77777777">
              <w:trPr>
                <w:trHeight w:val="184"/>
              </w:trPr>
              <w:tc>
                <w:tcPr>
                  <w:tcW w:w="16117" w:type="dxa"/>
                  <w:gridSpan w:val="3"/>
                  <w:vMerge w:val="restart"/>
                  <w:tcMar>
                    <w:top w:w="0" w:type="dxa"/>
                    <w:left w:w="0" w:type="dxa"/>
                    <w:bottom w:w="0" w:type="dxa"/>
                    <w:right w:w="0" w:type="dxa"/>
                  </w:tcMar>
                </w:tcPr>
                <w:p w14:paraId="1B1F6723" w14:textId="77777777" w:rsidR="001410FC" w:rsidRPr="001F761D" w:rsidRDefault="00E84158">
                  <w:pPr>
                    <w:rPr>
                      <w:i/>
                      <w:iCs/>
                      <w:sz w:val="16"/>
                      <w:szCs w:val="16"/>
                    </w:rPr>
                  </w:pPr>
                  <w:r w:rsidRPr="001F761D">
                    <w:rPr>
                      <w:i/>
                      <w:iCs/>
                      <w:sz w:val="16"/>
                      <w:szCs w:val="16"/>
                    </w:rPr>
                    <w:t>Образложење спровођења пројекта у години извештавања:</w:t>
                  </w:r>
                </w:p>
              </w:tc>
            </w:tr>
            <w:tr w:rsidR="001F761D" w:rsidRPr="001F761D" w14:paraId="67781889" w14:textId="77777777">
              <w:trPr>
                <w:trHeight w:val="184"/>
              </w:trPr>
              <w:tc>
                <w:tcPr>
                  <w:tcW w:w="16117" w:type="dxa"/>
                  <w:gridSpan w:val="3"/>
                  <w:vMerge w:val="restart"/>
                  <w:tcMar>
                    <w:top w:w="0" w:type="dxa"/>
                    <w:left w:w="0" w:type="dxa"/>
                    <w:bottom w:w="0" w:type="dxa"/>
                    <w:right w:w="0" w:type="dxa"/>
                  </w:tcMar>
                </w:tcPr>
                <w:p w14:paraId="6EB66CC8" w14:textId="6253B07C" w:rsidR="001410FC" w:rsidRPr="001F761D" w:rsidRDefault="00E84158">
                  <w:pPr>
                    <w:rPr>
                      <w:sz w:val="16"/>
                      <w:szCs w:val="16"/>
                    </w:rPr>
                  </w:pPr>
                  <w:r w:rsidRPr="001F761D">
                    <w:rPr>
                      <w:sz w:val="16"/>
                      <w:szCs w:val="16"/>
                    </w:rPr>
                    <w:t>-</w:t>
                  </w:r>
                  <w:r w:rsidR="00B36B5C" w:rsidRPr="001F761D">
                    <w:t xml:space="preserve"> </w:t>
                  </w:r>
                  <w:r w:rsidR="00B36B5C" w:rsidRPr="001F761D">
                    <w:rPr>
                      <w:sz w:val="16"/>
                      <w:szCs w:val="16"/>
                    </w:rPr>
                    <w:t>У питању су средства добијена крајем децембра 2024. године од Министарства културе за наставак радова Култура Косјерићу фаза 2</w:t>
                  </w:r>
                  <w:r w:rsidR="00B36B5C" w:rsidRPr="001F761D">
                    <w:rPr>
                      <w:sz w:val="16"/>
                      <w:szCs w:val="16"/>
                      <w:lang w:val="sr-Cyrl-RS"/>
                    </w:rPr>
                    <w:t xml:space="preserve"> - уређења ентеријера улазног хола, биоскопске дворане и санитарног блока библиотеке Сретен Марић Косјерић са потпуном  реконструкцијом бине и свих инсталација</w:t>
                  </w:r>
                  <w:r w:rsidR="00B36B5C" w:rsidRPr="001F761D">
                    <w:rPr>
                      <w:sz w:val="16"/>
                      <w:szCs w:val="16"/>
                    </w:rPr>
                    <w:t>. Реализација пројекта према уговору предвиђена  је за 2025 годину</w:t>
                  </w:r>
                </w:p>
              </w:tc>
            </w:tr>
            <w:tr w:rsidR="001F761D" w:rsidRPr="001F761D" w14:paraId="162EB273"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3A6AFECF" w14:textId="77777777">
                    <w:trPr>
                      <w:trHeight w:val="184"/>
                      <w:tblHeader/>
                    </w:trPr>
                    <w:tc>
                      <w:tcPr>
                        <w:tcW w:w="16117" w:type="dxa"/>
                        <w:gridSpan w:val="8"/>
                        <w:vMerge w:val="restart"/>
                        <w:tcMar>
                          <w:top w:w="0" w:type="dxa"/>
                          <w:left w:w="0" w:type="dxa"/>
                          <w:bottom w:w="0" w:type="dxa"/>
                          <w:right w:w="0" w:type="dxa"/>
                        </w:tcMar>
                      </w:tcPr>
                      <w:p w14:paraId="3FA67417" w14:textId="77777777" w:rsidR="001410FC" w:rsidRPr="001F761D" w:rsidRDefault="00E84158">
                        <w:pPr>
                          <w:rPr>
                            <w:b/>
                            <w:bCs/>
                            <w:i/>
                            <w:iCs/>
                            <w:sz w:val="16"/>
                            <w:szCs w:val="16"/>
                            <w:lang w:val="sr-Cyrl-RS"/>
                          </w:rPr>
                        </w:pPr>
                        <w:bookmarkStart w:id="78" w:name="__bookmark_53"/>
                        <w:bookmarkEnd w:id="78"/>
                        <w:r w:rsidRPr="001F761D">
                          <w:rPr>
                            <w:b/>
                            <w:bCs/>
                            <w:i/>
                            <w:iCs/>
                            <w:sz w:val="16"/>
                            <w:szCs w:val="16"/>
                          </w:rPr>
                          <w:t>Преглед циљних и остварених вредности показатеља учинака:</w:t>
                        </w:r>
                      </w:p>
                      <w:p w14:paraId="05521E8F" w14:textId="77777777" w:rsidR="00B36B5C" w:rsidRPr="001F761D" w:rsidRDefault="00B36B5C">
                        <w:pPr>
                          <w:rPr>
                            <w:b/>
                            <w:bCs/>
                            <w:i/>
                            <w:iCs/>
                            <w:sz w:val="16"/>
                            <w:szCs w:val="16"/>
                            <w:lang w:val="sr-Cyrl-RS"/>
                          </w:rPr>
                        </w:pPr>
                      </w:p>
                    </w:tc>
                  </w:tr>
                  <w:tr w:rsidR="001F761D" w:rsidRPr="001F761D" w14:paraId="223CD1D7" w14:textId="77777777">
                    <w:tc>
                      <w:tcPr>
                        <w:tcW w:w="900" w:type="dxa"/>
                        <w:tcMar>
                          <w:top w:w="0" w:type="dxa"/>
                          <w:left w:w="0" w:type="dxa"/>
                          <w:bottom w:w="0" w:type="dxa"/>
                          <w:right w:w="0" w:type="dxa"/>
                        </w:tcMar>
                      </w:tcPr>
                      <w:p w14:paraId="35BE2125" w14:textId="77777777" w:rsidR="001410FC" w:rsidRPr="001F761D" w:rsidRDefault="00E84158">
                        <w:pPr>
                          <w:rPr>
                            <w:vanish/>
                          </w:rPr>
                        </w:pPr>
                        <w:r w:rsidRPr="001F761D">
                          <w:fldChar w:fldCharType="begin"/>
                        </w:r>
                        <w:r w:rsidRPr="001F761D">
                          <w:instrText>TC "0001" \f C \l "6"</w:instrText>
                        </w:r>
                        <w:r w:rsidRPr="001F761D">
                          <w:fldChar w:fldCharType="end"/>
                        </w:r>
                      </w:p>
                      <w:p w14:paraId="5A0A4907"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57A08169"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43917A40" w14:textId="18054339" w:rsidR="001410FC" w:rsidRPr="001F761D" w:rsidRDefault="00392B9A">
                        <w:pPr>
                          <w:rPr>
                            <w:b/>
                            <w:bCs/>
                            <w:sz w:val="16"/>
                            <w:szCs w:val="16"/>
                            <w:lang w:val="sr-Cyrl-RS"/>
                          </w:rPr>
                        </w:pPr>
                        <w:r w:rsidRPr="001F761D">
                          <w:rPr>
                            <w:b/>
                            <w:bCs/>
                            <w:sz w:val="16"/>
                            <w:szCs w:val="16"/>
                            <w:lang w:val="sr-Cyrl-RS"/>
                          </w:rPr>
                          <w:t>РЕКОНСТРУИСАНА УНУТРУШЊОСТ ЗГРАДЕ НАРОДНЕ БИБИЛИТОЕКЕ</w:t>
                        </w:r>
                      </w:p>
                    </w:tc>
                    <w:tc>
                      <w:tcPr>
                        <w:tcW w:w="900" w:type="dxa"/>
                        <w:tcMar>
                          <w:top w:w="0" w:type="dxa"/>
                          <w:left w:w="0" w:type="dxa"/>
                          <w:bottom w:w="0" w:type="dxa"/>
                          <w:right w:w="0" w:type="dxa"/>
                        </w:tcMar>
                      </w:tcPr>
                      <w:p w14:paraId="3F0BD2AD" w14:textId="77777777" w:rsidR="001410FC" w:rsidRPr="001F761D" w:rsidRDefault="001410FC">
                        <w:pPr>
                          <w:spacing w:line="1" w:lineRule="auto"/>
                        </w:pPr>
                      </w:p>
                    </w:tc>
                    <w:tc>
                      <w:tcPr>
                        <w:tcW w:w="900" w:type="dxa"/>
                        <w:tcMar>
                          <w:top w:w="0" w:type="dxa"/>
                          <w:left w:w="0" w:type="dxa"/>
                          <w:bottom w:w="0" w:type="dxa"/>
                          <w:right w:w="0" w:type="dxa"/>
                        </w:tcMar>
                      </w:tcPr>
                      <w:p w14:paraId="439E0021" w14:textId="77777777" w:rsidR="001410FC" w:rsidRPr="001F761D" w:rsidRDefault="001410FC">
                        <w:pPr>
                          <w:spacing w:line="1" w:lineRule="auto"/>
                        </w:pPr>
                      </w:p>
                    </w:tc>
                    <w:tc>
                      <w:tcPr>
                        <w:tcW w:w="1800" w:type="dxa"/>
                        <w:tcMar>
                          <w:top w:w="0" w:type="dxa"/>
                          <w:left w:w="0" w:type="dxa"/>
                          <w:bottom w:w="0" w:type="dxa"/>
                          <w:right w:w="0" w:type="dxa"/>
                        </w:tcMar>
                      </w:tcPr>
                      <w:p w14:paraId="1F77BE31" w14:textId="77777777" w:rsidR="001410FC" w:rsidRPr="001F761D" w:rsidRDefault="001410FC">
                        <w:pPr>
                          <w:spacing w:line="1" w:lineRule="auto"/>
                        </w:pPr>
                      </w:p>
                    </w:tc>
                    <w:tc>
                      <w:tcPr>
                        <w:tcW w:w="1800" w:type="dxa"/>
                        <w:tcMar>
                          <w:top w:w="0" w:type="dxa"/>
                          <w:left w:w="0" w:type="dxa"/>
                          <w:bottom w:w="0" w:type="dxa"/>
                          <w:right w:w="0" w:type="dxa"/>
                        </w:tcMar>
                      </w:tcPr>
                      <w:p w14:paraId="4FC82D39" w14:textId="77777777" w:rsidR="001410FC" w:rsidRPr="001F761D" w:rsidRDefault="001410FC">
                        <w:pPr>
                          <w:spacing w:line="1" w:lineRule="auto"/>
                        </w:pPr>
                      </w:p>
                    </w:tc>
                    <w:tc>
                      <w:tcPr>
                        <w:tcW w:w="1800" w:type="dxa"/>
                        <w:tcMar>
                          <w:top w:w="0" w:type="dxa"/>
                          <w:left w:w="0" w:type="dxa"/>
                          <w:bottom w:w="0" w:type="dxa"/>
                          <w:right w:w="0" w:type="dxa"/>
                        </w:tcMar>
                      </w:tcPr>
                      <w:p w14:paraId="4D7BD23A" w14:textId="77777777" w:rsidR="001410FC" w:rsidRPr="001F761D" w:rsidRDefault="001410FC">
                        <w:pPr>
                          <w:spacing w:line="1" w:lineRule="auto"/>
                        </w:pPr>
                      </w:p>
                    </w:tc>
                  </w:tr>
                  <w:tr w:rsidR="001F761D" w:rsidRPr="001F761D" w14:paraId="7F3DFF46"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24AE59F"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E57C74C"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88593D6"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78561CA"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305758D" w14:textId="77777777" w:rsidR="001410FC" w:rsidRPr="001F761D" w:rsidRDefault="00E84158">
                        <w:pPr>
                          <w:jc w:val="center"/>
                          <w:rPr>
                            <w:b/>
                            <w:bCs/>
                            <w:sz w:val="16"/>
                            <w:szCs w:val="16"/>
                          </w:rPr>
                        </w:pPr>
                        <w:r w:rsidRPr="001F761D">
                          <w:rPr>
                            <w:b/>
                            <w:bCs/>
                            <w:sz w:val="16"/>
                            <w:szCs w:val="16"/>
                          </w:rPr>
                          <w:t>Циљана вредност</w:t>
                        </w:r>
                      </w:p>
                      <w:p w14:paraId="037B5CAC"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E9ED9AD" w14:textId="77777777" w:rsidR="001410FC" w:rsidRPr="001F761D" w:rsidRDefault="00E84158">
                        <w:pPr>
                          <w:jc w:val="center"/>
                          <w:rPr>
                            <w:b/>
                            <w:bCs/>
                            <w:sz w:val="16"/>
                            <w:szCs w:val="16"/>
                          </w:rPr>
                        </w:pPr>
                        <w:r w:rsidRPr="001F761D">
                          <w:rPr>
                            <w:b/>
                            <w:bCs/>
                            <w:sz w:val="16"/>
                            <w:szCs w:val="16"/>
                          </w:rPr>
                          <w:t>Остварена вредност</w:t>
                        </w:r>
                      </w:p>
                      <w:p w14:paraId="1F118C3F" w14:textId="77777777" w:rsidR="001410FC" w:rsidRPr="001F761D" w:rsidRDefault="00E84158">
                        <w:pPr>
                          <w:jc w:val="center"/>
                          <w:rPr>
                            <w:b/>
                            <w:bCs/>
                            <w:sz w:val="16"/>
                            <w:szCs w:val="16"/>
                          </w:rPr>
                        </w:pPr>
                        <w:r w:rsidRPr="001F761D">
                          <w:rPr>
                            <w:b/>
                            <w:bCs/>
                            <w:sz w:val="16"/>
                            <w:szCs w:val="16"/>
                          </w:rPr>
                          <w:t>у 2024.год</w:t>
                        </w:r>
                      </w:p>
                    </w:tc>
                  </w:tr>
                  <w:tr w:rsidR="001F761D" w:rsidRPr="001F761D" w14:paraId="15C18861"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7B81CA69" w14:textId="77777777">
                          <w:trPr>
                            <w:jc w:val="center"/>
                          </w:trPr>
                          <w:tc>
                            <w:tcPr>
                              <w:tcW w:w="600" w:type="dxa"/>
                              <w:tcMar>
                                <w:top w:w="0" w:type="dxa"/>
                                <w:left w:w="0" w:type="dxa"/>
                                <w:bottom w:w="0" w:type="dxa"/>
                                <w:right w:w="0" w:type="dxa"/>
                              </w:tcMar>
                            </w:tcPr>
                            <w:p w14:paraId="08771356"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5B2D7F84" w14:textId="1466FEB8" w:rsidR="001410FC" w:rsidRPr="001F761D" w:rsidRDefault="00392B9A">
                              <w:pPr>
                                <w:rPr>
                                  <w:b/>
                                  <w:bCs/>
                                  <w:sz w:val="16"/>
                                  <w:szCs w:val="16"/>
                                  <w:lang w:val="sr-Cyrl-RS"/>
                                </w:rPr>
                              </w:pPr>
                              <w:r w:rsidRPr="001F761D">
                                <w:rPr>
                                  <w:b/>
                                  <w:bCs/>
                                  <w:sz w:val="16"/>
                                  <w:szCs w:val="16"/>
                                  <w:lang w:val="sr-Cyrl-RS"/>
                                </w:rPr>
                                <w:t>ЗАВРШЕНИ РАДОВИ КУЛТУРА КОЈСЕРИЋУ – ФАЗА 2</w:t>
                              </w:r>
                            </w:p>
                          </w:tc>
                        </w:tr>
                      </w:tbl>
                      <w:p w14:paraId="3D3F07B8" w14:textId="77777777" w:rsidR="001410FC" w:rsidRPr="001F761D" w:rsidRDefault="00E84158">
                        <w:pPr>
                          <w:rPr>
                            <w:sz w:val="16"/>
                            <w:szCs w:val="16"/>
                          </w:rPr>
                        </w:pPr>
                        <w:r w:rsidRPr="001F761D">
                          <w:rPr>
                            <w:sz w:val="16"/>
                            <w:szCs w:val="16"/>
                          </w:rPr>
                          <w:t>Коментар:</w:t>
                        </w:r>
                      </w:p>
                      <w:p w14:paraId="3617F523" w14:textId="77777777" w:rsidR="001410FC" w:rsidRPr="001F761D" w:rsidRDefault="00E84158">
                        <w:pPr>
                          <w:rPr>
                            <w:sz w:val="16"/>
                            <w:szCs w:val="16"/>
                          </w:rPr>
                        </w:pPr>
                        <w:r w:rsidRPr="001F761D">
                          <w:rPr>
                            <w:sz w:val="16"/>
                            <w:szCs w:val="16"/>
                          </w:rPr>
                          <w:t>Извор верификације: ИЗВЕСТАЈ О РЕАЛИЗАЦИЈИ</w:t>
                        </w:r>
                      </w:p>
                      <w:p w14:paraId="50240AA4" w14:textId="3209EC14" w:rsidR="001410FC" w:rsidRPr="001F761D" w:rsidRDefault="00E84158">
                        <w:pPr>
                          <w:rPr>
                            <w:sz w:val="16"/>
                            <w:szCs w:val="16"/>
                          </w:rPr>
                        </w:pPr>
                        <w:r w:rsidRPr="001F761D">
                          <w:rPr>
                            <w:sz w:val="16"/>
                            <w:szCs w:val="16"/>
                          </w:rPr>
                          <w:lastRenderedPageBreak/>
                          <w:t>Образложење одступања од циљне вредности: -</w:t>
                        </w:r>
                        <w:r w:rsidR="00392B9A" w:rsidRPr="001F761D">
                          <w:rPr>
                            <w:sz w:val="16"/>
                            <w:szCs w:val="16"/>
                            <w:lang w:val="sr-Cyrl-RS"/>
                          </w:rPr>
                          <w:t xml:space="preserve"> реализација пројекта је по уговору у 2025 години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B927FF" w14:textId="77777777" w:rsidR="001410FC" w:rsidRPr="001F761D" w:rsidRDefault="00E84158">
                        <w:pPr>
                          <w:jc w:val="center"/>
                          <w:rPr>
                            <w:b/>
                            <w:bCs/>
                            <w:sz w:val="16"/>
                            <w:szCs w:val="16"/>
                          </w:rPr>
                        </w:pPr>
                        <w:r w:rsidRPr="001F761D">
                          <w:rPr>
                            <w:b/>
                            <w:bCs/>
                            <w:sz w:val="16"/>
                            <w:szCs w:val="16"/>
                          </w:rPr>
                          <w:lastRenderedPageBreak/>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402321"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905306" w14:textId="17E1E618" w:rsidR="001410FC" w:rsidRPr="001F761D" w:rsidRDefault="00392B9A">
                        <w:pPr>
                          <w:jc w:val="center"/>
                          <w:rPr>
                            <w:b/>
                            <w:bCs/>
                            <w:sz w:val="16"/>
                            <w:szCs w:val="16"/>
                            <w:lang w:val="sr-Cyrl-RS"/>
                          </w:rPr>
                        </w:pPr>
                        <w:r w:rsidRPr="001F761D">
                          <w:rPr>
                            <w:b/>
                            <w:bCs/>
                            <w:sz w:val="16"/>
                            <w:szCs w:val="16"/>
                            <w:lang w:val="sr-Cyrl-RS"/>
                          </w:rPr>
                          <w:t>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CDE333" w14:textId="7E78EA8E" w:rsidR="001410FC" w:rsidRPr="001F761D" w:rsidRDefault="00392B9A">
                        <w:pPr>
                          <w:jc w:val="center"/>
                          <w:rPr>
                            <w:b/>
                            <w:bCs/>
                            <w:sz w:val="16"/>
                            <w:szCs w:val="16"/>
                            <w:lang w:val="sr-Cyrl-RS"/>
                          </w:rPr>
                        </w:pPr>
                        <w:r w:rsidRPr="001F761D">
                          <w:rPr>
                            <w:b/>
                            <w:bCs/>
                            <w:sz w:val="16"/>
                            <w:szCs w:val="16"/>
                            <w:lang w:val="sr-Cyrl-RS"/>
                          </w:rPr>
                          <w:t>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91E316" w14:textId="7FCB3C73" w:rsidR="001410FC" w:rsidRPr="001F761D" w:rsidRDefault="00392B9A">
                        <w:pPr>
                          <w:jc w:val="center"/>
                          <w:rPr>
                            <w:b/>
                            <w:bCs/>
                            <w:sz w:val="16"/>
                            <w:szCs w:val="16"/>
                            <w:lang w:val="sr-Cyrl-RS"/>
                          </w:rPr>
                        </w:pPr>
                        <w:r w:rsidRPr="001F761D">
                          <w:rPr>
                            <w:b/>
                            <w:bCs/>
                            <w:sz w:val="16"/>
                            <w:szCs w:val="16"/>
                            <w:lang w:val="sr-Cyrl-RS"/>
                          </w:rPr>
                          <w:t>1</w:t>
                        </w:r>
                      </w:p>
                    </w:tc>
                  </w:tr>
                  <w:tr w:rsidR="001F761D" w:rsidRPr="001F761D" w14:paraId="17AE95CD" w14:textId="77777777">
                    <w:tc>
                      <w:tcPr>
                        <w:tcW w:w="900" w:type="dxa"/>
                        <w:tcMar>
                          <w:top w:w="0" w:type="dxa"/>
                          <w:left w:w="0" w:type="dxa"/>
                          <w:bottom w:w="0" w:type="dxa"/>
                          <w:right w:w="0" w:type="dxa"/>
                        </w:tcMar>
                      </w:tcPr>
                      <w:p w14:paraId="3C99AC5B"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6E7604F5" w14:textId="77777777" w:rsidR="001410FC" w:rsidRPr="001F761D" w:rsidRDefault="001410FC">
                        <w:pPr>
                          <w:spacing w:line="1" w:lineRule="auto"/>
                        </w:pPr>
                      </w:p>
                    </w:tc>
                    <w:tc>
                      <w:tcPr>
                        <w:tcW w:w="7117" w:type="dxa"/>
                        <w:tcMar>
                          <w:top w:w="0" w:type="dxa"/>
                          <w:left w:w="0" w:type="dxa"/>
                          <w:bottom w:w="0" w:type="dxa"/>
                          <w:right w:w="0" w:type="dxa"/>
                        </w:tcMar>
                      </w:tcPr>
                      <w:p w14:paraId="40A92C68" w14:textId="77777777" w:rsidR="001410FC" w:rsidRPr="001F761D" w:rsidRDefault="001410FC">
                        <w:pPr>
                          <w:spacing w:line="1" w:lineRule="auto"/>
                        </w:pPr>
                      </w:p>
                    </w:tc>
                    <w:tc>
                      <w:tcPr>
                        <w:tcW w:w="900" w:type="dxa"/>
                        <w:tcMar>
                          <w:top w:w="0" w:type="dxa"/>
                          <w:left w:w="0" w:type="dxa"/>
                          <w:bottom w:w="0" w:type="dxa"/>
                          <w:right w:w="0" w:type="dxa"/>
                        </w:tcMar>
                      </w:tcPr>
                      <w:p w14:paraId="35195FEF" w14:textId="77777777" w:rsidR="001410FC" w:rsidRPr="001F761D" w:rsidRDefault="001410FC">
                        <w:pPr>
                          <w:spacing w:line="1" w:lineRule="auto"/>
                        </w:pPr>
                      </w:p>
                    </w:tc>
                    <w:tc>
                      <w:tcPr>
                        <w:tcW w:w="900" w:type="dxa"/>
                        <w:tcMar>
                          <w:top w:w="0" w:type="dxa"/>
                          <w:left w:w="0" w:type="dxa"/>
                          <w:bottom w:w="0" w:type="dxa"/>
                          <w:right w:w="0" w:type="dxa"/>
                        </w:tcMar>
                      </w:tcPr>
                      <w:p w14:paraId="2982189C" w14:textId="77777777" w:rsidR="001410FC" w:rsidRPr="001F761D" w:rsidRDefault="001410FC">
                        <w:pPr>
                          <w:spacing w:line="1" w:lineRule="auto"/>
                        </w:pPr>
                      </w:p>
                    </w:tc>
                    <w:tc>
                      <w:tcPr>
                        <w:tcW w:w="1800" w:type="dxa"/>
                        <w:tcMar>
                          <w:top w:w="0" w:type="dxa"/>
                          <w:left w:w="0" w:type="dxa"/>
                          <w:bottom w:w="0" w:type="dxa"/>
                          <w:right w:w="0" w:type="dxa"/>
                        </w:tcMar>
                      </w:tcPr>
                      <w:p w14:paraId="7EF6E8C4" w14:textId="77777777" w:rsidR="001410FC" w:rsidRPr="001F761D" w:rsidRDefault="001410FC">
                        <w:pPr>
                          <w:spacing w:line="1" w:lineRule="auto"/>
                        </w:pPr>
                      </w:p>
                    </w:tc>
                    <w:tc>
                      <w:tcPr>
                        <w:tcW w:w="1800" w:type="dxa"/>
                        <w:tcMar>
                          <w:top w:w="0" w:type="dxa"/>
                          <w:left w:w="0" w:type="dxa"/>
                          <w:bottom w:w="0" w:type="dxa"/>
                          <w:right w:w="0" w:type="dxa"/>
                        </w:tcMar>
                      </w:tcPr>
                      <w:p w14:paraId="614CAE13" w14:textId="77777777" w:rsidR="001410FC" w:rsidRPr="001F761D" w:rsidRDefault="001410FC">
                        <w:pPr>
                          <w:spacing w:line="1" w:lineRule="auto"/>
                        </w:pPr>
                      </w:p>
                    </w:tc>
                    <w:tc>
                      <w:tcPr>
                        <w:tcW w:w="1800" w:type="dxa"/>
                        <w:tcMar>
                          <w:top w:w="0" w:type="dxa"/>
                          <w:left w:w="0" w:type="dxa"/>
                          <w:bottom w:w="0" w:type="dxa"/>
                          <w:right w:w="0" w:type="dxa"/>
                        </w:tcMar>
                      </w:tcPr>
                      <w:p w14:paraId="55BEE6F1" w14:textId="77777777" w:rsidR="001410FC" w:rsidRPr="001F761D" w:rsidRDefault="001410FC">
                        <w:pPr>
                          <w:spacing w:line="1" w:lineRule="auto"/>
                        </w:pPr>
                      </w:p>
                    </w:tc>
                  </w:tr>
                </w:tbl>
                <w:p w14:paraId="1FB5A2AE" w14:textId="77777777" w:rsidR="001410FC" w:rsidRPr="001F761D" w:rsidRDefault="001410FC">
                  <w:pPr>
                    <w:spacing w:line="1" w:lineRule="auto"/>
                  </w:pPr>
                </w:p>
              </w:tc>
            </w:tr>
          </w:tbl>
          <w:p w14:paraId="188092F6" w14:textId="77777777" w:rsidR="001410FC" w:rsidRPr="001F761D" w:rsidRDefault="001410FC">
            <w:pPr>
              <w:spacing w:line="1" w:lineRule="auto"/>
            </w:pPr>
          </w:p>
        </w:tc>
      </w:tr>
    </w:tbl>
    <w:p w14:paraId="0FF3B0D7" w14:textId="77777777" w:rsidR="001410FC" w:rsidRPr="001F761D" w:rsidRDefault="001410FC">
      <w:pPr>
        <w:rPr>
          <w:vanish/>
        </w:rPr>
      </w:pPr>
    </w:p>
    <w:tbl>
      <w:tblPr>
        <w:tblW w:w="16117" w:type="dxa"/>
        <w:tblLayout w:type="fixed"/>
        <w:tblLook w:val="01E0" w:firstRow="1" w:lastRow="1" w:firstColumn="1" w:lastColumn="1" w:noHBand="0" w:noVBand="0"/>
      </w:tblPr>
      <w:tblGrid>
        <w:gridCol w:w="1050"/>
        <w:gridCol w:w="600"/>
        <w:gridCol w:w="14467"/>
      </w:tblGrid>
      <w:tr w:rsidR="001F761D" w:rsidRPr="001F761D" w14:paraId="74231132" w14:textId="77777777">
        <w:tc>
          <w:tcPr>
            <w:tcW w:w="1050" w:type="dxa"/>
            <w:tcMar>
              <w:top w:w="0" w:type="dxa"/>
              <w:left w:w="0" w:type="dxa"/>
              <w:bottom w:w="0" w:type="dxa"/>
              <w:right w:w="0" w:type="dxa"/>
            </w:tcMar>
          </w:tcPr>
          <w:p w14:paraId="12D3E8C6" w14:textId="77777777" w:rsidR="001410FC" w:rsidRPr="001F761D" w:rsidRDefault="00E84158">
            <w:pPr>
              <w:rPr>
                <w:b/>
                <w:bCs/>
                <w:sz w:val="16"/>
                <w:szCs w:val="16"/>
              </w:rPr>
            </w:pPr>
            <w:r w:rsidRPr="001F761D">
              <w:rPr>
                <w:b/>
                <w:bCs/>
                <w:sz w:val="16"/>
                <w:szCs w:val="16"/>
              </w:rPr>
              <w:t>Буџет:</w:t>
            </w:r>
          </w:p>
        </w:tc>
        <w:tc>
          <w:tcPr>
            <w:tcW w:w="600" w:type="dxa"/>
            <w:tcMar>
              <w:top w:w="0" w:type="dxa"/>
              <w:left w:w="0" w:type="dxa"/>
              <w:bottom w:w="0" w:type="dxa"/>
              <w:right w:w="0" w:type="dxa"/>
            </w:tcMar>
          </w:tcPr>
          <w:p w14:paraId="66959E0A" w14:textId="77777777" w:rsidR="001410FC" w:rsidRPr="001F761D" w:rsidRDefault="00E84158">
            <w:pPr>
              <w:rPr>
                <w:b/>
                <w:bCs/>
                <w:sz w:val="16"/>
                <w:szCs w:val="16"/>
              </w:rPr>
            </w:pPr>
            <w:r w:rsidRPr="001F761D">
              <w:rPr>
                <w:b/>
                <w:bCs/>
                <w:sz w:val="16"/>
                <w:szCs w:val="16"/>
              </w:rPr>
              <w:t>2024</w:t>
            </w:r>
          </w:p>
        </w:tc>
        <w:tc>
          <w:tcPr>
            <w:tcW w:w="14467" w:type="dxa"/>
            <w:tcMar>
              <w:top w:w="0" w:type="dxa"/>
              <w:left w:w="0" w:type="dxa"/>
              <w:bottom w:w="0" w:type="dxa"/>
              <w:right w:w="0" w:type="dxa"/>
            </w:tcMar>
          </w:tcPr>
          <w:p w14:paraId="14DCC29F" w14:textId="77777777" w:rsidR="001410FC" w:rsidRPr="001F761D" w:rsidRDefault="00E84158">
            <w:pPr>
              <w:rPr>
                <w:b/>
                <w:bCs/>
                <w:sz w:val="16"/>
                <w:szCs w:val="16"/>
              </w:rPr>
            </w:pPr>
            <w:r w:rsidRPr="001F761D">
              <w:rPr>
                <w:b/>
                <w:bCs/>
                <w:sz w:val="16"/>
                <w:szCs w:val="16"/>
              </w:rPr>
              <w:t>БУЏЕТ 2024</w:t>
            </w:r>
          </w:p>
        </w:tc>
      </w:tr>
      <w:tr w:rsidR="001F761D" w:rsidRPr="001F761D" w14:paraId="76A1865E" w14:textId="77777777">
        <w:tc>
          <w:tcPr>
            <w:tcW w:w="1050" w:type="dxa"/>
            <w:tcMar>
              <w:top w:w="0" w:type="dxa"/>
              <w:left w:w="0" w:type="dxa"/>
              <w:bottom w:w="0" w:type="dxa"/>
              <w:right w:w="0" w:type="dxa"/>
            </w:tcMar>
          </w:tcPr>
          <w:p w14:paraId="0057974A" w14:textId="77777777" w:rsidR="001410FC" w:rsidRPr="001F761D" w:rsidRDefault="00E84158">
            <w:pPr>
              <w:rPr>
                <w:b/>
                <w:bCs/>
                <w:sz w:val="16"/>
                <w:szCs w:val="16"/>
              </w:rPr>
            </w:pPr>
            <w:r w:rsidRPr="001F761D">
              <w:rPr>
                <w:b/>
                <w:bCs/>
                <w:sz w:val="16"/>
                <w:szCs w:val="16"/>
              </w:rPr>
              <w:t>Раздео</w:t>
            </w:r>
          </w:p>
        </w:tc>
        <w:tc>
          <w:tcPr>
            <w:tcW w:w="600" w:type="dxa"/>
            <w:tcMar>
              <w:top w:w="0" w:type="dxa"/>
              <w:left w:w="0" w:type="dxa"/>
              <w:bottom w:w="0" w:type="dxa"/>
              <w:right w:w="0" w:type="dxa"/>
            </w:tcMar>
          </w:tcPr>
          <w:p w14:paraId="3B53A98E" w14:textId="77777777" w:rsidR="001410FC" w:rsidRPr="001F761D" w:rsidRDefault="00E84158">
            <w:pPr>
              <w:rPr>
                <w:b/>
                <w:bCs/>
                <w:sz w:val="16"/>
                <w:szCs w:val="16"/>
              </w:rPr>
            </w:pPr>
            <w:r w:rsidRPr="001F761D">
              <w:rPr>
                <w:b/>
                <w:bCs/>
                <w:sz w:val="16"/>
                <w:szCs w:val="16"/>
              </w:rPr>
              <w:t>5</w:t>
            </w:r>
          </w:p>
        </w:tc>
        <w:tc>
          <w:tcPr>
            <w:tcW w:w="14467" w:type="dxa"/>
            <w:tcMar>
              <w:top w:w="0" w:type="dxa"/>
              <w:left w:w="0" w:type="dxa"/>
              <w:bottom w:w="0" w:type="dxa"/>
              <w:right w:w="0" w:type="dxa"/>
            </w:tcMar>
          </w:tcPr>
          <w:p w14:paraId="139C84DB" w14:textId="77777777" w:rsidR="001410FC" w:rsidRPr="001F761D" w:rsidRDefault="00E84158">
            <w:pPr>
              <w:rPr>
                <w:b/>
                <w:bCs/>
                <w:sz w:val="16"/>
                <w:szCs w:val="16"/>
              </w:rPr>
            </w:pPr>
            <w:r w:rsidRPr="001F761D">
              <w:rPr>
                <w:b/>
                <w:bCs/>
                <w:sz w:val="16"/>
                <w:szCs w:val="16"/>
              </w:rPr>
              <w:t>ОПШТИНСКА УПРАВА</w:t>
            </w:r>
          </w:p>
        </w:tc>
      </w:tr>
      <w:tr w:rsidR="001F761D" w:rsidRPr="001F761D" w14:paraId="0B507DBB" w14:textId="77777777">
        <w:tc>
          <w:tcPr>
            <w:tcW w:w="1050" w:type="dxa"/>
            <w:tcMar>
              <w:top w:w="0" w:type="dxa"/>
              <w:left w:w="0" w:type="dxa"/>
              <w:bottom w:w="0" w:type="dxa"/>
              <w:right w:w="0" w:type="dxa"/>
            </w:tcMar>
          </w:tcPr>
          <w:p w14:paraId="2DACC8EC" w14:textId="35A52317" w:rsidR="001410FC" w:rsidRPr="001F761D" w:rsidRDefault="00392B9A" w:rsidP="00392B9A">
            <w:pPr>
              <w:rPr>
                <w:b/>
                <w:bCs/>
                <w:sz w:val="16"/>
                <w:szCs w:val="16"/>
                <w:lang w:val="sr-Cyrl-RS"/>
              </w:rPr>
            </w:pPr>
            <w:r w:rsidRPr="001F761D">
              <w:rPr>
                <w:b/>
                <w:bCs/>
                <w:sz w:val="16"/>
                <w:szCs w:val="16"/>
              </w:rPr>
              <w:t>Корисник</w:t>
            </w:r>
          </w:p>
        </w:tc>
        <w:tc>
          <w:tcPr>
            <w:tcW w:w="600" w:type="dxa"/>
            <w:tcMar>
              <w:top w:w="0" w:type="dxa"/>
              <w:left w:w="0" w:type="dxa"/>
              <w:bottom w:w="0" w:type="dxa"/>
              <w:right w:w="0" w:type="dxa"/>
            </w:tcMar>
          </w:tcPr>
          <w:p w14:paraId="58A4DA7A" w14:textId="77777777" w:rsidR="001410FC" w:rsidRPr="001F761D" w:rsidRDefault="00E84158">
            <w:pPr>
              <w:rPr>
                <w:b/>
                <w:bCs/>
                <w:sz w:val="16"/>
                <w:szCs w:val="16"/>
              </w:rPr>
            </w:pPr>
            <w:r w:rsidRPr="001F761D">
              <w:rPr>
                <w:b/>
                <w:bCs/>
                <w:sz w:val="16"/>
                <w:szCs w:val="16"/>
              </w:rPr>
              <w:t>5</w:t>
            </w:r>
          </w:p>
        </w:tc>
        <w:tc>
          <w:tcPr>
            <w:tcW w:w="14467" w:type="dxa"/>
            <w:tcMar>
              <w:top w:w="0" w:type="dxa"/>
              <w:left w:w="0" w:type="dxa"/>
              <w:bottom w:w="0" w:type="dxa"/>
              <w:right w:w="0" w:type="dxa"/>
            </w:tcMar>
          </w:tcPr>
          <w:p w14:paraId="475E64DE" w14:textId="77777777" w:rsidR="001410FC" w:rsidRPr="001F761D" w:rsidRDefault="00E84158">
            <w:pPr>
              <w:rPr>
                <w:b/>
                <w:bCs/>
                <w:sz w:val="16"/>
                <w:szCs w:val="16"/>
              </w:rPr>
            </w:pPr>
            <w:r w:rsidRPr="001F761D">
              <w:rPr>
                <w:b/>
                <w:bCs/>
                <w:sz w:val="16"/>
                <w:szCs w:val="16"/>
              </w:rPr>
              <w:t>ОПШТИНСКА УПРАВА</w:t>
            </w:r>
          </w:p>
        </w:tc>
      </w:tr>
      <w:bookmarkStart w:id="79" w:name="_Toc0701"/>
      <w:bookmarkEnd w:id="79"/>
      <w:tr w:rsidR="001F761D" w:rsidRPr="001F761D" w14:paraId="64CAF2B1" w14:textId="77777777">
        <w:tc>
          <w:tcPr>
            <w:tcW w:w="1050" w:type="dxa"/>
            <w:tcMar>
              <w:top w:w="0" w:type="dxa"/>
              <w:left w:w="0" w:type="dxa"/>
              <w:bottom w:w="0" w:type="dxa"/>
              <w:right w:w="0" w:type="dxa"/>
            </w:tcMar>
          </w:tcPr>
          <w:p w14:paraId="29F423AF" w14:textId="77777777" w:rsidR="001410FC" w:rsidRPr="001F761D" w:rsidRDefault="00E84158">
            <w:pPr>
              <w:rPr>
                <w:vanish/>
              </w:rPr>
            </w:pPr>
            <w:r w:rsidRPr="001F761D">
              <w:fldChar w:fldCharType="begin"/>
            </w:r>
            <w:r w:rsidRPr="001F761D">
              <w:instrText>TC "0701" \f C \l "4"</w:instrText>
            </w:r>
            <w:r w:rsidRPr="001F761D">
              <w:fldChar w:fldCharType="end"/>
            </w:r>
          </w:p>
          <w:p w14:paraId="1609C59F"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0FEF1E76" w14:textId="77777777" w:rsidR="001410FC" w:rsidRPr="001F761D" w:rsidRDefault="00E84158">
            <w:pPr>
              <w:rPr>
                <w:b/>
                <w:bCs/>
                <w:sz w:val="16"/>
                <w:szCs w:val="16"/>
              </w:rPr>
            </w:pPr>
            <w:r w:rsidRPr="001F761D">
              <w:rPr>
                <w:b/>
                <w:bCs/>
                <w:sz w:val="16"/>
                <w:szCs w:val="16"/>
              </w:rPr>
              <w:t>0701</w:t>
            </w:r>
          </w:p>
        </w:tc>
        <w:tc>
          <w:tcPr>
            <w:tcW w:w="14467" w:type="dxa"/>
            <w:tcMar>
              <w:top w:w="0" w:type="dxa"/>
              <w:left w:w="0" w:type="dxa"/>
              <w:bottom w:w="0" w:type="dxa"/>
              <w:right w:w="0" w:type="dxa"/>
            </w:tcMar>
          </w:tcPr>
          <w:p w14:paraId="63704319" w14:textId="77777777" w:rsidR="001410FC" w:rsidRPr="001F761D" w:rsidRDefault="00E84158">
            <w:pPr>
              <w:rPr>
                <w:b/>
                <w:bCs/>
                <w:sz w:val="16"/>
                <w:szCs w:val="16"/>
              </w:rPr>
            </w:pPr>
            <w:r w:rsidRPr="001F761D">
              <w:rPr>
                <w:b/>
                <w:bCs/>
                <w:sz w:val="16"/>
                <w:szCs w:val="16"/>
              </w:rPr>
              <w:t>ОРГАНИЗАЦИЈА САОБРАЋАЈА И САОБРАЋАЈНА ИНФРАСТРУКТУРА</w:t>
            </w:r>
          </w:p>
        </w:tc>
      </w:tr>
      <w:tr w:rsidR="001F761D" w:rsidRPr="001F761D" w14:paraId="19494306" w14:textId="77777777">
        <w:trPr>
          <w:trHeight w:hRule="exact" w:val="300"/>
        </w:trPr>
        <w:tc>
          <w:tcPr>
            <w:tcW w:w="1050" w:type="dxa"/>
            <w:tcMar>
              <w:top w:w="0" w:type="dxa"/>
              <w:left w:w="0" w:type="dxa"/>
              <w:bottom w:w="0" w:type="dxa"/>
              <w:right w:w="0" w:type="dxa"/>
            </w:tcMar>
          </w:tcPr>
          <w:p w14:paraId="58CD5D9F"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598D7720" w14:textId="77777777" w:rsidR="001410FC" w:rsidRPr="001F761D" w:rsidRDefault="001410FC">
            <w:pPr>
              <w:spacing w:line="1" w:lineRule="auto"/>
            </w:pPr>
          </w:p>
        </w:tc>
        <w:tc>
          <w:tcPr>
            <w:tcW w:w="14467" w:type="dxa"/>
            <w:tcMar>
              <w:top w:w="0" w:type="dxa"/>
              <w:left w:w="0" w:type="dxa"/>
              <w:bottom w:w="0" w:type="dxa"/>
              <w:right w:w="0" w:type="dxa"/>
            </w:tcMar>
          </w:tcPr>
          <w:p w14:paraId="231FE2B7" w14:textId="77777777" w:rsidR="001410FC" w:rsidRPr="001F761D" w:rsidRDefault="001410FC">
            <w:pPr>
              <w:spacing w:line="1" w:lineRule="auto"/>
            </w:pPr>
          </w:p>
        </w:tc>
      </w:tr>
      <w:tr w:rsidR="001F761D" w:rsidRPr="001F761D" w14:paraId="5C98D3CA" w14:textId="77777777">
        <w:trPr>
          <w:trHeight w:val="230"/>
        </w:trPr>
        <w:tc>
          <w:tcPr>
            <w:tcW w:w="16117" w:type="dxa"/>
            <w:gridSpan w:val="3"/>
            <w:vMerge w:val="restart"/>
            <w:tcMar>
              <w:top w:w="0" w:type="dxa"/>
              <w:left w:w="0" w:type="dxa"/>
              <w:bottom w:w="0" w:type="dxa"/>
              <w:right w:w="0" w:type="dxa"/>
            </w:tcMar>
          </w:tcPr>
          <w:tbl>
            <w:tblPr>
              <w:tblW w:w="15794" w:type="dxa"/>
              <w:jc w:val="center"/>
              <w:tblLayout w:type="fixed"/>
              <w:tblLook w:val="01E0" w:firstRow="1" w:lastRow="1" w:firstColumn="1" w:lastColumn="1" w:noHBand="0" w:noVBand="0"/>
            </w:tblPr>
            <w:tblGrid>
              <w:gridCol w:w="900"/>
              <w:gridCol w:w="1200"/>
              <w:gridCol w:w="6494"/>
              <w:gridCol w:w="1800"/>
              <w:gridCol w:w="1800"/>
              <w:gridCol w:w="1800"/>
              <w:gridCol w:w="1800"/>
            </w:tblGrid>
            <w:tr w:rsidR="001F761D" w:rsidRPr="001F761D" w14:paraId="59E3ADEB" w14:textId="77777777">
              <w:trPr>
                <w:trHeight w:val="184"/>
                <w:jc w:val="center"/>
              </w:trPr>
              <w:tc>
                <w:tcPr>
                  <w:tcW w:w="15794" w:type="dxa"/>
                  <w:gridSpan w:val="7"/>
                  <w:vMerge w:val="restart"/>
                  <w:shd w:val="clear" w:color="auto" w:fill="FFFFFF"/>
                  <w:tcMar>
                    <w:top w:w="0" w:type="dxa"/>
                    <w:left w:w="0" w:type="dxa"/>
                    <w:bottom w:w="0" w:type="dxa"/>
                    <w:right w:w="0" w:type="dxa"/>
                  </w:tcMar>
                </w:tcPr>
                <w:bookmarkStart w:id="80" w:name="__bookmark_54"/>
                <w:bookmarkEnd w:id="80"/>
                <w:p w14:paraId="2A9D0E07" w14:textId="77777777" w:rsidR="001410FC" w:rsidRPr="001F761D" w:rsidRDefault="00E84158">
                  <w:pPr>
                    <w:jc w:val="center"/>
                    <w:rPr>
                      <w:vanish/>
                    </w:rPr>
                  </w:pPr>
                  <w:r w:rsidRPr="001F761D">
                    <w:fldChar w:fldCharType="begin"/>
                  </w:r>
                  <w:r w:rsidRPr="001F761D">
                    <w:instrText>TC "Bilans izvršenja" \f C \l "5"</w:instrText>
                  </w:r>
                  <w:r w:rsidRPr="001F761D">
                    <w:fldChar w:fldCharType="end"/>
                  </w:r>
                </w:p>
                <w:p w14:paraId="662FFC01" w14:textId="77777777" w:rsidR="001410FC" w:rsidRPr="001F761D" w:rsidRDefault="00E84158">
                  <w:pPr>
                    <w:rPr>
                      <w:b/>
                      <w:bCs/>
                      <w:sz w:val="16"/>
                      <w:szCs w:val="16"/>
                    </w:rPr>
                  </w:pPr>
                  <w:r w:rsidRPr="001F761D">
                    <w:rPr>
                      <w:b/>
                      <w:bCs/>
                      <w:sz w:val="16"/>
                      <w:szCs w:val="16"/>
                    </w:rPr>
                    <w:t>БИЛАНС ИЗВРШЕЊА ФИНАНСИЈСКОГ ПЛАНА КОРИСНИКА:</w:t>
                  </w:r>
                </w:p>
              </w:tc>
            </w:tr>
            <w:tr w:rsidR="001F761D" w:rsidRPr="001F761D" w14:paraId="51D4A218" w14:textId="77777777">
              <w:trPr>
                <w:trHeight w:hRule="exact" w:val="300"/>
                <w:jc w:val="center"/>
              </w:trPr>
              <w:tc>
                <w:tcPr>
                  <w:tcW w:w="900" w:type="dxa"/>
                  <w:shd w:val="clear" w:color="auto" w:fill="FFFFFF"/>
                  <w:tcMar>
                    <w:top w:w="0" w:type="dxa"/>
                    <w:left w:w="0" w:type="dxa"/>
                    <w:bottom w:w="0" w:type="dxa"/>
                    <w:right w:w="0" w:type="dxa"/>
                  </w:tcMar>
                </w:tcPr>
                <w:p w14:paraId="0E93FE5F" w14:textId="77777777" w:rsidR="001410FC" w:rsidRPr="001F761D" w:rsidRDefault="001410FC">
                  <w:pPr>
                    <w:spacing w:line="1" w:lineRule="auto"/>
                    <w:jc w:val="center"/>
                  </w:pPr>
                </w:p>
              </w:tc>
              <w:tc>
                <w:tcPr>
                  <w:tcW w:w="1200" w:type="dxa"/>
                  <w:shd w:val="clear" w:color="auto" w:fill="FFFFFF"/>
                  <w:tcMar>
                    <w:top w:w="0" w:type="dxa"/>
                    <w:left w:w="0" w:type="dxa"/>
                    <w:bottom w:w="0" w:type="dxa"/>
                    <w:right w:w="0" w:type="dxa"/>
                  </w:tcMar>
                </w:tcPr>
                <w:p w14:paraId="5E922880" w14:textId="77777777" w:rsidR="001410FC" w:rsidRPr="001F761D" w:rsidRDefault="001410FC">
                  <w:pPr>
                    <w:spacing w:line="1" w:lineRule="auto"/>
                    <w:jc w:val="center"/>
                  </w:pPr>
                </w:p>
              </w:tc>
              <w:tc>
                <w:tcPr>
                  <w:tcW w:w="6494" w:type="dxa"/>
                  <w:shd w:val="clear" w:color="auto" w:fill="FFFFFF"/>
                  <w:tcMar>
                    <w:top w:w="0" w:type="dxa"/>
                    <w:left w:w="0" w:type="dxa"/>
                    <w:bottom w:w="0" w:type="dxa"/>
                    <w:right w:w="0" w:type="dxa"/>
                  </w:tcMar>
                </w:tcPr>
                <w:p w14:paraId="282893DD"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37BD4533"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73148D0A"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7673BED4"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516CB124" w14:textId="77777777" w:rsidR="001410FC" w:rsidRPr="001F761D" w:rsidRDefault="001410FC">
                  <w:pPr>
                    <w:spacing w:line="1" w:lineRule="auto"/>
                    <w:jc w:val="center"/>
                  </w:pPr>
                </w:p>
              </w:tc>
            </w:tr>
            <w:tr w:rsidR="001F761D" w:rsidRPr="001F761D" w14:paraId="1C7292F9" w14:textId="77777777">
              <w:trPr>
                <w:jc w:val="cent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55B61C3" w14:textId="77777777" w:rsidR="001410FC" w:rsidRPr="001F761D" w:rsidRDefault="00E84158">
                  <w:pPr>
                    <w:jc w:val="center"/>
                    <w:rPr>
                      <w:b/>
                      <w:bCs/>
                      <w:sz w:val="16"/>
                      <w:szCs w:val="16"/>
                    </w:rPr>
                  </w:pPr>
                  <w:r w:rsidRPr="001F761D">
                    <w:rPr>
                      <w:b/>
                      <w:bCs/>
                      <w:sz w:val="16"/>
                      <w:szCs w:val="16"/>
                    </w:rPr>
                    <w:t>Шифра програма</w:t>
                  </w:r>
                </w:p>
              </w:tc>
              <w:tc>
                <w:tcPr>
                  <w:tcW w:w="12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DC25705" w14:textId="77777777" w:rsidR="001410FC" w:rsidRPr="001F761D" w:rsidRDefault="00E84158">
                  <w:pPr>
                    <w:jc w:val="center"/>
                    <w:rPr>
                      <w:b/>
                      <w:bCs/>
                      <w:sz w:val="16"/>
                      <w:szCs w:val="16"/>
                    </w:rPr>
                  </w:pPr>
                  <w:r w:rsidRPr="001F761D">
                    <w:rPr>
                      <w:b/>
                      <w:bCs/>
                      <w:sz w:val="16"/>
                      <w:szCs w:val="16"/>
                    </w:rPr>
                    <w:t>Шифра програмске активности/пројекта</w:t>
                  </w:r>
                </w:p>
              </w:tc>
              <w:tc>
                <w:tcPr>
                  <w:tcW w:w="6494"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3914B36" w14:textId="77777777" w:rsidR="001410FC" w:rsidRPr="001F761D" w:rsidRDefault="00E84158">
                  <w:pPr>
                    <w:jc w:val="center"/>
                    <w:rPr>
                      <w:b/>
                      <w:bCs/>
                      <w:sz w:val="16"/>
                      <w:szCs w:val="16"/>
                    </w:rPr>
                  </w:pPr>
                  <w:r w:rsidRPr="001F761D">
                    <w:rPr>
                      <w:b/>
                      <w:bCs/>
                      <w:sz w:val="16"/>
                      <w:szCs w:val="16"/>
                    </w:rPr>
                    <w:t>Назив програма / програмске активности / пројекта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7FF1BC7" w14:textId="77777777" w:rsidR="001410FC" w:rsidRPr="001F761D" w:rsidRDefault="00E84158">
                  <w:pPr>
                    <w:jc w:val="center"/>
                    <w:rPr>
                      <w:b/>
                      <w:bCs/>
                      <w:sz w:val="16"/>
                      <w:szCs w:val="16"/>
                    </w:rPr>
                  </w:pPr>
                  <w:r w:rsidRPr="001F761D">
                    <w:rPr>
                      <w:b/>
                      <w:bCs/>
                      <w:sz w:val="16"/>
                      <w:szCs w:val="16"/>
                    </w:rPr>
                    <w:t>Усвојен буџет за</w:t>
                  </w:r>
                </w:p>
                <w:p w14:paraId="30D96DDF"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058CFEB" w14:textId="77777777" w:rsidR="001410FC" w:rsidRPr="001F761D" w:rsidRDefault="00E84158">
                  <w:pPr>
                    <w:jc w:val="center"/>
                    <w:rPr>
                      <w:b/>
                      <w:bCs/>
                      <w:sz w:val="16"/>
                      <w:szCs w:val="16"/>
                    </w:rPr>
                  </w:pPr>
                  <w:r w:rsidRPr="001F761D">
                    <w:rPr>
                      <w:b/>
                      <w:bCs/>
                      <w:sz w:val="16"/>
                      <w:szCs w:val="16"/>
                    </w:rPr>
                    <w:t>Текући буџет за</w:t>
                  </w:r>
                </w:p>
                <w:p w14:paraId="0A2D1DED"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FE1BF5F" w14:textId="77777777" w:rsidR="001410FC" w:rsidRPr="001F761D" w:rsidRDefault="00E84158">
                  <w:pPr>
                    <w:jc w:val="center"/>
                    <w:rPr>
                      <w:b/>
                      <w:bCs/>
                      <w:sz w:val="16"/>
                      <w:szCs w:val="16"/>
                    </w:rPr>
                  </w:pPr>
                  <w:r w:rsidRPr="001F761D">
                    <w:rPr>
                      <w:b/>
                      <w:bCs/>
                      <w:sz w:val="16"/>
                      <w:szCs w:val="16"/>
                    </w:rPr>
                    <w:t>Извршење у</w:t>
                  </w:r>
                </w:p>
                <w:p w14:paraId="12779B26"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187A932" w14:textId="77777777" w:rsidR="001410FC" w:rsidRPr="001F761D" w:rsidRDefault="00E84158">
                  <w:pPr>
                    <w:jc w:val="center"/>
                    <w:rPr>
                      <w:b/>
                      <w:bCs/>
                      <w:sz w:val="16"/>
                      <w:szCs w:val="16"/>
                    </w:rPr>
                  </w:pPr>
                  <w:r w:rsidRPr="001F761D">
                    <w:rPr>
                      <w:b/>
                      <w:bCs/>
                      <w:sz w:val="16"/>
                      <w:szCs w:val="16"/>
                    </w:rPr>
                    <w:t>Проценат извршења у односу на текући буџет</w:t>
                  </w:r>
                </w:p>
              </w:tc>
            </w:tr>
            <w:tr w:rsidR="001F761D" w:rsidRPr="001F761D" w14:paraId="1271E58D"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7D0996" w14:textId="77777777" w:rsidR="001410FC" w:rsidRPr="001F761D" w:rsidRDefault="00E84158">
                  <w:pPr>
                    <w:jc w:val="center"/>
                    <w:rPr>
                      <w:b/>
                      <w:bCs/>
                      <w:sz w:val="16"/>
                      <w:szCs w:val="16"/>
                    </w:rPr>
                  </w:pPr>
                  <w:r w:rsidRPr="001F761D">
                    <w:rPr>
                      <w:b/>
                      <w:bCs/>
                      <w:sz w:val="16"/>
                      <w:szCs w:val="16"/>
                    </w:rPr>
                    <w:t>0701</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E5A2FF" w14:textId="77777777" w:rsidR="001410FC" w:rsidRPr="001F761D" w:rsidRDefault="001410FC">
                  <w:pPr>
                    <w:spacing w:line="1" w:lineRule="auto"/>
                    <w:jc w:val="center"/>
                  </w:pP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AF2DF" w14:textId="77777777" w:rsidR="001410FC" w:rsidRPr="001F761D" w:rsidRDefault="00E84158">
                  <w:pPr>
                    <w:rPr>
                      <w:b/>
                      <w:bCs/>
                      <w:sz w:val="16"/>
                      <w:szCs w:val="16"/>
                    </w:rPr>
                  </w:pPr>
                  <w:r w:rsidRPr="001F761D">
                    <w:rPr>
                      <w:b/>
                      <w:bCs/>
                      <w:sz w:val="16"/>
                      <w:szCs w:val="16"/>
                    </w:rPr>
                    <w:t>ОРГАНИЗАЦИЈА САОБРАЋАЈА И САОБРАЋАЈНА ИНФРАСТРУКТУРА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340D82" w14:textId="77777777" w:rsidR="001410FC" w:rsidRPr="001F761D" w:rsidRDefault="00E84158">
                  <w:pPr>
                    <w:jc w:val="right"/>
                    <w:rPr>
                      <w:b/>
                      <w:bCs/>
                      <w:sz w:val="16"/>
                      <w:szCs w:val="16"/>
                    </w:rPr>
                  </w:pPr>
                  <w:r w:rsidRPr="001F761D">
                    <w:rPr>
                      <w:b/>
                      <w:bCs/>
                      <w:sz w:val="16"/>
                      <w:szCs w:val="16"/>
                    </w:rPr>
                    <w:t>45.000.000,00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70C6C" w14:textId="77777777" w:rsidR="001410FC" w:rsidRPr="001F761D" w:rsidRDefault="00E84158">
                  <w:pPr>
                    <w:jc w:val="right"/>
                    <w:rPr>
                      <w:b/>
                      <w:bCs/>
                      <w:sz w:val="16"/>
                      <w:szCs w:val="16"/>
                    </w:rPr>
                  </w:pPr>
                  <w:r w:rsidRPr="001F761D">
                    <w:rPr>
                      <w:b/>
                      <w:bCs/>
                      <w:sz w:val="16"/>
                      <w:szCs w:val="16"/>
                    </w:rPr>
                    <w:t>50.570.000,00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436B1" w14:textId="77777777" w:rsidR="001410FC" w:rsidRPr="001F761D" w:rsidRDefault="00E84158">
                  <w:pPr>
                    <w:jc w:val="right"/>
                    <w:rPr>
                      <w:b/>
                      <w:bCs/>
                      <w:sz w:val="16"/>
                      <w:szCs w:val="16"/>
                    </w:rPr>
                  </w:pPr>
                  <w:r w:rsidRPr="001F761D">
                    <w:rPr>
                      <w:b/>
                      <w:bCs/>
                      <w:sz w:val="16"/>
                      <w:szCs w:val="16"/>
                    </w:rPr>
                    <w:t>41.149.331,82</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30BA1" w14:textId="77777777" w:rsidR="001410FC" w:rsidRPr="001F761D" w:rsidRDefault="00E84158">
                  <w:pPr>
                    <w:jc w:val="right"/>
                    <w:rPr>
                      <w:b/>
                      <w:bCs/>
                      <w:sz w:val="16"/>
                      <w:szCs w:val="16"/>
                    </w:rPr>
                  </w:pPr>
                  <w:r w:rsidRPr="001F761D">
                    <w:rPr>
                      <w:b/>
                      <w:bCs/>
                      <w:sz w:val="16"/>
                      <w:szCs w:val="16"/>
                    </w:rPr>
                    <w:t>81,37</w:t>
                  </w:r>
                </w:p>
              </w:tc>
            </w:tr>
            <w:tr w:rsidR="001F761D" w:rsidRPr="001F761D" w14:paraId="6C7E77A0"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7FFF55"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7320B1" w14:textId="77777777" w:rsidR="001410FC" w:rsidRPr="001F761D" w:rsidRDefault="00E84158">
                  <w:pPr>
                    <w:jc w:val="center"/>
                    <w:rPr>
                      <w:sz w:val="16"/>
                      <w:szCs w:val="16"/>
                    </w:rPr>
                  </w:pPr>
                  <w:r w:rsidRPr="001F761D">
                    <w:rPr>
                      <w:sz w:val="16"/>
                      <w:szCs w:val="16"/>
                    </w:rPr>
                    <w:t>0002</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A04B6" w14:textId="77777777" w:rsidR="001410FC" w:rsidRPr="001F761D" w:rsidRDefault="00E84158">
                  <w:pPr>
                    <w:rPr>
                      <w:sz w:val="16"/>
                      <w:szCs w:val="16"/>
                    </w:rPr>
                  </w:pPr>
                  <w:r w:rsidRPr="001F761D">
                    <w:rPr>
                      <w:sz w:val="16"/>
                      <w:szCs w:val="16"/>
                    </w:rPr>
                    <w:t>УПРАВЉАЊЕ И ОДРЖАВАЊЕ САОБРАЋАЈНЕ ИНФРАСТРУКТУРЕ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538EDC" w14:textId="77777777" w:rsidR="001410FC" w:rsidRPr="001F761D" w:rsidRDefault="00E84158">
                  <w:pPr>
                    <w:jc w:val="right"/>
                    <w:rPr>
                      <w:sz w:val="16"/>
                      <w:szCs w:val="16"/>
                    </w:rPr>
                  </w:pPr>
                  <w:r w:rsidRPr="001F761D">
                    <w:rPr>
                      <w:sz w:val="16"/>
                      <w:szCs w:val="16"/>
                    </w:rPr>
                    <w:t>45.000.000,00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9C7878" w14:textId="77777777" w:rsidR="001410FC" w:rsidRPr="001F761D" w:rsidRDefault="00E84158">
                  <w:pPr>
                    <w:jc w:val="right"/>
                    <w:rPr>
                      <w:sz w:val="16"/>
                      <w:szCs w:val="16"/>
                    </w:rPr>
                  </w:pPr>
                  <w:r w:rsidRPr="001F761D">
                    <w:rPr>
                      <w:sz w:val="16"/>
                      <w:szCs w:val="16"/>
                    </w:rPr>
                    <w:t>42.708.000,00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678AD" w14:textId="77777777" w:rsidR="001410FC" w:rsidRPr="001F761D" w:rsidRDefault="00E84158">
                  <w:pPr>
                    <w:jc w:val="right"/>
                    <w:rPr>
                      <w:sz w:val="16"/>
                      <w:szCs w:val="16"/>
                    </w:rPr>
                  </w:pPr>
                  <w:r w:rsidRPr="001F761D">
                    <w:rPr>
                      <w:sz w:val="16"/>
                      <w:szCs w:val="16"/>
                    </w:rPr>
                    <w:t>33.287.746,98</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103999" w14:textId="77777777" w:rsidR="001410FC" w:rsidRPr="001F761D" w:rsidRDefault="00E84158">
                  <w:pPr>
                    <w:jc w:val="right"/>
                    <w:rPr>
                      <w:sz w:val="16"/>
                      <w:szCs w:val="16"/>
                    </w:rPr>
                  </w:pPr>
                  <w:r w:rsidRPr="001F761D">
                    <w:rPr>
                      <w:sz w:val="16"/>
                      <w:szCs w:val="16"/>
                    </w:rPr>
                    <w:t>77,94</w:t>
                  </w:r>
                </w:p>
              </w:tc>
            </w:tr>
            <w:tr w:rsidR="001F761D" w:rsidRPr="001F761D" w14:paraId="170E3199"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C0152F"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F980D1" w14:textId="77777777" w:rsidR="001410FC" w:rsidRPr="001F761D" w:rsidRDefault="00E84158">
                  <w:pPr>
                    <w:jc w:val="center"/>
                    <w:rPr>
                      <w:sz w:val="16"/>
                      <w:szCs w:val="16"/>
                    </w:rPr>
                  </w:pPr>
                  <w:r w:rsidRPr="001F761D">
                    <w:rPr>
                      <w:sz w:val="16"/>
                      <w:szCs w:val="16"/>
                    </w:rPr>
                    <w:t>0701-5001</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CFBC7A" w14:textId="77777777" w:rsidR="001410FC" w:rsidRPr="001F761D" w:rsidRDefault="00E84158">
                  <w:pPr>
                    <w:rPr>
                      <w:sz w:val="16"/>
                      <w:szCs w:val="16"/>
                    </w:rPr>
                  </w:pPr>
                  <w:r w:rsidRPr="001F761D">
                    <w:rPr>
                      <w:sz w:val="16"/>
                      <w:szCs w:val="16"/>
                    </w:rPr>
                    <w:t>РЕКОНСТРУКЦИЈА КАРАЂОРЂЕВЕ УЛИЦЕ ДО ТУРИСТ.КОМПЛЕКСА СРПСКО СЕЛО У ОПШТИНИ КОСЈЕРИЋ</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7E5309" w14:textId="77777777" w:rsidR="001410FC" w:rsidRPr="001F761D" w:rsidRDefault="00E84158">
                  <w:pPr>
                    <w:jc w:val="right"/>
                    <w:rPr>
                      <w:sz w:val="16"/>
                      <w:szCs w:val="16"/>
                    </w:rPr>
                  </w:pPr>
                  <w:r w:rsidRPr="001F761D">
                    <w:rPr>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445B63" w14:textId="77777777" w:rsidR="001410FC" w:rsidRPr="001F761D" w:rsidRDefault="00E84158">
                  <w:pPr>
                    <w:jc w:val="right"/>
                    <w:rPr>
                      <w:sz w:val="16"/>
                      <w:szCs w:val="16"/>
                    </w:rPr>
                  </w:pPr>
                  <w:r w:rsidRPr="001F761D">
                    <w:rPr>
                      <w:sz w:val="16"/>
                      <w:szCs w:val="16"/>
                    </w:rPr>
                    <w:t>7.862.000,00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7293A6" w14:textId="77777777" w:rsidR="001410FC" w:rsidRPr="001F761D" w:rsidRDefault="00E84158">
                  <w:pPr>
                    <w:jc w:val="right"/>
                    <w:rPr>
                      <w:sz w:val="16"/>
                      <w:szCs w:val="16"/>
                    </w:rPr>
                  </w:pPr>
                  <w:r w:rsidRPr="001F761D">
                    <w:rPr>
                      <w:sz w:val="16"/>
                      <w:szCs w:val="16"/>
                    </w:rPr>
                    <w:t>7.861.584,84</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970101" w14:textId="77777777" w:rsidR="001410FC" w:rsidRPr="001F761D" w:rsidRDefault="00E84158">
                  <w:pPr>
                    <w:jc w:val="right"/>
                    <w:rPr>
                      <w:sz w:val="16"/>
                      <w:szCs w:val="16"/>
                    </w:rPr>
                  </w:pPr>
                  <w:r w:rsidRPr="001F761D">
                    <w:rPr>
                      <w:sz w:val="16"/>
                      <w:szCs w:val="16"/>
                    </w:rPr>
                    <w:t>99,99</w:t>
                  </w:r>
                </w:p>
              </w:tc>
            </w:tr>
            <w:tr w:rsidR="001F761D" w:rsidRPr="001F761D" w14:paraId="22CB886F" w14:textId="77777777">
              <w:trPr>
                <w:jc w:val="center"/>
              </w:trPr>
              <w:tc>
                <w:tcPr>
                  <w:tcW w:w="8594"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169170D5" w14:textId="77777777" w:rsidR="001410FC" w:rsidRPr="001F761D" w:rsidRDefault="00E84158">
                  <w:pPr>
                    <w:jc w:val="right"/>
                    <w:rPr>
                      <w:b/>
                      <w:bCs/>
                      <w:sz w:val="16"/>
                      <w:szCs w:val="16"/>
                    </w:rPr>
                  </w:pPr>
                  <w:r w:rsidRPr="001F761D">
                    <w:rPr>
                      <w:b/>
                      <w:bCs/>
                      <w:sz w:val="16"/>
                      <w:szCs w:val="16"/>
                    </w:rPr>
                    <w:t>Укупно</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64A26256" w14:textId="77777777" w:rsidR="001410FC" w:rsidRPr="001F761D" w:rsidRDefault="00E84158">
                  <w:pPr>
                    <w:jc w:val="right"/>
                    <w:rPr>
                      <w:b/>
                      <w:bCs/>
                      <w:sz w:val="16"/>
                      <w:szCs w:val="16"/>
                    </w:rPr>
                  </w:pPr>
                  <w:r w:rsidRPr="001F761D">
                    <w:rPr>
                      <w:b/>
                      <w:bCs/>
                      <w:sz w:val="16"/>
                      <w:szCs w:val="16"/>
                    </w:rPr>
                    <w:t>45.000.000,00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44A3579B" w14:textId="77777777" w:rsidR="001410FC" w:rsidRPr="001F761D" w:rsidRDefault="00E84158">
                  <w:pPr>
                    <w:jc w:val="right"/>
                    <w:rPr>
                      <w:b/>
                      <w:bCs/>
                      <w:sz w:val="16"/>
                      <w:szCs w:val="16"/>
                    </w:rPr>
                  </w:pPr>
                  <w:r w:rsidRPr="001F761D">
                    <w:rPr>
                      <w:b/>
                      <w:bCs/>
                      <w:sz w:val="16"/>
                      <w:szCs w:val="16"/>
                    </w:rPr>
                    <w:t>50.570.000,00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4964B165" w14:textId="77777777" w:rsidR="001410FC" w:rsidRPr="001F761D" w:rsidRDefault="00E84158">
                  <w:pPr>
                    <w:jc w:val="right"/>
                    <w:rPr>
                      <w:b/>
                      <w:bCs/>
                      <w:sz w:val="16"/>
                      <w:szCs w:val="16"/>
                    </w:rPr>
                  </w:pPr>
                  <w:r w:rsidRPr="001F761D">
                    <w:rPr>
                      <w:b/>
                      <w:bCs/>
                      <w:sz w:val="16"/>
                      <w:szCs w:val="16"/>
                    </w:rPr>
                    <w:t>41.149.331,82</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36F65299" w14:textId="77777777" w:rsidR="001410FC" w:rsidRPr="001F761D" w:rsidRDefault="00E84158">
                  <w:pPr>
                    <w:jc w:val="right"/>
                    <w:rPr>
                      <w:b/>
                      <w:bCs/>
                      <w:sz w:val="16"/>
                      <w:szCs w:val="16"/>
                    </w:rPr>
                  </w:pPr>
                  <w:r w:rsidRPr="001F761D">
                    <w:rPr>
                      <w:b/>
                      <w:bCs/>
                      <w:sz w:val="16"/>
                      <w:szCs w:val="16"/>
                    </w:rPr>
                    <w:t>81,37</w:t>
                  </w:r>
                </w:p>
              </w:tc>
            </w:tr>
          </w:tbl>
          <w:p w14:paraId="753DBD6C" w14:textId="77777777" w:rsidR="001410FC" w:rsidRPr="001F761D" w:rsidRDefault="001410FC">
            <w:pPr>
              <w:spacing w:line="1" w:lineRule="auto"/>
            </w:pPr>
          </w:p>
        </w:tc>
      </w:tr>
      <w:tr w:rsidR="001F761D" w:rsidRPr="001F761D" w14:paraId="668A3975" w14:textId="77777777">
        <w:tc>
          <w:tcPr>
            <w:tcW w:w="1050" w:type="dxa"/>
            <w:tcMar>
              <w:top w:w="0" w:type="dxa"/>
              <w:left w:w="0" w:type="dxa"/>
              <w:bottom w:w="0" w:type="dxa"/>
              <w:right w:w="0" w:type="dxa"/>
            </w:tcMar>
          </w:tcPr>
          <w:p w14:paraId="6E01DA73"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58266776" w14:textId="77777777" w:rsidR="001410FC" w:rsidRPr="001F761D" w:rsidRDefault="001410FC">
            <w:pPr>
              <w:spacing w:line="1" w:lineRule="auto"/>
            </w:pPr>
          </w:p>
        </w:tc>
        <w:tc>
          <w:tcPr>
            <w:tcW w:w="14467" w:type="dxa"/>
            <w:tcMar>
              <w:top w:w="0" w:type="dxa"/>
              <w:left w:w="0" w:type="dxa"/>
              <w:bottom w:w="0" w:type="dxa"/>
              <w:right w:w="0" w:type="dxa"/>
            </w:tcMar>
          </w:tcPr>
          <w:p w14:paraId="545BF31B" w14:textId="77777777" w:rsidR="001410FC" w:rsidRPr="001F761D" w:rsidRDefault="001410FC">
            <w:pPr>
              <w:spacing w:line="1" w:lineRule="auto"/>
            </w:pPr>
          </w:p>
        </w:tc>
      </w:tr>
      <w:tr w:rsidR="001F761D" w:rsidRPr="001F761D" w14:paraId="122AE484" w14:textId="77777777">
        <w:trPr>
          <w:trHeight w:val="230"/>
        </w:trPr>
        <w:tc>
          <w:tcPr>
            <w:tcW w:w="16117" w:type="dxa"/>
            <w:gridSpan w:val="3"/>
            <w:vMerge w:val="restart"/>
            <w:tcMar>
              <w:top w:w="0" w:type="dxa"/>
              <w:left w:w="0" w:type="dxa"/>
              <w:bottom w:w="0" w:type="dxa"/>
              <w:right w:w="0" w:type="dxa"/>
            </w:tcMar>
          </w:tcPr>
          <w:p w14:paraId="5FCB37DC" w14:textId="77777777" w:rsidR="001410FC" w:rsidRPr="001F761D" w:rsidRDefault="00E84158">
            <w:pPr>
              <w:rPr>
                <w:b/>
                <w:bCs/>
              </w:rPr>
            </w:pPr>
            <w:r w:rsidRPr="001F761D">
              <w:rPr>
                <w:b/>
                <w:bCs/>
              </w:rPr>
              <w:t>ПРОГРАМСКА СТРУКТУРА</w:t>
            </w:r>
          </w:p>
        </w:tc>
      </w:tr>
      <w:tr w:rsidR="001F761D" w:rsidRPr="001F761D" w14:paraId="24B29EDF" w14:textId="77777777">
        <w:tc>
          <w:tcPr>
            <w:tcW w:w="1050" w:type="dxa"/>
            <w:tcMar>
              <w:top w:w="0" w:type="dxa"/>
              <w:left w:w="0" w:type="dxa"/>
              <w:bottom w:w="0" w:type="dxa"/>
              <w:right w:w="0" w:type="dxa"/>
            </w:tcMar>
          </w:tcPr>
          <w:p w14:paraId="128D5D85"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54496852" w14:textId="77777777" w:rsidR="001410FC" w:rsidRPr="001F761D" w:rsidRDefault="00E84158">
            <w:pPr>
              <w:rPr>
                <w:b/>
                <w:bCs/>
                <w:sz w:val="16"/>
                <w:szCs w:val="16"/>
              </w:rPr>
            </w:pPr>
            <w:r w:rsidRPr="001F761D">
              <w:rPr>
                <w:b/>
                <w:bCs/>
                <w:sz w:val="16"/>
                <w:szCs w:val="16"/>
              </w:rPr>
              <w:t>0701</w:t>
            </w:r>
          </w:p>
        </w:tc>
        <w:tc>
          <w:tcPr>
            <w:tcW w:w="14467" w:type="dxa"/>
            <w:tcMar>
              <w:top w:w="0" w:type="dxa"/>
              <w:left w:w="0" w:type="dxa"/>
              <w:bottom w:w="0" w:type="dxa"/>
              <w:right w:w="0" w:type="dxa"/>
            </w:tcMar>
          </w:tcPr>
          <w:p w14:paraId="1F33E3B0" w14:textId="77777777" w:rsidR="001410FC" w:rsidRPr="001F761D" w:rsidRDefault="00E84158">
            <w:pPr>
              <w:rPr>
                <w:b/>
                <w:bCs/>
                <w:sz w:val="16"/>
                <w:szCs w:val="16"/>
              </w:rPr>
            </w:pPr>
            <w:r w:rsidRPr="001F761D">
              <w:rPr>
                <w:b/>
                <w:bCs/>
                <w:sz w:val="16"/>
                <w:szCs w:val="16"/>
              </w:rPr>
              <w:t>ОРГАНИЗАЦИЈА САОБРАЋАЈА И САОБРАЋАЈНА ИНФРАСТРУКТУРА</w:t>
            </w:r>
          </w:p>
        </w:tc>
      </w:tr>
      <w:tr w:rsidR="001F761D" w:rsidRPr="001F761D" w14:paraId="1B8C472E" w14:textId="77777777">
        <w:tc>
          <w:tcPr>
            <w:tcW w:w="1650" w:type="dxa"/>
            <w:gridSpan w:val="2"/>
            <w:vMerge w:val="restart"/>
            <w:tcMar>
              <w:top w:w="0" w:type="dxa"/>
              <w:left w:w="0" w:type="dxa"/>
              <w:bottom w:w="0" w:type="dxa"/>
              <w:right w:w="0" w:type="dxa"/>
            </w:tcMar>
          </w:tcPr>
          <w:p w14:paraId="738592DF" w14:textId="77777777" w:rsidR="001410FC" w:rsidRPr="001F761D" w:rsidRDefault="00E84158">
            <w:pPr>
              <w:rPr>
                <w:sz w:val="16"/>
                <w:szCs w:val="16"/>
              </w:rPr>
            </w:pPr>
            <w:r w:rsidRPr="001F761D">
              <w:rPr>
                <w:sz w:val="16"/>
                <w:szCs w:val="16"/>
              </w:rPr>
              <w:t>Сектор:</w:t>
            </w:r>
          </w:p>
        </w:tc>
        <w:tc>
          <w:tcPr>
            <w:tcW w:w="14467" w:type="dxa"/>
            <w:tcMar>
              <w:top w:w="0" w:type="dxa"/>
              <w:left w:w="0" w:type="dxa"/>
              <w:bottom w:w="0" w:type="dxa"/>
              <w:right w:w="0" w:type="dxa"/>
            </w:tcMar>
          </w:tcPr>
          <w:p w14:paraId="66606840" w14:textId="77777777" w:rsidR="001410FC" w:rsidRPr="001F761D" w:rsidRDefault="00E84158">
            <w:pPr>
              <w:rPr>
                <w:sz w:val="16"/>
                <w:szCs w:val="16"/>
              </w:rPr>
            </w:pPr>
            <w:r w:rsidRPr="001F761D">
              <w:rPr>
                <w:sz w:val="16"/>
                <w:szCs w:val="16"/>
              </w:rPr>
              <w:t>Саобраћај и саобраћајна инфраструктура</w:t>
            </w:r>
          </w:p>
        </w:tc>
      </w:tr>
      <w:tr w:rsidR="001F761D" w:rsidRPr="001F761D" w14:paraId="7A84373E" w14:textId="77777777">
        <w:tc>
          <w:tcPr>
            <w:tcW w:w="1650" w:type="dxa"/>
            <w:gridSpan w:val="2"/>
            <w:vMerge w:val="restart"/>
            <w:tcMar>
              <w:top w:w="0" w:type="dxa"/>
              <w:left w:w="0" w:type="dxa"/>
              <w:bottom w:w="0" w:type="dxa"/>
              <w:right w:w="0" w:type="dxa"/>
            </w:tcMar>
          </w:tcPr>
          <w:p w14:paraId="6F9360B6" w14:textId="77777777" w:rsidR="001410FC" w:rsidRPr="001F761D" w:rsidRDefault="00E84158">
            <w:pPr>
              <w:rPr>
                <w:sz w:val="16"/>
                <w:szCs w:val="16"/>
              </w:rPr>
            </w:pPr>
            <w:r w:rsidRPr="001F761D">
              <w:rPr>
                <w:sz w:val="16"/>
                <w:szCs w:val="16"/>
              </w:rPr>
              <w:t>Одговорно лице</w:t>
            </w:r>
          </w:p>
        </w:tc>
        <w:tc>
          <w:tcPr>
            <w:tcW w:w="14467" w:type="dxa"/>
            <w:tcMar>
              <w:top w:w="0" w:type="dxa"/>
              <w:left w:w="0" w:type="dxa"/>
              <w:bottom w:w="0" w:type="dxa"/>
              <w:right w:w="0" w:type="dxa"/>
            </w:tcMar>
          </w:tcPr>
          <w:p w14:paraId="03F21E62" w14:textId="6CBEC7B7" w:rsidR="001410FC" w:rsidRPr="001F761D" w:rsidRDefault="00C75E0D">
            <w:pPr>
              <w:rPr>
                <w:sz w:val="16"/>
                <w:szCs w:val="16"/>
              </w:rPr>
            </w:pPr>
            <w:r w:rsidRPr="001F761D">
              <w:rPr>
                <w:sz w:val="18"/>
                <w:szCs w:val="18"/>
                <w:lang w:val="sr-Cyrl-RS"/>
              </w:rPr>
              <w:t>Руководилац одељења за урбанизам, изградњу, инспекцијске послове...</w:t>
            </w:r>
          </w:p>
        </w:tc>
      </w:tr>
      <w:tr w:rsidR="001F761D" w:rsidRPr="001F761D" w14:paraId="2E63B8BC" w14:textId="77777777">
        <w:tc>
          <w:tcPr>
            <w:tcW w:w="1650" w:type="dxa"/>
            <w:gridSpan w:val="2"/>
            <w:vMerge w:val="restart"/>
            <w:tcMar>
              <w:top w:w="0" w:type="dxa"/>
              <w:left w:w="0" w:type="dxa"/>
              <w:bottom w:w="0" w:type="dxa"/>
              <w:right w:w="0" w:type="dxa"/>
            </w:tcMar>
          </w:tcPr>
          <w:p w14:paraId="3D4834B8" w14:textId="77777777" w:rsidR="001410FC" w:rsidRPr="001F761D" w:rsidRDefault="00E84158">
            <w:pPr>
              <w:rPr>
                <w:sz w:val="16"/>
                <w:szCs w:val="16"/>
              </w:rPr>
            </w:pPr>
            <w:r w:rsidRPr="001F761D">
              <w:rPr>
                <w:sz w:val="16"/>
                <w:szCs w:val="16"/>
              </w:rPr>
              <w:t>Опис програма:</w:t>
            </w:r>
          </w:p>
        </w:tc>
        <w:tc>
          <w:tcPr>
            <w:tcW w:w="14467" w:type="dxa"/>
            <w:tcMar>
              <w:top w:w="0" w:type="dxa"/>
              <w:left w:w="0" w:type="dxa"/>
              <w:bottom w:w="0" w:type="dxa"/>
              <w:right w:w="0" w:type="dxa"/>
            </w:tcMar>
          </w:tcPr>
          <w:p w14:paraId="161B3F9A" w14:textId="26DFC894" w:rsidR="001410FC" w:rsidRPr="001F761D" w:rsidRDefault="00C75E0D">
            <w:pPr>
              <w:rPr>
                <w:sz w:val="16"/>
                <w:szCs w:val="16"/>
              </w:rPr>
            </w:pPr>
            <w:r w:rsidRPr="001F761D">
              <w:rPr>
                <w:sz w:val="18"/>
                <w:szCs w:val="18"/>
                <w:lang w:val="sr-Cyrl-RS"/>
              </w:rPr>
              <w:t xml:space="preserve">Програм треба да омогући несметано одвијање саобраћаја  у смислу редовног одржавања путева у општини Косјерић. </w:t>
            </w:r>
            <w:r w:rsidRPr="001F761D">
              <w:rPr>
                <w:sz w:val="18"/>
                <w:szCs w:val="18"/>
              </w:rPr>
              <w:t>На основу члана 20. става 12. Закона о локалној самоуправи где се наводи да је надлежност локалне самоуправе да уређује и обезбеђује обављање послова који се односе на изградњу, рехабилитацију и реконструкцију, одржавање, заштиту, коришћење, развој и управљање локалним и некатегорисаним путевима, као и улицама у насељу. Законом о путевима су дефинисане мере и начин ревитализације и изградње путне и саобраћајне инфраструктуре.</w:t>
            </w:r>
          </w:p>
        </w:tc>
      </w:tr>
      <w:tr w:rsidR="001F761D" w:rsidRPr="001F761D" w14:paraId="2EC49459" w14:textId="77777777">
        <w:trPr>
          <w:trHeight w:hRule="exact" w:val="300"/>
        </w:trPr>
        <w:tc>
          <w:tcPr>
            <w:tcW w:w="1050" w:type="dxa"/>
            <w:tcMar>
              <w:top w:w="0" w:type="dxa"/>
              <w:left w:w="0" w:type="dxa"/>
              <w:bottom w:w="0" w:type="dxa"/>
              <w:right w:w="0" w:type="dxa"/>
            </w:tcMar>
          </w:tcPr>
          <w:p w14:paraId="42B2CA35"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600418C9" w14:textId="77777777" w:rsidR="001410FC" w:rsidRPr="001F761D" w:rsidRDefault="001410FC">
            <w:pPr>
              <w:spacing w:line="1" w:lineRule="auto"/>
            </w:pPr>
          </w:p>
        </w:tc>
        <w:tc>
          <w:tcPr>
            <w:tcW w:w="14467" w:type="dxa"/>
            <w:tcMar>
              <w:top w:w="0" w:type="dxa"/>
              <w:left w:w="0" w:type="dxa"/>
              <w:bottom w:w="0" w:type="dxa"/>
              <w:right w:w="0" w:type="dxa"/>
            </w:tcMar>
          </w:tcPr>
          <w:p w14:paraId="1837C671" w14:textId="77777777" w:rsidR="001410FC" w:rsidRPr="001F761D" w:rsidRDefault="001410FC">
            <w:pPr>
              <w:spacing w:line="1" w:lineRule="auto"/>
            </w:pPr>
          </w:p>
        </w:tc>
      </w:tr>
      <w:tr w:rsidR="001F761D" w:rsidRPr="001F761D" w14:paraId="1C9DCA4C" w14:textId="77777777">
        <w:trPr>
          <w:trHeight w:val="184"/>
        </w:trPr>
        <w:tc>
          <w:tcPr>
            <w:tcW w:w="16117" w:type="dxa"/>
            <w:gridSpan w:val="3"/>
            <w:vMerge w:val="restart"/>
            <w:tcMar>
              <w:top w:w="0" w:type="dxa"/>
              <w:left w:w="0" w:type="dxa"/>
              <w:bottom w:w="0" w:type="dxa"/>
              <w:right w:w="0" w:type="dxa"/>
            </w:tcMar>
          </w:tcPr>
          <w:p w14:paraId="467BF61E" w14:textId="77777777" w:rsidR="001410FC" w:rsidRPr="001F761D" w:rsidRDefault="00E84158">
            <w:pPr>
              <w:rPr>
                <w:i/>
                <w:iCs/>
                <w:sz w:val="16"/>
                <w:szCs w:val="16"/>
              </w:rPr>
            </w:pPr>
            <w:r w:rsidRPr="001F761D">
              <w:rPr>
                <w:i/>
                <w:iCs/>
                <w:sz w:val="16"/>
                <w:szCs w:val="16"/>
              </w:rPr>
              <w:t>Образложење спровођења програма у години извештавања:</w:t>
            </w:r>
          </w:p>
        </w:tc>
      </w:tr>
      <w:tr w:rsidR="001F761D" w:rsidRPr="001F761D" w14:paraId="335F85BC" w14:textId="77777777">
        <w:trPr>
          <w:trHeight w:val="184"/>
        </w:trPr>
        <w:tc>
          <w:tcPr>
            <w:tcW w:w="16117" w:type="dxa"/>
            <w:gridSpan w:val="3"/>
            <w:vMerge w:val="restart"/>
            <w:tcMar>
              <w:top w:w="0" w:type="dxa"/>
              <w:left w:w="0" w:type="dxa"/>
              <w:bottom w:w="0" w:type="dxa"/>
              <w:right w:w="0" w:type="dxa"/>
            </w:tcMar>
          </w:tcPr>
          <w:p w14:paraId="6C668093" w14:textId="3C921ABD" w:rsidR="001410FC" w:rsidRPr="001F761D" w:rsidRDefault="00E84158">
            <w:pPr>
              <w:rPr>
                <w:sz w:val="16"/>
                <w:szCs w:val="16"/>
              </w:rPr>
            </w:pPr>
            <w:r w:rsidRPr="001F761D">
              <w:rPr>
                <w:sz w:val="16"/>
                <w:szCs w:val="16"/>
              </w:rPr>
              <w:t>-</w:t>
            </w:r>
            <w:r w:rsidR="00C75E0D" w:rsidRPr="001F761D">
              <w:rPr>
                <w:sz w:val="18"/>
                <w:szCs w:val="18"/>
              </w:rPr>
              <w:t xml:space="preserve"> Плаћања су вршена </w:t>
            </w:r>
            <w:r w:rsidR="00C75E0D" w:rsidRPr="001F761D">
              <w:rPr>
                <w:sz w:val="18"/>
                <w:szCs w:val="18"/>
                <w:lang w:val="sr-Cyrl-RS"/>
              </w:rPr>
              <w:t xml:space="preserve">уредно </w:t>
            </w:r>
            <w:r w:rsidR="00C75E0D" w:rsidRPr="001F761D">
              <w:rPr>
                <w:sz w:val="18"/>
                <w:szCs w:val="18"/>
              </w:rPr>
              <w:t xml:space="preserve">на бази испостављених </w:t>
            </w:r>
            <w:r w:rsidR="00C75E0D" w:rsidRPr="001F761D">
              <w:rPr>
                <w:sz w:val="18"/>
                <w:szCs w:val="18"/>
                <w:lang w:val="sr-Cyrl-RS"/>
              </w:rPr>
              <w:t>рачуна</w:t>
            </w:r>
            <w:r w:rsidR="00C75E0D" w:rsidRPr="001F761D">
              <w:rPr>
                <w:sz w:val="18"/>
                <w:szCs w:val="18"/>
              </w:rPr>
              <w:t xml:space="preserve"> са потребном документацијом поштујући рокове плаћања по ЦРФ-у.</w:t>
            </w:r>
          </w:p>
        </w:tc>
      </w:tr>
      <w:tr w:rsidR="001F761D" w:rsidRPr="001F761D" w14:paraId="2AAAB92A" w14:textId="77777777">
        <w:trPr>
          <w:trHeight w:hRule="exact" w:val="300"/>
        </w:trPr>
        <w:tc>
          <w:tcPr>
            <w:tcW w:w="1050" w:type="dxa"/>
            <w:tcMar>
              <w:top w:w="0" w:type="dxa"/>
              <w:left w:w="0" w:type="dxa"/>
              <w:bottom w:w="0" w:type="dxa"/>
              <w:right w:w="0" w:type="dxa"/>
            </w:tcMar>
          </w:tcPr>
          <w:p w14:paraId="729A3A5C"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21BDDD0D" w14:textId="77777777" w:rsidR="001410FC" w:rsidRPr="001F761D" w:rsidRDefault="001410FC">
            <w:pPr>
              <w:spacing w:line="1" w:lineRule="auto"/>
            </w:pPr>
          </w:p>
        </w:tc>
        <w:tc>
          <w:tcPr>
            <w:tcW w:w="14467" w:type="dxa"/>
            <w:tcMar>
              <w:top w:w="0" w:type="dxa"/>
              <w:left w:w="0" w:type="dxa"/>
              <w:bottom w:w="0" w:type="dxa"/>
              <w:right w:w="0" w:type="dxa"/>
            </w:tcMar>
          </w:tcPr>
          <w:p w14:paraId="0BD5F87E" w14:textId="77777777" w:rsidR="001410FC" w:rsidRPr="001F761D" w:rsidRDefault="001410FC">
            <w:pPr>
              <w:spacing w:line="1" w:lineRule="auto"/>
            </w:pPr>
          </w:p>
        </w:tc>
      </w:tr>
      <w:tr w:rsidR="001F761D" w:rsidRPr="001F761D" w14:paraId="04413C55"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583A98BD" w14:textId="77777777">
              <w:trPr>
                <w:trHeight w:val="184"/>
                <w:tblHeader/>
              </w:trPr>
              <w:tc>
                <w:tcPr>
                  <w:tcW w:w="16117" w:type="dxa"/>
                  <w:gridSpan w:val="8"/>
                  <w:vMerge w:val="restart"/>
                  <w:tcMar>
                    <w:top w:w="0" w:type="dxa"/>
                    <w:left w:w="0" w:type="dxa"/>
                    <w:bottom w:w="0" w:type="dxa"/>
                    <w:right w:w="0" w:type="dxa"/>
                  </w:tcMar>
                </w:tcPr>
                <w:p w14:paraId="728E4D5B" w14:textId="77777777" w:rsidR="001410FC" w:rsidRPr="001F761D" w:rsidRDefault="00E84158">
                  <w:pPr>
                    <w:rPr>
                      <w:b/>
                      <w:bCs/>
                      <w:sz w:val="16"/>
                      <w:szCs w:val="16"/>
                    </w:rPr>
                  </w:pPr>
                  <w:bookmarkStart w:id="81" w:name="__bookmark_55"/>
                  <w:bookmarkEnd w:id="81"/>
                  <w:r w:rsidRPr="001F761D">
                    <w:rPr>
                      <w:b/>
                      <w:bCs/>
                      <w:sz w:val="16"/>
                      <w:szCs w:val="16"/>
                    </w:rPr>
                    <w:t>Преглед циљних и остварених вредности показатеља учинака програма:</w:t>
                  </w:r>
                </w:p>
              </w:tc>
            </w:tr>
            <w:tr w:rsidR="001F761D" w:rsidRPr="001F761D" w14:paraId="51972F40" w14:textId="77777777">
              <w:trPr>
                <w:tblHeader/>
              </w:trPr>
              <w:tc>
                <w:tcPr>
                  <w:tcW w:w="900" w:type="dxa"/>
                  <w:tcMar>
                    <w:top w:w="0" w:type="dxa"/>
                    <w:left w:w="0" w:type="dxa"/>
                    <w:bottom w:w="0" w:type="dxa"/>
                    <w:right w:w="0" w:type="dxa"/>
                  </w:tcMar>
                </w:tcPr>
                <w:p w14:paraId="5B026E17" w14:textId="77777777" w:rsidR="001410FC" w:rsidRPr="001F761D" w:rsidRDefault="00E84158">
                  <w:pPr>
                    <w:jc w:val="center"/>
                    <w:rPr>
                      <w:sz w:val="16"/>
                      <w:szCs w:val="16"/>
                    </w:rPr>
                  </w:pPr>
                  <w:r w:rsidRPr="001F761D">
                    <w:rPr>
                      <w:sz w:val="16"/>
                      <w:szCs w:val="16"/>
                    </w:rPr>
                    <w:t xml:space="preserve"> </w:t>
                  </w:r>
                </w:p>
              </w:tc>
              <w:tc>
                <w:tcPr>
                  <w:tcW w:w="900" w:type="dxa"/>
                  <w:tcMar>
                    <w:top w:w="0" w:type="dxa"/>
                    <w:left w:w="0" w:type="dxa"/>
                    <w:bottom w:w="0" w:type="dxa"/>
                    <w:right w:w="0" w:type="dxa"/>
                  </w:tcMar>
                </w:tcPr>
                <w:p w14:paraId="0746439F" w14:textId="77777777" w:rsidR="001410FC" w:rsidRPr="001F761D" w:rsidRDefault="001410FC">
                  <w:pPr>
                    <w:spacing w:line="1" w:lineRule="auto"/>
                    <w:jc w:val="center"/>
                  </w:pPr>
                </w:p>
              </w:tc>
              <w:tc>
                <w:tcPr>
                  <w:tcW w:w="7117" w:type="dxa"/>
                  <w:tcMar>
                    <w:top w:w="0" w:type="dxa"/>
                    <w:left w:w="0" w:type="dxa"/>
                    <w:bottom w:w="0" w:type="dxa"/>
                    <w:right w:w="0" w:type="dxa"/>
                  </w:tcMar>
                </w:tcPr>
                <w:p w14:paraId="2D9CE761" w14:textId="77777777" w:rsidR="001410FC" w:rsidRPr="001F761D" w:rsidRDefault="001410FC">
                  <w:pPr>
                    <w:spacing w:line="1" w:lineRule="auto"/>
                    <w:jc w:val="center"/>
                  </w:pPr>
                </w:p>
              </w:tc>
              <w:tc>
                <w:tcPr>
                  <w:tcW w:w="900" w:type="dxa"/>
                  <w:tcMar>
                    <w:top w:w="0" w:type="dxa"/>
                    <w:left w:w="0" w:type="dxa"/>
                    <w:bottom w:w="0" w:type="dxa"/>
                    <w:right w:w="0" w:type="dxa"/>
                  </w:tcMar>
                </w:tcPr>
                <w:p w14:paraId="77654C0D" w14:textId="77777777" w:rsidR="001410FC" w:rsidRPr="001F761D" w:rsidRDefault="001410FC">
                  <w:pPr>
                    <w:spacing w:line="1" w:lineRule="auto"/>
                    <w:jc w:val="center"/>
                  </w:pPr>
                </w:p>
              </w:tc>
              <w:tc>
                <w:tcPr>
                  <w:tcW w:w="900" w:type="dxa"/>
                  <w:tcMar>
                    <w:top w:w="0" w:type="dxa"/>
                    <w:left w:w="0" w:type="dxa"/>
                    <w:bottom w:w="0" w:type="dxa"/>
                    <w:right w:w="0" w:type="dxa"/>
                  </w:tcMar>
                </w:tcPr>
                <w:p w14:paraId="04238A6F" w14:textId="77777777" w:rsidR="001410FC" w:rsidRPr="001F761D" w:rsidRDefault="001410FC">
                  <w:pPr>
                    <w:spacing w:line="1" w:lineRule="auto"/>
                    <w:jc w:val="center"/>
                  </w:pPr>
                </w:p>
              </w:tc>
              <w:tc>
                <w:tcPr>
                  <w:tcW w:w="1800" w:type="dxa"/>
                  <w:tcMar>
                    <w:top w:w="0" w:type="dxa"/>
                    <w:left w:w="0" w:type="dxa"/>
                    <w:bottom w:w="0" w:type="dxa"/>
                    <w:right w:w="0" w:type="dxa"/>
                  </w:tcMar>
                </w:tcPr>
                <w:p w14:paraId="6282739A" w14:textId="77777777" w:rsidR="001410FC" w:rsidRPr="001F761D" w:rsidRDefault="001410FC">
                  <w:pPr>
                    <w:spacing w:line="1" w:lineRule="auto"/>
                    <w:jc w:val="center"/>
                  </w:pPr>
                </w:p>
              </w:tc>
              <w:tc>
                <w:tcPr>
                  <w:tcW w:w="1800" w:type="dxa"/>
                  <w:tcMar>
                    <w:top w:w="0" w:type="dxa"/>
                    <w:left w:w="0" w:type="dxa"/>
                    <w:bottom w:w="0" w:type="dxa"/>
                    <w:right w:w="0" w:type="dxa"/>
                  </w:tcMar>
                </w:tcPr>
                <w:p w14:paraId="4199CC63" w14:textId="77777777" w:rsidR="001410FC" w:rsidRPr="001F761D" w:rsidRDefault="001410FC">
                  <w:pPr>
                    <w:spacing w:line="1" w:lineRule="auto"/>
                    <w:jc w:val="center"/>
                  </w:pPr>
                </w:p>
              </w:tc>
              <w:tc>
                <w:tcPr>
                  <w:tcW w:w="1800" w:type="dxa"/>
                  <w:tcMar>
                    <w:top w:w="0" w:type="dxa"/>
                    <w:left w:w="0" w:type="dxa"/>
                    <w:bottom w:w="0" w:type="dxa"/>
                    <w:right w:w="0" w:type="dxa"/>
                  </w:tcMar>
                </w:tcPr>
                <w:p w14:paraId="4442CBF4" w14:textId="77777777" w:rsidR="001410FC" w:rsidRPr="001F761D" w:rsidRDefault="001410FC">
                  <w:pPr>
                    <w:spacing w:line="1" w:lineRule="auto"/>
                    <w:jc w:val="center"/>
                  </w:pPr>
                </w:p>
              </w:tc>
            </w:tr>
            <w:tr w:rsidR="001F761D" w:rsidRPr="001F761D" w14:paraId="1C1FCFAD" w14:textId="77777777">
              <w:tc>
                <w:tcPr>
                  <w:tcW w:w="900" w:type="dxa"/>
                  <w:tcMar>
                    <w:top w:w="0" w:type="dxa"/>
                    <w:left w:w="0" w:type="dxa"/>
                    <w:bottom w:w="0" w:type="dxa"/>
                    <w:right w:w="0" w:type="dxa"/>
                  </w:tcMar>
                </w:tcPr>
                <w:p w14:paraId="2FFC7B66" w14:textId="77777777" w:rsidR="001410FC" w:rsidRPr="001F761D" w:rsidRDefault="00E84158">
                  <w:pPr>
                    <w:rPr>
                      <w:vanish/>
                    </w:rPr>
                  </w:pPr>
                  <w:r w:rsidRPr="001F761D">
                    <w:fldChar w:fldCharType="begin"/>
                  </w:r>
                  <w:r w:rsidRPr="001F761D">
                    <w:instrText>TC "1" \f C \l "5"</w:instrText>
                  </w:r>
                  <w:r w:rsidRPr="001F761D">
                    <w:fldChar w:fldCharType="end"/>
                  </w:r>
                </w:p>
                <w:p w14:paraId="0416C708" w14:textId="77777777" w:rsidR="001410FC" w:rsidRPr="001F761D" w:rsidRDefault="00E84158">
                  <w:pPr>
                    <w:rPr>
                      <w:b/>
                      <w:bCs/>
                      <w:sz w:val="16"/>
                      <w:szCs w:val="16"/>
                    </w:rPr>
                  </w:pPr>
                  <w:r w:rsidRPr="001F761D">
                    <w:rPr>
                      <w:b/>
                      <w:bCs/>
                      <w:sz w:val="16"/>
                      <w:szCs w:val="16"/>
                    </w:rPr>
                    <w:t>Циљ   1:</w:t>
                  </w:r>
                </w:p>
              </w:tc>
              <w:tc>
                <w:tcPr>
                  <w:tcW w:w="900" w:type="dxa"/>
                  <w:tcMar>
                    <w:top w:w="0" w:type="dxa"/>
                    <w:left w:w="0" w:type="dxa"/>
                    <w:bottom w:w="0" w:type="dxa"/>
                    <w:right w:w="0" w:type="dxa"/>
                  </w:tcMar>
                </w:tcPr>
                <w:p w14:paraId="78DE429D" w14:textId="77777777" w:rsidR="001410FC" w:rsidRPr="001F761D" w:rsidRDefault="00E84158">
                  <w:pPr>
                    <w:rPr>
                      <w:b/>
                      <w:bCs/>
                      <w:sz w:val="16"/>
                      <w:szCs w:val="16"/>
                    </w:rPr>
                  </w:pPr>
                  <w:r w:rsidRPr="001F761D">
                    <w:rPr>
                      <w:b/>
                      <w:bCs/>
                      <w:sz w:val="16"/>
                      <w:szCs w:val="16"/>
                    </w:rPr>
                    <w:t>0001</w:t>
                  </w:r>
                </w:p>
              </w:tc>
              <w:tc>
                <w:tcPr>
                  <w:tcW w:w="14317" w:type="dxa"/>
                  <w:gridSpan w:val="6"/>
                  <w:vMerge w:val="restart"/>
                  <w:tcMar>
                    <w:top w:w="0" w:type="dxa"/>
                    <w:left w:w="0" w:type="dxa"/>
                    <w:bottom w:w="0" w:type="dxa"/>
                    <w:right w:w="0" w:type="dxa"/>
                  </w:tcMar>
                </w:tcPr>
                <w:p w14:paraId="01AE7088" w14:textId="77777777" w:rsidR="001410FC" w:rsidRPr="001F761D" w:rsidRDefault="00E84158">
                  <w:pPr>
                    <w:rPr>
                      <w:b/>
                      <w:bCs/>
                      <w:sz w:val="16"/>
                      <w:szCs w:val="16"/>
                    </w:rPr>
                  </w:pPr>
                  <w:r w:rsidRPr="001F761D">
                    <w:rPr>
                      <w:b/>
                      <w:bCs/>
                      <w:sz w:val="16"/>
                      <w:szCs w:val="16"/>
                    </w:rPr>
                    <w:t>Развијеност инфраструктуре у контексту доприноса социо економском развоју</w:t>
                  </w:r>
                </w:p>
              </w:tc>
            </w:tr>
            <w:tr w:rsidR="001F761D" w:rsidRPr="001F761D" w14:paraId="746EB99E"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B6ED128"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55AA394"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1423982"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4A51AC7"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D010329" w14:textId="77777777" w:rsidR="001410FC" w:rsidRPr="001F761D" w:rsidRDefault="00E84158">
                  <w:pPr>
                    <w:jc w:val="center"/>
                    <w:rPr>
                      <w:b/>
                      <w:bCs/>
                      <w:sz w:val="16"/>
                      <w:szCs w:val="16"/>
                    </w:rPr>
                  </w:pPr>
                  <w:r w:rsidRPr="001F761D">
                    <w:rPr>
                      <w:b/>
                      <w:bCs/>
                      <w:sz w:val="16"/>
                      <w:szCs w:val="16"/>
                    </w:rPr>
                    <w:t>Циљана вредност</w:t>
                  </w:r>
                </w:p>
                <w:p w14:paraId="4AE2FE95"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14D66EF" w14:textId="77777777" w:rsidR="001410FC" w:rsidRPr="001F761D" w:rsidRDefault="00E84158">
                  <w:pPr>
                    <w:jc w:val="center"/>
                    <w:rPr>
                      <w:b/>
                      <w:bCs/>
                      <w:sz w:val="16"/>
                      <w:szCs w:val="16"/>
                    </w:rPr>
                  </w:pPr>
                  <w:r w:rsidRPr="001F761D">
                    <w:rPr>
                      <w:b/>
                      <w:bCs/>
                      <w:sz w:val="16"/>
                      <w:szCs w:val="16"/>
                    </w:rPr>
                    <w:t>Остварена вредност</w:t>
                  </w:r>
                </w:p>
                <w:p w14:paraId="11729945" w14:textId="77777777" w:rsidR="001410FC" w:rsidRPr="001F761D" w:rsidRDefault="00E84158">
                  <w:pPr>
                    <w:jc w:val="center"/>
                    <w:rPr>
                      <w:b/>
                      <w:bCs/>
                      <w:sz w:val="16"/>
                      <w:szCs w:val="16"/>
                    </w:rPr>
                  </w:pPr>
                  <w:r w:rsidRPr="001F761D">
                    <w:rPr>
                      <w:b/>
                      <w:bCs/>
                      <w:sz w:val="16"/>
                      <w:szCs w:val="16"/>
                    </w:rPr>
                    <w:t>у 2024.год</w:t>
                  </w:r>
                </w:p>
              </w:tc>
            </w:tr>
            <w:tr w:rsidR="001F761D" w:rsidRPr="001F761D" w14:paraId="5D4D5C6C"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tblLayout w:type="fixed"/>
                    <w:tblLook w:val="01E0" w:firstRow="1" w:lastRow="1" w:firstColumn="1" w:lastColumn="1" w:noHBand="0" w:noVBand="0"/>
                  </w:tblPr>
                  <w:tblGrid>
                    <w:gridCol w:w="600"/>
                    <w:gridCol w:w="8317"/>
                  </w:tblGrid>
                  <w:tr w:rsidR="001F761D" w:rsidRPr="001F761D" w14:paraId="2782E608" w14:textId="77777777">
                    <w:tc>
                      <w:tcPr>
                        <w:tcW w:w="600" w:type="dxa"/>
                        <w:tcMar>
                          <w:top w:w="0" w:type="dxa"/>
                          <w:left w:w="0" w:type="dxa"/>
                          <w:bottom w:w="0" w:type="dxa"/>
                          <w:right w:w="0" w:type="dxa"/>
                        </w:tcMar>
                      </w:tcPr>
                      <w:p w14:paraId="56D3C7AA" w14:textId="77777777" w:rsidR="001410FC" w:rsidRPr="001F761D" w:rsidRDefault="00E84158">
                        <w:pPr>
                          <w:rPr>
                            <w:sz w:val="16"/>
                            <w:szCs w:val="16"/>
                          </w:rPr>
                        </w:pPr>
                        <w:r w:rsidRPr="001F761D">
                          <w:rPr>
                            <w:sz w:val="16"/>
                            <w:szCs w:val="16"/>
                          </w:rPr>
                          <w:t>Назив:</w:t>
                        </w:r>
                      </w:p>
                    </w:tc>
                    <w:tc>
                      <w:tcPr>
                        <w:tcW w:w="8317" w:type="dxa"/>
                        <w:tcMar>
                          <w:top w:w="0" w:type="dxa"/>
                          <w:left w:w="0" w:type="dxa"/>
                          <w:bottom w:w="0" w:type="dxa"/>
                          <w:right w:w="0" w:type="dxa"/>
                        </w:tcMar>
                      </w:tcPr>
                      <w:p w14:paraId="159F9E26" w14:textId="77777777" w:rsidR="001410FC" w:rsidRPr="001F761D" w:rsidRDefault="00E84158">
                        <w:pPr>
                          <w:rPr>
                            <w:b/>
                            <w:bCs/>
                            <w:sz w:val="16"/>
                            <w:szCs w:val="16"/>
                          </w:rPr>
                        </w:pPr>
                        <w:r w:rsidRPr="001F761D">
                          <w:rPr>
                            <w:b/>
                            <w:bCs/>
                            <w:sz w:val="16"/>
                            <w:szCs w:val="16"/>
                          </w:rPr>
                          <w:t>Дужина изграђених саобраћајница које су у надлежности града/општине (у км)</w:t>
                        </w:r>
                      </w:p>
                    </w:tc>
                  </w:tr>
                </w:tbl>
                <w:p w14:paraId="63BF8CA8" w14:textId="77777777" w:rsidR="001410FC" w:rsidRPr="001F761D" w:rsidRDefault="00E84158">
                  <w:pPr>
                    <w:rPr>
                      <w:sz w:val="16"/>
                      <w:szCs w:val="16"/>
                    </w:rPr>
                  </w:pPr>
                  <w:r w:rsidRPr="001F761D">
                    <w:rPr>
                      <w:sz w:val="16"/>
                      <w:szCs w:val="16"/>
                    </w:rPr>
                    <w:t>Коментар:</w:t>
                  </w:r>
                </w:p>
                <w:p w14:paraId="4683FB5F" w14:textId="793871AB" w:rsidR="001410FC" w:rsidRPr="001F761D" w:rsidRDefault="00E84158">
                  <w:pPr>
                    <w:rPr>
                      <w:sz w:val="16"/>
                      <w:szCs w:val="16"/>
                    </w:rPr>
                  </w:pPr>
                  <w:r w:rsidRPr="001F761D">
                    <w:rPr>
                      <w:sz w:val="16"/>
                      <w:szCs w:val="16"/>
                    </w:rPr>
                    <w:t>Извор верификације: -</w:t>
                  </w:r>
                  <w:r w:rsidR="00C75E0D" w:rsidRPr="001F761D">
                    <w:t xml:space="preserve"> </w:t>
                  </w:r>
                  <w:r w:rsidR="00C75E0D" w:rsidRPr="001F761D">
                    <w:rPr>
                      <w:sz w:val="16"/>
                      <w:szCs w:val="16"/>
                    </w:rPr>
                    <w:t>ИЗВЕШТАЈ ОДЕЉЕЊА ЗА ПУТЕВЕ, УЛИЦЕ И ГРАСКО ГРАЂ.ЗЕМЉИШТЕ</w:t>
                  </w:r>
                </w:p>
                <w:p w14:paraId="504F4C65" w14:textId="724771DF" w:rsidR="001410FC" w:rsidRPr="001F761D" w:rsidRDefault="00E84158">
                  <w:pPr>
                    <w:rPr>
                      <w:sz w:val="16"/>
                      <w:szCs w:val="16"/>
                      <w:lang w:val="sr-Cyrl-RS"/>
                    </w:rPr>
                  </w:pPr>
                  <w:r w:rsidRPr="001F761D">
                    <w:rPr>
                      <w:sz w:val="16"/>
                      <w:szCs w:val="16"/>
                    </w:rPr>
                    <w:t>Образложење одступања од циљне вредности: -</w:t>
                  </w:r>
                  <w:r w:rsidR="00C75E0D" w:rsidRPr="001F761D">
                    <w:rPr>
                      <w:sz w:val="16"/>
                      <w:szCs w:val="16"/>
                      <w:lang w:val="sr-Cyrl-RS"/>
                    </w:rPr>
                    <w:t xml:space="preserve"> </w:t>
                  </w:r>
                  <w:r w:rsidR="00C75E0D" w:rsidRPr="001F761D">
                    <w:rPr>
                      <w:sz w:val="18"/>
                      <w:szCs w:val="18"/>
                    </w:rPr>
                    <w:t>Недостаци у пројектној документацији.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29337" w14:textId="44766052" w:rsidR="001410FC" w:rsidRPr="001F761D" w:rsidRDefault="00C75E0D">
                  <w:pPr>
                    <w:jc w:val="center"/>
                    <w:rPr>
                      <w:b/>
                      <w:bCs/>
                      <w:sz w:val="16"/>
                      <w:szCs w:val="16"/>
                      <w:lang w:val="sr-Cyrl-RS"/>
                    </w:rPr>
                  </w:pPr>
                  <w:r w:rsidRPr="001F761D">
                    <w:rPr>
                      <w:b/>
                      <w:bCs/>
                      <w:sz w:val="16"/>
                      <w:szCs w:val="16"/>
                      <w:lang w:val="sr-Cyrl-RS"/>
                    </w:rPr>
                    <w:t>км</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465442"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1B596A" w14:textId="7258BF88" w:rsidR="001410FC" w:rsidRPr="001F761D" w:rsidRDefault="00C75E0D">
                  <w:pPr>
                    <w:jc w:val="center"/>
                    <w:rPr>
                      <w:b/>
                      <w:bCs/>
                      <w:sz w:val="16"/>
                      <w:szCs w:val="16"/>
                      <w:lang w:val="sr-Cyrl-RS"/>
                    </w:rPr>
                  </w:pPr>
                  <w:r w:rsidRPr="001F761D">
                    <w:rPr>
                      <w:b/>
                      <w:bCs/>
                      <w:sz w:val="16"/>
                      <w:szCs w:val="16"/>
                      <w:lang w:val="sr-Cyrl-RS"/>
                    </w:rPr>
                    <w:t>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4237DC" w14:textId="35E5E2AB" w:rsidR="001410FC" w:rsidRPr="001F761D" w:rsidRDefault="00C75E0D">
                  <w:pPr>
                    <w:jc w:val="center"/>
                    <w:rPr>
                      <w:b/>
                      <w:bCs/>
                      <w:sz w:val="16"/>
                      <w:szCs w:val="16"/>
                      <w:lang w:val="sr-Cyrl-RS"/>
                    </w:rPr>
                  </w:pPr>
                  <w:r w:rsidRPr="001F761D">
                    <w:rPr>
                      <w:b/>
                      <w:bCs/>
                      <w:sz w:val="16"/>
                      <w:szCs w:val="16"/>
                      <w:lang w:val="sr-Cyrl-RS"/>
                    </w:rPr>
                    <w:t>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65D29C" w14:textId="4F35814D" w:rsidR="001410FC" w:rsidRPr="001F761D" w:rsidRDefault="00C75E0D">
                  <w:pPr>
                    <w:jc w:val="center"/>
                    <w:rPr>
                      <w:b/>
                      <w:bCs/>
                      <w:sz w:val="16"/>
                      <w:szCs w:val="16"/>
                      <w:lang w:val="sr-Cyrl-RS"/>
                    </w:rPr>
                  </w:pPr>
                  <w:r w:rsidRPr="001F761D">
                    <w:rPr>
                      <w:b/>
                      <w:bCs/>
                      <w:sz w:val="16"/>
                      <w:szCs w:val="16"/>
                      <w:lang w:val="sr-Cyrl-RS"/>
                    </w:rPr>
                    <w:t>2</w:t>
                  </w:r>
                </w:p>
              </w:tc>
            </w:tr>
            <w:tr w:rsidR="001F761D" w:rsidRPr="001F761D" w14:paraId="5766000B" w14:textId="77777777">
              <w:tc>
                <w:tcPr>
                  <w:tcW w:w="900" w:type="dxa"/>
                  <w:tcMar>
                    <w:top w:w="0" w:type="dxa"/>
                    <w:left w:w="0" w:type="dxa"/>
                    <w:bottom w:w="0" w:type="dxa"/>
                    <w:right w:w="0" w:type="dxa"/>
                  </w:tcMar>
                </w:tcPr>
                <w:p w14:paraId="7BDF8C73"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4A1C119C" w14:textId="77777777" w:rsidR="001410FC" w:rsidRPr="001F761D" w:rsidRDefault="001410FC">
                  <w:pPr>
                    <w:spacing w:line="1" w:lineRule="auto"/>
                  </w:pPr>
                </w:p>
              </w:tc>
              <w:tc>
                <w:tcPr>
                  <w:tcW w:w="7117" w:type="dxa"/>
                  <w:tcMar>
                    <w:top w:w="0" w:type="dxa"/>
                    <w:left w:w="0" w:type="dxa"/>
                    <w:bottom w:w="0" w:type="dxa"/>
                    <w:right w:w="0" w:type="dxa"/>
                  </w:tcMar>
                </w:tcPr>
                <w:p w14:paraId="31DC7500" w14:textId="77777777" w:rsidR="001410FC" w:rsidRPr="001F761D" w:rsidRDefault="001410FC">
                  <w:pPr>
                    <w:spacing w:line="1" w:lineRule="auto"/>
                  </w:pPr>
                </w:p>
              </w:tc>
              <w:tc>
                <w:tcPr>
                  <w:tcW w:w="900" w:type="dxa"/>
                  <w:tcMar>
                    <w:top w:w="0" w:type="dxa"/>
                    <w:left w:w="0" w:type="dxa"/>
                    <w:bottom w:w="0" w:type="dxa"/>
                    <w:right w:w="0" w:type="dxa"/>
                  </w:tcMar>
                </w:tcPr>
                <w:p w14:paraId="718146FB" w14:textId="77777777" w:rsidR="001410FC" w:rsidRPr="001F761D" w:rsidRDefault="001410FC">
                  <w:pPr>
                    <w:spacing w:line="1" w:lineRule="auto"/>
                  </w:pPr>
                </w:p>
              </w:tc>
              <w:tc>
                <w:tcPr>
                  <w:tcW w:w="900" w:type="dxa"/>
                  <w:tcMar>
                    <w:top w:w="0" w:type="dxa"/>
                    <w:left w:w="0" w:type="dxa"/>
                    <w:bottom w:w="0" w:type="dxa"/>
                    <w:right w:w="0" w:type="dxa"/>
                  </w:tcMar>
                </w:tcPr>
                <w:p w14:paraId="078CFE0D" w14:textId="77777777" w:rsidR="001410FC" w:rsidRPr="001F761D" w:rsidRDefault="001410FC">
                  <w:pPr>
                    <w:spacing w:line="1" w:lineRule="auto"/>
                  </w:pPr>
                </w:p>
              </w:tc>
              <w:tc>
                <w:tcPr>
                  <w:tcW w:w="1800" w:type="dxa"/>
                  <w:tcMar>
                    <w:top w:w="0" w:type="dxa"/>
                    <w:left w:w="0" w:type="dxa"/>
                    <w:bottom w:w="0" w:type="dxa"/>
                    <w:right w:w="0" w:type="dxa"/>
                  </w:tcMar>
                </w:tcPr>
                <w:p w14:paraId="46FAFDBB" w14:textId="77777777" w:rsidR="001410FC" w:rsidRPr="001F761D" w:rsidRDefault="001410FC">
                  <w:pPr>
                    <w:spacing w:line="1" w:lineRule="auto"/>
                  </w:pPr>
                </w:p>
              </w:tc>
              <w:tc>
                <w:tcPr>
                  <w:tcW w:w="1800" w:type="dxa"/>
                  <w:tcMar>
                    <w:top w:w="0" w:type="dxa"/>
                    <w:left w:w="0" w:type="dxa"/>
                    <w:bottom w:w="0" w:type="dxa"/>
                    <w:right w:w="0" w:type="dxa"/>
                  </w:tcMar>
                </w:tcPr>
                <w:p w14:paraId="25E4D3F0" w14:textId="77777777" w:rsidR="001410FC" w:rsidRPr="001F761D" w:rsidRDefault="001410FC">
                  <w:pPr>
                    <w:spacing w:line="1" w:lineRule="auto"/>
                  </w:pPr>
                </w:p>
              </w:tc>
              <w:tc>
                <w:tcPr>
                  <w:tcW w:w="1800" w:type="dxa"/>
                  <w:tcMar>
                    <w:top w:w="0" w:type="dxa"/>
                    <w:left w:w="0" w:type="dxa"/>
                    <w:bottom w:w="0" w:type="dxa"/>
                    <w:right w:w="0" w:type="dxa"/>
                  </w:tcMar>
                </w:tcPr>
                <w:p w14:paraId="56A37255" w14:textId="77777777" w:rsidR="001410FC" w:rsidRPr="001F761D" w:rsidRDefault="001410FC">
                  <w:pPr>
                    <w:spacing w:line="1" w:lineRule="auto"/>
                  </w:pPr>
                </w:p>
              </w:tc>
            </w:tr>
          </w:tbl>
          <w:p w14:paraId="7F1C85AD" w14:textId="77777777" w:rsidR="001410FC" w:rsidRPr="001F761D" w:rsidRDefault="001410FC">
            <w:pPr>
              <w:spacing w:line="1" w:lineRule="auto"/>
            </w:pPr>
          </w:p>
        </w:tc>
      </w:tr>
      <w:tr w:rsidR="001F761D" w:rsidRPr="001F761D" w14:paraId="413BD8E6" w14:textId="77777777">
        <w:trPr>
          <w:trHeight w:hRule="exact" w:val="300"/>
        </w:trPr>
        <w:tc>
          <w:tcPr>
            <w:tcW w:w="1050" w:type="dxa"/>
            <w:tcMar>
              <w:top w:w="0" w:type="dxa"/>
              <w:left w:w="0" w:type="dxa"/>
              <w:bottom w:w="0" w:type="dxa"/>
              <w:right w:w="0" w:type="dxa"/>
            </w:tcMar>
          </w:tcPr>
          <w:p w14:paraId="55B42D5E" w14:textId="77777777" w:rsidR="001410FC" w:rsidRPr="001F761D" w:rsidRDefault="001410FC">
            <w:pPr>
              <w:spacing w:line="1" w:lineRule="auto"/>
            </w:pPr>
          </w:p>
        </w:tc>
        <w:tc>
          <w:tcPr>
            <w:tcW w:w="600" w:type="dxa"/>
            <w:tcMar>
              <w:top w:w="0" w:type="dxa"/>
              <w:left w:w="0" w:type="dxa"/>
              <w:bottom w:w="0" w:type="dxa"/>
              <w:right w:w="0" w:type="dxa"/>
            </w:tcMar>
          </w:tcPr>
          <w:p w14:paraId="7C3D5A98" w14:textId="77777777" w:rsidR="001410FC" w:rsidRPr="001F761D" w:rsidRDefault="001410FC">
            <w:pPr>
              <w:spacing w:line="1" w:lineRule="auto"/>
            </w:pPr>
          </w:p>
        </w:tc>
        <w:tc>
          <w:tcPr>
            <w:tcW w:w="14467" w:type="dxa"/>
            <w:tcMar>
              <w:top w:w="0" w:type="dxa"/>
              <w:left w:w="0" w:type="dxa"/>
              <w:bottom w:w="0" w:type="dxa"/>
              <w:right w:w="0" w:type="dxa"/>
            </w:tcMar>
          </w:tcPr>
          <w:p w14:paraId="58C96530" w14:textId="77777777" w:rsidR="001410FC" w:rsidRPr="001F761D" w:rsidRDefault="001410FC">
            <w:pPr>
              <w:spacing w:line="1" w:lineRule="auto"/>
            </w:pPr>
          </w:p>
        </w:tc>
      </w:tr>
      <w:tr w:rsidR="001F761D" w:rsidRPr="001F761D" w14:paraId="000958CD" w14:textId="77777777">
        <w:trPr>
          <w:trHeight w:val="230"/>
          <w:hidden/>
        </w:trPr>
        <w:tc>
          <w:tcPr>
            <w:tcW w:w="16117" w:type="dxa"/>
            <w:gridSpan w:val="3"/>
            <w:vMerge w:val="restart"/>
            <w:tcMar>
              <w:top w:w="0" w:type="dxa"/>
              <w:left w:w="0" w:type="dxa"/>
              <w:bottom w:w="0" w:type="dxa"/>
              <w:right w:w="0" w:type="dxa"/>
            </w:tcMar>
          </w:tcPr>
          <w:p w14:paraId="2FFCD010" w14:textId="77777777" w:rsidR="001410FC" w:rsidRPr="001F761D" w:rsidRDefault="001410FC">
            <w:pPr>
              <w:rPr>
                <w:vanish/>
              </w:rPr>
            </w:pPr>
            <w:bookmarkStart w:id="82" w:name="__bookmark_56"/>
            <w:bookmarkEnd w:id="82"/>
          </w:p>
          <w:tbl>
            <w:tblPr>
              <w:tblW w:w="16117" w:type="dxa"/>
              <w:tblLayout w:type="fixed"/>
              <w:tblLook w:val="01E0" w:firstRow="1" w:lastRow="1" w:firstColumn="1" w:lastColumn="1" w:noHBand="0" w:noVBand="0"/>
            </w:tblPr>
            <w:tblGrid>
              <w:gridCol w:w="2250"/>
              <w:gridCol w:w="900"/>
              <w:gridCol w:w="12967"/>
            </w:tblGrid>
            <w:tr w:rsidR="001F761D" w:rsidRPr="001F761D" w14:paraId="217BD62F" w14:textId="77777777">
              <w:tc>
                <w:tcPr>
                  <w:tcW w:w="2250" w:type="dxa"/>
                  <w:tcMar>
                    <w:top w:w="0" w:type="dxa"/>
                    <w:left w:w="0" w:type="dxa"/>
                    <w:bottom w:w="0" w:type="dxa"/>
                    <w:right w:w="0" w:type="dxa"/>
                  </w:tcMar>
                  <w:vAlign w:val="center"/>
                </w:tcPr>
                <w:p w14:paraId="10C6CDDB" w14:textId="77777777" w:rsidR="001410FC" w:rsidRPr="001F761D" w:rsidRDefault="00E84158">
                  <w:pPr>
                    <w:rPr>
                      <w:vanish/>
                    </w:rPr>
                  </w:pPr>
                  <w:r w:rsidRPr="001F761D">
                    <w:fldChar w:fldCharType="begin"/>
                  </w:r>
                  <w:r w:rsidRPr="001F761D">
                    <w:instrText>TC "0002" \f C \l "5"</w:instrText>
                  </w:r>
                  <w:r w:rsidRPr="001F761D">
                    <w:fldChar w:fldCharType="end"/>
                  </w:r>
                </w:p>
                <w:p w14:paraId="35D40E72" w14:textId="77777777" w:rsidR="001410FC" w:rsidRPr="001F761D" w:rsidRDefault="00E84158">
                  <w:pPr>
                    <w:rPr>
                      <w:b/>
                      <w:bCs/>
                      <w:sz w:val="16"/>
                      <w:szCs w:val="16"/>
                    </w:rPr>
                  </w:pPr>
                  <w:r w:rsidRPr="001F761D">
                    <w:rPr>
                      <w:b/>
                      <w:bCs/>
                      <w:sz w:val="16"/>
                      <w:szCs w:val="16"/>
                    </w:rPr>
                    <w:t>Програмска активност</w:t>
                  </w:r>
                </w:p>
              </w:tc>
              <w:tc>
                <w:tcPr>
                  <w:tcW w:w="900" w:type="dxa"/>
                  <w:tcMar>
                    <w:top w:w="0" w:type="dxa"/>
                    <w:left w:w="0" w:type="dxa"/>
                    <w:bottom w:w="0" w:type="dxa"/>
                    <w:right w:w="0" w:type="dxa"/>
                  </w:tcMar>
                  <w:vAlign w:val="center"/>
                </w:tcPr>
                <w:p w14:paraId="233AF49F" w14:textId="77777777" w:rsidR="001410FC" w:rsidRPr="001F761D" w:rsidRDefault="00E84158">
                  <w:pPr>
                    <w:rPr>
                      <w:b/>
                      <w:bCs/>
                      <w:sz w:val="16"/>
                      <w:szCs w:val="16"/>
                    </w:rPr>
                  </w:pPr>
                  <w:r w:rsidRPr="001F761D">
                    <w:rPr>
                      <w:b/>
                      <w:bCs/>
                      <w:sz w:val="16"/>
                      <w:szCs w:val="16"/>
                    </w:rPr>
                    <w:t>0002</w:t>
                  </w:r>
                </w:p>
              </w:tc>
              <w:tc>
                <w:tcPr>
                  <w:tcW w:w="12967" w:type="dxa"/>
                  <w:tcMar>
                    <w:top w:w="0" w:type="dxa"/>
                    <w:left w:w="0" w:type="dxa"/>
                    <w:bottom w:w="0" w:type="dxa"/>
                    <w:right w:w="0" w:type="dxa"/>
                  </w:tcMar>
                  <w:vAlign w:val="center"/>
                </w:tcPr>
                <w:p w14:paraId="27C73CFF" w14:textId="77777777" w:rsidR="001410FC" w:rsidRPr="001F761D" w:rsidRDefault="00E84158">
                  <w:pPr>
                    <w:rPr>
                      <w:b/>
                      <w:bCs/>
                      <w:sz w:val="16"/>
                      <w:szCs w:val="16"/>
                    </w:rPr>
                  </w:pPr>
                  <w:r w:rsidRPr="001F761D">
                    <w:rPr>
                      <w:b/>
                      <w:bCs/>
                      <w:sz w:val="16"/>
                      <w:szCs w:val="16"/>
                    </w:rPr>
                    <w:t>Управљање и одржавање саобраћајне инфраструктуре</w:t>
                  </w:r>
                </w:p>
              </w:tc>
            </w:tr>
            <w:tr w:rsidR="001F761D" w:rsidRPr="001F761D" w14:paraId="1D5B88F4" w14:textId="77777777">
              <w:tc>
                <w:tcPr>
                  <w:tcW w:w="2250" w:type="dxa"/>
                  <w:tcMar>
                    <w:top w:w="0" w:type="dxa"/>
                    <w:left w:w="0" w:type="dxa"/>
                    <w:bottom w:w="0" w:type="dxa"/>
                    <w:right w:w="0" w:type="dxa"/>
                  </w:tcMar>
                </w:tcPr>
                <w:p w14:paraId="26D490DB"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43C5FBD9" w14:textId="1833A589" w:rsidR="001410FC" w:rsidRPr="001F761D" w:rsidRDefault="00C75E0D">
                  <w:pPr>
                    <w:rPr>
                      <w:sz w:val="16"/>
                      <w:szCs w:val="16"/>
                    </w:rPr>
                  </w:pPr>
                  <w:r w:rsidRPr="001F761D">
                    <w:rPr>
                      <w:sz w:val="18"/>
                      <w:szCs w:val="18"/>
                      <w:lang w:val="sr-Cyrl-RS"/>
                    </w:rPr>
                    <w:t>Руководилац одељења за урбанизам, изградњу, инспекцијске послове...</w:t>
                  </w:r>
                </w:p>
              </w:tc>
            </w:tr>
            <w:tr w:rsidR="001F761D" w:rsidRPr="001F761D" w14:paraId="74A1A32F" w14:textId="77777777">
              <w:tc>
                <w:tcPr>
                  <w:tcW w:w="2250" w:type="dxa"/>
                  <w:tcMar>
                    <w:top w:w="0" w:type="dxa"/>
                    <w:left w:w="0" w:type="dxa"/>
                    <w:bottom w:w="0" w:type="dxa"/>
                    <w:right w:w="0" w:type="dxa"/>
                  </w:tcMar>
                </w:tcPr>
                <w:p w14:paraId="5BA1B94D"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664EB5CF" w14:textId="6569690E" w:rsidR="001410FC" w:rsidRPr="001F761D" w:rsidRDefault="00C75E0D" w:rsidP="00C75E0D">
                  <w:pPr>
                    <w:rPr>
                      <w:sz w:val="16"/>
                      <w:szCs w:val="16"/>
                    </w:rPr>
                  </w:pPr>
                  <w:r w:rsidRPr="001F761D">
                    <w:rPr>
                      <w:sz w:val="18"/>
                      <w:szCs w:val="18"/>
                    </w:rPr>
                    <w:t>Кроз ову програмску активност обезбеђена су средства за превентиву у саобраћају, израду пројеката, за хоризонталну и вертикалну сигнализацију, чишћење канала и пропуста, кошење банкина и раскресивање косина,решавање одводњавања,крпљење ударних рупа на општинским путевима, крпљење ударних рупа на улицама, профилисање банкина и насипа</w:t>
                  </w:r>
                  <w:r w:rsidRPr="001F761D">
                    <w:rPr>
                      <w:sz w:val="18"/>
                      <w:szCs w:val="18"/>
                      <w:lang w:val="sr-Cyrl-RS"/>
                    </w:rPr>
                    <w:t>њ</w:t>
                  </w:r>
                  <w:r w:rsidRPr="001F761D">
                    <w:rPr>
                      <w:sz w:val="18"/>
                      <w:szCs w:val="18"/>
                    </w:rPr>
                    <w:t>е истих, зимско одржавање, набавку соли, ризле и дизел горива за зимско одржавање, чишћење корита река, заврше</w:t>
                  </w:r>
                  <w:r w:rsidRPr="001F761D">
                    <w:rPr>
                      <w:sz w:val="18"/>
                      <w:szCs w:val="18"/>
                      <w:lang w:val="sr-Cyrl-RS"/>
                    </w:rPr>
                    <w:t>т</w:t>
                  </w:r>
                  <w:r w:rsidRPr="001F761D">
                    <w:rPr>
                      <w:sz w:val="18"/>
                      <w:szCs w:val="18"/>
                    </w:rPr>
                    <w:t>ак банкина.</w:t>
                  </w:r>
                </w:p>
              </w:tc>
            </w:tr>
            <w:tr w:rsidR="001F761D" w:rsidRPr="001F761D" w14:paraId="6C52324E" w14:textId="77777777">
              <w:trPr>
                <w:trHeight w:hRule="exact" w:val="300"/>
              </w:trPr>
              <w:tc>
                <w:tcPr>
                  <w:tcW w:w="2250" w:type="dxa"/>
                  <w:tcMar>
                    <w:top w:w="0" w:type="dxa"/>
                    <w:left w:w="0" w:type="dxa"/>
                    <w:bottom w:w="0" w:type="dxa"/>
                    <w:right w:w="0" w:type="dxa"/>
                  </w:tcMar>
                </w:tcPr>
                <w:p w14:paraId="77FE2BDF"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6CE5F621" w14:textId="77777777" w:rsidR="001410FC" w:rsidRPr="001F761D" w:rsidRDefault="001410FC">
                  <w:pPr>
                    <w:spacing w:line="1" w:lineRule="auto"/>
                  </w:pPr>
                </w:p>
              </w:tc>
              <w:tc>
                <w:tcPr>
                  <w:tcW w:w="12967" w:type="dxa"/>
                  <w:tcMar>
                    <w:top w:w="0" w:type="dxa"/>
                    <w:left w:w="0" w:type="dxa"/>
                    <w:bottom w:w="0" w:type="dxa"/>
                    <w:right w:w="0" w:type="dxa"/>
                  </w:tcMar>
                </w:tcPr>
                <w:p w14:paraId="4D205463" w14:textId="77777777" w:rsidR="001410FC" w:rsidRPr="001F761D" w:rsidRDefault="001410FC">
                  <w:pPr>
                    <w:spacing w:line="1" w:lineRule="auto"/>
                  </w:pPr>
                </w:p>
              </w:tc>
            </w:tr>
            <w:tr w:rsidR="001F761D" w:rsidRPr="001F761D" w14:paraId="21D009F4" w14:textId="77777777">
              <w:trPr>
                <w:trHeight w:val="184"/>
              </w:trPr>
              <w:tc>
                <w:tcPr>
                  <w:tcW w:w="16117" w:type="dxa"/>
                  <w:gridSpan w:val="3"/>
                  <w:vMerge w:val="restart"/>
                  <w:tcMar>
                    <w:top w:w="0" w:type="dxa"/>
                    <w:left w:w="0" w:type="dxa"/>
                    <w:bottom w:w="0" w:type="dxa"/>
                    <w:right w:w="0" w:type="dxa"/>
                  </w:tcMar>
                </w:tcPr>
                <w:p w14:paraId="2860BA19" w14:textId="77777777" w:rsidR="001410FC" w:rsidRPr="001F761D" w:rsidRDefault="00E84158">
                  <w:pPr>
                    <w:rPr>
                      <w:i/>
                      <w:iCs/>
                      <w:sz w:val="16"/>
                      <w:szCs w:val="16"/>
                    </w:rPr>
                  </w:pPr>
                  <w:r w:rsidRPr="001F761D">
                    <w:rPr>
                      <w:i/>
                      <w:iCs/>
                      <w:sz w:val="16"/>
                      <w:szCs w:val="16"/>
                    </w:rPr>
                    <w:t>Образложење спровођења програмских активности у години извештавања:</w:t>
                  </w:r>
                </w:p>
              </w:tc>
            </w:tr>
            <w:tr w:rsidR="001F761D" w:rsidRPr="001F761D" w14:paraId="2B047C48" w14:textId="77777777">
              <w:trPr>
                <w:trHeight w:val="184"/>
              </w:trPr>
              <w:tc>
                <w:tcPr>
                  <w:tcW w:w="16117" w:type="dxa"/>
                  <w:gridSpan w:val="3"/>
                  <w:vMerge w:val="restart"/>
                  <w:tcMar>
                    <w:top w:w="0" w:type="dxa"/>
                    <w:left w:w="0" w:type="dxa"/>
                    <w:bottom w:w="0" w:type="dxa"/>
                    <w:right w:w="0" w:type="dxa"/>
                  </w:tcMar>
                </w:tcPr>
                <w:p w14:paraId="451AAA4F" w14:textId="2E0751C5" w:rsidR="001410FC" w:rsidRPr="001F761D" w:rsidRDefault="00E84158" w:rsidP="00FD599B">
                  <w:pPr>
                    <w:rPr>
                      <w:sz w:val="16"/>
                      <w:szCs w:val="16"/>
                    </w:rPr>
                  </w:pPr>
                  <w:r w:rsidRPr="001F761D">
                    <w:rPr>
                      <w:sz w:val="16"/>
                      <w:szCs w:val="16"/>
                    </w:rPr>
                    <w:lastRenderedPageBreak/>
                    <w:t>-</w:t>
                  </w:r>
                  <w:r w:rsidR="00C75E0D" w:rsidRPr="001F761D">
                    <w:rPr>
                      <w:sz w:val="18"/>
                      <w:szCs w:val="18"/>
                      <w:lang w:val="sr-Cyrl-RS"/>
                    </w:rPr>
                    <w:t xml:space="preserve"> Код ове програмске активности расходи се односе на превоз материјала за насип оштећених путева и кошење банкина и раскресивање косина у износу </w:t>
                  </w:r>
                  <w:r w:rsidR="00FD599B" w:rsidRPr="001F761D">
                    <w:rPr>
                      <w:sz w:val="18"/>
                      <w:szCs w:val="18"/>
                    </w:rPr>
                    <w:t>2.165.214.72</w:t>
                  </w:r>
                  <w:r w:rsidR="00C75E0D" w:rsidRPr="001F761D">
                    <w:rPr>
                      <w:sz w:val="18"/>
                      <w:szCs w:val="18"/>
                      <w:lang w:val="sr-Cyrl-RS"/>
                    </w:rPr>
                    <w:t xml:space="preserve"> динара; текуће поправке и одржавање тј крпљење рупа на општинским путевима и улицама и зимско одржавање у износу </w:t>
                  </w:r>
                  <w:r w:rsidR="00FD599B" w:rsidRPr="001F761D">
                    <w:rPr>
                      <w:sz w:val="18"/>
                      <w:szCs w:val="18"/>
                    </w:rPr>
                    <w:t>30.538.915,75</w:t>
                  </w:r>
                  <w:r w:rsidR="00C75E0D" w:rsidRPr="001F761D">
                    <w:rPr>
                      <w:sz w:val="18"/>
                      <w:szCs w:val="18"/>
                      <w:lang w:val="sr-Cyrl-RS"/>
                    </w:rPr>
                    <w:t xml:space="preserve"> динара и на набавку соли, ризле за зимско одржавање и коригованих цеви у износу </w:t>
                  </w:r>
                  <w:r w:rsidR="00FD599B" w:rsidRPr="001F761D">
                    <w:rPr>
                      <w:sz w:val="18"/>
                      <w:szCs w:val="18"/>
                    </w:rPr>
                    <w:t>583.616.51</w:t>
                  </w:r>
                  <w:r w:rsidR="00C75E0D" w:rsidRPr="001F761D">
                    <w:rPr>
                      <w:sz w:val="18"/>
                      <w:szCs w:val="18"/>
                      <w:lang w:val="sr-Cyrl-RS"/>
                    </w:rPr>
                    <w:t xml:space="preserve"> динара. </w:t>
                  </w:r>
                  <w:r w:rsidR="00EF7208" w:rsidRPr="001F761D">
                    <w:rPr>
                      <w:sz w:val="18"/>
                      <w:szCs w:val="18"/>
                      <w:lang w:val="sr-Cyrl-RS"/>
                    </w:rPr>
                    <w:t>Позиције од 66-69</w:t>
                  </w:r>
                  <w:r w:rsidR="00C75E0D" w:rsidRPr="001F761D">
                    <w:rPr>
                      <w:sz w:val="18"/>
                      <w:szCs w:val="18"/>
                      <w:lang w:val="sr-Cyrl-RS"/>
                    </w:rPr>
                    <w:t xml:space="preserve"> су више пута у току године мењане ребалансом због проблема са обезбеђењем довољно средстава за покривање трошкова </w:t>
                  </w:r>
                  <w:r w:rsidR="00EF7208" w:rsidRPr="001F761D">
                    <w:rPr>
                      <w:sz w:val="18"/>
                      <w:szCs w:val="18"/>
                      <w:lang w:val="sr-Cyrl-RS"/>
                    </w:rPr>
                    <w:t>текућих поправки и одржавања.</w:t>
                  </w:r>
                  <w:r w:rsidR="00C75E0D" w:rsidRPr="001F761D">
                    <w:rPr>
                      <w:sz w:val="18"/>
                      <w:szCs w:val="18"/>
                      <w:lang w:val="sr-Cyrl-RS"/>
                    </w:rPr>
                    <w:t>.</w:t>
                  </w:r>
                </w:p>
              </w:tc>
            </w:tr>
            <w:tr w:rsidR="001F761D" w:rsidRPr="001F761D" w14:paraId="67C15580"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0B9A2304" w14:textId="77777777">
                    <w:trPr>
                      <w:trHeight w:val="184"/>
                      <w:tblHeader/>
                    </w:trPr>
                    <w:tc>
                      <w:tcPr>
                        <w:tcW w:w="16117" w:type="dxa"/>
                        <w:gridSpan w:val="8"/>
                        <w:vMerge w:val="restart"/>
                        <w:tcMar>
                          <w:top w:w="0" w:type="dxa"/>
                          <w:left w:w="0" w:type="dxa"/>
                          <w:bottom w:w="0" w:type="dxa"/>
                          <w:right w:w="0" w:type="dxa"/>
                        </w:tcMar>
                      </w:tcPr>
                      <w:p w14:paraId="662098FE" w14:textId="77777777" w:rsidR="001410FC" w:rsidRPr="001F761D" w:rsidRDefault="00E84158">
                        <w:pPr>
                          <w:rPr>
                            <w:b/>
                            <w:bCs/>
                            <w:i/>
                            <w:iCs/>
                            <w:sz w:val="16"/>
                            <w:szCs w:val="16"/>
                          </w:rPr>
                        </w:pPr>
                        <w:bookmarkStart w:id="83" w:name="__bookmark_57"/>
                        <w:bookmarkEnd w:id="83"/>
                        <w:r w:rsidRPr="001F761D">
                          <w:rPr>
                            <w:b/>
                            <w:bCs/>
                            <w:i/>
                            <w:iCs/>
                            <w:sz w:val="16"/>
                            <w:szCs w:val="16"/>
                          </w:rPr>
                          <w:t>Преглед циљних и остварених вредности показатеља учинака:</w:t>
                        </w:r>
                      </w:p>
                    </w:tc>
                  </w:tr>
                  <w:tr w:rsidR="001F761D" w:rsidRPr="001F761D" w14:paraId="4D1EAA8B" w14:textId="77777777">
                    <w:tc>
                      <w:tcPr>
                        <w:tcW w:w="900" w:type="dxa"/>
                        <w:tcMar>
                          <w:top w:w="0" w:type="dxa"/>
                          <w:left w:w="0" w:type="dxa"/>
                          <w:bottom w:w="0" w:type="dxa"/>
                          <w:right w:w="0" w:type="dxa"/>
                        </w:tcMar>
                      </w:tcPr>
                      <w:p w14:paraId="333E02A8" w14:textId="77777777" w:rsidR="001410FC" w:rsidRPr="001F761D" w:rsidRDefault="00E84158">
                        <w:pPr>
                          <w:rPr>
                            <w:vanish/>
                          </w:rPr>
                        </w:pPr>
                        <w:r w:rsidRPr="001F761D">
                          <w:fldChar w:fldCharType="begin"/>
                        </w:r>
                        <w:r w:rsidRPr="001F761D">
                          <w:instrText>TC "0001" \f C \l "6"</w:instrText>
                        </w:r>
                        <w:r w:rsidRPr="001F761D">
                          <w:fldChar w:fldCharType="end"/>
                        </w:r>
                      </w:p>
                      <w:p w14:paraId="6CF8B554"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1C51509A"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768DEBCC" w14:textId="77777777" w:rsidR="001410FC" w:rsidRPr="001F761D" w:rsidRDefault="00E84158">
                        <w:pPr>
                          <w:rPr>
                            <w:b/>
                            <w:bCs/>
                            <w:sz w:val="16"/>
                            <w:szCs w:val="16"/>
                          </w:rPr>
                        </w:pPr>
                        <w:r w:rsidRPr="001F761D">
                          <w:rPr>
                            <w:b/>
                            <w:bCs/>
                            <w:sz w:val="16"/>
                            <w:szCs w:val="16"/>
                          </w:rPr>
                          <w:t>Одржавање квалитета путне мреже кроз реконструкцију и редовно одржавање асфалтног покривача</w:t>
                        </w:r>
                      </w:p>
                    </w:tc>
                    <w:tc>
                      <w:tcPr>
                        <w:tcW w:w="900" w:type="dxa"/>
                        <w:tcMar>
                          <w:top w:w="0" w:type="dxa"/>
                          <w:left w:w="0" w:type="dxa"/>
                          <w:bottom w:w="0" w:type="dxa"/>
                          <w:right w:w="0" w:type="dxa"/>
                        </w:tcMar>
                      </w:tcPr>
                      <w:p w14:paraId="3D9BF8BB" w14:textId="77777777" w:rsidR="001410FC" w:rsidRPr="001F761D" w:rsidRDefault="001410FC">
                        <w:pPr>
                          <w:spacing w:line="1" w:lineRule="auto"/>
                        </w:pPr>
                      </w:p>
                    </w:tc>
                    <w:tc>
                      <w:tcPr>
                        <w:tcW w:w="900" w:type="dxa"/>
                        <w:tcMar>
                          <w:top w:w="0" w:type="dxa"/>
                          <w:left w:w="0" w:type="dxa"/>
                          <w:bottom w:w="0" w:type="dxa"/>
                          <w:right w:w="0" w:type="dxa"/>
                        </w:tcMar>
                      </w:tcPr>
                      <w:p w14:paraId="23A1EF15" w14:textId="77777777" w:rsidR="001410FC" w:rsidRPr="001F761D" w:rsidRDefault="001410FC">
                        <w:pPr>
                          <w:spacing w:line="1" w:lineRule="auto"/>
                        </w:pPr>
                      </w:p>
                    </w:tc>
                    <w:tc>
                      <w:tcPr>
                        <w:tcW w:w="1800" w:type="dxa"/>
                        <w:tcMar>
                          <w:top w:w="0" w:type="dxa"/>
                          <w:left w:w="0" w:type="dxa"/>
                          <w:bottom w:w="0" w:type="dxa"/>
                          <w:right w:w="0" w:type="dxa"/>
                        </w:tcMar>
                      </w:tcPr>
                      <w:p w14:paraId="165DC79B" w14:textId="77777777" w:rsidR="001410FC" w:rsidRPr="001F761D" w:rsidRDefault="001410FC">
                        <w:pPr>
                          <w:spacing w:line="1" w:lineRule="auto"/>
                        </w:pPr>
                      </w:p>
                    </w:tc>
                    <w:tc>
                      <w:tcPr>
                        <w:tcW w:w="1800" w:type="dxa"/>
                        <w:tcMar>
                          <w:top w:w="0" w:type="dxa"/>
                          <w:left w:w="0" w:type="dxa"/>
                          <w:bottom w:w="0" w:type="dxa"/>
                          <w:right w:w="0" w:type="dxa"/>
                        </w:tcMar>
                      </w:tcPr>
                      <w:p w14:paraId="26BF4A05" w14:textId="77777777" w:rsidR="001410FC" w:rsidRPr="001F761D" w:rsidRDefault="001410FC">
                        <w:pPr>
                          <w:spacing w:line="1" w:lineRule="auto"/>
                        </w:pPr>
                      </w:p>
                    </w:tc>
                    <w:tc>
                      <w:tcPr>
                        <w:tcW w:w="1800" w:type="dxa"/>
                        <w:tcMar>
                          <w:top w:w="0" w:type="dxa"/>
                          <w:left w:w="0" w:type="dxa"/>
                          <w:bottom w:w="0" w:type="dxa"/>
                          <w:right w:w="0" w:type="dxa"/>
                        </w:tcMar>
                      </w:tcPr>
                      <w:p w14:paraId="13876AF3" w14:textId="77777777" w:rsidR="001410FC" w:rsidRPr="001F761D" w:rsidRDefault="001410FC">
                        <w:pPr>
                          <w:spacing w:line="1" w:lineRule="auto"/>
                        </w:pPr>
                      </w:p>
                    </w:tc>
                  </w:tr>
                  <w:tr w:rsidR="001F761D" w:rsidRPr="001F761D" w14:paraId="579AF25F"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C816E2A"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C6C08A9"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7953F91"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3B48767"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FBB3936" w14:textId="77777777" w:rsidR="001410FC" w:rsidRPr="001F761D" w:rsidRDefault="00E84158">
                        <w:pPr>
                          <w:jc w:val="center"/>
                          <w:rPr>
                            <w:b/>
                            <w:bCs/>
                            <w:sz w:val="16"/>
                            <w:szCs w:val="16"/>
                          </w:rPr>
                        </w:pPr>
                        <w:r w:rsidRPr="001F761D">
                          <w:rPr>
                            <w:b/>
                            <w:bCs/>
                            <w:sz w:val="16"/>
                            <w:szCs w:val="16"/>
                          </w:rPr>
                          <w:t>Циљана вредност</w:t>
                        </w:r>
                      </w:p>
                      <w:p w14:paraId="1C8E8856"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3111C2B" w14:textId="77777777" w:rsidR="001410FC" w:rsidRPr="001F761D" w:rsidRDefault="00E84158">
                        <w:pPr>
                          <w:jc w:val="center"/>
                          <w:rPr>
                            <w:b/>
                            <w:bCs/>
                            <w:sz w:val="16"/>
                            <w:szCs w:val="16"/>
                          </w:rPr>
                        </w:pPr>
                        <w:r w:rsidRPr="001F761D">
                          <w:rPr>
                            <w:b/>
                            <w:bCs/>
                            <w:sz w:val="16"/>
                            <w:szCs w:val="16"/>
                          </w:rPr>
                          <w:t>Остварена вредност</w:t>
                        </w:r>
                      </w:p>
                      <w:p w14:paraId="627257B0" w14:textId="77777777" w:rsidR="001410FC" w:rsidRPr="001F761D" w:rsidRDefault="00E84158">
                        <w:pPr>
                          <w:jc w:val="center"/>
                          <w:rPr>
                            <w:b/>
                            <w:bCs/>
                            <w:sz w:val="16"/>
                            <w:szCs w:val="16"/>
                          </w:rPr>
                        </w:pPr>
                        <w:r w:rsidRPr="001F761D">
                          <w:rPr>
                            <w:b/>
                            <w:bCs/>
                            <w:sz w:val="16"/>
                            <w:szCs w:val="16"/>
                          </w:rPr>
                          <w:t>у 2024.год</w:t>
                        </w:r>
                      </w:p>
                    </w:tc>
                  </w:tr>
                  <w:tr w:rsidR="001F761D" w:rsidRPr="001F761D" w14:paraId="63EA774A"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4D339B94" w14:textId="77777777">
                          <w:trPr>
                            <w:jc w:val="center"/>
                          </w:trPr>
                          <w:tc>
                            <w:tcPr>
                              <w:tcW w:w="600" w:type="dxa"/>
                              <w:tcMar>
                                <w:top w:w="0" w:type="dxa"/>
                                <w:left w:w="0" w:type="dxa"/>
                                <w:bottom w:w="0" w:type="dxa"/>
                                <w:right w:w="0" w:type="dxa"/>
                              </w:tcMar>
                            </w:tcPr>
                            <w:p w14:paraId="6E5114E1"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379AEAEF" w14:textId="77777777" w:rsidR="001410FC" w:rsidRPr="001F761D" w:rsidRDefault="00E84158">
                              <w:pPr>
                                <w:rPr>
                                  <w:b/>
                                  <w:bCs/>
                                  <w:sz w:val="16"/>
                                  <w:szCs w:val="16"/>
                                </w:rPr>
                              </w:pPr>
                              <w:r w:rsidRPr="001F761D">
                                <w:rPr>
                                  <w:b/>
                                  <w:bCs/>
                                  <w:sz w:val="16"/>
                                  <w:szCs w:val="16"/>
                                </w:rPr>
                                <w:t>Проценат санираних путева од укупне дужине путне мреже која захтева санацију и/или реконструкцију</w:t>
                              </w:r>
                            </w:p>
                          </w:tc>
                        </w:tr>
                      </w:tbl>
                      <w:p w14:paraId="4FE464EA" w14:textId="77777777" w:rsidR="001410FC" w:rsidRPr="001F761D" w:rsidRDefault="00E84158">
                        <w:pPr>
                          <w:rPr>
                            <w:sz w:val="16"/>
                            <w:szCs w:val="16"/>
                          </w:rPr>
                        </w:pPr>
                        <w:r w:rsidRPr="001F761D">
                          <w:rPr>
                            <w:sz w:val="16"/>
                            <w:szCs w:val="16"/>
                          </w:rPr>
                          <w:t>Коментар:</w:t>
                        </w:r>
                      </w:p>
                      <w:p w14:paraId="08005148" w14:textId="77777777" w:rsidR="001410FC" w:rsidRPr="001F761D" w:rsidRDefault="00E84158">
                        <w:pPr>
                          <w:rPr>
                            <w:sz w:val="16"/>
                            <w:szCs w:val="16"/>
                          </w:rPr>
                        </w:pPr>
                        <w:r w:rsidRPr="001F761D">
                          <w:rPr>
                            <w:sz w:val="16"/>
                            <w:szCs w:val="16"/>
                          </w:rPr>
                          <w:t>Извор верификације: ИЗВЕШТАЈ ОДЕЉЕЊА ЗА ПУТЕВЕ, УЛИЦЕ И ГРАСКО ГРАЂ.ЗЕМЉИШТЕ</w:t>
                        </w:r>
                      </w:p>
                      <w:p w14:paraId="0F3AFCB1" w14:textId="6FA7F8A0" w:rsidR="001410FC" w:rsidRPr="001F761D" w:rsidRDefault="00E84158">
                        <w:pPr>
                          <w:rPr>
                            <w:sz w:val="16"/>
                            <w:szCs w:val="16"/>
                            <w:lang w:val="sr-Cyrl-RS"/>
                          </w:rPr>
                        </w:pPr>
                        <w:r w:rsidRPr="001F761D">
                          <w:rPr>
                            <w:sz w:val="16"/>
                            <w:szCs w:val="16"/>
                          </w:rPr>
                          <w:t>Образложење одступања од циљне вредности: -</w:t>
                        </w:r>
                        <w:r w:rsidR="00C75E0D" w:rsidRPr="001F761D">
                          <w:rPr>
                            <w:sz w:val="16"/>
                            <w:szCs w:val="16"/>
                            <w:lang w:val="sr-Cyrl-RS"/>
                          </w:rPr>
                          <w:t xml:space="preserve"> незнатно одступање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FCDB5B" w14:textId="19FA01C5" w:rsidR="001410FC" w:rsidRPr="001F761D" w:rsidRDefault="00C75E0D">
                        <w:pPr>
                          <w:jc w:val="center"/>
                          <w:rPr>
                            <w:b/>
                            <w:bCs/>
                            <w:sz w:val="16"/>
                            <w:szCs w:val="16"/>
                            <w:lang w:val="sr-Cyrl-RS"/>
                          </w:rPr>
                        </w:pPr>
                        <w:r w:rsidRPr="001F761D">
                          <w:rPr>
                            <w:b/>
                            <w:bCs/>
                            <w:sz w:val="16"/>
                            <w:szCs w:val="16"/>
                            <w:lang w:val="sr-Cyrl-RS"/>
                          </w:rPr>
                          <w:t>проценат</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780FB8"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FFE1A2" w14:textId="517F98D8" w:rsidR="001410FC" w:rsidRPr="001F761D" w:rsidRDefault="00C75E0D">
                        <w:pPr>
                          <w:jc w:val="center"/>
                          <w:rPr>
                            <w:b/>
                            <w:bCs/>
                            <w:sz w:val="16"/>
                            <w:szCs w:val="16"/>
                            <w:lang w:val="sr-Cyrl-RS"/>
                          </w:rPr>
                        </w:pPr>
                        <w:r w:rsidRPr="001F761D">
                          <w:rPr>
                            <w:b/>
                            <w:bCs/>
                            <w:sz w:val="16"/>
                            <w:szCs w:val="16"/>
                            <w:lang w:val="sr-Cyrl-RS"/>
                          </w:rPr>
                          <w:t>30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7FCAE2" w14:textId="4B3361BD" w:rsidR="001410FC" w:rsidRPr="001F761D" w:rsidRDefault="00C75E0D">
                        <w:pPr>
                          <w:jc w:val="center"/>
                          <w:rPr>
                            <w:b/>
                            <w:bCs/>
                            <w:sz w:val="16"/>
                            <w:szCs w:val="16"/>
                            <w:lang w:val="sr-Cyrl-RS"/>
                          </w:rPr>
                        </w:pPr>
                        <w:r w:rsidRPr="001F761D">
                          <w:rPr>
                            <w:b/>
                            <w:bCs/>
                            <w:sz w:val="16"/>
                            <w:szCs w:val="16"/>
                            <w:lang w:val="sr-Cyrl-RS"/>
                          </w:rPr>
                          <w:t>30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97216E" w14:textId="0D3970C5" w:rsidR="001410FC" w:rsidRPr="001F761D" w:rsidRDefault="00C75E0D">
                        <w:pPr>
                          <w:jc w:val="center"/>
                          <w:rPr>
                            <w:b/>
                            <w:bCs/>
                            <w:sz w:val="16"/>
                            <w:szCs w:val="16"/>
                            <w:lang w:val="sr-Cyrl-RS"/>
                          </w:rPr>
                        </w:pPr>
                        <w:r w:rsidRPr="001F761D">
                          <w:rPr>
                            <w:b/>
                            <w:bCs/>
                            <w:sz w:val="16"/>
                            <w:szCs w:val="16"/>
                            <w:lang w:val="sr-Cyrl-RS"/>
                          </w:rPr>
                          <w:t>32</w:t>
                        </w:r>
                      </w:p>
                    </w:tc>
                  </w:tr>
                  <w:tr w:rsidR="001F761D" w:rsidRPr="001F761D" w14:paraId="4E1D41E5" w14:textId="77777777">
                    <w:tc>
                      <w:tcPr>
                        <w:tcW w:w="900" w:type="dxa"/>
                        <w:tcMar>
                          <w:top w:w="0" w:type="dxa"/>
                          <w:left w:w="0" w:type="dxa"/>
                          <w:bottom w:w="0" w:type="dxa"/>
                          <w:right w:w="0" w:type="dxa"/>
                        </w:tcMar>
                      </w:tcPr>
                      <w:p w14:paraId="34EF3550"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57DD1953" w14:textId="77777777" w:rsidR="001410FC" w:rsidRPr="001F761D" w:rsidRDefault="001410FC">
                        <w:pPr>
                          <w:spacing w:line="1" w:lineRule="auto"/>
                        </w:pPr>
                      </w:p>
                    </w:tc>
                    <w:tc>
                      <w:tcPr>
                        <w:tcW w:w="7117" w:type="dxa"/>
                        <w:tcMar>
                          <w:top w:w="0" w:type="dxa"/>
                          <w:left w:w="0" w:type="dxa"/>
                          <w:bottom w:w="0" w:type="dxa"/>
                          <w:right w:w="0" w:type="dxa"/>
                        </w:tcMar>
                      </w:tcPr>
                      <w:p w14:paraId="58216822" w14:textId="77777777" w:rsidR="001410FC" w:rsidRPr="001F761D" w:rsidRDefault="001410FC">
                        <w:pPr>
                          <w:spacing w:line="1" w:lineRule="auto"/>
                        </w:pPr>
                      </w:p>
                    </w:tc>
                    <w:tc>
                      <w:tcPr>
                        <w:tcW w:w="900" w:type="dxa"/>
                        <w:tcMar>
                          <w:top w:w="0" w:type="dxa"/>
                          <w:left w:w="0" w:type="dxa"/>
                          <w:bottom w:w="0" w:type="dxa"/>
                          <w:right w:w="0" w:type="dxa"/>
                        </w:tcMar>
                      </w:tcPr>
                      <w:p w14:paraId="14A4B82C" w14:textId="77777777" w:rsidR="001410FC" w:rsidRPr="001F761D" w:rsidRDefault="001410FC">
                        <w:pPr>
                          <w:spacing w:line="1" w:lineRule="auto"/>
                        </w:pPr>
                      </w:p>
                    </w:tc>
                    <w:tc>
                      <w:tcPr>
                        <w:tcW w:w="900" w:type="dxa"/>
                        <w:tcMar>
                          <w:top w:w="0" w:type="dxa"/>
                          <w:left w:w="0" w:type="dxa"/>
                          <w:bottom w:w="0" w:type="dxa"/>
                          <w:right w:w="0" w:type="dxa"/>
                        </w:tcMar>
                      </w:tcPr>
                      <w:p w14:paraId="0E3A1EF8" w14:textId="77777777" w:rsidR="001410FC" w:rsidRPr="001F761D" w:rsidRDefault="001410FC">
                        <w:pPr>
                          <w:spacing w:line="1" w:lineRule="auto"/>
                        </w:pPr>
                      </w:p>
                    </w:tc>
                    <w:tc>
                      <w:tcPr>
                        <w:tcW w:w="1800" w:type="dxa"/>
                        <w:tcMar>
                          <w:top w:w="0" w:type="dxa"/>
                          <w:left w:w="0" w:type="dxa"/>
                          <w:bottom w:w="0" w:type="dxa"/>
                          <w:right w:w="0" w:type="dxa"/>
                        </w:tcMar>
                      </w:tcPr>
                      <w:p w14:paraId="66C2BF4C" w14:textId="77777777" w:rsidR="001410FC" w:rsidRPr="001F761D" w:rsidRDefault="001410FC">
                        <w:pPr>
                          <w:spacing w:line="1" w:lineRule="auto"/>
                        </w:pPr>
                      </w:p>
                    </w:tc>
                    <w:tc>
                      <w:tcPr>
                        <w:tcW w:w="1800" w:type="dxa"/>
                        <w:tcMar>
                          <w:top w:w="0" w:type="dxa"/>
                          <w:left w:w="0" w:type="dxa"/>
                          <w:bottom w:w="0" w:type="dxa"/>
                          <w:right w:w="0" w:type="dxa"/>
                        </w:tcMar>
                      </w:tcPr>
                      <w:p w14:paraId="5831B115" w14:textId="77777777" w:rsidR="001410FC" w:rsidRPr="001F761D" w:rsidRDefault="001410FC">
                        <w:pPr>
                          <w:spacing w:line="1" w:lineRule="auto"/>
                        </w:pPr>
                      </w:p>
                    </w:tc>
                    <w:tc>
                      <w:tcPr>
                        <w:tcW w:w="1800" w:type="dxa"/>
                        <w:tcMar>
                          <w:top w:w="0" w:type="dxa"/>
                          <w:left w:w="0" w:type="dxa"/>
                          <w:bottom w:w="0" w:type="dxa"/>
                          <w:right w:w="0" w:type="dxa"/>
                        </w:tcMar>
                      </w:tcPr>
                      <w:p w14:paraId="056350BE" w14:textId="77777777" w:rsidR="001410FC" w:rsidRPr="001F761D" w:rsidRDefault="001410FC">
                        <w:pPr>
                          <w:spacing w:line="1" w:lineRule="auto"/>
                        </w:pPr>
                      </w:p>
                    </w:tc>
                  </w:tr>
                </w:tbl>
                <w:p w14:paraId="5375C2DC" w14:textId="77777777" w:rsidR="001410FC" w:rsidRPr="001F761D" w:rsidRDefault="001410FC">
                  <w:pPr>
                    <w:spacing w:line="1" w:lineRule="auto"/>
                  </w:pPr>
                </w:p>
              </w:tc>
            </w:tr>
            <w:bookmarkStart w:id="84" w:name="_Toc0701-5001"/>
            <w:bookmarkEnd w:id="84"/>
            <w:tr w:rsidR="001F761D" w:rsidRPr="001F761D" w14:paraId="12B0B043" w14:textId="77777777">
              <w:tc>
                <w:tcPr>
                  <w:tcW w:w="2250" w:type="dxa"/>
                  <w:tcMar>
                    <w:top w:w="0" w:type="dxa"/>
                    <w:left w:w="0" w:type="dxa"/>
                    <w:bottom w:w="0" w:type="dxa"/>
                    <w:right w:w="0" w:type="dxa"/>
                  </w:tcMar>
                  <w:vAlign w:val="center"/>
                </w:tcPr>
                <w:p w14:paraId="7EF9F8B2" w14:textId="77777777" w:rsidR="001410FC" w:rsidRPr="001F761D" w:rsidRDefault="00E84158">
                  <w:pPr>
                    <w:rPr>
                      <w:vanish/>
                    </w:rPr>
                  </w:pPr>
                  <w:r w:rsidRPr="001F761D">
                    <w:fldChar w:fldCharType="begin"/>
                  </w:r>
                  <w:r w:rsidRPr="001F761D">
                    <w:instrText>TC "0701-5001" \f C \l "5"</w:instrText>
                  </w:r>
                  <w:r w:rsidRPr="001F761D">
                    <w:fldChar w:fldCharType="end"/>
                  </w:r>
                </w:p>
                <w:p w14:paraId="56C6C5C4" w14:textId="77777777" w:rsidR="001410FC" w:rsidRPr="001F761D" w:rsidRDefault="00E84158">
                  <w:pPr>
                    <w:rPr>
                      <w:b/>
                      <w:bCs/>
                      <w:sz w:val="16"/>
                      <w:szCs w:val="16"/>
                    </w:rPr>
                  </w:pPr>
                  <w:r w:rsidRPr="001F761D">
                    <w:rPr>
                      <w:b/>
                      <w:bCs/>
                      <w:sz w:val="16"/>
                      <w:szCs w:val="16"/>
                    </w:rPr>
                    <w:t>Пројекат</w:t>
                  </w:r>
                </w:p>
              </w:tc>
              <w:tc>
                <w:tcPr>
                  <w:tcW w:w="900" w:type="dxa"/>
                  <w:tcMar>
                    <w:top w:w="0" w:type="dxa"/>
                    <w:left w:w="0" w:type="dxa"/>
                    <w:bottom w:w="0" w:type="dxa"/>
                    <w:right w:w="0" w:type="dxa"/>
                  </w:tcMar>
                  <w:vAlign w:val="center"/>
                </w:tcPr>
                <w:p w14:paraId="229DC8D8" w14:textId="77777777" w:rsidR="001410FC" w:rsidRPr="001F761D" w:rsidRDefault="00E84158">
                  <w:pPr>
                    <w:rPr>
                      <w:b/>
                      <w:bCs/>
                      <w:sz w:val="16"/>
                      <w:szCs w:val="16"/>
                    </w:rPr>
                  </w:pPr>
                  <w:r w:rsidRPr="001F761D">
                    <w:rPr>
                      <w:b/>
                      <w:bCs/>
                      <w:sz w:val="16"/>
                      <w:szCs w:val="16"/>
                    </w:rPr>
                    <w:t>0701-5001</w:t>
                  </w:r>
                </w:p>
              </w:tc>
              <w:tc>
                <w:tcPr>
                  <w:tcW w:w="12967" w:type="dxa"/>
                  <w:tcMar>
                    <w:top w:w="0" w:type="dxa"/>
                    <w:left w:w="0" w:type="dxa"/>
                    <w:bottom w:w="0" w:type="dxa"/>
                    <w:right w:w="0" w:type="dxa"/>
                  </w:tcMar>
                  <w:vAlign w:val="center"/>
                </w:tcPr>
                <w:p w14:paraId="1A2EDBBD" w14:textId="77777777" w:rsidR="001410FC" w:rsidRPr="001F761D" w:rsidRDefault="00E84158">
                  <w:pPr>
                    <w:rPr>
                      <w:b/>
                      <w:bCs/>
                      <w:sz w:val="16"/>
                      <w:szCs w:val="16"/>
                    </w:rPr>
                  </w:pPr>
                  <w:r w:rsidRPr="001F761D">
                    <w:rPr>
                      <w:b/>
                      <w:bCs/>
                      <w:sz w:val="16"/>
                      <w:szCs w:val="16"/>
                    </w:rPr>
                    <w:t>РЕКОНСТРУКЦИЈА КАРАЂОРЂЕВЕ УЛИЦЕ ДО ТУРИСТ.КОМПЛЕКСА СРПСКО СЕЛО У ОПШТИНИ КОСЈЕРИЋ</w:t>
                  </w:r>
                </w:p>
              </w:tc>
            </w:tr>
            <w:tr w:rsidR="001F761D" w:rsidRPr="001F761D" w14:paraId="61E5E6AF" w14:textId="77777777">
              <w:tc>
                <w:tcPr>
                  <w:tcW w:w="2250" w:type="dxa"/>
                  <w:tcMar>
                    <w:top w:w="0" w:type="dxa"/>
                    <w:left w:w="0" w:type="dxa"/>
                    <w:bottom w:w="0" w:type="dxa"/>
                    <w:right w:w="0" w:type="dxa"/>
                  </w:tcMar>
                </w:tcPr>
                <w:p w14:paraId="1F66C293"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444338C6" w14:textId="77777777" w:rsidR="001410FC" w:rsidRPr="001F761D" w:rsidRDefault="00E84158">
                  <w:pPr>
                    <w:rPr>
                      <w:sz w:val="16"/>
                      <w:szCs w:val="16"/>
                    </w:rPr>
                  </w:pPr>
                  <w:r w:rsidRPr="001F761D">
                    <w:rPr>
                      <w:sz w:val="16"/>
                      <w:szCs w:val="16"/>
                    </w:rPr>
                    <w:t>ПРЕДСЕДНИК ОПШТИНЕ</w:t>
                  </w:r>
                </w:p>
              </w:tc>
            </w:tr>
            <w:tr w:rsidR="001F761D" w:rsidRPr="001F761D" w14:paraId="62C4C093" w14:textId="77777777">
              <w:tc>
                <w:tcPr>
                  <w:tcW w:w="2250" w:type="dxa"/>
                  <w:tcMar>
                    <w:top w:w="0" w:type="dxa"/>
                    <w:left w:w="0" w:type="dxa"/>
                    <w:bottom w:w="0" w:type="dxa"/>
                    <w:right w:w="0" w:type="dxa"/>
                  </w:tcMar>
                </w:tcPr>
                <w:p w14:paraId="4BCFB0D9"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79C05689" w14:textId="25E02926" w:rsidR="001410FC" w:rsidRPr="001F761D" w:rsidRDefault="00EF7208">
                  <w:pPr>
                    <w:rPr>
                      <w:sz w:val="16"/>
                      <w:szCs w:val="16"/>
                    </w:rPr>
                  </w:pPr>
                  <w:r w:rsidRPr="001F761D">
                    <w:rPr>
                      <w:sz w:val="18"/>
                      <w:szCs w:val="18"/>
                      <w:lang w:val="sr-Cyrl-CS"/>
                    </w:rPr>
                    <w:t xml:space="preserve">пројекат Реконструкција Карађорђеве улице до туристичког комплекса Српско село у Косјерићу је реализован по основу Уговора са Министарством привреде по ком је учешће Министарства привреде </w:t>
                  </w:r>
                  <w:r w:rsidRPr="001F761D">
                    <w:rPr>
                      <w:sz w:val="18"/>
                      <w:szCs w:val="18"/>
                      <w:lang w:val="sr-Cyrl-RS"/>
                    </w:rPr>
                    <w:t xml:space="preserve">29.125.201,65 динара  а учешће општине Косјерић такође 29.125.201,65 динара  </w:t>
                  </w:r>
                </w:p>
              </w:tc>
            </w:tr>
            <w:tr w:rsidR="001F761D" w:rsidRPr="001F761D" w14:paraId="2850DB9F" w14:textId="77777777">
              <w:trPr>
                <w:trHeight w:hRule="exact" w:val="300"/>
              </w:trPr>
              <w:tc>
                <w:tcPr>
                  <w:tcW w:w="2250" w:type="dxa"/>
                  <w:tcMar>
                    <w:top w:w="0" w:type="dxa"/>
                    <w:left w:w="0" w:type="dxa"/>
                    <w:bottom w:w="0" w:type="dxa"/>
                    <w:right w:w="0" w:type="dxa"/>
                  </w:tcMar>
                </w:tcPr>
                <w:p w14:paraId="311CBC84"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3678EA1F" w14:textId="77777777" w:rsidR="001410FC" w:rsidRPr="001F761D" w:rsidRDefault="001410FC">
                  <w:pPr>
                    <w:spacing w:line="1" w:lineRule="auto"/>
                  </w:pPr>
                </w:p>
              </w:tc>
              <w:tc>
                <w:tcPr>
                  <w:tcW w:w="12967" w:type="dxa"/>
                  <w:tcMar>
                    <w:top w:w="0" w:type="dxa"/>
                    <w:left w:w="0" w:type="dxa"/>
                    <w:bottom w:w="0" w:type="dxa"/>
                    <w:right w:w="0" w:type="dxa"/>
                  </w:tcMar>
                </w:tcPr>
                <w:p w14:paraId="57BA7CC1" w14:textId="77777777" w:rsidR="001410FC" w:rsidRPr="001F761D" w:rsidRDefault="001410FC">
                  <w:pPr>
                    <w:spacing w:line="1" w:lineRule="auto"/>
                  </w:pPr>
                </w:p>
              </w:tc>
            </w:tr>
            <w:tr w:rsidR="001F761D" w:rsidRPr="001F761D" w14:paraId="22D1E559" w14:textId="77777777">
              <w:trPr>
                <w:trHeight w:val="184"/>
              </w:trPr>
              <w:tc>
                <w:tcPr>
                  <w:tcW w:w="16117" w:type="dxa"/>
                  <w:gridSpan w:val="3"/>
                  <w:vMerge w:val="restart"/>
                  <w:tcMar>
                    <w:top w:w="0" w:type="dxa"/>
                    <w:left w:w="0" w:type="dxa"/>
                    <w:bottom w:w="0" w:type="dxa"/>
                    <w:right w:w="0" w:type="dxa"/>
                  </w:tcMar>
                </w:tcPr>
                <w:p w14:paraId="41061EA1" w14:textId="77777777" w:rsidR="001410FC" w:rsidRPr="001F761D" w:rsidRDefault="00E84158">
                  <w:pPr>
                    <w:rPr>
                      <w:i/>
                      <w:iCs/>
                      <w:sz w:val="16"/>
                      <w:szCs w:val="16"/>
                    </w:rPr>
                  </w:pPr>
                  <w:r w:rsidRPr="001F761D">
                    <w:rPr>
                      <w:i/>
                      <w:iCs/>
                      <w:sz w:val="16"/>
                      <w:szCs w:val="16"/>
                    </w:rPr>
                    <w:t>Образложење спровођења пројекта у години извештавања:</w:t>
                  </w:r>
                </w:p>
              </w:tc>
            </w:tr>
            <w:tr w:rsidR="001F761D" w:rsidRPr="001F761D" w14:paraId="7E55697F" w14:textId="77777777">
              <w:trPr>
                <w:trHeight w:val="184"/>
              </w:trPr>
              <w:tc>
                <w:tcPr>
                  <w:tcW w:w="16117" w:type="dxa"/>
                  <w:gridSpan w:val="3"/>
                  <w:vMerge w:val="restart"/>
                  <w:tcMar>
                    <w:top w:w="0" w:type="dxa"/>
                    <w:left w:w="0" w:type="dxa"/>
                    <w:bottom w:w="0" w:type="dxa"/>
                    <w:right w:w="0" w:type="dxa"/>
                  </w:tcMar>
                </w:tcPr>
                <w:p w14:paraId="69585F85" w14:textId="2242FD1A" w:rsidR="001410FC" w:rsidRPr="001F761D" w:rsidRDefault="00E84158" w:rsidP="00EF7208">
                  <w:pPr>
                    <w:rPr>
                      <w:sz w:val="16"/>
                      <w:szCs w:val="16"/>
                    </w:rPr>
                  </w:pPr>
                  <w:r w:rsidRPr="001F761D">
                    <w:rPr>
                      <w:sz w:val="16"/>
                      <w:szCs w:val="16"/>
                    </w:rPr>
                    <w:t>-</w:t>
                  </w:r>
                  <w:r w:rsidR="00EF7208" w:rsidRPr="001F761D">
                    <w:rPr>
                      <w:sz w:val="16"/>
                      <w:szCs w:val="16"/>
                      <w:lang w:val="sr-Cyrl-RS"/>
                    </w:rPr>
                    <w:t xml:space="preserve">на основу </w:t>
                  </w:r>
                  <w:r w:rsidR="00EF7208" w:rsidRPr="001F761D">
                    <w:rPr>
                      <w:sz w:val="18"/>
                      <w:szCs w:val="18"/>
                      <w:lang w:val="sr-Cyrl-RS"/>
                    </w:rPr>
                    <w:t>Уговора са Министарством привреде и Предузећем за путеве Ваљево ад број 404-02-68/2023-11 од 1. августа 2023. године) смањено је учешће Министарства привреде и општине Косјерић . У 2023 години исплаћен је у целости део који се односио на учешће Министарства у износу 29.125.201,65 динара  као и велики део учешћа општине Косјерић у износу 21.713.404,13 динара. Плаћање коначне ситуације и вишкова радова у износу 7.861.584,84 динара није могло да се заврши до краја 2023. године због слања коначне ситуације Министарству на сагласност и оверу, и временског периода коју та сагласност изискује. Пошто сагласност са овером рачуна није достављена до 29.12.2023.године, плаћање је пренето у 2024.годину и тада је и измирено у целости.</w:t>
                  </w:r>
                </w:p>
              </w:tc>
            </w:tr>
            <w:tr w:rsidR="001F761D" w:rsidRPr="001F761D" w14:paraId="271396E4"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4F869D13" w14:textId="77777777">
                    <w:trPr>
                      <w:trHeight w:val="184"/>
                      <w:tblHeader/>
                    </w:trPr>
                    <w:tc>
                      <w:tcPr>
                        <w:tcW w:w="16117" w:type="dxa"/>
                        <w:gridSpan w:val="8"/>
                        <w:vMerge w:val="restart"/>
                        <w:tcMar>
                          <w:top w:w="0" w:type="dxa"/>
                          <w:left w:w="0" w:type="dxa"/>
                          <w:bottom w:w="0" w:type="dxa"/>
                          <w:right w:w="0" w:type="dxa"/>
                        </w:tcMar>
                      </w:tcPr>
                      <w:p w14:paraId="2DBD3AD4" w14:textId="77777777" w:rsidR="001410FC" w:rsidRPr="001F761D" w:rsidRDefault="00E84158">
                        <w:pPr>
                          <w:rPr>
                            <w:b/>
                            <w:bCs/>
                            <w:i/>
                            <w:iCs/>
                            <w:sz w:val="16"/>
                            <w:szCs w:val="16"/>
                          </w:rPr>
                        </w:pPr>
                        <w:bookmarkStart w:id="85" w:name="__bookmark_58"/>
                        <w:bookmarkEnd w:id="85"/>
                        <w:r w:rsidRPr="001F761D">
                          <w:rPr>
                            <w:b/>
                            <w:bCs/>
                            <w:i/>
                            <w:iCs/>
                            <w:sz w:val="16"/>
                            <w:szCs w:val="16"/>
                          </w:rPr>
                          <w:t>Преглед циљних и остварених вредности показатеља учинака:</w:t>
                        </w:r>
                      </w:p>
                    </w:tc>
                  </w:tr>
                  <w:tr w:rsidR="001F761D" w:rsidRPr="001F761D" w14:paraId="4BD2C089" w14:textId="77777777">
                    <w:tc>
                      <w:tcPr>
                        <w:tcW w:w="900" w:type="dxa"/>
                        <w:tcMar>
                          <w:top w:w="0" w:type="dxa"/>
                          <w:left w:w="0" w:type="dxa"/>
                          <w:bottom w:w="0" w:type="dxa"/>
                          <w:right w:w="0" w:type="dxa"/>
                        </w:tcMar>
                      </w:tcPr>
                      <w:p w14:paraId="7A44B55F" w14:textId="77777777" w:rsidR="001410FC" w:rsidRPr="001F761D" w:rsidRDefault="00E84158">
                        <w:pPr>
                          <w:rPr>
                            <w:vanish/>
                          </w:rPr>
                        </w:pPr>
                        <w:r w:rsidRPr="001F761D">
                          <w:fldChar w:fldCharType="begin"/>
                        </w:r>
                        <w:r w:rsidRPr="001F761D">
                          <w:instrText>TC "0001" \f C \l "6"</w:instrText>
                        </w:r>
                        <w:r w:rsidRPr="001F761D">
                          <w:fldChar w:fldCharType="end"/>
                        </w:r>
                      </w:p>
                      <w:p w14:paraId="38EEE4B0"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3FC8126C"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797794F2" w14:textId="77777777" w:rsidR="001410FC" w:rsidRPr="001F761D" w:rsidRDefault="00E84158">
                        <w:pPr>
                          <w:rPr>
                            <w:b/>
                            <w:bCs/>
                            <w:sz w:val="16"/>
                            <w:szCs w:val="16"/>
                          </w:rPr>
                        </w:pPr>
                        <w:r w:rsidRPr="001F761D">
                          <w:rPr>
                            <w:b/>
                            <w:bCs/>
                            <w:sz w:val="16"/>
                            <w:szCs w:val="16"/>
                          </w:rPr>
                          <w:t>РЕКОНСТРУИСАНА КАРАЂОРЂЕВА УЛИЦА</w:t>
                        </w:r>
                      </w:p>
                    </w:tc>
                    <w:tc>
                      <w:tcPr>
                        <w:tcW w:w="900" w:type="dxa"/>
                        <w:tcMar>
                          <w:top w:w="0" w:type="dxa"/>
                          <w:left w:w="0" w:type="dxa"/>
                          <w:bottom w:w="0" w:type="dxa"/>
                          <w:right w:w="0" w:type="dxa"/>
                        </w:tcMar>
                      </w:tcPr>
                      <w:p w14:paraId="7B99EE56" w14:textId="77777777" w:rsidR="001410FC" w:rsidRPr="001F761D" w:rsidRDefault="001410FC">
                        <w:pPr>
                          <w:spacing w:line="1" w:lineRule="auto"/>
                        </w:pPr>
                      </w:p>
                    </w:tc>
                    <w:tc>
                      <w:tcPr>
                        <w:tcW w:w="900" w:type="dxa"/>
                        <w:tcMar>
                          <w:top w:w="0" w:type="dxa"/>
                          <w:left w:w="0" w:type="dxa"/>
                          <w:bottom w:w="0" w:type="dxa"/>
                          <w:right w:w="0" w:type="dxa"/>
                        </w:tcMar>
                      </w:tcPr>
                      <w:p w14:paraId="5B596522" w14:textId="77777777" w:rsidR="001410FC" w:rsidRPr="001F761D" w:rsidRDefault="001410FC">
                        <w:pPr>
                          <w:spacing w:line="1" w:lineRule="auto"/>
                        </w:pPr>
                      </w:p>
                    </w:tc>
                    <w:tc>
                      <w:tcPr>
                        <w:tcW w:w="1800" w:type="dxa"/>
                        <w:tcMar>
                          <w:top w:w="0" w:type="dxa"/>
                          <w:left w:w="0" w:type="dxa"/>
                          <w:bottom w:w="0" w:type="dxa"/>
                          <w:right w:w="0" w:type="dxa"/>
                        </w:tcMar>
                      </w:tcPr>
                      <w:p w14:paraId="0F89A7FD" w14:textId="77777777" w:rsidR="001410FC" w:rsidRPr="001F761D" w:rsidRDefault="001410FC">
                        <w:pPr>
                          <w:spacing w:line="1" w:lineRule="auto"/>
                        </w:pPr>
                      </w:p>
                    </w:tc>
                    <w:tc>
                      <w:tcPr>
                        <w:tcW w:w="1800" w:type="dxa"/>
                        <w:tcMar>
                          <w:top w:w="0" w:type="dxa"/>
                          <w:left w:w="0" w:type="dxa"/>
                          <w:bottom w:w="0" w:type="dxa"/>
                          <w:right w:w="0" w:type="dxa"/>
                        </w:tcMar>
                      </w:tcPr>
                      <w:p w14:paraId="2EFE5832" w14:textId="77777777" w:rsidR="001410FC" w:rsidRPr="001F761D" w:rsidRDefault="001410FC">
                        <w:pPr>
                          <w:spacing w:line="1" w:lineRule="auto"/>
                        </w:pPr>
                      </w:p>
                    </w:tc>
                    <w:tc>
                      <w:tcPr>
                        <w:tcW w:w="1800" w:type="dxa"/>
                        <w:tcMar>
                          <w:top w:w="0" w:type="dxa"/>
                          <w:left w:w="0" w:type="dxa"/>
                          <w:bottom w:w="0" w:type="dxa"/>
                          <w:right w:w="0" w:type="dxa"/>
                        </w:tcMar>
                      </w:tcPr>
                      <w:p w14:paraId="6E8A5459" w14:textId="77777777" w:rsidR="001410FC" w:rsidRPr="001F761D" w:rsidRDefault="001410FC">
                        <w:pPr>
                          <w:spacing w:line="1" w:lineRule="auto"/>
                        </w:pPr>
                      </w:p>
                    </w:tc>
                  </w:tr>
                  <w:tr w:rsidR="001F761D" w:rsidRPr="001F761D" w14:paraId="0CB2B8EA"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F311851"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97EBF61"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E80D211"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F07AA3F"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41B0515" w14:textId="77777777" w:rsidR="001410FC" w:rsidRPr="001F761D" w:rsidRDefault="00E84158">
                        <w:pPr>
                          <w:jc w:val="center"/>
                          <w:rPr>
                            <w:b/>
                            <w:bCs/>
                            <w:sz w:val="16"/>
                            <w:szCs w:val="16"/>
                          </w:rPr>
                        </w:pPr>
                        <w:r w:rsidRPr="001F761D">
                          <w:rPr>
                            <w:b/>
                            <w:bCs/>
                            <w:sz w:val="16"/>
                            <w:szCs w:val="16"/>
                          </w:rPr>
                          <w:t>Циљана вредност</w:t>
                        </w:r>
                      </w:p>
                      <w:p w14:paraId="4B9EDA6F"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82EAC11" w14:textId="77777777" w:rsidR="001410FC" w:rsidRPr="001F761D" w:rsidRDefault="00E84158">
                        <w:pPr>
                          <w:jc w:val="center"/>
                          <w:rPr>
                            <w:b/>
                            <w:bCs/>
                            <w:sz w:val="16"/>
                            <w:szCs w:val="16"/>
                          </w:rPr>
                        </w:pPr>
                        <w:r w:rsidRPr="001F761D">
                          <w:rPr>
                            <w:b/>
                            <w:bCs/>
                            <w:sz w:val="16"/>
                            <w:szCs w:val="16"/>
                          </w:rPr>
                          <w:t>Остварена вредност</w:t>
                        </w:r>
                      </w:p>
                      <w:p w14:paraId="218BD68E" w14:textId="77777777" w:rsidR="001410FC" w:rsidRPr="001F761D" w:rsidRDefault="00E84158">
                        <w:pPr>
                          <w:jc w:val="center"/>
                          <w:rPr>
                            <w:b/>
                            <w:bCs/>
                            <w:sz w:val="16"/>
                            <w:szCs w:val="16"/>
                          </w:rPr>
                        </w:pPr>
                        <w:r w:rsidRPr="001F761D">
                          <w:rPr>
                            <w:b/>
                            <w:bCs/>
                            <w:sz w:val="16"/>
                            <w:szCs w:val="16"/>
                          </w:rPr>
                          <w:t>у 2024.год</w:t>
                        </w:r>
                      </w:p>
                    </w:tc>
                  </w:tr>
                  <w:tr w:rsidR="001F761D" w:rsidRPr="001F761D" w14:paraId="2FB36074"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77D6B881" w14:textId="77777777">
                          <w:trPr>
                            <w:jc w:val="center"/>
                          </w:trPr>
                          <w:tc>
                            <w:tcPr>
                              <w:tcW w:w="600" w:type="dxa"/>
                              <w:tcMar>
                                <w:top w:w="0" w:type="dxa"/>
                                <w:left w:w="0" w:type="dxa"/>
                                <w:bottom w:w="0" w:type="dxa"/>
                                <w:right w:w="0" w:type="dxa"/>
                              </w:tcMar>
                            </w:tcPr>
                            <w:p w14:paraId="3F6CACBE"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472BD6A8" w14:textId="77777777" w:rsidR="001410FC" w:rsidRPr="001F761D" w:rsidRDefault="00E84158">
                              <w:pPr>
                                <w:rPr>
                                  <w:b/>
                                  <w:bCs/>
                                  <w:sz w:val="16"/>
                                  <w:szCs w:val="16"/>
                                </w:rPr>
                              </w:pPr>
                              <w:r w:rsidRPr="001F761D">
                                <w:rPr>
                                  <w:b/>
                                  <w:bCs/>
                                  <w:sz w:val="16"/>
                                  <w:szCs w:val="16"/>
                                </w:rPr>
                                <w:t>ОКОНЧАНА СИТУАЦИЈА ИЗВОЂАЧА</w:t>
                              </w:r>
                            </w:p>
                          </w:tc>
                        </w:tr>
                      </w:tbl>
                      <w:p w14:paraId="03712607" w14:textId="77777777" w:rsidR="001410FC" w:rsidRPr="001F761D" w:rsidRDefault="00E84158">
                        <w:pPr>
                          <w:rPr>
                            <w:sz w:val="16"/>
                            <w:szCs w:val="16"/>
                          </w:rPr>
                        </w:pPr>
                        <w:r w:rsidRPr="001F761D">
                          <w:rPr>
                            <w:sz w:val="16"/>
                            <w:szCs w:val="16"/>
                          </w:rPr>
                          <w:t>Коментар:</w:t>
                        </w:r>
                      </w:p>
                      <w:p w14:paraId="26CC8315" w14:textId="77777777" w:rsidR="001410FC" w:rsidRPr="001F761D" w:rsidRDefault="00E84158">
                        <w:pPr>
                          <w:rPr>
                            <w:sz w:val="16"/>
                            <w:szCs w:val="16"/>
                          </w:rPr>
                        </w:pPr>
                        <w:r w:rsidRPr="001F761D">
                          <w:rPr>
                            <w:sz w:val="16"/>
                            <w:szCs w:val="16"/>
                          </w:rPr>
                          <w:t>Извор верификације: ОКОНЧАНА СИТУАЦИЈА ИЗВОЂАЧА</w:t>
                        </w:r>
                      </w:p>
                      <w:p w14:paraId="0ECD7A60" w14:textId="7EF48E48" w:rsidR="001410FC" w:rsidRPr="001F761D" w:rsidRDefault="00E84158">
                        <w:pPr>
                          <w:rPr>
                            <w:sz w:val="16"/>
                            <w:szCs w:val="16"/>
                            <w:lang w:val="sr-Cyrl-RS"/>
                          </w:rPr>
                        </w:pPr>
                        <w:r w:rsidRPr="001F761D">
                          <w:rPr>
                            <w:sz w:val="16"/>
                            <w:szCs w:val="16"/>
                          </w:rPr>
                          <w:t>Образложење одступања од циљне вредности: -</w:t>
                        </w:r>
                        <w:r w:rsidR="00EF7208" w:rsidRPr="001F761D">
                          <w:rPr>
                            <w:sz w:val="16"/>
                            <w:szCs w:val="16"/>
                            <w:lang w:val="sr-Cyrl-RS"/>
                          </w:rPr>
                          <w:t xml:space="preserve"> реализован пројекат</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C5BC2" w14:textId="77777777" w:rsidR="001410FC" w:rsidRPr="001F761D" w:rsidRDefault="00E84158">
                        <w:pPr>
                          <w:jc w:val="center"/>
                          <w:rPr>
                            <w:b/>
                            <w:bCs/>
                            <w:sz w:val="16"/>
                            <w:szCs w:val="16"/>
                          </w:rPr>
                        </w:pPr>
                        <w:r w:rsidRPr="001F761D">
                          <w:rPr>
                            <w:b/>
                            <w:bCs/>
                            <w:sz w:val="16"/>
                            <w:szCs w:val="16"/>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B92C18"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DD700F" w14:textId="77777777" w:rsidR="001410FC" w:rsidRPr="001F761D" w:rsidRDefault="00E84158">
                        <w:pPr>
                          <w:jc w:val="center"/>
                          <w:rPr>
                            <w:b/>
                            <w:bCs/>
                            <w:sz w:val="16"/>
                            <w:szCs w:val="16"/>
                          </w:rPr>
                        </w:pPr>
                        <w:r w:rsidRPr="001F761D">
                          <w:rPr>
                            <w:b/>
                            <w:bCs/>
                            <w:sz w:val="16"/>
                            <w:szCs w:val="16"/>
                          </w:rPr>
                          <w:t>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20B30A" w14:textId="77777777" w:rsidR="001410FC" w:rsidRPr="001F761D" w:rsidRDefault="00E84158">
                        <w:pPr>
                          <w:jc w:val="center"/>
                          <w:rPr>
                            <w:b/>
                            <w:bCs/>
                            <w:sz w:val="16"/>
                            <w:szCs w:val="16"/>
                          </w:rPr>
                        </w:pPr>
                        <w:r w:rsidRPr="001F761D">
                          <w:rPr>
                            <w:b/>
                            <w:bCs/>
                            <w:sz w:val="16"/>
                            <w:szCs w:val="16"/>
                          </w:rPr>
                          <w:t>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8133F8" w14:textId="07035712" w:rsidR="001410FC" w:rsidRPr="001F761D" w:rsidRDefault="00EF7208">
                        <w:pPr>
                          <w:jc w:val="center"/>
                          <w:rPr>
                            <w:b/>
                            <w:bCs/>
                            <w:sz w:val="16"/>
                            <w:szCs w:val="16"/>
                            <w:lang w:val="sr-Cyrl-RS"/>
                          </w:rPr>
                        </w:pPr>
                        <w:r w:rsidRPr="001F761D">
                          <w:rPr>
                            <w:b/>
                            <w:bCs/>
                            <w:sz w:val="16"/>
                            <w:szCs w:val="16"/>
                            <w:lang w:val="sr-Cyrl-RS"/>
                          </w:rPr>
                          <w:t>1</w:t>
                        </w:r>
                      </w:p>
                    </w:tc>
                  </w:tr>
                  <w:tr w:rsidR="001F761D" w:rsidRPr="001F761D" w14:paraId="4161C5C0" w14:textId="77777777">
                    <w:tc>
                      <w:tcPr>
                        <w:tcW w:w="900" w:type="dxa"/>
                        <w:tcMar>
                          <w:top w:w="0" w:type="dxa"/>
                          <w:left w:w="0" w:type="dxa"/>
                          <w:bottom w:w="0" w:type="dxa"/>
                          <w:right w:w="0" w:type="dxa"/>
                        </w:tcMar>
                      </w:tcPr>
                      <w:p w14:paraId="0F8804D5"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702E05D1" w14:textId="77777777" w:rsidR="001410FC" w:rsidRPr="001F761D" w:rsidRDefault="001410FC">
                        <w:pPr>
                          <w:spacing w:line="1" w:lineRule="auto"/>
                        </w:pPr>
                      </w:p>
                    </w:tc>
                    <w:tc>
                      <w:tcPr>
                        <w:tcW w:w="7117" w:type="dxa"/>
                        <w:tcMar>
                          <w:top w:w="0" w:type="dxa"/>
                          <w:left w:w="0" w:type="dxa"/>
                          <w:bottom w:w="0" w:type="dxa"/>
                          <w:right w:w="0" w:type="dxa"/>
                        </w:tcMar>
                      </w:tcPr>
                      <w:p w14:paraId="30A203BC" w14:textId="77777777" w:rsidR="001410FC" w:rsidRPr="001F761D" w:rsidRDefault="001410FC">
                        <w:pPr>
                          <w:spacing w:line="1" w:lineRule="auto"/>
                        </w:pPr>
                      </w:p>
                    </w:tc>
                    <w:tc>
                      <w:tcPr>
                        <w:tcW w:w="900" w:type="dxa"/>
                        <w:tcMar>
                          <w:top w:w="0" w:type="dxa"/>
                          <w:left w:w="0" w:type="dxa"/>
                          <w:bottom w:w="0" w:type="dxa"/>
                          <w:right w:w="0" w:type="dxa"/>
                        </w:tcMar>
                      </w:tcPr>
                      <w:p w14:paraId="527610D9" w14:textId="77777777" w:rsidR="001410FC" w:rsidRPr="001F761D" w:rsidRDefault="001410FC">
                        <w:pPr>
                          <w:spacing w:line="1" w:lineRule="auto"/>
                        </w:pPr>
                      </w:p>
                    </w:tc>
                    <w:tc>
                      <w:tcPr>
                        <w:tcW w:w="900" w:type="dxa"/>
                        <w:tcMar>
                          <w:top w:w="0" w:type="dxa"/>
                          <w:left w:w="0" w:type="dxa"/>
                          <w:bottom w:w="0" w:type="dxa"/>
                          <w:right w:w="0" w:type="dxa"/>
                        </w:tcMar>
                      </w:tcPr>
                      <w:p w14:paraId="16712E99" w14:textId="77777777" w:rsidR="001410FC" w:rsidRPr="001F761D" w:rsidRDefault="001410FC">
                        <w:pPr>
                          <w:spacing w:line="1" w:lineRule="auto"/>
                        </w:pPr>
                      </w:p>
                    </w:tc>
                    <w:tc>
                      <w:tcPr>
                        <w:tcW w:w="1800" w:type="dxa"/>
                        <w:tcMar>
                          <w:top w:w="0" w:type="dxa"/>
                          <w:left w:w="0" w:type="dxa"/>
                          <w:bottom w:w="0" w:type="dxa"/>
                          <w:right w:w="0" w:type="dxa"/>
                        </w:tcMar>
                      </w:tcPr>
                      <w:p w14:paraId="0F156E4A" w14:textId="77777777" w:rsidR="001410FC" w:rsidRPr="001F761D" w:rsidRDefault="001410FC">
                        <w:pPr>
                          <w:spacing w:line="1" w:lineRule="auto"/>
                        </w:pPr>
                      </w:p>
                    </w:tc>
                    <w:tc>
                      <w:tcPr>
                        <w:tcW w:w="1800" w:type="dxa"/>
                        <w:tcMar>
                          <w:top w:w="0" w:type="dxa"/>
                          <w:left w:w="0" w:type="dxa"/>
                          <w:bottom w:w="0" w:type="dxa"/>
                          <w:right w:w="0" w:type="dxa"/>
                        </w:tcMar>
                      </w:tcPr>
                      <w:p w14:paraId="4434C408" w14:textId="77777777" w:rsidR="001410FC" w:rsidRPr="001F761D" w:rsidRDefault="001410FC">
                        <w:pPr>
                          <w:spacing w:line="1" w:lineRule="auto"/>
                        </w:pPr>
                      </w:p>
                    </w:tc>
                    <w:tc>
                      <w:tcPr>
                        <w:tcW w:w="1800" w:type="dxa"/>
                        <w:tcMar>
                          <w:top w:w="0" w:type="dxa"/>
                          <w:left w:w="0" w:type="dxa"/>
                          <w:bottom w:w="0" w:type="dxa"/>
                          <w:right w:w="0" w:type="dxa"/>
                        </w:tcMar>
                      </w:tcPr>
                      <w:p w14:paraId="375134C2" w14:textId="77777777" w:rsidR="001410FC" w:rsidRPr="001F761D" w:rsidRDefault="001410FC">
                        <w:pPr>
                          <w:spacing w:line="1" w:lineRule="auto"/>
                        </w:pPr>
                      </w:p>
                    </w:tc>
                  </w:tr>
                </w:tbl>
                <w:p w14:paraId="5EEC3755" w14:textId="77777777" w:rsidR="001410FC" w:rsidRPr="001F761D" w:rsidRDefault="001410FC">
                  <w:pPr>
                    <w:spacing w:line="1" w:lineRule="auto"/>
                  </w:pPr>
                </w:p>
              </w:tc>
            </w:tr>
          </w:tbl>
          <w:p w14:paraId="35906898" w14:textId="77777777" w:rsidR="001410FC" w:rsidRPr="001F761D" w:rsidRDefault="001410FC">
            <w:pPr>
              <w:spacing w:line="1" w:lineRule="auto"/>
            </w:pPr>
          </w:p>
        </w:tc>
      </w:tr>
    </w:tbl>
    <w:p w14:paraId="01A07230" w14:textId="77777777" w:rsidR="001410FC" w:rsidRPr="001F761D" w:rsidRDefault="001410FC">
      <w:pPr>
        <w:sectPr w:rsidR="001410FC" w:rsidRPr="001F761D">
          <w:headerReference w:type="default" r:id="rId21"/>
          <w:footerReference w:type="default" r:id="rId22"/>
          <w:pgSz w:w="16837" w:h="11905" w:orient="landscape"/>
          <w:pgMar w:top="360" w:right="360" w:bottom="360" w:left="360" w:header="360" w:footer="360" w:gutter="0"/>
          <w:cols w:space="720"/>
        </w:sectPr>
      </w:pPr>
    </w:p>
    <w:p w14:paraId="03495A62" w14:textId="77777777" w:rsidR="001410FC" w:rsidRPr="001F761D" w:rsidRDefault="001410FC">
      <w:pPr>
        <w:rPr>
          <w:vanish/>
        </w:rPr>
      </w:pPr>
    </w:p>
    <w:tbl>
      <w:tblPr>
        <w:tblW w:w="16117" w:type="dxa"/>
        <w:tblLayout w:type="fixed"/>
        <w:tblLook w:val="01E0" w:firstRow="1" w:lastRow="1" w:firstColumn="1" w:lastColumn="1" w:noHBand="0" w:noVBand="0"/>
      </w:tblPr>
      <w:tblGrid>
        <w:gridCol w:w="1050"/>
        <w:gridCol w:w="600"/>
        <w:gridCol w:w="14467"/>
      </w:tblGrid>
      <w:tr w:rsidR="001F761D" w:rsidRPr="001F761D" w14:paraId="6A80E4E4" w14:textId="77777777">
        <w:tc>
          <w:tcPr>
            <w:tcW w:w="1050" w:type="dxa"/>
            <w:tcMar>
              <w:top w:w="0" w:type="dxa"/>
              <w:left w:w="0" w:type="dxa"/>
              <w:bottom w:w="0" w:type="dxa"/>
              <w:right w:w="0" w:type="dxa"/>
            </w:tcMar>
          </w:tcPr>
          <w:p w14:paraId="301D128C" w14:textId="77777777" w:rsidR="001410FC" w:rsidRPr="001F761D" w:rsidRDefault="00E84158">
            <w:pPr>
              <w:rPr>
                <w:b/>
                <w:bCs/>
                <w:sz w:val="16"/>
                <w:szCs w:val="16"/>
              </w:rPr>
            </w:pPr>
            <w:r w:rsidRPr="001F761D">
              <w:rPr>
                <w:b/>
                <w:bCs/>
                <w:sz w:val="16"/>
                <w:szCs w:val="16"/>
              </w:rPr>
              <w:t>Буџет:</w:t>
            </w:r>
          </w:p>
        </w:tc>
        <w:tc>
          <w:tcPr>
            <w:tcW w:w="600" w:type="dxa"/>
            <w:tcMar>
              <w:top w:w="0" w:type="dxa"/>
              <w:left w:w="0" w:type="dxa"/>
              <w:bottom w:w="0" w:type="dxa"/>
              <w:right w:w="0" w:type="dxa"/>
            </w:tcMar>
          </w:tcPr>
          <w:p w14:paraId="665D62CE" w14:textId="77777777" w:rsidR="001410FC" w:rsidRPr="001F761D" w:rsidRDefault="00E84158">
            <w:pPr>
              <w:rPr>
                <w:b/>
                <w:bCs/>
                <w:sz w:val="16"/>
                <w:szCs w:val="16"/>
              </w:rPr>
            </w:pPr>
            <w:r w:rsidRPr="001F761D">
              <w:rPr>
                <w:b/>
                <w:bCs/>
                <w:sz w:val="16"/>
                <w:szCs w:val="16"/>
              </w:rPr>
              <w:t>2024</w:t>
            </w:r>
          </w:p>
        </w:tc>
        <w:tc>
          <w:tcPr>
            <w:tcW w:w="14467" w:type="dxa"/>
            <w:tcMar>
              <w:top w:w="0" w:type="dxa"/>
              <w:left w:w="0" w:type="dxa"/>
              <w:bottom w:w="0" w:type="dxa"/>
              <w:right w:w="0" w:type="dxa"/>
            </w:tcMar>
          </w:tcPr>
          <w:p w14:paraId="27A4709C" w14:textId="77777777" w:rsidR="001410FC" w:rsidRPr="001F761D" w:rsidRDefault="00E84158">
            <w:pPr>
              <w:rPr>
                <w:b/>
                <w:bCs/>
                <w:sz w:val="16"/>
                <w:szCs w:val="16"/>
              </w:rPr>
            </w:pPr>
            <w:r w:rsidRPr="001F761D">
              <w:rPr>
                <w:b/>
                <w:bCs/>
                <w:sz w:val="16"/>
                <w:szCs w:val="16"/>
              </w:rPr>
              <w:t>БУЏЕТ 2024</w:t>
            </w:r>
          </w:p>
        </w:tc>
      </w:tr>
      <w:tr w:rsidR="001F761D" w:rsidRPr="001F761D" w14:paraId="5AB51FB6" w14:textId="77777777">
        <w:tc>
          <w:tcPr>
            <w:tcW w:w="1050" w:type="dxa"/>
            <w:tcMar>
              <w:top w:w="0" w:type="dxa"/>
              <w:left w:w="0" w:type="dxa"/>
              <w:bottom w:w="0" w:type="dxa"/>
              <w:right w:w="0" w:type="dxa"/>
            </w:tcMar>
          </w:tcPr>
          <w:p w14:paraId="6DD9DEF5" w14:textId="77777777" w:rsidR="001410FC" w:rsidRPr="001F761D" w:rsidRDefault="00E84158">
            <w:pPr>
              <w:rPr>
                <w:b/>
                <w:bCs/>
                <w:sz w:val="16"/>
                <w:szCs w:val="16"/>
              </w:rPr>
            </w:pPr>
            <w:r w:rsidRPr="001F761D">
              <w:rPr>
                <w:b/>
                <w:bCs/>
                <w:sz w:val="16"/>
                <w:szCs w:val="16"/>
              </w:rPr>
              <w:t>Раздео</w:t>
            </w:r>
          </w:p>
        </w:tc>
        <w:tc>
          <w:tcPr>
            <w:tcW w:w="600" w:type="dxa"/>
            <w:tcMar>
              <w:top w:w="0" w:type="dxa"/>
              <w:left w:w="0" w:type="dxa"/>
              <w:bottom w:w="0" w:type="dxa"/>
              <w:right w:w="0" w:type="dxa"/>
            </w:tcMar>
          </w:tcPr>
          <w:p w14:paraId="5A4B5EEE" w14:textId="77777777" w:rsidR="001410FC" w:rsidRPr="001F761D" w:rsidRDefault="00E84158">
            <w:pPr>
              <w:rPr>
                <w:b/>
                <w:bCs/>
                <w:sz w:val="16"/>
                <w:szCs w:val="16"/>
              </w:rPr>
            </w:pPr>
            <w:r w:rsidRPr="001F761D">
              <w:rPr>
                <w:b/>
                <w:bCs/>
                <w:sz w:val="16"/>
                <w:szCs w:val="16"/>
              </w:rPr>
              <w:t>5</w:t>
            </w:r>
          </w:p>
        </w:tc>
        <w:tc>
          <w:tcPr>
            <w:tcW w:w="14467" w:type="dxa"/>
            <w:tcMar>
              <w:top w:w="0" w:type="dxa"/>
              <w:left w:w="0" w:type="dxa"/>
              <w:bottom w:w="0" w:type="dxa"/>
              <w:right w:w="0" w:type="dxa"/>
            </w:tcMar>
          </w:tcPr>
          <w:p w14:paraId="1885A91B" w14:textId="77777777" w:rsidR="001410FC" w:rsidRPr="001F761D" w:rsidRDefault="00E84158">
            <w:pPr>
              <w:rPr>
                <w:b/>
                <w:bCs/>
                <w:sz w:val="16"/>
                <w:szCs w:val="16"/>
              </w:rPr>
            </w:pPr>
            <w:r w:rsidRPr="001F761D">
              <w:rPr>
                <w:b/>
                <w:bCs/>
                <w:sz w:val="16"/>
                <w:szCs w:val="16"/>
              </w:rPr>
              <w:t>ОПШТИНСКА УПРАВА</w:t>
            </w:r>
          </w:p>
        </w:tc>
      </w:tr>
      <w:tr w:rsidR="001F761D" w:rsidRPr="001F761D" w14:paraId="011CFBCB" w14:textId="77777777">
        <w:tc>
          <w:tcPr>
            <w:tcW w:w="1050" w:type="dxa"/>
            <w:tcMar>
              <w:top w:w="0" w:type="dxa"/>
              <w:left w:w="0" w:type="dxa"/>
              <w:bottom w:w="0" w:type="dxa"/>
              <w:right w:w="0" w:type="dxa"/>
            </w:tcMar>
          </w:tcPr>
          <w:p w14:paraId="718E7E14" w14:textId="2D1E3D30" w:rsidR="001410FC" w:rsidRPr="001F761D" w:rsidRDefault="00E84158">
            <w:pPr>
              <w:rPr>
                <w:b/>
                <w:bCs/>
                <w:sz w:val="16"/>
                <w:szCs w:val="16"/>
                <w:lang w:val="sr-Cyrl-RS"/>
              </w:rPr>
            </w:pPr>
            <w:r w:rsidRPr="001F761D">
              <w:rPr>
                <w:b/>
                <w:bCs/>
                <w:sz w:val="16"/>
                <w:szCs w:val="16"/>
              </w:rPr>
              <w:t>Корисни</w:t>
            </w:r>
            <w:r w:rsidR="007F4195" w:rsidRPr="001F761D">
              <w:rPr>
                <w:b/>
                <w:bCs/>
                <w:sz w:val="16"/>
                <w:szCs w:val="16"/>
                <w:lang w:val="sr-Cyrl-RS"/>
              </w:rPr>
              <w:t>к</w:t>
            </w:r>
          </w:p>
        </w:tc>
        <w:tc>
          <w:tcPr>
            <w:tcW w:w="600" w:type="dxa"/>
            <w:tcMar>
              <w:top w:w="0" w:type="dxa"/>
              <w:left w:w="0" w:type="dxa"/>
              <w:bottom w:w="0" w:type="dxa"/>
              <w:right w:w="0" w:type="dxa"/>
            </w:tcMar>
          </w:tcPr>
          <w:p w14:paraId="0287B3DD" w14:textId="77777777" w:rsidR="001410FC" w:rsidRPr="001F761D" w:rsidRDefault="00E84158">
            <w:pPr>
              <w:rPr>
                <w:b/>
                <w:bCs/>
                <w:sz w:val="16"/>
                <w:szCs w:val="16"/>
              </w:rPr>
            </w:pPr>
            <w:r w:rsidRPr="001F761D">
              <w:rPr>
                <w:b/>
                <w:bCs/>
                <w:sz w:val="16"/>
                <w:szCs w:val="16"/>
              </w:rPr>
              <w:t>5</w:t>
            </w:r>
          </w:p>
        </w:tc>
        <w:tc>
          <w:tcPr>
            <w:tcW w:w="14467" w:type="dxa"/>
            <w:tcMar>
              <w:top w:w="0" w:type="dxa"/>
              <w:left w:w="0" w:type="dxa"/>
              <w:bottom w:w="0" w:type="dxa"/>
              <w:right w:w="0" w:type="dxa"/>
            </w:tcMar>
          </w:tcPr>
          <w:p w14:paraId="2B0BDCA9" w14:textId="77777777" w:rsidR="001410FC" w:rsidRPr="001F761D" w:rsidRDefault="00E84158">
            <w:pPr>
              <w:rPr>
                <w:b/>
                <w:bCs/>
                <w:sz w:val="16"/>
                <w:szCs w:val="16"/>
              </w:rPr>
            </w:pPr>
            <w:r w:rsidRPr="001F761D">
              <w:rPr>
                <w:b/>
                <w:bCs/>
                <w:sz w:val="16"/>
                <w:szCs w:val="16"/>
              </w:rPr>
              <w:t>ОПШТИНСКА УПРАВА</w:t>
            </w:r>
          </w:p>
        </w:tc>
      </w:tr>
      <w:tr w:rsidR="001F761D" w:rsidRPr="001F761D" w14:paraId="5C973ADF" w14:textId="77777777">
        <w:tc>
          <w:tcPr>
            <w:tcW w:w="1050" w:type="dxa"/>
            <w:tcMar>
              <w:top w:w="0" w:type="dxa"/>
              <w:left w:w="0" w:type="dxa"/>
              <w:bottom w:w="0" w:type="dxa"/>
              <w:right w:w="0" w:type="dxa"/>
            </w:tcMar>
          </w:tcPr>
          <w:p w14:paraId="4FF44E4C" w14:textId="77777777" w:rsidR="001410FC" w:rsidRPr="001F761D" w:rsidRDefault="00E84158">
            <w:pPr>
              <w:rPr>
                <w:vanish/>
              </w:rPr>
            </w:pPr>
            <w:r w:rsidRPr="001F761D">
              <w:fldChar w:fldCharType="begin"/>
            </w:r>
            <w:r w:rsidRPr="001F761D">
              <w:instrText>TC "0902" \f C \l "4"</w:instrText>
            </w:r>
            <w:r w:rsidRPr="001F761D">
              <w:fldChar w:fldCharType="end"/>
            </w:r>
          </w:p>
          <w:p w14:paraId="6A6C9240"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623381FB" w14:textId="77777777" w:rsidR="001410FC" w:rsidRPr="001F761D" w:rsidRDefault="00E84158">
            <w:pPr>
              <w:rPr>
                <w:b/>
                <w:bCs/>
                <w:sz w:val="16"/>
                <w:szCs w:val="16"/>
              </w:rPr>
            </w:pPr>
            <w:r w:rsidRPr="001F761D">
              <w:rPr>
                <w:b/>
                <w:bCs/>
                <w:sz w:val="16"/>
                <w:szCs w:val="16"/>
              </w:rPr>
              <w:t>0902</w:t>
            </w:r>
          </w:p>
        </w:tc>
        <w:tc>
          <w:tcPr>
            <w:tcW w:w="14467" w:type="dxa"/>
            <w:tcMar>
              <w:top w:w="0" w:type="dxa"/>
              <w:left w:w="0" w:type="dxa"/>
              <w:bottom w:w="0" w:type="dxa"/>
              <w:right w:w="0" w:type="dxa"/>
            </w:tcMar>
          </w:tcPr>
          <w:p w14:paraId="6D0E6720" w14:textId="77777777" w:rsidR="001410FC" w:rsidRPr="001F761D" w:rsidRDefault="00E84158">
            <w:pPr>
              <w:rPr>
                <w:b/>
                <w:bCs/>
                <w:sz w:val="16"/>
                <w:szCs w:val="16"/>
              </w:rPr>
            </w:pPr>
            <w:r w:rsidRPr="001F761D">
              <w:rPr>
                <w:b/>
                <w:bCs/>
                <w:sz w:val="16"/>
                <w:szCs w:val="16"/>
              </w:rPr>
              <w:t>СОЦИЈАЛНА И ДЕЧЈА ЗАШТИТА</w:t>
            </w:r>
          </w:p>
        </w:tc>
      </w:tr>
      <w:tr w:rsidR="001F761D" w:rsidRPr="001F761D" w14:paraId="1C911BFB" w14:textId="77777777">
        <w:trPr>
          <w:trHeight w:hRule="exact" w:val="300"/>
        </w:trPr>
        <w:tc>
          <w:tcPr>
            <w:tcW w:w="1050" w:type="dxa"/>
            <w:tcMar>
              <w:top w:w="0" w:type="dxa"/>
              <w:left w:w="0" w:type="dxa"/>
              <w:bottom w:w="0" w:type="dxa"/>
              <w:right w:w="0" w:type="dxa"/>
            </w:tcMar>
          </w:tcPr>
          <w:p w14:paraId="30BA6DC8"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7B12534A" w14:textId="77777777" w:rsidR="001410FC" w:rsidRPr="001F761D" w:rsidRDefault="001410FC">
            <w:pPr>
              <w:spacing w:line="1" w:lineRule="auto"/>
            </w:pPr>
          </w:p>
        </w:tc>
        <w:tc>
          <w:tcPr>
            <w:tcW w:w="14467" w:type="dxa"/>
            <w:tcMar>
              <w:top w:w="0" w:type="dxa"/>
              <w:left w:w="0" w:type="dxa"/>
              <w:bottom w:w="0" w:type="dxa"/>
              <w:right w:w="0" w:type="dxa"/>
            </w:tcMar>
          </w:tcPr>
          <w:p w14:paraId="09124296" w14:textId="77777777" w:rsidR="001410FC" w:rsidRPr="001F761D" w:rsidRDefault="001410FC">
            <w:pPr>
              <w:spacing w:line="1" w:lineRule="auto"/>
            </w:pPr>
          </w:p>
        </w:tc>
      </w:tr>
      <w:tr w:rsidR="001F761D" w:rsidRPr="001F761D" w14:paraId="3AE85A94" w14:textId="77777777">
        <w:trPr>
          <w:trHeight w:val="230"/>
        </w:trPr>
        <w:tc>
          <w:tcPr>
            <w:tcW w:w="16117" w:type="dxa"/>
            <w:gridSpan w:val="3"/>
            <w:vMerge w:val="restart"/>
            <w:tcMar>
              <w:top w:w="0" w:type="dxa"/>
              <w:left w:w="0" w:type="dxa"/>
              <w:bottom w:w="0" w:type="dxa"/>
              <w:right w:w="0" w:type="dxa"/>
            </w:tcMar>
          </w:tcPr>
          <w:tbl>
            <w:tblPr>
              <w:tblW w:w="15794" w:type="dxa"/>
              <w:jc w:val="center"/>
              <w:tblLayout w:type="fixed"/>
              <w:tblLook w:val="01E0" w:firstRow="1" w:lastRow="1" w:firstColumn="1" w:lastColumn="1" w:noHBand="0" w:noVBand="0"/>
            </w:tblPr>
            <w:tblGrid>
              <w:gridCol w:w="900"/>
              <w:gridCol w:w="1200"/>
              <w:gridCol w:w="6494"/>
              <w:gridCol w:w="1800"/>
              <w:gridCol w:w="1800"/>
              <w:gridCol w:w="1800"/>
              <w:gridCol w:w="1800"/>
            </w:tblGrid>
            <w:tr w:rsidR="001F761D" w:rsidRPr="001F761D" w14:paraId="4DF2A300" w14:textId="77777777">
              <w:trPr>
                <w:trHeight w:val="184"/>
                <w:jc w:val="center"/>
              </w:trPr>
              <w:tc>
                <w:tcPr>
                  <w:tcW w:w="15794" w:type="dxa"/>
                  <w:gridSpan w:val="7"/>
                  <w:vMerge w:val="restart"/>
                  <w:shd w:val="clear" w:color="auto" w:fill="FFFFFF"/>
                  <w:tcMar>
                    <w:top w:w="0" w:type="dxa"/>
                    <w:left w:w="0" w:type="dxa"/>
                    <w:bottom w:w="0" w:type="dxa"/>
                    <w:right w:w="0" w:type="dxa"/>
                  </w:tcMar>
                </w:tcPr>
                <w:bookmarkStart w:id="86" w:name="__bookmark_59"/>
                <w:bookmarkEnd w:id="86"/>
                <w:p w14:paraId="05EB3B76" w14:textId="77777777" w:rsidR="001410FC" w:rsidRPr="001F761D" w:rsidRDefault="00E84158">
                  <w:pPr>
                    <w:jc w:val="center"/>
                    <w:rPr>
                      <w:vanish/>
                    </w:rPr>
                  </w:pPr>
                  <w:r w:rsidRPr="001F761D">
                    <w:fldChar w:fldCharType="begin"/>
                  </w:r>
                  <w:r w:rsidRPr="001F761D">
                    <w:instrText>TC "Bilans izvršenja" \f C \l "5"</w:instrText>
                  </w:r>
                  <w:r w:rsidRPr="001F761D">
                    <w:fldChar w:fldCharType="end"/>
                  </w:r>
                </w:p>
                <w:p w14:paraId="2C54D817" w14:textId="77777777" w:rsidR="001410FC" w:rsidRPr="001F761D" w:rsidRDefault="00E84158">
                  <w:pPr>
                    <w:rPr>
                      <w:b/>
                      <w:bCs/>
                      <w:sz w:val="16"/>
                      <w:szCs w:val="16"/>
                    </w:rPr>
                  </w:pPr>
                  <w:r w:rsidRPr="001F761D">
                    <w:rPr>
                      <w:b/>
                      <w:bCs/>
                      <w:sz w:val="16"/>
                      <w:szCs w:val="16"/>
                    </w:rPr>
                    <w:t>БИЛАНС ИЗВРШЕЊА ФИНАНСИЈСКОГ ПЛАНА КОРИСНИКА:</w:t>
                  </w:r>
                </w:p>
              </w:tc>
            </w:tr>
            <w:tr w:rsidR="001F761D" w:rsidRPr="001F761D" w14:paraId="74AF353E" w14:textId="77777777">
              <w:trPr>
                <w:trHeight w:hRule="exact" w:val="300"/>
                <w:jc w:val="center"/>
              </w:trPr>
              <w:tc>
                <w:tcPr>
                  <w:tcW w:w="900" w:type="dxa"/>
                  <w:shd w:val="clear" w:color="auto" w:fill="FFFFFF"/>
                  <w:tcMar>
                    <w:top w:w="0" w:type="dxa"/>
                    <w:left w:w="0" w:type="dxa"/>
                    <w:bottom w:w="0" w:type="dxa"/>
                    <w:right w:w="0" w:type="dxa"/>
                  </w:tcMar>
                </w:tcPr>
                <w:p w14:paraId="70641D20" w14:textId="77777777" w:rsidR="001410FC" w:rsidRPr="001F761D" w:rsidRDefault="001410FC">
                  <w:pPr>
                    <w:spacing w:line="1" w:lineRule="auto"/>
                    <w:jc w:val="center"/>
                  </w:pPr>
                </w:p>
              </w:tc>
              <w:tc>
                <w:tcPr>
                  <w:tcW w:w="1200" w:type="dxa"/>
                  <w:shd w:val="clear" w:color="auto" w:fill="FFFFFF"/>
                  <w:tcMar>
                    <w:top w:w="0" w:type="dxa"/>
                    <w:left w:w="0" w:type="dxa"/>
                    <w:bottom w:w="0" w:type="dxa"/>
                    <w:right w:w="0" w:type="dxa"/>
                  </w:tcMar>
                </w:tcPr>
                <w:p w14:paraId="4BBE4491" w14:textId="77777777" w:rsidR="001410FC" w:rsidRPr="001F761D" w:rsidRDefault="001410FC">
                  <w:pPr>
                    <w:spacing w:line="1" w:lineRule="auto"/>
                    <w:jc w:val="center"/>
                  </w:pPr>
                </w:p>
              </w:tc>
              <w:tc>
                <w:tcPr>
                  <w:tcW w:w="6494" w:type="dxa"/>
                  <w:shd w:val="clear" w:color="auto" w:fill="FFFFFF"/>
                  <w:tcMar>
                    <w:top w:w="0" w:type="dxa"/>
                    <w:left w:w="0" w:type="dxa"/>
                    <w:bottom w:w="0" w:type="dxa"/>
                    <w:right w:w="0" w:type="dxa"/>
                  </w:tcMar>
                </w:tcPr>
                <w:p w14:paraId="5D5956E6"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4767A8CB"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6EC35B85"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579AED1C"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6D87254F" w14:textId="77777777" w:rsidR="001410FC" w:rsidRPr="001F761D" w:rsidRDefault="001410FC">
                  <w:pPr>
                    <w:spacing w:line="1" w:lineRule="auto"/>
                    <w:jc w:val="center"/>
                  </w:pPr>
                </w:p>
              </w:tc>
            </w:tr>
            <w:tr w:rsidR="001F761D" w:rsidRPr="001F761D" w14:paraId="6E648376" w14:textId="77777777">
              <w:trPr>
                <w:jc w:val="cent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09A7AF2" w14:textId="77777777" w:rsidR="001410FC" w:rsidRPr="001F761D" w:rsidRDefault="00E84158">
                  <w:pPr>
                    <w:jc w:val="center"/>
                    <w:rPr>
                      <w:b/>
                      <w:bCs/>
                      <w:sz w:val="16"/>
                      <w:szCs w:val="16"/>
                    </w:rPr>
                  </w:pPr>
                  <w:r w:rsidRPr="001F761D">
                    <w:rPr>
                      <w:b/>
                      <w:bCs/>
                      <w:sz w:val="16"/>
                      <w:szCs w:val="16"/>
                    </w:rPr>
                    <w:t>Шифра програма</w:t>
                  </w:r>
                </w:p>
              </w:tc>
              <w:tc>
                <w:tcPr>
                  <w:tcW w:w="12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16B4D49" w14:textId="77777777" w:rsidR="001410FC" w:rsidRPr="001F761D" w:rsidRDefault="00E84158">
                  <w:pPr>
                    <w:jc w:val="center"/>
                    <w:rPr>
                      <w:b/>
                      <w:bCs/>
                      <w:sz w:val="16"/>
                      <w:szCs w:val="16"/>
                    </w:rPr>
                  </w:pPr>
                  <w:r w:rsidRPr="001F761D">
                    <w:rPr>
                      <w:b/>
                      <w:bCs/>
                      <w:sz w:val="16"/>
                      <w:szCs w:val="16"/>
                    </w:rPr>
                    <w:t>Шифра програмске активности/пројекта</w:t>
                  </w:r>
                </w:p>
              </w:tc>
              <w:tc>
                <w:tcPr>
                  <w:tcW w:w="6494"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C80CC47" w14:textId="77777777" w:rsidR="001410FC" w:rsidRPr="001F761D" w:rsidRDefault="00E84158">
                  <w:pPr>
                    <w:jc w:val="center"/>
                    <w:rPr>
                      <w:b/>
                      <w:bCs/>
                      <w:sz w:val="16"/>
                      <w:szCs w:val="16"/>
                    </w:rPr>
                  </w:pPr>
                  <w:r w:rsidRPr="001F761D">
                    <w:rPr>
                      <w:b/>
                      <w:bCs/>
                      <w:sz w:val="16"/>
                      <w:szCs w:val="16"/>
                    </w:rPr>
                    <w:t>Назив програма / програмске активности / пројекта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4298E2C" w14:textId="77777777" w:rsidR="001410FC" w:rsidRPr="001F761D" w:rsidRDefault="00E84158">
                  <w:pPr>
                    <w:jc w:val="center"/>
                    <w:rPr>
                      <w:b/>
                      <w:bCs/>
                      <w:sz w:val="16"/>
                      <w:szCs w:val="16"/>
                    </w:rPr>
                  </w:pPr>
                  <w:r w:rsidRPr="001F761D">
                    <w:rPr>
                      <w:b/>
                      <w:bCs/>
                      <w:sz w:val="16"/>
                      <w:szCs w:val="16"/>
                    </w:rPr>
                    <w:t>Усвојен буџет за</w:t>
                  </w:r>
                </w:p>
                <w:p w14:paraId="493FE14F"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2B37DCC" w14:textId="77777777" w:rsidR="001410FC" w:rsidRPr="001F761D" w:rsidRDefault="00E84158">
                  <w:pPr>
                    <w:jc w:val="center"/>
                    <w:rPr>
                      <w:b/>
                      <w:bCs/>
                      <w:sz w:val="16"/>
                      <w:szCs w:val="16"/>
                    </w:rPr>
                  </w:pPr>
                  <w:r w:rsidRPr="001F761D">
                    <w:rPr>
                      <w:b/>
                      <w:bCs/>
                      <w:sz w:val="16"/>
                      <w:szCs w:val="16"/>
                    </w:rPr>
                    <w:t>Текући буџет за</w:t>
                  </w:r>
                </w:p>
                <w:p w14:paraId="2AEDDCBE"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23A3281" w14:textId="77777777" w:rsidR="001410FC" w:rsidRPr="001F761D" w:rsidRDefault="00E84158">
                  <w:pPr>
                    <w:jc w:val="center"/>
                    <w:rPr>
                      <w:b/>
                      <w:bCs/>
                      <w:sz w:val="16"/>
                      <w:szCs w:val="16"/>
                    </w:rPr>
                  </w:pPr>
                  <w:r w:rsidRPr="001F761D">
                    <w:rPr>
                      <w:b/>
                      <w:bCs/>
                      <w:sz w:val="16"/>
                      <w:szCs w:val="16"/>
                    </w:rPr>
                    <w:t>Извршење у</w:t>
                  </w:r>
                </w:p>
                <w:p w14:paraId="0DB02B4D"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A79D170" w14:textId="77777777" w:rsidR="001410FC" w:rsidRPr="001F761D" w:rsidRDefault="00E84158">
                  <w:pPr>
                    <w:jc w:val="center"/>
                    <w:rPr>
                      <w:b/>
                      <w:bCs/>
                      <w:sz w:val="16"/>
                      <w:szCs w:val="16"/>
                    </w:rPr>
                  </w:pPr>
                  <w:r w:rsidRPr="001F761D">
                    <w:rPr>
                      <w:b/>
                      <w:bCs/>
                      <w:sz w:val="16"/>
                      <w:szCs w:val="16"/>
                    </w:rPr>
                    <w:t>Проценат извршења у односу на текући буџет</w:t>
                  </w:r>
                </w:p>
              </w:tc>
            </w:tr>
            <w:tr w:rsidR="001F761D" w:rsidRPr="001F761D" w14:paraId="1BFA2B08"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14348A" w14:textId="77777777" w:rsidR="001410FC" w:rsidRPr="001F761D" w:rsidRDefault="00E84158">
                  <w:pPr>
                    <w:jc w:val="center"/>
                    <w:rPr>
                      <w:b/>
                      <w:bCs/>
                      <w:sz w:val="16"/>
                      <w:szCs w:val="16"/>
                    </w:rPr>
                  </w:pPr>
                  <w:r w:rsidRPr="001F761D">
                    <w:rPr>
                      <w:b/>
                      <w:bCs/>
                      <w:sz w:val="16"/>
                      <w:szCs w:val="16"/>
                    </w:rPr>
                    <w:t>0902</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30508D" w14:textId="77777777" w:rsidR="001410FC" w:rsidRPr="001F761D" w:rsidRDefault="001410FC">
                  <w:pPr>
                    <w:spacing w:line="1" w:lineRule="auto"/>
                    <w:jc w:val="center"/>
                  </w:pP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8EF077" w14:textId="77777777" w:rsidR="001410FC" w:rsidRPr="001F761D" w:rsidRDefault="00E84158">
                  <w:pPr>
                    <w:rPr>
                      <w:b/>
                      <w:bCs/>
                      <w:sz w:val="16"/>
                      <w:szCs w:val="16"/>
                    </w:rPr>
                  </w:pPr>
                  <w:r w:rsidRPr="001F761D">
                    <w:rPr>
                      <w:b/>
                      <w:bCs/>
                      <w:sz w:val="16"/>
                      <w:szCs w:val="16"/>
                    </w:rPr>
                    <w:t>СОЦИЈАЛНА И ДЕЧЈА ЗАШТИТА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ABC465" w14:textId="77777777" w:rsidR="001410FC" w:rsidRPr="001F761D" w:rsidRDefault="00E84158">
                  <w:pPr>
                    <w:jc w:val="right"/>
                    <w:rPr>
                      <w:b/>
                      <w:bCs/>
                      <w:sz w:val="16"/>
                      <w:szCs w:val="16"/>
                    </w:rPr>
                  </w:pPr>
                  <w:r w:rsidRPr="001F761D">
                    <w:rPr>
                      <w:b/>
                      <w:bCs/>
                      <w:sz w:val="16"/>
                      <w:szCs w:val="16"/>
                    </w:rPr>
                    <w:t>38.950.000,00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9A3540" w14:textId="77777777" w:rsidR="001410FC" w:rsidRPr="001F761D" w:rsidRDefault="00E84158">
                  <w:pPr>
                    <w:jc w:val="right"/>
                    <w:rPr>
                      <w:b/>
                      <w:bCs/>
                      <w:sz w:val="16"/>
                      <w:szCs w:val="16"/>
                    </w:rPr>
                  </w:pPr>
                  <w:r w:rsidRPr="001F761D">
                    <w:rPr>
                      <w:b/>
                      <w:bCs/>
                      <w:sz w:val="16"/>
                      <w:szCs w:val="16"/>
                    </w:rPr>
                    <w:t>46.774.051,00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9BAEE" w14:textId="77777777" w:rsidR="001410FC" w:rsidRPr="001F761D" w:rsidRDefault="00E84158">
                  <w:pPr>
                    <w:jc w:val="right"/>
                    <w:rPr>
                      <w:b/>
                      <w:bCs/>
                      <w:sz w:val="16"/>
                      <w:szCs w:val="16"/>
                    </w:rPr>
                  </w:pPr>
                  <w:r w:rsidRPr="001F761D">
                    <w:rPr>
                      <w:b/>
                      <w:bCs/>
                      <w:sz w:val="16"/>
                      <w:szCs w:val="16"/>
                    </w:rPr>
                    <w:t>39.978.291,84</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851EC4" w14:textId="77777777" w:rsidR="001410FC" w:rsidRPr="001F761D" w:rsidRDefault="00E84158">
                  <w:pPr>
                    <w:jc w:val="right"/>
                    <w:rPr>
                      <w:b/>
                      <w:bCs/>
                      <w:sz w:val="16"/>
                      <w:szCs w:val="16"/>
                    </w:rPr>
                  </w:pPr>
                  <w:r w:rsidRPr="001F761D">
                    <w:rPr>
                      <w:b/>
                      <w:bCs/>
                      <w:sz w:val="16"/>
                      <w:szCs w:val="16"/>
                    </w:rPr>
                    <w:t>85,47</w:t>
                  </w:r>
                </w:p>
              </w:tc>
            </w:tr>
            <w:tr w:rsidR="001F761D" w:rsidRPr="001F761D" w14:paraId="6DB88245"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51A5F9"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593A04" w14:textId="77777777" w:rsidR="001410FC" w:rsidRPr="001F761D" w:rsidRDefault="00E84158">
                  <w:pPr>
                    <w:jc w:val="center"/>
                    <w:rPr>
                      <w:sz w:val="16"/>
                      <w:szCs w:val="16"/>
                    </w:rPr>
                  </w:pPr>
                  <w:r w:rsidRPr="001F761D">
                    <w:rPr>
                      <w:sz w:val="16"/>
                      <w:szCs w:val="16"/>
                    </w:rPr>
                    <w:t>0016</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138F41" w14:textId="77777777" w:rsidR="001410FC" w:rsidRPr="001F761D" w:rsidRDefault="00E84158">
                  <w:pPr>
                    <w:rPr>
                      <w:sz w:val="16"/>
                      <w:szCs w:val="16"/>
                    </w:rPr>
                  </w:pPr>
                  <w:r w:rsidRPr="001F761D">
                    <w:rPr>
                      <w:sz w:val="16"/>
                      <w:szCs w:val="16"/>
                    </w:rPr>
                    <w:t>ДНЕВНЕ УСЛУГЕ У ЗАЈЕДНИЦИ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6BAEB8" w14:textId="77777777" w:rsidR="001410FC" w:rsidRPr="001F761D" w:rsidRDefault="00E84158">
                  <w:pPr>
                    <w:jc w:val="right"/>
                    <w:rPr>
                      <w:sz w:val="16"/>
                      <w:szCs w:val="16"/>
                    </w:rPr>
                  </w:pPr>
                  <w:r w:rsidRPr="001F761D">
                    <w:rPr>
                      <w:sz w:val="16"/>
                      <w:szCs w:val="16"/>
                    </w:rPr>
                    <w:t>12.500.000,00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1A974C" w14:textId="77777777" w:rsidR="001410FC" w:rsidRPr="001F761D" w:rsidRDefault="00E84158">
                  <w:pPr>
                    <w:jc w:val="right"/>
                    <w:rPr>
                      <w:sz w:val="16"/>
                      <w:szCs w:val="16"/>
                    </w:rPr>
                  </w:pPr>
                  <w:r w:rsidRPr="001F761D">
                    <w:rPr>
                      <w:sz w:val="16"/>
                      <w:szCs w:val="16"/>
                    </w:rPr>
                    <w:t>17.230.828,00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2AF8E7" w14:textId="77777777" w:rsidR="001410FC" w:rsidRPr="001F761D" w:rsidRDefault="00E84158">
                  <w:pPr>
                    <w:jc w:val="right"/>
                    <w:rPr>
                      <w:sz w:val="16"/>
                      <w:szCs w:val="16"/>
                    </w:rPr>
                  </w:pPr>
                  <w:r w:rsidRPr="001F761D">
                    <w:rPr>
                      <w:sz w:val="16"/>
                      <w:szCs w:val="16"/>
                    </w:rPr>
                    <w:t>15.740.909,34</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9B9BE4" w14:textId="77777777" w:rsidR="001410FC" w:rsidRPr="001F761D" w:rsidRDefault="00E84158">
                  <w:pPr>
                    <w:jc w:val="right"/>
                    <w:rPr>
                      <w:sz w:val="16"/>
                      <w:szCs w:val="16"/>
                    </w:rPr>
                  </w:pPr>
                  <w:r w:rsidRPr="001F761D">
                    <w:rPr>
                      <w:sz w:val="16"/>
                      <w:szCs w:val="16"/>
                    </w:rPr>
                    <w:t>91,35</w:t>
                  </w:r>
                </w:p>
              </w:tc>
            </w:tr>
            <w:tr w:rsidR="001F761D" w:rsidRPr="001F761D" w14:paraId="38DD6E4C"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6A886D"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0A513" w14:textId="77777777" w:rsidR="001410FC" w:rsidRPr="001F761D" w:rsidRDefault="00E84158">
                  <w:pPr>
                    <w:jc w:val="center"/>
                    <w:rPr>
                      <w:sz w:val="16"/>
                      <w:szCs w:val="16"/>
                    </w:rPr>
                  </w:pPr>
                  <w:r w:rsidRPr="001F761D">
                    <w:rPr>
                      <w:sz w:val="16"/>
                      <w:szCs w:val="16"/>
                    </w:rPr>
                    <w:t>0018</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C99DD2" w14:textId="77777777" w:rsidR="001410FC" w:rsidRPr="001F761D" w:rsidRDefault="00E84158">
                  <w:pPr>
                    <w:rPr>
                      <w:sz w:val="16"/>
                      <w:szCs w:val="16"/>
                    </w:rPr>
                  </w:pPr>
                  <w:r w:rsidRPr="001F761D">
                    <w:rPr>
                      <w:sz w:val="16"/>
                      <w:szCs w:val="16"/>
                    </w:rPr>
                    <w:t>ПОДРШКА РЕАЛИЗАЦИЈИ ПРОГРАМА ЦРВЕНОГ КРСТА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B86BEA" w14:textId="77777777" w:rsidR="001410FC" w:rsidRPr="001F761D" w:rsidRDefault="00E84158">
                  <w:pPr>
                    <w:jc w:val="right"/>
                    <w:rPr>
                      <w:sz w:val="16"/>
                      <w:szCs w:val="16"/>
                    </w:rPr>
                  </w:pPr>
                  <w:r w:rsidRPr="001F761D">
                    <w:rPr>
                      <w:sz w:val="16"/>
                      <w:szCs w:val="16"/>
                    </w:rPr>
                    <w:t>3.450.000,00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10B5B2" w14:textId="77777777" w:rsidR="001410FC" w:rsidRPr="001F761D" w:rsidRDefault="00E84158">
                  <w:pPr>
                    <w:jc w:val="right"/>
                    <w:rPr>
                      <w:sz w:val="16"/>
                      <w:szCs w:val="16"/>
                    </w:rPr>
                  </w:pPr>
                  <w:r w:rsidRPr="001F761D">
                    <w:rPr>
                      <w:sz w:val="16"/>
                      <w:szCs w:val="16"/>
                    </w:rPr>
                    <w:t>3.710.000,00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171E4B" w14:textId="77777777" w:rsidR="001410FC" w:rsidRPr="001F761D" w:rsidRDefault="00E84158">
                  <w:pPr>
                    <w:jc w:val="right"/>
                    <w:rPr>
                      <w:sz w:val="16"/>
                      <w:szCs w:val="16"/>
                    </w:rPr>
                  </w:pPr>
                  <w:r w:rsidRPr="001F761D">
                    <w:rPr>
                      <w:sz w:val="16"/>
                      <w:szCs w:val="16"/>
                    </w:rPr>
                    <w:t>3.709.986,05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F1F8AB" w14:textId="77777777" w:rsidR="001410FC" w:rsidRPr="001F761D" w:rsidRDefault="00E84158">
                  <w:pPr>
                    <w:jc w:val="right"/>
                    <w:rPr>
                      <w:sz w:val="16"/>
                      <w:szCs w:val="16"/>
                    </w:rPr>
                  </w:pPr>
                  <w:r w:rsidRPr="001F761D">
                    <w:rPr>
                      <w:sz w:val="16"/>
                      <w:szCs w:val="16"/>
                    </w:rPr>
                    <w:t>100,00</w:t>
                  </w:r>
                </w:p>
              </w:tc>
            </w:tr>
            <w:tr w:rsidR="001F761D" w:rsidRPr="001F761D" w14:paraId="6055D85E"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DD199A"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2BE111" w14:textId="77777777" w:rsidR="001410FC" w:rsidRPr="001F761D" w:rsidRDefault="00E84158">
                  <w:pPr>
                    <w:jc w:val="center"/>
                    <w:rPr>
                      <w:sz w:val="16"/>
                      <w:szCs w:val="16"/>
                    </w:rPr>
                  </w:pPr>
                  <w:r w:rsidRPr="001F761D">
                    <w:rPr>
                      <w:sz w:val="16"/>
                      <w:szCs w:val="16"/>
                    </w:rPr>
                    <w:t>0019</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6624E3" w14:textId="77777777" w:rsidR="001410FC" w:rsidRPr="001F761D" w:rsidRDefault="00E84158">
                  <w:pPr>
                    <w:rPr>
                      <w:sz w:val="16"/>
                      <w:szCs w:val="16"/>
                    </w:rPr>
                  </w:pPr>
                  <w:r w:rsidRPr="001F761D">
                    <w:rPr>
                      <w:sz w:val="16"/>
                      <w:szCs w:val="16"/>
                    </w:rPr>
                    <w:t>ПОДРШКА ДЕЦИ И ПОРОДИЦИ СА ДЕЦОМ</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A1FEE5" w14:textId="77777777" w:rsidR="001410FC" w:rsidRPr="001F761D" w:rsidRDefault="00E84158">
                  <w:pPr>
                    <w:jc w:val="right"/>
                    <w:rPr>
                      <w:sz w:val="16"/>
                      <w:szCs w:val="16"/>
                    </w:rPr>
                  </w:pPr>
                  <w:r w:rsidRPr="001F761D">
                    <w:rPr>
                      <w:sz w:val="16"/>
                      <w:szCs w:val="16"/>
                    </w:rPr>
                    <w:t>22.500.000,00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C5648" w14:textId="77777777" w:rsidR="001410FC" w:rsidRPr="001F761D" w:rsidRDefault="00E84158">
                  <w:pPr>
                    <w:jc w:val="right"/>
                    <w:rPr>
                      <w:sz w:val="16"/>
                      <w:szCs w:val="16"/>
                    </w:rPr>
                  </w:pPr>
                  <w:r w:rsidRPr="001F761D">
                    <w:rPr>
                      <w:sz w:val="16"/>
                      <w:szCs w:val="16"/>
                    </w:rPr>
                    <w:t>23.600.000,00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46DFBF" w14:textId="77777777" w:rsidR="001410FC" w:rsidRPr="001F761D" w:rsidRDefault="00E84158">
                  <w:pPr>
                    <w:jc w:val="right"/>
                    <w:rPr>
                      <w:sz w:val="16"/>
                      <w:szCs w:val="16"/>
                    </w:rPr>
                  </w:pPr>
                  <w:r w:rsidRPr="001F761D">
                    <w:rPr>
                      <w:sz w:val="16"/>
                      <w:szCs w:val="16"/>
                    </w:rPr>
                    <w:t>18.794.521,45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028930" w14:textId="77777777" w:rsidR="001410FC" w:rsidRPr="001F761D" w:rsidRDefault="00E84158">
                  <w:pPr>
                    <w:jc w:val="right"/>
                    <w:rPr>
                      <w:sz w:val="16"/>
                      <w:szCs w:val="16"/>
                    </w:rPr>
                  </w:pPr>
                  <w:r w:rsidRPr="001F761D">
                    <w:rPr>
                      <w:sz w:val="16"/>
                      <w:szCs w:val="16"/>
                    </w:rPr>
                    <w:t>79,64</w:t>
                  </w:r>
                </w:p>
              </w:tc>
            </w:tr>
            <w:tr w:rsidR="001F761D" w:rsidRPr="001F761D" w14:paraId="112B6F07"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5A777F"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72BD0" w14:textId="77777777" w:rsidR="001410FC" w:rsidRPr="001F761D" w:rsidRDefault="00E84158">
                  <w:pPr>
                    <w:jc w:val="center"/>
                    <w:rPr>
                      <w:sz w:val="16"/>
                      <w:szCs w:val="16"/>
                    </w:rPr>
                  </w:pPr>
                  <w:r w:rsidRPr="001F761D">
                    <w:rPr>
                      <w:sz w:val="16"/>
                      <w:szCs w:val="16"/>
                    </w:rPr>
                    <w:t>0902-4001</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489AE3" w14:textId="77777777" w:rsidR="001410FC" w:rsidRPr="001F761D" w:rsidRDefault="00E84158">
                  <w:pPr>
                    <w:rPr>
                      <w:sz w:val="16"/>
                      <w:szCs w:val="16"/>
                    </w:rPr>
                  </w:pPr>
                  <w:r w:rsidRPr="001F761D">
                    <w:rPr>
                      <w:sz w:val="16"/>
                      <w:szCs w:val="16"/>
                    </w:rPr>
                    <w:t>ПОДРШКА СОЦИО-ХУМАНИТАРНИМ ОРГАНИЗАЦИЈАМА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6AC583" w14:textId="77777777" w:rsidR="001410FC" w:rsidRPr="001F761D" w:rsidRDefault="00E84158">
                  <w:pPr>
                    <w:jc w:val="right"/>
                    <w:rPr>
                      <w:sz w:val="16"/>
                      <w:szCs w:val="16"/>
                    </w:rPr>
                  </w:pPr>
                  <w:r w:rsidRPr="001F761D">
                    <w:rPr>
                      <w:sz w:val="16"/>
                      <w:szCs w:val="16"/>
                    </w:rPr>
                    <w:t>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2824A2" w14:textId="77777777" w:rsidR="001410FC" w:rsidRPr="001F761D" w:rsidRDefault="00E84158">
                  <w:pPr>
                    <w:jc w:val="right"/>
                    <w:rPr>
                      <w:sz w:val="16"/>
                      <w:szCs w:val="16"/>
                    </w:rPr>
                  </w:pPr>
                  <w:r w:rsidRPr="001F761D">
                    <w:rPr>
                      <w:sz w:val="16"/>
                      <w:szCs w:val="16"/>
                    </w:rPr>
                    <w:t>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122004" w14:textId="77777777" w:rsidR="001410FC" w:rsidRPr="001F761D" w:rsidRDefault="00E84158">
                  <w:pPr>
                    <w:jc w:val="right"/>
                    <w:rPr>
                      <w:sz w:val="16"/>
                      <w:szCs w:val="16"/>
                    </w:rPr>
                  </w:pPr>
                  <w:r w:rsidRPr="001F761D">
                    <w:rPr>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62DFAA" w14:textId="77777777" w:rsidR="001410FC" w:rsidRPr="001F761D" w:rsidRDefault="00E84158">
                  <w:pPr>
                    <w:jc w:val="right"/>
                    <w:rPr>
                      <w:sz w:val="16"/>
                      <w:szCs w:val="16"/>
                    </w:rPr>
                  </w:pPr>
                  <w:r w:rsidRPr="001F761D">
                    <w:rPr>
                      <w:sz w:val="16"/>
                      <w:szCs w:val="16"/>
                    </w:rPr>
                    <w:t>0,00</w:t>
                  </w:r>
                </w:p>
              </w:tc>
            </w:tr>
            <w:tr w:rsidR="001F761D" w:rsidRPr="001F761D" w14:paraId="65F09DE4"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4F2A19"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0ED0A8" w14:textId="77777777" w:rsidR="001410FC" w:rsidRPr="001F761D" w:rsidRDefault="00E84158">
                  <w:pPr>
                    <w:jc w:val="center"/>
                    <w:rPr>
                      <w:sz w:val="16"/>
                      <w:szCs w:val="16"/>
                    </w:rPr>
                  </w:pPr>
                  <w:r w:rsidRPr="001F761D">
                    <w:rPr>
                      <w:sz w:val="16"/>
                      <w:szCs w:val="16"/>
                    </w:rPr>
                    <w:t>0902-4002</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679321" w14:textId="77777777" w:rsidR="001410FC" w:rsidRPr="001F761D" w:rsidRDefault="00E84158">
                  <w:pPr>
                    <w:rPr>
                      <w:sz w:val="16"/>
                      <w:szCs w:val="16"/>
                    </w:rPr>
                  </w:pPr>
                  <w:r w:rsidRPr="001F761D">
                    <w:rPr>
                      <w:sz w:val="16"/>
                      <w:szCs w:val="16"/>
                    </w:rPr>
                    <w:t>КУПОВИНА СЕОСКЕ КУЦЕ СА ОКУЦНИЦОМ</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840126" w14:textId="77777777" w:rsidR="001410FC" w:rsidRPr="001F761D" w:rsidRDefault="00E84158">
                  <w:pPr>
                    <w:jc w:val="right"/>
                    <w:rPr>
                      <w:sz w:val="16"/>
                      <w:szCs w:val="16"/>
                    </w:rPr>
                  </w:pPr>
                  <w:r w:rsidRPr="001F761D">
                    <w:rPr>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2CF66E" w14:textId="77777777" w:rsidR="001410FC" w:rsidRPr="001F761D" w:rsidRDefault="00E84158">
                  <w:pPr>
                    <w:jc w:val="right"/>
                    <w:rPr>
                      <w:sz w:val="16"/>
                      <w:szCs w:val="16"/>
                    </w:rPr>
                  </w:pPr>
                  <w:r w:rsidRPr="001F761D">
                    <w:rPr>
                      <w:sz w:val="16"/>
                      <w:szCs w:val="16"/>
                    </w:rPr>
                    <w:t>1.163.223,00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F6BBE5" w14:textId="77777777" w:rsidR="001410FC" w:rsidRPr="001F761D" w:rsidRDefault="00E84158">
                  <w:pPr>
                    <w:jc w:val="right"/>
                    <w:rPr>
                      <w:sz w:val="16"/>
                      <w:szCs w:val="16"/>
                    </w:rPr>
                  </w:pPr>
                  <w:r w:rsidRPr="001F761D">
                    <w:rPr>
                      <w:sz w:val="16"/>
                      <w:szCs w:val="16"/>
                    </w:rPr>
                    <w:t>1.163.223,00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930341" w14:textId="77777777" w:rsidR="001410FC" w:rsidRPr="001F761D" w:rsidRDefault="00E84158">
                  <w:pPr>
                    <w:jc w:val="right"/>
                    <w:rPr>
                      <w:sz w:val="16"/>
                      <w:szCs w:val="16"/>
                    </w:rPr>
                  </w:pPr>
                  <w:r w:rsidRPr="001F761D">
                    <w:rPr>
                      <w:sz w:val="16"/>
                      <w:szCs w:val="16"/>
                    </w:rPr>
                    <w:t>100,00</w:t>
                  </w:r>
                </w:p>
              </w:tc>
            </w:tr>
            <w:tr w:rsidR="001F761D" w:rsidRPr="001F761D" w14:paraId="47BBFA22"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E62664"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5BC01D" w14:textId="77777777" w:rsidR="001410FC" w:rsidRPr="001F761D" w:rsidRDefault="00E84158">
                  <w:pPr>
                    <w:jc w:val="center"/>
                    <w:rPr>
                      <w:sz w:val="16"/>
                      <w:szCs w:val="16"/>
                    </w:rPr>
                  </w:pPr>
                  <w:r w:rsidRPr="001F761D">
                    <w:rPr>
                      <w:sz w:val="16"/>
                      <w:szCs w:val="16"/>
                    </w:rPr>
                    <w:t>0902-7001</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E6070E" w14:textId="77777777" w:rsidR="001410FC" w:rsidRPr="001F761D" w:rsidRDefault="00E84158">
                  <w:pPr>
                    <w:rPr>
                      <w:sz w:val="16"/>
                      <w:szCs w:val="16"/>
                    </w:rPr>
                  </w:pPr>
                  <w:r w:rsidRPr="001F761D">
                    <w:rPr>
                      <w:sz w:val="16"/>
                      <w:szCs w:val="16"/>
                    </w:rPr>
                    <w:t>ПОПУЛАЦИОНА ПОЛИТИКА - НАБАВКА ОПРЕМЕ  ЗА НОВИ ПРОСТОР У  ДЕЧИЈЕМ ВРТИЋУ КОСЈЕРИЋ</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A97ADA" w14:textId="77777777" w:rsidR="001410FC" w:rsidRPr="001F761D" w:rsidRDefault="00E84158">
                  <w:pPr>
                    <w:jc w:val="right"/>
                    <w:rPr>
                      <w:sz w:val="16"/>
                      <w:szCs w:val="16"/>
                    </w:rPr>
                  </w:pPr>
                  <w:r w:rsidRPr="001F761D">
                    <w:rPr>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DAE413" w14:textId="77777777" w:rsidR="001410FC" w:rsidRPr="001F761D" w:rsidRDefault="00E84158">
                  <w:pPr>
                    <w:jc w:val="right"/>
                    <w:rPr>
                      <w:sz w:val="16"/>
                      <w:szCs w:val="16"/>
                    </w:rPr>
                  </w:pPr>
                  <w:r w:rsidRPr="001F761D">
                    <w:rPr>
                      <w:sz w:val="16"/>
                      <w:szCs w:val="16"/>
                    </w:rPr>
                    <w:t>570.000,00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6C6F6F" w14:textId="77777777" w:rsidR="001410FC" w:rsidRPr="001F761D" w:rsidRDefault="00E84158">
                  <w:pPr>
                    <w:jc w:val="right"/>
                    <w:rPr>
                      <w:sz w:val="16"/>
                      <w:szCs w:val="16"/>
                    </w:rPr>
                  </w:pPr>
                  <w:r w:rsidRPr="001F761D">
                    <w:rPr>
                      <w:sz w:val="16"/>
                      <w:szCs w:val="16"/>
                    </w:rPr>
                    <w:t>569.652,00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FC00EA" w14:textId="77777777" w:rsidR="001410FC" w:rsidRPr="001F761D" w:rsidRDefault="00E84158">
                  <w:pPr>
                    <w:jc w:val="right"/>
                    <w:rPr>
                      <w:sz w:val="16"/>
                      <w:szCs w:val="16"/>
                    </w:rPr>
                  </w:pPr>
                  <w:r w:rsidRPr="001F761D">
                    <w:rPr>
                      <w:sz w:val="16"/>
                      <w:szCs w:val="16"/>
                    </w:rPr>
                    <w:t>99,94</w:t>
                  </w:r>
                </w:p>
              </w:tc>
            </w:tr>
            <w:tr w:rsidR="001F761D" w:rsidRPr="001F761D" w14:paraId="27A9A9DB" w14:textId="77777777">
              <w:trPr>
                <w:jc w:val="center"/>
              </w:trPr>
              <w:tc>
                <w:tcPr>
                  <w:tcW w:w="8594"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1177BE33" w14:textId="77777777" w:rsidR="001410FC" w:rsidRPr="001F761D" w:rsidRDefault="00E84158">
                  <w:pPr>
                    <w:jc w:val="right"/>
                    <w:rPr>
                      <w:b/>
                      <w:bCs/>
                      <w:sz w:val="16"/>
                      <w:szCs w:val="16"/>
                    </w:rPr>
                  </w:pPr>
                  <w:r w:rsidRPr="001F761D">
                    <w:rPr>
                      <w:b/>
                      <w:bCs/>
                      <w:sz w:val="16"/>
                      <w:szCs w:val="16"/>
                    </w:rPr>
                    <w:t>Укупно</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39C867D2" w14:textId="77777777" w:rsidR="001410FC" w:rsidRPr="001F761D" w:rsidRDefault="00E84158">
                  <w:pPr>
                    <w:jc w:val="right"/>
                    <w:rPr>
                      <w:b/>
                      <w:bCs/>
                      <w:sz w:val="16"/>
                      <w:szCs w:val="16"/>
                    </w:rPr>
                  </w:pPr>
                  <w:r w:rsidRPr="001F761D">
                    <w:rPr>
                      <w:b/>
                      <w:bCs/>
                      <w:sz w:val="16"/>
                      <w:szCs w:val="16"/>
                    </w:rPr>
                    <w:t>38.950.000,00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5843AD18" w14:textId="77777777" w:rsidR="001410FC" w:rsidRPr="001F761D" w:rsidRDefault="00E84158">
                  <w:pPr>
                    <w:jc w:val="right"/>
                    <w:rPr>
                      <w:b/>
                      <w:bCs/>
                      <w:sz w:val="16"/>
                      <w:szCs w:val="16"/>
                    </w:rPr>
                  </w:pPr>
                  <w:r w:rsidRPr="001F761D">
                    <w:rPr>
                      <w:b/>
                      <w:bCs/>
                      <w:sz w:val="16"/>
                      <w:szCs w:val="16"/>
                    </w:rPr>
                    <w:t>46.774.051,00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37544856" w14:textId="77777777" w:rsidR="001410FC" w:rsidRPr="001F761D" w:rsidRDefault="00E84158">
                  <w:pPr>
                    <w:jc w:val="right"/>
                    <w:rPr>
                      <w:b/>
                      <w:bCs/>
                      <w:sz w:val="16"/>
                      <w:szCs w:val="16"/>
                    </w:rPr>
                  </w:pPr>
                  <w:r w:rsidRPr="001F761D">
                    <w:rPr>
                      <w:b/>
                      <w:bCs/>
                      <w:sz w:val="16"/>
                      <w:szCs w:val="16"/>
                    </w:rPr>
                    <w:t>39.978.291,84</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3767E42F" w14:textId="77777777" w:rsidR="001410FC" w:rsidRPr="001F761D" w:rsidRDefault="00E84158">
                  <w:pPr>
                    <w:jc w:val="right"/>
                    <w:rPr>
                      <w:b/>
                      <w:bCs/>
                      <w:sz w:val="16"/>
                      <w:szCs w:val="16"/>
                    </w:rPr>
                  </w:pPr>
                  <w:r w:rsidRPr="001F761D">
                    <w:rPr>
                      <w:b/>
                      <w:bCs/>
                      <w:sz w:val="16"/>
                      <w:szCs w:val="16"/>
                    </w:rPr>
                    <w:t>85,47</w:t>
                  </w:r>
                </w:p>
              </w:tc>
            </w:tr>
          </w:tbl>
          <w:p w14:paraId="32E5F4AD" w14:textId="77777777" w:rsidR="001410FC" w:rsidRPr="001F761D" w:rsidRDefault="001410FC">
            <w:pPr>
              <w:spacing w:line="1" w:lineRule="auto"/>
            </w:pPr>
          </w:p>
        </w:tc>
      </w:tr>
      <w:tr w:rsidR="001F761D" w:rsidRPr="001F761D" w14:paraId="57F117CB" w14:textId="77777777">
        <w:tc>
          <w:tcPr>
            <w:tcW w:w="1050" w:type="dxa"/>
            <w:tcMar>
              <w:top w:w="0" w:type="dxa"/>
              <w:left w:w="0" w:type="dxa"/>
              <w:bottom w:w="0" w:type="dxa"/>
              <w:right w:w="0" w:type="dxa"/>
            </w:tcMar>
          </w:tcPr>
          <w:p w14:paraId="7EE7AF69"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19415292" w14:textId="77777777" w:rsidR="001410FC" w:rsidRPr="001F761D" w:rsidRDefault="001410FC">
            <w:pPr>
              <w:spacing w:line="1" w:lineRule="auto"/>
            </w:pPr>
          </w:p>
        </w:tc>
        <w:tc>
          <w:tcPr>
            <w:tcW w:w="14467" w:type="dxa"/>
            <w:tcMar>
              <w:top w:w="0" w:type="dxa"/>
              <w:left w:w="0" w:type="dxa"/>
              <w:bottom w:w="0" w:type="dxa"/>
              <w:right w:w="0" w:type="dxa"/>
            </w:tcMar>
          </w:tcPr>
          <w:p w14:paraId="7A097597" w14:textId="77777777" w:rsidR="001410FC" w:rsidRPr="001F761D" w:rsidRDefault="001410FC">
            <w:pPr>
              <w:spacing w:line="1" w:lineRule="auto"/>
            </w:pPr>
          </w:p>
        </w:tc>
      </w:tr>
      <w:tr w:rsidR="001F761D" w:rsidRPr="001F761D" w14:paraId="18D57260" w14:textId="77777777">
        <w:trPr>
          <w:trHeight w:val="230"/>
        </w:trPr>
        <w:tc>
          <w:tcPr>
            <w:tcW w:w="16117" w:type="dxa"/>
            <w:gridSpan w:val="3"/>
            <w:vMerge w:val="restart"/>
            <w:tcMar>
              <w:top w:w="0" w:type="dxa"/>
              <w:left w:w="0" w:type="dxa"/>
              <w:bottom w:w="0" w:type="dxa"/>
              <w:right w:w="0" w:type="dxa"/>
            </w:tcMar>
          </w:tcPr>
          <w:p w14:paraId="572A9CFD" w14:textId="77777777" w:rsidR="001410FC" w:rsidRPr="001F761D" w:rsidRDefault="00E84158">
            <w:pPr>
              <w:rPr>
                <w:b/>
                <w:bCs/>
              </w:rPr>
            </w:pPr>
            <w:r w:rsidRPr="001F761D">
              <w:rPr>
                <w:b/>
                <w:bCs/>
              </w:rPr>
              <w:t>ПРОГРАМСКА СТРУКТУРА</w:t>
            </w:r>
          </w:p>
        </w:tc>
      </w:tr>
      <w:tr w:rsidR="001F761D" w:rsidRPr="001F761D" w14:paraId="06883C5E" w14:textId="77777777">
        <w:tc>
          <w:tcPr>
            <w:tcW w:w="1050" w:type="dxa"/>
            <w:tcMar>
              <w:top w:w="0" w:type="dxa"/>
              <w:left w:w="0" w:type="dxa"/>
              <w:bottom w:w="0" w:type="dxa"/>
              <w:right w:w="0" w:type="dxa"/>
            </w:tcMar>
          </w:tcPr>
          <w:p w14:paraId="4F9185E5"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1CCA84CD" w14:textId="77777777" w:rsidR="001410FC" w:rsidRPr="001F761D" w:rsidRDefault="00E84158">
            <w:pPr>
              <w:rPr>
                <w:b/>
                <w:bCs/>
                <w:sz w:val="16"/>
                <w:szCs w:val="16"/>
              </w:rPr>
            </w:pPr>
            <w:r w:rsidRPr="001F761D">
              <w:rPr>
                <w:b/>
                <w:bCs/>
                <w:sz w:val="16"/>
                <w:szCs w:val="16"/>
              </w:rPr>
              <w:t>0902</w:t>
            </w:r>
          </w:p>
        </w:tc>
        <w:tc>
          <w:tcPr>
            <w:tcW w:w="14467" w:type="dxa"/>
            <w:tcMar>
              <w:top w:w="0" w:type="dxa"/>
              <w:left w:w="0" w:type="dxa"/>
              <w:bottom w:w="0" w:type="dxa"/>
              <w:right w:w="0" w:type="dxa"/>
            </w:tcMar>
          </w:tcPr>
          <w:p w14:paraId="20556173" w14:textId="77777777" w:rsidR="001410FC" w:rsidRPr="001F761D" w:rsidRDefault="00E84158">
            <w:pPr>
              <w:rPr>
                <w:b/>
                <w:bCs/>
                <w:sz w:val="16"/>
                <w:szCs w:val="16"/>
              </w:rPr>
            </w:pPr>
            <w:r w:rsidRPr="001F761D">
              <w:rPr>
                <w:b/>
                <w:bCs/>
                <w:sz w:val="16"/>
                <w:szCs w:val="16"/>
              </w:rPr>
              <w:t>СОЦИЈАЛНА И ДЕЧЈА ЗАШТИТА</w:t>
            </w:r>
          </w:p>
        </w:tc>
      </w:tr>
      <w:tr w:rsidR="001F761D" w:rsidRPr="001F761D" w14:paraId="24133C77" w14:textId="77777777">
        <w:tc>
          <w:tcPr>
            <w:tcW w:w="1650" w:type="dxa"/>
            <w:gridSpan w:val="2"/>
            <w:vMerge w:val="restart"/>
            <w:tcMar>
              <w:top w:w="0" w:type="dxa"/>
              <w:left w:w="0" w:type="dxa"/>
              <w:bottom w:w="0" w:type="dxa"/>
              <w:right w:w="0" w:type="dxa"/>
            </w:tcMar>
          </w:tcPr>
          <w:p w14:paraId="33808F7B" w14:textId="77777777" w:rsidR="001410FC" w:rsidRPr="001F761D" w:rsidRDefault="00E84158">
            <w:pPr>
              <w:rPr>
                <w:sz w:val="16"/>
                <w:szCs w:val="16"/>
              </w:rPr>
            </w:pPr>
            <w:r w:rsidRPr="001F761D">
              <w:rPr>
                <w:sz w:val="16"/>
                <w:szCs w:val="16"/>
              </w:rPr>
              <w:t>Сектор:</w:t>
            </w:r>
          </w:p>
        </w:tc>
        <w:tc>
          <w:tcPr>
            <w:tcW w:w="14467" w:type="dxa"/>
            <w:tcMar>
              <w:top w:w="0" w:type="dxa"/>
              <w:left w:w="0" w:type="dxa"/>
              <w:bottom w:w="0" w:type="dxa"/>
              <w:right w:w="0" w:type="dxa"/>
            </w:tcMar>
          </w:tcPr>
          <w:p w14:paraId="660D3766" w14:textId="77777777" w:rsidR="001410FC" w:rsidRPr="001F761D" w:rsidRDefault="00E84158">
            <w:pPr>
              <w:rPr>
                <w:sz w:val="16"/>
                <w:szCs w:val="16"/>
              </w:rPr>
            </w:pPr>
            <w:r w:rsidRPr="001F761D">
              <w:rPr>
                <w:sz w:val="16"/>
                <w:szCs w:val="16"/>
              </w:rPr>
              <w:t>Социјална заштита</w:t>
            </w:r>
          </w:p>
        </w:tc>
      </w:tr>
      <w:tr w:rsidR="001F761D" w:rsidRPr="001F761D" w14:paraId="1B468BCE" w14:textId="77777777">
        <w:tc>
          <w:tcPr>
            <w:tcW w:w="1650" w:type="dxa"/>
            <w:gridSpan w:val="2"/>
            <w:vMerge w:val="restart"/>
            <w:tcMar>
              <w:top w:w="0" w:type="dxa"/>
              <w:left w:w="0" w:type="dxa"/>
              <w:bottom w:w="0" w:type="dxa"/>
              <w:right w:w="0" w:type="dxa"/>
            </w:tcMar>
          </w:tcPr>
          <w:p w14:paraId="1103771A" w14:textId="77777777" w:rsidR="001410FC" w:rsidRPr="001F761D" w:rsidRDefault="00E84158">
            <w:pPr>
              <w:rPr>
                <w:sz w:val="16"/>
                <w:szCs w:val="16"/>
              </w:rPr>
            </w:pPr>
            <w:r w:rsidRPr="001F761D">
              <w:rPr>
                <w:sz w:val="16"/>
                <w:szCs w:val="16"/>
              </w:rPr>
              <w:t>Одговорно лице</w:t>
            </w:r>
          </w:p>
        </w:tc>
        <w:tc>
          <w:tcPr>
            <w:tcW w:w="14467" w:type="dxa"/>
            <w:tcMar>
              <w:top w:w="0" w:type="dxa"/>
              <w:left w:w="0" w:type="dxa"/>
              <w:bottom w:w="0" w:type="dxa"/>
              <w:right w:w="0" w:type="dxa"/>
            </w:tcMar>
          </w:tcPr>
          <w:p w14:paraId="4CFCDA11" w14:textId="535C747F" w:rsidR="001410FC" w:rsidRPr="001F761D" w:rsidRDefault="007F4195">
            <w:pPr>
              <w:rPr>
                <w:sz w:val="16"/>
                <w:szCs w:val="16"/>
                <w:lang w:val="sr-Cyrl-RS"/>
              </w:rPr>
            </w:pPr>
            <w:r w:rsidRPr="001F761D">
              <w:rPr>
                <w:sz w:val="16"/>
                <w:szCs w:val="16"/>
                <w:lang w:val="sr-Cyrl-RS"/>
              </w:rPr>
              <w:t>Начелник управе</w:t>
            </w:r>
          </w:p>
        </w:tc>
      </w:tr>
      <w:tr w:rsidR="001F761D" w:rsidRPr="001F761D" w14:paraId="670642C6" w14:textId="77777777">
        <w:tc>
          <w:tcPr>
            <w:tcW w:w="1650" w:type="dxa"/>
            <w:gridSpan w:val="2"/>
            <w:vMerge w:val="restart"/>
            <w:tcMar>
              <w:top w:w="0" w:type="dxa"/>
              <w:left w:w="0" w:type="dxa"/>
              <w:bottom w:w="0" w:type="dxa"/>
              <w:right w:w="0" w:type="dxa"/>
            </w:tcMar>
          </w:tcPr>
          <w:p w14:paraId="7C6E1834" w14:textId="77777777" w:rsidR="001410FC" w:rsidRPr="001F761D" w:rsidRDefault="00E84158">
            <w:pPr>
              <w:rPr>
                <w:sz w:val="16"/>
                <w:szCs w:val="16"/>
              </w:rPr>
            </w:pPr>
            <w:r w:rsidRPr="001F761D">
              <w:rPr>
                <w:sz w:val="16"/>
                <w:szCs w:val="16"/>
              </w:rPr>
              <w:t>Опис програма:</w:t>
            </w:r>
          </w:p>
        </w:tc>
        <w:tc>
          <w:tcPr>
            <w:tcW w:w="14467" w:type="dxa"/>
            <w:tcMar>
              <w:top w:w="0" w:type="dxa"/>
              <w:left w:w="0" w:type="dxa"/>
              <w:bottom w:w="0" w:type="dxa"/>
              <w:right w:w="0" w:type="dxa"/>
            </w:tcMar>
          </w:tcPr>
          <w:p w14:paraId="26A36FD7" w14:textId="2E018FA5" w:rsidR="007F4195" w:rsidRPr="001F761D" w:rsidRDefault="007F4195">
            <w:pPr>
              <w:rPr>
                <w:sz w:val="16"/>
                <w:szCs w:val="16"/>
                <w:lang w:val="sr-Cyrl-RS"/>
              </w:rPr>
            </w:pPr>
            <w:r w:rsidRPr="001F761D">
              <w:rPr>
                <w:sz w:val="16"/>
                <w:szCs w:val="16"/>
              </w:rPr>
              <w:t xml:space="preserve">Односи се на финансирање рада </w:t>
            </w:r>
            <w:r w:rsidRPr="001F761D">
              <w:rPr>
                <w:sz w:val="16"/>
                <w:szCs w:val="16"/>
                <w:lang w:val="sr-Cyrl-RS"/>
              </w:rPr>
              <w:t xml:space="preserve">ЦСР Косјерић, финансирање рада </w:t>
            </w:r>
            <w:r w:rsidRPr="001F761D">
              <w:rPr>
                <w:sz w:val="16"/>
                <w:szCs w:val="16"/>
              </w:rPr>
              <w:t xml:space="preserve">социјалне заштите помоћ у кући и лични пратилац деце, финансирање дотација Црвеном крсту Косјерић и за  финансирање накнада за социјалну заштиту из буџета општине и то студентске стипендије, део превоза ученика, родитељски додатак и смештај ученика у специјализоване школе као и за реализацију </w:t>
            </w:r>
            <w:r w:rsidRPr="001F761D">
              <w:rPr>
                <w:sz w:val="16"/>
                <w:szCs w:val="16"/>
                <w:lang w:val="sr-Cyrl-RS"/>
              </w:rPr>
              <w:t>пројекта Подршка социо хуманитарним организацијама</w:t>
            </w:r>
            <w:r w:rsidR="00676799" w:rsidRPr="001F761D">
              <w:rPr>
                <w:sz w:val="16"/>
                <w:szCs w:val="16"/>
                <w:lang w:val="sr-Cyrl-RS"/>
              </w:rPr>
              <w:t>, куповина сеоске куће са окућницом</w:t>
            </w:r>
            <w:r w:rsidRPr="001F761D">
              <w:rPr>
                <w:sz w:val="16"/>
                <w:szCs w:val="16"/>
                <w:lang w:val="sr-Cyrl-RS"/>
              </w:rPr>
              <w:t xml:space="preserve"> и пројекта популациона политика „Набавка оопреме за нови простор у Дечијем вртићу Косјерић</w:t>
            </w:r>
          </w:p>
        </w:tc>
      </w:tr>
      <w:tr w:rsidR="001F761D" w:rsidRPr="001F761D" w14:paraId="47ED55E0" w14:textId="77777777">
        <w:trPr>
          <w:trHeight w:hRule="exact" w:val="300"/>
        </w:trPr>
        <w:tc>
          <w:tcPr>
            <w:tcW w:w="1050" w:type="dxa"/>
            <w:tcMar>
              <w:top w:w="0" w:type="dxa"/>
              <w:left w:w="0" w:type="dxa"/>
              <w:bottom w:w="0" w:type="dxa"/>
              <w:right w:w="0" w:type="dxa"/>
            </w:tcMar>
          </w:tcPr>
          <w:p w14:paraId="763CA48E"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0F81DABE" w14:textId="77777777" w:rsidR="001410FC" w:rsidRPr="001F761D" w:rsidRDefault="001410FC">
            <w:pPr>
              <w:spacing w:line="1" w:lineRule="auto"/>
            </w:pPr>
          </w:p>
        </w:tc>
        <w:tc>
          <w:tcPr>
            <w:tcW w:w="14467" w:type="dxa"/>
            <w:tcMar>
              <w:top w:w="0" w:type="dxa"/>
              <w:left w:w="0" w:type="dxa"/>
              <w:bottom w:w="0" w:type="dxa"/>
              <w:right w:w="0" w:type="dxa"/>
            </w:tcMar>
          </w:tcPr>
          <w:p w14:paraId="03B167F2" w14:textId="77777777" w:rsidR="001410FC" w:rsidRPr="001F761D" w:rsidRDefault="001410FC">
            <w:pPr>
              <w:spacing w:line="1" w:lineRule="auto"/>
            </w:pPr>
          </w:p>
        </w:tc>
      </w:tr>
      <w:tr w:rsidR="001F761D" w:rsidRPr="001F761D" w14:paraId="7D878DA5" w14:textId="77777777">
        <w:trPr>
          <w:trHeight w:val="184"/>
        </w:trPr>
        <w:tc>
          <w:tcPr>
            <w:tcW w:w="16117" w:type="dxa"/>
            <w:gridSpan w:val="3"/>
            <w:vMerge w:val="restart"/>
            <w:tcMar>
              <w:top w:w="0" w:type="dxa"/>
              <w:left w:w="0" w:type="dxa"/>
              <w:bottom w:w="0" w:type="dxa"/>
              <w:right w:w="0" w:type="dxa"/>
            </w:tcMar>
          </w:tcPr>
          <w:p w14:paraId="77045D98" w14:textId="77777777" w:rsidR="001410FC" w:rsidRPr="001F761D" w:rsidRDefault="00E84158">
            <w:pPr>
              <w:rPr>
                <w:i/>
                <w:iCs/>
                <w:sz w:val="16"/>
                <w:szCs w:val="16"/>
              </w:rPr>
            </w:pPr>
            <w:r w:rsidRPr="001F761D">
              <w:rPr>
                <w:i/>
                <w:iCs/>
                <w:sz w:val="16"/>
                <w:szCs w:val="16"/>
              </w:rPr>
              <w:t>Образложење спровођења програма у години извештавања:</w:t>
            </w:r>
          </w:p>
        </w:tc>
      </w:tr>
      <w:tr w:rsidR="001F761D" w:rsidRPr="001F761D" w14:paraId="67511F88" w14:textId="77777777">
        <w:trPr>
          <w:trHeight w:val="184"/>
        </w:trPr>
        <w:tc>
          <w:tcPr>
            <w:tcW w:w="16117" w:type="dxa"/>
            <w:gridSpan w:val="3"/>
            <w:vMerge w:val="restart"/>
            <w:tcMar>
              <w:top w:w="0" w:type="dxa"/>
              <w:left w:w="0" w:type="dxa"/>
              <w:bottom w:w="0" w:type="dxa"/>
              <w:right w:w="0" w:type="dxa"/>
            </w:tcMar>
          </w:tcPr>
          <w:p w14:paraId="283C7305" w14:textId="74923398" w:rsidR="007F4195" w:rsidRPr="001F761D" w:rsidRDefault="00E84158" w:rsidP="007F4195">
            <w:pPr>
              <w:rPr>
                <w:b/>
                <w:bCs/>
                <w:sz w:val="16"/>
                <w:szCs w:val="16"/>
              </w:rPr>
            </w:pPr>
            <w:r w:rsidRPr="001F761D">
              <w:rPr>
                <w:sz w:val="16"/>
                <w:szCs w:val="16"/>
              </w:rPr>
              <w:t>-</w:t>
            </w:r>
            <w:r w:rsidR="007F4195" w:rsidRPr="001F761D">
              <w:rPr>
                <w:b/>
                <w:bCs/>
                <w:sz w:val="16"/>
                <w:szCs w:val="16"/>
              </w:rPr>
              <w:t xml:space="preserve"> Све програмске активности у оквиру овог програма редовно се измирију у складу са достављеном документацијом.</w:t>
            </w:r>
          </w:p>
          <w:p w14:paraId="5451F5D7" w14:textId="32154203" w:rsidR="001410FC" w:rsidRPr="001F761D" w:rsidRDefault="001410FC">
            <w:pPr>
              <w:rPr>
                <w:sz w:val="16"/>
                <w:szCs w:val="16"/>
              </w:rPr>
            </w:pPr>
          </w:p>
        </w:tc>
      </w:tr>
      <w:tr w:rsidR="001F761D" w:rsidRPr="001F761D" w14:paraId="78F17A42" w14:textId="77777777">
        <w:trPr>
          <w:trHeight w:hRule="exact" w:val="300"/>
        </w:trPr>
        <w:tc>
          <w:tcPr>
            <w:tcW w:w="1050" w:type="dxa"/>
            <w:tcMar>
              <w:top w:w="0" w:type="dxa"/>
              <w:left w:w="0" w:type="dxa"/>
              <w:bottom w:w="0" w:type="dxa"/>
              <w:right w:w="0" w:type="dxa"/>
            </w:tcMar>
          </w:tcPr>
          <w:p w14:paraId="2E3389DC"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0A3C9484" w14:textId="77777777" w:rsidR="001410FC" w:rsidRPr="001F761D" w:rsidRDefault="001410FC">
            <w:pPr>
              <w:spacing w:line="1" w:lineRule="auto"/>
            </w:pPr>
          </w:p>
        </w:tc>
        <w:tc>
          <w:tcPr>
            <w:tcW w:w="14467" w:type="dxa"/>
            <w:tcMar>
              <w:top w:w="0" w:type="dxa"/>
              <w:left w:w="0" w:type="dxa"/>
              <w:bottom w:w="0" w:type="dxa"/>
              <w:right w:w="0" w:type="dxa"/>
            </w:tcMar>
          </w:tcPr>
          <w:p w14:paraId="511A4C64" w14:textId="77777777" w:rsidR="001410FC" w:rsidRPr="001F761D" w:rsidRDefault="001410FC">
            <w:pPr>
              <w:spacing w:line="1" w:lineRule="auto"/>
            </w:pPr>
          </w:p>
        </w:tc>
      </w:tr>
      <w:tr w:rsidR="001F761D" w:rsidRPr="001F761D" w14:paraId="1F076E95"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177A9BFB" w14:textId="77777777">
              <w:trPr>
                <w:trHeight w:val="184"/>
                <w:tblHeader/>
              </w:trPr>
              <w:tc>
                <w:tcPr>
                  <w:tcW w:w="16117" w:type="dxa"/>
                  <w:gridSpan w:val="8"/>
                  <w:vMerge w:val="restart"/>
                  <w:tcMar>
                    <w:top w:w="0" w:type="dxa"/>
                    <w:left w:w="0" w:type="dxa"/>
                    <w:bottom w:w="0" w:type="dxa"/>
                    <w:right w:w="0" w:type="dxa"/>
                  </w:tcMar>
                </w:tcPr>
                <w:p w14:paraId="62EC1F53" w14:textId="77777777" w:rsidR="001410FC" w:rsidRPr="001F761D" w:rsidRDefault="00E84158">
                  <w:pPr>
                    <w:rPr>
                      <w:b/>
                      <w:bCs/>
                      <w:sz w:val="16"/>
                      <w:szCs w:val="16"/>
                    </w:rPr>
                  </w:pPr>
                  <w:bookmarkStart w:id="87" w:name="__bookmark_60"/>
                  <w:bookmarkEnd w:id="87"/>
                  <w:r w:rsidRPr="001F761D">
                    <w:rPr>
                      <w:b/>
                      <w:bCs/>
                      <w:sz w:val="16"/>
                      <w:szCs w:val="16"/>
                    </w:rPr>
                    <w:t>Преглед циљних и остварених вредности показатеља учинака програма:</w:t>
                  </w:r>
                </w:p>
              </w:tc>
            </w:tr>
            <w:tr w:rsidR="001F761D" w:rsidRPr="001F761D" w14:paraId="361425AC" w14:textId="77777777">
              <w:trPr>
                <w:tblHeader/>
              </w:trPr>
              <w:tc>
                <w:tcPr>
                  <w:tcW w:w="900" w:type="dxa"/>
                  <w:tcMar>
                    <w:top w:w="0" w:type="dxa"/>
                    <w:left w:w="0" w:type="dxa"/>
                    <w:bottom w:w="0" w:type="dxa"/>
                    <w:right w:w="0" w:type="dxa"/>
                  </w:tcMar>
                </w:tcPr>
                <w:p w14:paraId="55BEA414" w14:textId="77777777" w:rsidR="001410FC" w:rsidRPr="001F761D" w:rsidRDefault="00E84158">
                  <w:pPr>
                    <w:jc w:val="center"/>
                    <w:rPr>
                      <w:sz w:val="16"/>
                      <w:szCs w:val="16"/>
                    </w:rPr>
                  </w:pPr>
                  <w:r w:rsidRPr="001F761D">
                    <w:rPr>
                      <w:sz w:val="16"/>
                      <w:szCs w:val="16"/>
                    </w:rPr>
                    <w:t xml:space="preserve"> </w:t>
                  </w:r>
                </w:p>
              </w:tc>
              <w:tc>
                <w:tcPr>
                  <w:tcW w:w="900" w:type="dxa"/>
                  <w:tcMar>
                    <w:top w:w="0" w:type="dxa"/>
                    <w:left w:w="0" w:type="dxa"/>
                    <w:bottom w:w="0" w:type="dxa"/>
                    <w:right w:w="0" w:type="dxa"/>
                  </w:tcMar>
                </w:tcPr>
                <w:p w14:paraId="0DA98071" w14:textId="77777777" w:rsidR="001410FC" w:rsidRPr="001F761D" w:rsidRDefault="001410FC">
                  <w:pPr>
                    <w:spacing w:line="1" w:lineRule="auto"/>
                    <w:jc w:val="center"/>
                  </w:pPr>
                </w:p>
              </w:tc>
              <w:tc>
                <w:tcPr>
                  <w:tcW w:w="7117" w:type="dxa"/>
                  <w:tcMar>
                    <w:top w:w="0" w:type="dxa"/>
                    <w:left w:w="0" w:type="dxa"/>
                    <w:bottom w:w="0" w:type="dxa"/>
                    <w:right w:w="0" w:type="dxa"/>
                  </w:tcMar>
                </w:tcPr>
                <w:p w14:paraId="3AB1151D" w14:textId="77777777" w:rsidR="001410FC" w:rsidRPr="001F761D" w:rsidRDefault="001410FC">
                  <w:pPr>
                    <w:spacing w:line="1" w:lineRule="auto"/>
                    <w:jc w:val="center"/>
                  </w:pPr>
                </w:p>
              </w:tc>
              <w:tc>
                <w:tcPr>
                  <w:tcW w:w="900" w:type="dxa"/>
                  <w:tcMar>
                    <w:top w:w="0" w:type="dxa"/>
                    <w:left w:w="0" w:type="dxa"/>
                    <w:bottom w:w="0" w:type="dxa"/>
                    <w:right w:w="0" w:type="dxa"/>
                  </w:tcMar>
                </w:tcPr>
                <w:p w14:paraId="3683DDDD" w14:textId="77777777" w:rsidR="001410FC" w:rsidRPr="001F761D" w:rsidRDefault="001410FC">
                  <w:pPr>
                    <w:spacing w:line="1" w:lineRule="auto"/>
                    <w:jc w:val="center"/>
                  </w:pPr>
                </w:p>
              </w:tc>
              <w:tc>
                <w:tcPr>
                  <w:tcW w:w="900" w:type="dxa"/>
                  <w:tcMar>
                    <w:top w:w="0" w:type="dxa"/>
                    <w:left w:w="0" w:type="dxa"/>
                    <w:bottom w:w="0" w:type="dxa"/>
                    <w:right w:w="0" w:type="dxa"/>
                  </w:tcMar>
                </w:tcPr>
                <w:p w14:paraId="7BE34970" w14:textId="77777777" w:rsidR="001410FC" w:rsidRPr="001F761D" w:rsidRDefault="001410FC">
                  <w:pPr>
                    <w:spacing w:line="1" w:lineRule="auto"/>
                    <w:jc w:val="center"/>
                  </w:pPr>
                </w:p>
              </w:tc>
              <w:tc>
                <w:tcPr>
                  <w:tcW w:w="1800" w:type="dxa"/>
                  <w:tcMar>
                    <w:top w:w="0" w:type="dxa"/>
                    <w:left w:w="0" w:type="dxa"/>
                    <w:bottom w:w="0" w:type="dxa"/>
                    <w:right w:w="0" w:type="dxa"/>
                  </w:tcMar>
                </w:tcPr>
                <w:p w14:paraId="59854BF1" w14:textId="77777777" w:rsidR="001410FC" w:rsidRPr="001F761D" w:rsidRDefault="001410FC">
                  <w:pPr>
                    <w:spacing w:line="1" w:lineRule="auto"/>
                    <w:jc w:val="center"/>
                  </w:pPr>
                </w:p>
              </w:tc>
              <w:tc>
                <w:tcPr>
                  <w:tcW w:w="1800" w:type="dxa"/>
                  <w:tcMar>
                    <w:top w:w="0" w:type="dxa"/>
                    <w:left w:w="0" w:type="dxa"/>
                    <w:bottom w:w="0" w:type="dxa"/>
                    <w:right w:w="0" w:type="dxa"/>
                  </w:tcMar>
                </w:tcPr>
                <w:p w14:paraId="69BF38EF" w14:textId="77777777" w:rsidR="001410FC" w:rsidRPr="001F761D" w:rsidRDefault="001410FC">
                  <w:pPr>
                    <w:spacing w:line="1" w:lineRule="auto"/>
                    <w:jc w:val="center"/>
                  </w:pPr>
                </w:p>
              </w:tc>
              <w:tc>
                <w:tcPr>
                  <w:tcW w:w="1800" w:type="dxa"/>
                  <w:tcMar>
                    <w:top w:w="0" w:type="dxa"/>
                    <w:left w:w="0" w:type="dxa"/>
                    <w:bottom w:w="0" w:type="dxa"/>
                    <w:right w:w="0" w:type="dxa"/>
                  </w:tcMar>
                </w:tcPr>
                <w:p w14:paraId="67F8279A" w14:textId="77777777" w:rsidR="001410FC" w:rsidRPr="001F761D" w:rsidRDefault="001410FC">
                  <w:pPr>
                    <w:spacing w:line="1" w:lineRule="auto"/>
                    <w:jc w:val="center"/>
                  </w:pPr>
                </w:p>
              </w:tc>
            </w:tr>
            <w:tr w:rsidR="001F761D" w:rsidRPr="001F761D" w14:paraId="367D76FF" w14:textId="77777777">
              <w:tc>
                <w:tcPr>
                  <w:tcW w:w="900" w:type="dxa"/>
                  <w:tcMar>
                    <w:top w:w="0" w:type="dxa"/>
                    <w:left w:w="0" w:type="dxa"/>
                    <w:bottom w:w="0" w:type="dxa"/>
                    <w:right w:w="0" w:type="dxa"/>
                  </w:tcMar>
                </w:tcPr>
                <w:p w14:paraId="3DF61273" w14:textId="77777777" w:rsidR="001410FC" w:rsidRPr="001F761D" w:rsidRDefault="00E84158">
                  <w:pPr>
                    <w:rPr>
                      <w:vanish/>
                    </w:rPr>
                  </w:pPr>
                  <w:r w:rsidRPr="001F761D">
                    <w:fldChar w:fldCharType="begin"/>
                  </w:r>
                  <w:r w:rsidRPr="001F761D">
                    <w:instrText>TC "1" \f C \l "5"</w:instrText>
                  </w:r>
                  <w:r w:rsidRPr="001F761D">
                    <w:fldChar w:fldCharType="end"/>
                  </w:r>
                </w:p>
                <w:p w14:paraId="242E8CE3" w14:textId="77777777" w:rsidR="001410FC" w:rsidRPr="001F761D" w:rsidRDefault="00E84158">
                  <w:pPr>
                    <w:rPr>
                      <w:b/>
                      <w:bCs/>
                      <w:sz w:val="16"/>
                      <w:szCs w:val="16"/>
                    </w:rPr>
                  </w:pPr>
                  <w:r w:rsidRPr="001F761D">
                    <w:rPr>
                      <w:b/>
                      <w:bCs/>
                      <w:sz w:val="16"/>
                      <w:szCs w:val="16"/>
                    </w:rPr>
                    <w:t>Циљ   1:</w:t>
                  </w:r>
                </w:p>
              </w:tc>
              <w:tc>
                <w:tcPr>
                  <w:tcW w:w="900" w:type="dxa"/>
                  <w:tcMar>
                    <w:top w:w="0" w:type="dxa"/>
                    <w:left w:w="0" w:type="dxa"/>
                    <w:bottom w:w="0" w:type="dxa"/>
                    <w:right w:w="0" w:type="dxa"/>
                  </w:tcMar>
                </w:tcPr>
                <w:p w14:paraId="28DFA267" w14:textId="77777777" w:rsidR="001410FC" w:rsidRPr="001F761D" w:rsidRDefault="00E84158">
                  <w:pPr>
                    <w:rPr>
                      <w:b/>
                      <w:bCs/>
                      <w:sz w:val="16"/>
                      <w:szCs w:val="16"/>
                    </w:rPr>
                  </w:pPr>
                  <w:r w:rsidRPr="001F761D">
                    <w:rPr>
                      <w:b/>
                      <w:bCs/>
                      <w:sz w:val="16"/>
                      <w:szCs w:val="16"/>
                    </w:rPr>
                    <w:t>0001</w:t>
                  </w:r>
                </w:p>
              </w:tc>
              <w:tc>
                <w:tcPr>
                  <w:tcW w:w="14317" w:type="dxa"/>
                  <w:gridSpan w:val="6"/>
                  <w:vMerge w:val="restart"/>
                  <w:tcMar>
                    <w:top w:w="0" w:type="dxa"/>
                    <w:left w:w="0" w:type="dxa"/>
                    <w:bottom w:w="0" w:type="dxa"/>
                    <w:right w:w="0" w:type="dxa"/>
                  </w:tcMar>
                </w:tcPr>
                <w:p w14:paraId="26661D44" w14:textId="77777777" w:rsidR="001410FC" w:rsidRPr="001F761D" w:rsidRDefault="00E84158">
                  <w:pPr>
                    <w:rPr>
                      <w:b/>
                      <w:bCs/>
                      <w:sz w:val="16"/>
                      <w:szCs w:val="16"/>
                    </w:rPr>
                  </w:pPr>
                  <w:r w:rsidRPr="001F761D">
                    <w:rPr>
                      <w:b/>
                      <w:bCs/>
                      <w:sz w:val="16"/>
                      <w:szCs w:val="16"/>
                    </w:rPr>
                    <w:t>Повећање доступности права и услуга социјалне заштите</w:t>
                  </w:r>
                </w:p>
              </w:tc>
            </w:tr>
            <w:tr w:rsidR="001F761D" w:rsidRPr="001F761D" w14:paraId="63444DDF"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64ADE72"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1446BAC"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8E35810"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4B62899"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B4018CC" w14:textId="77777777" w:rsidR="001410FC" w:rsidRPr="001F761D" w:rsidRDefault="00E84158">
                  <w:pPr>
                    <w:jc w:val="center"/>
                    <w:rPr>
                      <w:b/>
                      <w:bCs/>
                      <w:sz w:val="16"/>
                      <w:szCs w:val="16"/>
                    </w:rPr>
                  </w:pPr>
                  <w:r w:rsidRPr="001F761D">
                    <w:rPr>
                      <w:b/>
                      <w:bCs/>
                      <w:sz w:val="16"/>
                      <w:szCs w:val="16"/>
                    </w:rPr>
                    <w:t>Циљана вредност</w:t>
                  </w:r>
                </w:p>
                <w:p w14:paraId="4504322F"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D061A60" w14:textId="77777777" w:rsidR="001410FC" w:rsidRPr="001F761D" w:rsidRDefault="00E84158">
                  <w:pPr>
                    <w:jc w:val="center"/>
                    <w:rPr>
                      <w:b/>
                      <w:bCs/>
                      <w:sz w:val="16"/>
                      <w:szCs w:val="16"/>
                    </w:rPr>
                  </w:pPr>
                  <w:r w:rsidRPr="001F761D">
                    <w:rPr>
                      <w:b/>
                      <w:bCs/>
                      <w:sz w:val="16"/>
                      <w:szCs w:val="16"/>
                    </w:rPr>
                    <w:t>Остварена вредност</w:t>
                  </w:r>
                </w:p>
                <w:p w14:paraId="7E2EC4E4" w14:textId="77777777" w:rsidR="001410FC" w:rsidRPr="001F761D" w:rsidRDefault="00E84158">
                  <w:pPr>
                    <w:jc w:val="center"/>
                    <w:rPr>
                      <w:b/>
                      <w:bCs/>
                      <w:sz w:val="16"/>
                      <w:szCs w:val="16"/>
                    </w:rPr>
                  </w:pPr>
                  <w:r w:rsidRPr="001F761D">
                    <w:rPr>
                      <w:b/>
                      <w:bCs/>
                      <w:sz w:val="16"/>
                      <w:szCs w:val="16"/>
                    </w:rPr>
                    <w:t>у 2024.год</w:t>
                  </w:r>
                </w:p>
              </w:tc>
            </w:tr>
            <w:tr w:rsidR="001F761D" w:rsidRPr="001F761D" w14:paraId="390EECBE"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tblLayout w:type="fixed"/>
                    <w:tblLook w:val="01E0" w:firstRow="1" w:lastRow="1" w:firstColumn="1" w:lastColumn="1" w:noHBand="0" w:noVBand="0"/>
                  </w:tblPr>
                  <w:tblGrid>
                    <w:gridCol w:w="600"/>
                    <w:gridCol w:w="8317"/>
                  </w:tblGrid>
                  <w:tr w:rsidR="001F761D" w:rsidRPr="001F761D" w14:paraId="4DA26C1B" w14:textId="77777777">
                    <w:tc>
                      <w:tcPr>
                        <w:tcW w:w="600" w:type="dxa"/>
                        <w:tcMar>
                          <w:top w:w="0" w:type="dxa"/>
                          <w:left w:w="0" w:type="dxa"/>
                          <w:bottom w:w="0" w:type="dxa"/>
                          <w:right w:w="0" w:type="dxa"/>
                        </w:tcMar>
                      </w:tcPr>
                      <w:p w14:paraId="4E6C4558" w14:textId="77777777" w:rsidR="001410FC" w:rsidRPr="001F761D" w:rsidRDefault="00E84158">
                        <w:pPr>
                          <w:rPr>
                            <w:sz w:val="16"/>
                            <w:szCs w:val="16"/>
                          </w:rPr>
                        </w:pPr>
                        <w:r w:rsidRPr="001F761D">
                          <w:rPr>
                            <w:sz w:val="16"/>
                            <w:szCs w:val="16"/>
                          </w:rPr>
                          <w:t>Назив:</w:t>
                        </w:r>
                      </w:p>
                    </w:tc>
                    <w:tc>
                      <w:tcPr>
                        <w:tcW w:w="8317" w:type="dxa"/>
                        <w:tcMar>
                          <w:top w:w="0" w:type="dxa"/>
                          <w:left w:w="0" w:type="dxa"/>
                          <w:bottom w:w="0" w:type="dxa"/>
                          <w:right w:w="0" w:type="dxa"/>
                        </w:tcMar>
                      </w:tcPr>
                      <w:p w14:paraId="2AAD18F0" w14:textId="77777777" w:rsidR="001410FC" w:rsidRPr="001F761D" w:rsidRDefault="00E84158">
                        <w:pPr>
                          <w:rPr>
                            <w:b/>
                            <w:bCs/>
                            <w:sz w:val="16"/>
                            <w:szCs w:val="16"/>
                          </w:rPr>
                        </w:pPr>
                        <w:r w:rsidRPr="001F761D">
                          <w:rPr>
                            <w:b/>
                            <w:bCs/>
                            <w:sz w:val="16"/>
                            <w:szCs w:val="16"/>
                          </w:rPr>
                          <w:t>Проценат корисника мера и услуга социјалне и дечје заштите који се финансирају из буџета града/општине у односу на број становника</w:t>
                        </w:r>
                      </w:p>
                    </w:tc>
                  </w:tr>
                </w:tbl>
                <w:p w14:paraId="6B1A1522" w14:textId="77777777" w:rsidR="001410FC" w:rsidRPr="001F761D" w:rsidRDefault="00E84158">
                  <w:pPr>
                    <w:rPr>
                      <w:sz w:val="16"/>
                      <w:szCs w:val="16"/>
                    </w:rPr>
                  </w:pPr>
                  <w:r w:rsidRPr="001F761D">
                    <w:rPr>
                      <w:sz w:val="16"/>
                      <w:szCs w:val="16"/>
                    </w:rPr>
                    <w:t>Коментар:</w:t>
                  </w:r>
                </w:p>
                <w:p w14:paraId="62A9A492" w14:textId="77777777" w:rsidR="001410FC" w:rsidRPr="001F761D" w:rsidRDefault="00E84158">
                  <w:pPr>
                    <w:rPr>
                      <w:sz w:val="16"/>
                      <w:szCs w:val="16"/>
                    </w:rPr>
                  </w:pPr>
                  <w:r w:rsidRPr="001F761D">
                    <w:rPr>
                      <w:sz w:val="16"/>
                      <w:szCs w:val="16"/>
                    </w:rPr>
                    <w:t>Извор верификације: ГОДИШЊИ ИЗВЕШТАЈ</w:t>
                  </w:r>
                </w:p>
                <w:p w14:paraId="211B728C" w14:textId="3720BE54" w:rsidR="001410FC" w:rsidRPr="001F761D" w:rsidRDefault="00E84158">
                  <w:pPr>
                    <w:rPr>
                      <w:sz w:val="16"/>
                      <w:szCs w:val="16"/>
                      <w:lang w:val="sr-Cyrl-RS"/>
                    </w:rPr>
                  </w:pPr>
                  <w:r w:rsidRPr="001F761D">
                    <w:rPr>
                      <w:sz w:val="16"/>
                      <w:szCs w:val="16"/>
                    </w:rPr>
                    <w:t>Образложење одступања од циљне вредности: -</w:t>
                  </w:r>
                  <w:r w:rsidR="007F4195" w:rsidRPr="001F761D">
                    <w:rPr>
                      <w:sz w:val="16"/>
                      <w:szCs w:val="16"/>
                      <w:lang w:val="sr-Cyrl-RS"/>
                    </w:rPr>
                    <w:t xml:space="preserve"> нема одступања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0621DA" w14:textId="0FC30D6D" w:rsidR="001410FC" w:rsidRPr="001F761D" w:rsidRDefault="007F4195">
                  <w:pPr>
                    <w:jc w:val="center"/>
                    <w:rPr>
                      <w:b/>
                      <w:bCs/>
                      <w:sz w:val="16"/>
                      <w:szCs w:val="16"/>
                      <w:lang w:val="sr-Cyrl-RS"/>
                    </w:rPr>
                  </w:pPr>
                  <w:r w:rsidRPr="001F761D">
                    <w:rPr>
                      <w:b/>
                      <w:bCs/>
                      <w:sz w:val="16"/>
                      <w:szCs w:val="16"/>
                      <w:lang w:val="sr-Cyrl-RS"/>
                    </w:rPr>
                    <w:t>проценат</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4D7C7D"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ADAE84" w14:textId="5FB996AC" w:rsidR="001410FC" w:rsidRPr="001F761D" w:rsidRDefault="007F4195">
                  <w:pPr>
                    <w:jc w:val="center"/>
                    <w:rPr>
                      <w:b/>
                      <w:bCs/>
                      <w:sz w:val="16"/>
                      <w:szCs w:val="16"/>
                    </w:rPr>
                  </w:pPr>
                  <w:r w:rsidRPr="001F761D">
                    <w:rPr>
                      <w:b/>
                      <w:bCs/>
                      <w:sz w:val="16"/>
                      <w:szCs w:val="16"/>
                      <w:lang w:val="sr-Cyrl-RS"/>
                    </w:rPr>
                    <w:t>65/35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0CAF08" w14:textId="2897231B" w:rsidR="001410FC" w:rsidRPr="001F761D" w:rsidRDefault="007F4195">
                  <w:pPr>
                    <w:jc w:val="center"/>
                    <w:rPr>
                      <w:b/>
                      <w:bCs/>
                      <w:sz w:val="16"/>
                      <w:szCs w:val="16"/>
                    </w:rPr>
                  </w:pPr>
                  <w:r w:rsidRPr="001F761D">
                    <w:rPr>
                      <w:b/>
                      <w:bCs/>
                      <w:sz w:val="16"/>
                      <w:szCs w:val="16"/>
                      <w:lang w:val="sr-Cyrl-RS"/>
                    </w:rPr>
                    <w:t>65/35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A39EC5" w14:textId="337F5EA8" w:rsidR="001410FC" w:rsidRPr="001F761D" w:rsidRDefault="007F4195">
                  <w:pPr>
                    <w:jc w:val="center"/>
                    <w:rPr>
                      <w:b/>
                      <w:bCs/>
                      <w:sz w:val="16"/>
                      <w:szCs w:val="16"/>
                    </w:rPr>
                  </w:pPr>
                  <w:r w:rsidRPr="001F761D">
                    <w:rPr>
                      <w:b/>
                      <w:bCs/>
                      <w:sz w:val="16"/>
                      <w:szCs w:val="16"/>
                      <w:lang w:val="sr-Cyrl-RS"/>
                    </w:rPr>
                    <w:t>65/35</w:t>
                  </w:r>
                </w:p>
              </w:tc>
            </w:tr>
            <w:tr w:rsidR="001F761D" w:rsidRPr="001F761D" w14:paraId="00E58582" w14:textId="77777777">
              <w:tc>
                <w:tcPr>
                  <w:tcW w:w="900" w:type="dxa"/>
                  <w:tcMar>
                    <w:top w:w="0" w:type="dxa"/>
                    <w:left w:w="0" w:type="dxa"/>
                    <w:bottom w:w="0" w:type="dxa"/>
                    <w:right w:w="0" w:type="dxa"/>
                  </w:tcMar>
                </w:tcPr>
                <w:p w14:paraId="0C9D148F"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012A7C22" w14:textId="77777777" w:rsidR="001410FC" w:rsidRPr="001F761D" w:rsidRDefault="001410FC">
                  <w:pPr>
                    <w:spacing w:line="1" w:lineRule="auto"/>
                  </w:pPr>
                </w:p>
              </w:tc>
              <w:tc>
                <w:tcPr>
                  <w:tcW w:w="7117" w:type="dxa"/>
                  <w:tcMar>
                    <w:top w:w="0" w:type="dxa"/>
                    <w:left w:w="0" w:type="dxa"/>
                    <w:bottom w:w="0" w:type="dxa"/>
                    <w:right w:w="0" w:type="dxa"/>
                  </w:tcMar>
                </w:tcPr>
                <w:p w14:paraId="55E8D115" w14:textId="77777777" w:rsidR="001410FC" w:rsidRPr="001F761D" w:rsidRDefault="001410FC">
                  <w:pPr>
                    <w:spacing w:line="1" w:lineRule="auto"/>
                  </w:pPr>
                </w:p>
              </w:tc>
              <w:tc>
                <w:tcPr>
                  <w:tcW w:w="900" w:type="dxa"/>
                  <w:tcMar>
                    <w:top w:w="0" w:type="dxa"/>
                    <w:left w:w="0" w:type="dxa"/>
                    <w:bottom w:w="0" w:type="dxa"/>
                    <w:right w:w="0" w:type="dxa"/>
                  </w:tcMar>
                </w:tcPr>
                <w:p w14:paraId="5FA9FD54" w14:textId="77777777" w:rsidR="001410FC" w:rsidRPr="001F761D" w:rsidRDefault="001410FC">
                  <w:pPr>
                    <w:spacing w:line="1" w:lineRule="auto"/>
                  </w:pPr>
                </w:p>
              </w:tc>
              <w:tc>
                <w:tcPr>
                  <w:tcW w:w="900" w:type="dxa"/>
                  <w:tcMar>
                    <w:top w:w="0" w:type="dxa"/>
                    <w:left w:w="0" w:type="dxa"/>
                    <w:bottom w:w="0" w:type="dxa"/>
                    <w:right w:w="0" w:type="dxa"/>
                  </w:tcMar>
                </w:tcPr>
                <w:p w14:paraId="176857A2" w14:textId="77777777" w:rsidR="001410FC" w:rsidRPr="001F761D" w:rsidRDefault="001410FC">
                  <w:pPr>
                    <w:spacing w:line="1" w:lineRule="auto"/>
                  </w:pPr>
                </w:p>
              </w:tc>
              <w:tc>
                <w:tcPr>
                  <w:tcW w:w="1800" w:type="dxa"/>
                  <w:tcMar>
                    <w:top w:w="0" w:type="dxa"/>
                    <w:left w:w="0" w:type="dxa"/>
                    <w:bottom w:w="0" w:type="dxa"/>
                    <w:right w:w="0" w:type="dxa"/>
                  </w:tcMar>
                </w:tcPr>
                <w:p w14:paraId="18F6ACB5" w14:textId="77777777" w:rsidR="001410FC" w:rsidRPr="001F761D" w:rsidRDefault="001410FC">
                  <w:pPr>
                    <w:spacing w:line="1" w:lineRule="auto"/>
                  </w:pPr>
                </w:p>
              </w:tc>
              <w:tc>
                <w:tcPr>
                  <w:tcW w:w="1800" w:type="dxa"/>
                  <w:tcMar>
                    <w:top w:w="0" w:type="dxa"/>
                    <w:left w:w="0" w:type="dxa"/>
                    <w:bottom w:w="0" w:type="dxa"/>
                    <w:right w:w="0" w:type="dxa"/>
                  </w:tcMar>
                </w:tcPr>
                <w:p w14:paraId="4A4C60D6" w14:textId="77777777" w:rsidR="001410FC" w:rsidRPr="001F761D" w:rsidRDefault="001410FC">
                  <w:pPr>
                    <w:spacing w:line="1" w:lineRule="auto"/>
                  </w:pPr>
                </w:p>
              </w:tc>
              <w:tc>
                <w:tcPr>
                  <w:tcW w:w="1800" w:type="dxa"/>
                  <w:tcMar>
                    <w:top w:w="0" w:type="dxa"/>
                    <w:left w:w="0" w:type="dxa"/>
                    <w:bottom w:w="0" w:type="dxa"/>
                    <w:right w:w="0" w:type="dxa"/>
                  </w:tcMar>
                </w:tcPr>
                <w:p w14:paraId="6F2BDDB6" w14:textId="77777777" w:rsidR="001410FC" w:rsidRPr="001F761D" w:rsidRDefault="001410FC">
                  <w:pPr>
                    <w:spacing w:line="1" w:lineRule="auto"/>
                  </w:pPr>
                </w:p>
              </w:tc>
            </w:tr>
          </w:tbl>
          <w:p w14:paraId="003F7F68" w14:textId="77777777" w:rsidR="001410FC" w:rsidRPr="001F761D" w:rsidRDefault="001410FC">
            <w:pPr>
              <w:spacing w:line="1" w:lineRule="auto"/>
            </w:pPr>
          </w:p>
        </w:tc>
      </w:tr>
      <w:tr w:rsidR="001F761D" w:rsidRPr="001F761D" w14:paraId="2A173A60" w14:textId="77777777">
        <w:trPr>
          <w:trHeight w:hRule="exact" w:val="300"/>
        </w:trPr>
        <w:tc>
          <w:tcPr>
            <w:tcW w:w="1050" w:type="dxa"/>
            <w:tcMar>
              <w:top w:w="0" w:type="dxa"/>
              <w:left w:w="0" w:type="dxa"/>
              <w:bottom w:w="0" w:type="dxa"/>
              <w:right w:w="0" w:type="dxa"/>
            </w:tcMar>
          </w:tcPr>
          <w:p w14:paraId="7B2A1923" w14:textId="77777777" w:rsidR="001410FC" w:rsidRPr="001F761D" w:rsidRDefault="001410FC">
            <w:pPr>
              <w:spacing w:line="1" w:lineRule="auto"/>
            </w:pPr>
          </w:p>
        </w:tc>
        <w:tc>
          <w:tcPr>
            <w:tcW w:w="600" w:type="dxa"/>
            <w:tcMar>
              <w:top w:w="0" w:type="dxa"/>
              <w:left w:w="0" w:type="dxa"/>
              <w:bottom w:w="0" w:type="dxa"/>
              <w:right w:w="0" w:type="dxa"/>
            </w:tcMar>
          </w:tcPr>
          <w:p w14:paraId="19134156" w14:textId="77777777" w:rsidR="001410FC" w:rsidRPr="001F761D" w:rsidRDefault="001410FC">
            <w:pPr>
              <w:spacing w:line="1" w:lineRule="auto"/>
            </w:pPr>
          </w:p>
        </w:tc>
        <w:tc>
          <w:tcPr>
            <w:tcW w:w="14467" w:type="dxa"/>
            <w:tcMar>
              <w:top w:w="0" w:type="dxa"/>
              <w:left w:w="0" w:type="dxa"/>
              <w:bottom w:w="0" w:type="dxa"/>
              <w:right w:w="0" w:type="dxa"/>
            </w:tcMar>
          </w:tcPr>
          <w:p w14:paraId="12BE5032" w14:textId="77777777" w:rsidR="001410FC" w:rsidRPr="001F761D" w:rsidRDefault="001410FC">
            <w:pPr>
              <w:spacing w:line="1" w:lineRule="auto"/>
            </w:pPr>
          </w:p>
        </w:tc>
      </w:tr>
      <w:tr w:rsidR="001F761D" w:rsidRPr="001F761D" w14:paraId="7038D07F" w14:textId="77777777">
        <w:trPr>
          <w:trHeight w:val="230"/>
          <w:hidden/>
        </w:trPr>
        <w:tc>
          <w:tcPr>
            <w:tcW w:w="16117" w:type="dxa"/>
            <w:gridSpan w:val="3"/>
            <w:vMerge w:val="restart"/>
            <w:tcMar>
              <w:top w:w="0" w:type="dxa"/>
              <w:left w:w="0" w:type="dxa"/>
              <w:bottom w:w="0" w:type="dxa"/>
              <w:right w:w="0" w:type="dxa"/>
            </w:tcMar>
          </w:tcPr>
          <w:p w14:paraId="58272ECB" w14:textId="77777777" w:rsidR="001410FC" w:rsidRPr="001F761D" w:rsidRDefault="001410FC">
            <w:pPr>
              <w:rPr>
                <w:vanish/>
              </w:rPr>
            </w:pPr>
            <w:bookmarkStart w:id="88" w:name="__bookmark_61"/>
            <w:bookmarkEnd w:id="88"/>
          </w:p>
          <w:tbl>
            <w:tblPr>
              <w:tblW w:w="16117" w:type="dxa"/>
              <w:tblLayout w:type="fixed"/>
              <w:tblLook w:val="01E0" w:firstRow="1" w:lastRow="1" w:firstColumn="1" w:lastColumn="1" w:noHBand="0" w:noVBand="0"/>
            </w:tblPr>
            <w:tblGrid>
              <w:gridCol w:w="2250"/>
              <w:gridCol w:w="900"/>
              <w:gridCol w:w="12967"/>
            </w:tblGrid>
            <w:tr w:rsidR="001F761D" w:rsidRPr="001F761D" w14:paraId="430B4C2B" w14:textId="77777777">
              <w:tc>
                <w:tcPr>
                  <w:tcW w:w="2250" w:type="dxa"/>
                  <w:tcMar>
                    <w:top w:w="0" w:type="dxa"/>
                    <w:left w:w="0" w:type="dxa"/>
                    <w:bottom w:w="0" w:type="dxa"/>
                    <w:right w:w="0" w:type="dxa"/>
                  </w:tcMar>
                  <w:vAlign w:val="center"/>
                </w:tcPr>
                <w:bookmarkStart w:id="89" w:name="_Toc0016"/>
                <w:bookmarkEnd w:id="89"/>
                <w:p w14:paraId="723B0B3E" w14:textId="77777777" w:rsidR="001410FC" w:rsidRPr="001F761D" w:rsidRDefault="00E84158">
                  <w:pPr>
                    <w:rPr>
                      <w:vanish/>
                    </w:rPr>
                  </w:pPr>
                  <w:r w:rsidRPr="001F761D">
                    <w:fldChar w:fldCharType="begin"/>
                  </w:r>
                  <w:r w:rsidRPr="001F761D">
                    <w:instrText>TC "0016" \f C \l "5"</w:instrText>
                  </w:r>
                  <w:r w:rsidRPr="001F761D">
                    <w:fldChar w:fldCharType="end"/>
                  </w:r>
                </w:p>
                <w:p w14:paraId="5E2B4022" w14:textId="77777777" w:rsidR="001410FC" w:rsidRPr="001F761D" w:rsidRDefault="00E84158">
                  <w:pPr>
                    <w:rPr>
                      <w:b/>
                      <w:bCs/>
                    </w:rPr>
                  </w:pPr>
                  <w:r w:rsidRPr="001F761D">
                    <w:rPr>
                      <w:b/>
                      <w:bCs/>
                    </w:rPr>
                    <w:t>Програмска активност</w:t>
                  </w:r>
                </w:p>
              </w:tc>
              <w:tc>
                <w:tcPr>
                  <w:tcW w:w="900" w:type="dxa"/>
                  <w:tcMar>
                    <w:top w:w="0" w:type="dxa"/>
                    <w:left w:w="0" w:type="dxa"/>
                    <w:bottom w:w="0" w:type="dxa"/>
                    <w:right w:w="0" w:type="dxa"/>
                  </w:tcMar>
                  <w:vAlign w:val="center"/>
                </w:tcPr>
                <w:p w14:paraId="3C4846DF" w14:textId="77777777" w:rsidR="001410FC" w:rsidRPr="001F761D" w:rsidRDefault="00E84158">
                  <w:pPr>
                    <w:rPr>
                      <w:b/>
                      <w:bCs/>
                    </w:rPr>
                  </w:pPr>
                  <w:r w:rsidRPr="001F761D">
                    <w:rPr>
                      <w:b/>
                      <w:bCs/>
                    </w:rPr>
                    <w:t>0016</w:t>
                  </w:r>
                </w:p>
              </w:tc>
              <w:tc>
                <w:tcPr>
                  <w:tcW w:w="12967" w:type="dxa"/>
                  <w:tcMar>
                    <w:top w:w="0" w:type="dxa"/>
                    <w:left w:w="0" w:type="dxa"/>
                    <w:bottom w:w="0" w:type="dxa"/>
                    <w:right w:w="0" w:type="dxa"/>
                  </w:tcMar>
                  <w:vAlign w:val="center"/>
                </w:tcPr>
                <w:p w14:paraId="3BD3AFC7" w14:textId="77777777" w:rsidR="001410FC" w:rsidRPr="001F761D" w:rsidRDefault="00E84158">
                  <w:pPr>
                    <w:rPr>
                      <w:b/>
                      <w:bCs/>
                    </w:rPr>
                  </w:pPr>
                  <w:r w:rsidRPr="001F761D">
                    <w:rPr>
                      <w:b/>
                      <w:bCs/>
                    </w:rPr>
                    <w:t>Дневне услуге у заједници</w:t>
                  </w:r>
                </w:p>
              </w:tc>
            </w:tr>
            <w:tr w:rsidR="001F761D" w:rsidRPr="001F761D" w14:paraId="4D9C8A8C" w14:textId="77777777">
              <w:tc>
                <w:tcPr>
                  <w:tcW w:w="2250" w:type="dxa"/>
                  <w:tcMar>
                    <w:top w:w="0" w:type="dxa"/>
                    <w:left w:w="0" w:type="dxa"/>
                    <w:bottom w:w="0" w:type="dxa"/>
                    <w:right w:w="0" w:type="dxa"/>
                  </w:tcMar>
                </w:tcPr>
                <w:p w14:paraId="2375F686" w14:textId="77777777" w:rsidR="001410FC" w:rsidRPr="001F761D" w:rsidRDefault="00E84158">
                  <w:r w:rsidRPr="001F761D">
                    <w:t>Одговорно лице</w:t>
                  </w:r>
                </w:p>
              </w:tc>
              <w:tc>
                <w:tcPr>
                  <w:tcW w:w="13867" w:type="dxa"/>
                  <w:gridSpan w:val="2"/>
                  <w:vMerge w:val="restart"/>
                  <w:tcMar>
                    <w:top w:w="0" w:type="dxa"/>
                    <w:left w:w="0" w:type="dxa"/>
                    <w:bottom w:w="0" w:type="dxa"/>
                    <w:right w:w="0" w:type="dxa"/>
                  </w:tcMar>
                  <w:vAlign w:val="center"/>
                </w:tcPr>
                <w:p w14:paraId="7F7F318A" w14:textId="72C5613D" w:rsidR="001410FC" w:rsidRPr="001F761D" w:rsidRDefault="00676799">
                  <w:pPr>
                    <w:rPr>
                      <w:lang w:val="sr-Cyrl-RS"/>
                    </w:rPr>
                  </w:pPr>
                  <w:r w:rsidRPr="001F761D">
                    <w:rPr>
                      <w:lang w:val="sr-Cyrl-RS"/>
                    </w:rPr>
                    <w:t>Начелник ОУ</w:t>
                  </w:r>
                </w:p>
              </w:tc>
            </w:tr>
            <w:tr w:rsidR="001F761D" w:rsidRPr="001F761D" w14:paraId="44894139" w14:textId="77777777">
              <w:tc>
                <w:tcPr>
                  <w:tcW w:w="2250" w:type="dxa"/>
                  <w:tcMar>
                    <w:top w:w="0" w:type="dxa"/>
                    <w:left w:w="0" w:type="dxa"/>
                    <w:bottom w:w="0" w:type="dxa"/>
                    <w:right w:w="0" w:type="dxa"/>
                  </w:tcMar>
                </w:tcPr>
                <w:p w14:paraId="097BE9D0" w14:textId="77777777" w:rsidR="001410FC" w:rsidRPr="001F761D" w:rsidRDefault="00E84158">
                  <w:r w:rsidRPr="001F761D">
                    <w:t>Опис програмске активности:</w:t>
                  </w:r>
                </w:p>
              </w:tc>
              <w:tc>
                <w:tcPr>
                  <w:tcW w:w="13867" w:type="dxa"/>
                  <w:gridSpan w:val="2"/>
                  <w:vMerge w:val="restart"/>
                  <w:tcMar>
                    <w:top w:w="0" w:type="dxa"/>
                    <w:left w:w="0" w:type="dxa"/>
                    <w:bottom w:w="0" w:type="dxa"/>
                    <w:right w:w="0" w:type="dxa"/>
                  </w:tcMar>
                  <w:vAlign w:val="center"/>
                </w:tcPr>
                <w:p w14:paraId="71C598F1" w14:textId="0AE0BC41" w:rsidR="001410FC" w:rsidRPr="001F761D" w:rsidRDefault="00676799">
                  <w:r w:rsidRPr="001F761D">
                    <w:t>Намењена је за финансирање рада социјалне заштите и то услуг</w:t>
                  </w:r>
                  <w:r w:rsidRPr="001F761D">
                    <w:rPr>
                      <w:lang w:val="sr-Cyrl-RS"/>
                    </w:rPr>
                    <w:t>е:</w:t>
                  </w:r>
                  <w:r w:rsidRPr="001F761D">
                    <w:t xml:space="preserve"> помоћ у кући</w:t>
                  </w:r>
                  <w:r w:rsidRPr="001F761D">
                    <w:rPr>
                      <w:lang w:val="sr-Cyrl-RS"/>
                    </w:rPr>
                    <w:t xml:space="preserve"> и</w:t>
                  </w:r>
                  <w:r w:rsidRPr="001F761D">
                    <w:t xml:space="preserve"> лични пратилац деце који похађају наставу.</w:t>
                  </w:r>
                </w:p>
              </w:tc>
            </w:tr>
            <w:tr w:rsidR="001F761D" w:rsidRPr="001F761D" w14:paraId="71B9C55C" w14:textId="77777777">
              <w:trPr>
                <w:trHeight w:hRule="exact" w:val="300"/>
              </w:trPr>
              <w:tc>
                <w:tcPr>
                  <w:tcW w:w="2250" w:type="dxa"/>
                  <w:tcMar>
                    <w:top w:w="0" w:type="dxa"/>
                    <w:left w:w="0" w:type="dxa"/>
                    <w:bottom w:w="0" w:type="dxa"/>
                    <w:right w:w="0" w:type="dxa"/>
                  </w:tcMar>
                </w:tcPr>
                <w:p w14:paraId="6098024B" w14:textId="77777777" w:rsidR="001410FC" w:rsidRPr="001F761D" w:rsidRDefault="00E84158">
                  <w:r w:rsidRPr="001F761D">
                    <w:lastRenderedPageBreak/>
                    <w:t xml:space="preserve"> </w:t>
                  </w:r>
                </w:p>
              </w:tc>
              <w:tc>
                <w:tcPr>
                  <w:tcW w:w="900" w:type="dxa"/>
                  <w:tcMar>
                    <w:top w:w="0" w:type="dxa"/>
                    <w:left w:w="0" w:type="dxa"/>
                    <w:bottom w:w="0" w:type="dxa"/>
                    <w:right w:w="0" w:type="dxa"/>
                  </w:tcMar>
                </w:tcPr>
                <w:p w14:paraId="429CE83D" w14:textId="77777777" w:rsidR="001410FC" w:rsidRPr="001F761D" w:rsidRDefault="001410FC">
                  <w:pPr>
                    <w:spacing w:line="1" w:lineRule="auto"/>
                  </w:pPr>
                </w:p>
              </w:tc>
              <w:tc>
                <w:tcPr>
                  <w:tcW w:w="12967" w:type="dxa"/>
                  <w:tcMar>
                    <w:top w:w="0" w:type="dxa"/>
                    <w:left w:w="0" w:type="dxa"/>
                    <w:bottom w:w="0" w:type="dxa"/>
                    <w:right w:w="0" w:type="dxa"/>
                  </w:tcMar>
                </w:tcPr>
                <w:p w14:paraId="188642B4" w14:textId="77777777" w:rsidR="001410FC" w:rsidRPr="001F761D" w:rsidRDefault="001410FC">
                  <w:pPr>
                    <w:spacing w:line="1" w:lineRule="auto"/>
                  </w:pPr>
                </w:p>
              </w:tc>
            </w:tr>
            <w:tr w:rsidR="001F761D" w:rsidRPr="001F761D" w14:paraId="585ED0C1" w14:textId="77777777">
              <w:trPr>
                <w:trHeight w:val="230"/>
              </w:trPr>
              <w:tc>
                <w:tcPr>
                  <w:tcW w:w="16117" w:type="dxa"/>
                  <w:gridSpan w:val="3"/>
                  <w:vMerge w:val="restart"/>
                  <w:tcMar>
                    <w:top w:w="0" w:type="dxa"/>
                    <w:left w:w="0" w:type="dxa"/>
                    <w:bottom w:w="0" w:type="dxa"/>
                    <w:right w:w="0" w:type="dxa"/>
                  </w:tcMar>
                </w:tcPr>
                <w:p w14:paraId="7ED54FAE" w14:textId="77777777" w:rsidR="001410FC" w:rsidRPr="001F761D" w:rsidRDefault="00E84158">
                  <w:pPr>
                    <w:rPr>
                      <w:i/>
                      <w:iCs/>
                    </w:rPr>
                  </w:pPr>
                  <w:r w:rsidRPr="001F761D">
                    <w:rPr>
                      <w:i/>
                      <w:iCs/>
                    </w:rPr>
                    <w:t>Образложење спровођења програмских активности у години извештавања:</w:t>
                  </w:r>
                </w:p>
              </w:tc>
            </w:tr>
            <w:tr w:rsidR="001F761D" w:rsidRPr="001F761D" w14:paraId="3DC88CE2" w14:textId="77777777">
              <w:trPr>
                <w:trHeight w:val="230"/>
              </w:trPr>
              <w:tc>
                <w:tcPr>
                  <w:tcW w:w="16117" w:type="dxa"/>
                  <w:gridSpan w:val="3"/>
                  <w:vMerge w:val="restart"/>
                  <w:tcMar>
                    <w:top w:w="0" w:type="dxa"/>
                    <w:left w:w="0" w:type="dxa"/>
                    <w:bottom w:w="0" w:type="dxa"/>
                    <w:right w:w="0" w:type="dxa"/>
                  </w:tcMar>
                </w:tcPr>
                <w:p w14:paraId="36B4751A" w14:textId="77777777" w:rsidR="001410FC" w:rsidRPr="001F761D" w:rsidRDefault="00E84158">
                  <w:pPr>
                    <w:rPr>
                      <w:lang w:val="sr-Cyrl-RS"/>
                    </w:rPr>
                  </w:pPr>
                  <w:r w:rsidRPr="001F761D">
                    <w:t>-</w:t>
                  </w:r>
                  <w:r w:rsidR="00676799" w:rsidRPr="001F761D">
                    <w:t xml:space="preserve"> За услугу лични пратилац детета за школску 202</w:t>
                  </w:r>
                  <w:r w:rsidR="00676799" w:rsidRPr="001F761D">
                    <w:rPr>
                      <w:lang w:val="sr-Cyrl-RS"/>
                    </w:rPr>
                    <w:t>3</w:t>
                  </w:r>
                  <w:r w:rsidR="00676799" w:rsidRPr="001F761D">
                    <w:t>/202</w:t>
                  </w:r>
                  <w:r w:rsidR="00676799" w:rsidRPr="001F761D">
                    <w:rPr>
                      <w:lang w:val="sr-Cyrl-RS"/>
                    </w:rPr>
                    <w:t>4</w:t>
                  </w:r>
                  <w:r w:rsidR="00676799" w:rsidRPr="001F761D">
                    <w:t xml:space="preserve"> годину спроведен је поступак јавне набавке мале вредности и по том основу извршилац посла је Удружење  волонтера СОС КОС Косјерић За услугу помоћ у кући такође је спроведен поступак јавне набавке мале вредности и по том основу извршилац посла је Удружење  волонтера СОС КОС Косјерић</w:t>
                  </w:r>
                  <w:r w:rsidR="00676799" w:rsidRPr="001F761D">
                    <w:rPr>
                      <w:lang w:val="sr-Cyrl-RS"/>
                    </w:rPr>
                    <w:t>.</w:t>
                  </w:r>
                </w:p>
                <w:p w14:paraId="487B5068" w14:textId="25701A43" w:rsidR="00E52978" w:rsidRPr="001F761D" w:rsidRDefault="00E52978">
                  <w:pPr>
                    <w:rPr>
                      <w:lang w:val="sr-Cyrl-RS"/>
                    </w:rPr>
                  </w:pPr>
                  <w:r w:rsidRPr="001F761D">
                    <w:rPr>
                      <w:lang w:val="sr-Cyrl-RS"/>
                    </w:rPr>
                    <w:t>Решењем Председника општине број 400-055/2024 од 08.07.2024. године на позицији 34. накнаде за социјалну заштиту из буџета код Социјална и дечија заштита - ПА Дневне услуге у заједници, на извору 07, додата су средства у износу 1.630.828,00 динара, након усвојеног четвртог допунског за 2024.годину и учитана у ИСИБ преко измена апропријација без ограничења када извор није 01.Шестим допунским повећане су средства на извору 01 за 1.500.000,00 динара помоћ у кући и личне пратиоце деце Седмим допунским Дневне услуге у заједници, на извору 01, повећане се за 1.600.000,00 динара како би се обезбедила довољна средства за услугу помоћ у кући до краја текуће године. Укупно је издвојено из буџета општине за помоћ у кући и личне пратиоце деце 14.110.081,34 динара у 2024. години.</w:t>
                  </w:r>
                </w:p>
              </w:tc>
            </w:tr>
            <w:tr w:rsidR="001F761D" w:rsidRPr="001F761D" w14:paraId="7587326E"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6FC95A5C" w14:textId="77777777">
                    <w:trPr>
                      <w:trHeight w:val="230"/>
                      <w:tblHeader/>
                    </w:trPr>
                    <w:tc>
                      <w:tcPr>
                        <w:tcW w:w="16117" w:type="dxa"/>
                        <w:gridSpan w:val="8"/>
                        <w:vMerge w:val="restart"/>
                        <w:tcMar>
                          <w:top w:w="0" w:type="dxa"/>
                          <w:left w:w="0" w:type="dxa"/>
                          <w:bottom w:w="0" w:type="dxa"/>
                          <w:right w:w="0" w:type="dxa"/>
                        </w:tcMar>
                      </w:tcPr>
                      <w:p w14:paraId="51D1918B" w14:textId="77777777" w:rsidR="001410FC" w:rsidRPr="001F761D" w:rsidRDefault="00E84158">
                        <w:pPr>
                          <w:rPr>
                            <w:b/>
                            <w:bCs/>
                            <w:i/>
                            <w:iCs/>
                          </w:rPr>
                        </w:pPr>
                        <w:bookmarkStart w:id="90" w:name="__bookmark_62"/>
                        <w:bookmarkEnd w:id="90"/>
                        <w:r w:rsidRPr="001F761D">
                          <w:rPr>
                            <w:b/>
                            <w:bCs/>
                            <w:i/>
                            <w:iCs/>
                          </w:rPr>
                          <w:t>Преглед циљних и остварених вредности показатеља учинака:</w:t>
                        </w:r>
                      </w:p>
                    </w:tc>
                  </w:tr>
                  <w:tr w:rsidR="001F761D" w:rsidRPr="001F761D" w14:paraId="65031C88" w14:textId="77777777">
                    <w:tc>
                      <w:tcPr>
                        <w:tcW w:w="900" w:type="dxa"/>
                        <w:tcMar>
                          <w:top w:w="0" w:type="dxa"/>
                          <w:left w:w="0" w:type="dxa"/>
                          <w:bottom w:w="0" w:type="dxa"/>
                          <w:right w:w="0" w:type="dxa"/>
                        </w:tcMar>
                      </w:tcPr>
                      <w:p w14:paraId="1A9C6599" w14:textId="77777777" w:rsidR="001410FC" w:rsidRPr="001F761D" w:rsidRDefault="00E84158">
                        <w:pPr>
                          <w:rPr>
                            <w:vanish/>
                          </w:rPr>
                        </w:pPr>
                        <w:r w:rsidRPr="001F761D">
                          <w:fldChar w:fldCharType="begin"/>
                        </w:r>
                        <w:r w:rsidRPr="001F761D">
                          <w:instrText>TC "0001" \f C \l "6"</w:instrText>
                        </w:r>
                        <w:r w:rsidRPr="001F761D">
                          <w:fldChar w:fldCharType="end"/>
                        </w:r>
                      </w:p>
                      <w:p w14:paraId="7CF260E4" w14:textId="77777777" w:rsidR="001410FC" w:rsidRPr="001F761D" w:rsidRDefault="00E84158">
                        <w:pPr>
                          <w:rPr>
                            <w:b/>
                            <w:bCs/>
                          </w:rPr>
                        </w:pPr>
                        <w:r w:rsidRPr="001F761D">
                          <w:rPr>
                            <w:b/>
                            <w:bCs/>
                          </w:rPr>
                          <w:t>Циљ:</w:t>
                        </w:r>
                      </w:p>
                    </w:tc>
                    <w:tc>
                      <w:tcPr>
                        <w:tcW w:w="900" w:type="dxa"/>
                        <w:tcMar>
                          <w:top w:w="0" w:type="dxa"/>
                          <w:left w:w="0" w:type="dxa"/>
                          <w:bottom w:w="0" w:type="dxa"/>
                          <w:right w:w="0" w:type="dxa"/>
                        </w:tcMar>
                      </w:tcPr>
                      <w:p w14:paraId="797C0183" w14:textId="77777777" w:rsidR="001410FC" w:rsidRPr="001F761D" w:rsidRDefault="00E84158">
                        <w:pPr>
                          <w:jc w:val="center"/>
                          <w:rPr>
                            <w:b/>
                            <w:bCs/>
                          </w:rPr>
                        </w:pPr>
                        <w:r w:rsidRPr="001F761D">
                          <w:rPr>
                            <w:b/>
                            <w:bCs/>
                          </w:rPr>
                          <w:t>0001</w:t>
                        </w:r>
                      </w:p>
                    </w:tc>
                    <w:tc>
                      <w:tcPr>
                        <w:tcW w:w="7117" w:type="dxa"/>
                        <w:tcMar>
                          <w:top w:w="0" w:type="dxa"/>
                          <w:left w:w="0" w:type="dxa"/>
                          <w:bottom w:w="0" w:type="dxa"/>
                          <w:right w:w="0" w:type="dxa"/>
                        </w:tcMar>
                      </w:tcPr>
                      <w:p w14:paraId="2552F401" w14:textId="77777777" w:rsidR="001410FC" w:rsidRPr="001F761D" w:rsidRDefault="00E84158">
                        <w:pPr>
                          <w:rPr>
                            <w:b/>
                            <w:bCs/>
                          </w:rPr>
                        </w:pPr>
                        <w:r w:rsidRPr="001F761D">
                          <w:rPr>
                            <w:b/>
                            <w:bCs/>
                          </w:rPr>
                          <w:t>Подстицање развоја разноврсних социјалних и других услуга у заједници</w:t>
                        </w:r>
                      </w:p>
                    </w:tc>
                    <w:tc>
                      <w:tcPr>
                        <w:tcW w:w="900" w:type="dxa"/>
                        <w:tcMar>
                          <w:top w:w="0" w:type="dxa"/>
                          <w:left w:w="0" w:type="dxa"/>
                          <w:bottom w:w="0" w:type="dxa"/>
                          <w:right w:w="0" w:type="dxa"/>
                        </w:tcMar>
                      </w:tcPr>
                      <w:p w14:paraId="7A67961D" w14:textId="77777777" w:rsidR="001410FC" w:rsidRPr="001F761D" w:rsidRDefault="001410FC">
                        <w:pPr>
                          <w:spacing w:line="1" w:lineRule="auto"/>
                        </w:pPr>
                      </w:p>
                    </w:tc>
                    <w:tc>
                      <w:tcPr>
                        <w:tcW w:w="900" w:type="dxa"/>
                        <w:tcMar>
                          <w:top w:w="0" w:type="dxa"/>
                          <w:left w:w="0" w:type="dxa"/>
                          <w:bottom w:w="0" w:type="dxa"/>
                          <w:right w:w="0" w:type="dxa"/>
                        </w:tcMar>
                      </w:tcPr>
                      <w:p w14:paraId="72F6C8DF" w14:textId="77777777" w:rsidR="001410FC" w:rsidRPr="001F761D" w:rsidRDefault="001410FC">
                        <w:pPr>
                          <w:spacing w:line="1" w:lineRule="auto"/>
                        </w:pPr>
                      </w:p>
                    </w:tc>
                    <w:tc>
                      <w:tcPr>
                        <w:tcW w:w="1800" w:type="dxa"/>
                        <w:tcMar>
                          <w:top w:w="0" w:type="dxa"/>
                          <w:left w:w="0" w:type="dxa"/>
                          <w:bottom w:w="0" w:type="dxa"/>
                          <w:right w:w="0" w:type="dxa"/>
                        </w:tcMar>
                      </w:tcPr>
                      <w:p w14:paraId="00851A69" w14:textId="77777777" w:rsidR="001410FC" w:rsidRPr="001F761D" w:rsidRDefault="001410FC">
                        <w:pPr>
                          <w:spacing w:line="1" w:lineRule="auto"/>
                        </w:pPr>
                      </w:p>
                    </w:tc>
                    <w:tc>
                      <w:tcPr>
                        <w:tcW w:w="1800" w:type="dxa"/>
                        <w:tcMar>
                          <w:top w:w="0" w:type="dxa"/>
                          <w:left w:w="0" w:type="dxa"/>
                          <w:bottom w:w="0" w:type="dxa"/>
                          <w:right w:w="0" w:type="dxa"/>
                        </w:tcMar>
                      </w:tcPr>
                      <w:p w14:paraId="0D52EA51" w14:textId="77777777" w:rsidR="001410FC" w:rsidRPr="001F761D" w:rsidRDefault="001410FC">
                        <w:pPr>
                          <w:spacing w:line="1" w:lineRule="auto"/>
                        </w:pPr>
                      </w:p>
                    </w:tc>
                    <w:tc>
                      <w:tcPr>
                        <w:tcW w:w="1800" w:type="dxa"/>
                        <w:tcMar>
                          <w:top w:w="0" w:type="dxa"/>
                          <w:left w:w="0" w:type="dxa"/>
                          <w:bottom w:w="0" w:type="dxa"/>
                          <w:right w:w="0" w:type="dxa"/>
                        </w:tcMar>
                      </w:tcPr>
                      <w:p w14:paraId="40F3D36F" w14:textId="77777777" w:rsidR="001410FC" w:rsidRPr="001F761D" w:rsidRDefault="001410FC">
                        <w:pPr>
                          <w:spacing w:line="1" w:lineRule="auto"/>
                        </w:pPr>
                      </w:p>
                    </w:tc>
                  </w:tr>
                  <w:tr w:rsidR="001F761D" w:rsidRPr="001F761D" w14:paraId="0087B316"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36A6F6A" w14:textId="77777777" w:rsidR="001410FC" w:rsidRPr="001F761D" w:rsidRDefault="00E84158">
                        <w:pPr>
                          <w:jc w:val="center"/>
                          <w:rPr>
                            <w:b/>
                            <w:bCs/>
                          </w:rPr>
                        </w:pPr>
                        <w:r w:rsidRPr="001F761D">
                          <w:rPr>
                            <w:b/>
                            <w:bCs/>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540FF76" w14:textId="77777777" w:rsidR="001410FC" w:rsidRPr="001F761D" w:rsidRDefault="00E84158">
                        <w:pPr>
                          <w:jc w:val="center"/>
                          <w:rPr>
                            <w:b/>
                            <w:bCs/>
                          </w:rPr>
                        </w:pPr>
                        <w:r w:rsidRPr="001F761D">
                          <w:rPr>
                            <w:b/>
                            <w:bCs/>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995366D" w14:textId="77777777" w:rsidR="001410FC" w:rsidRPr="001F761D" w:rsidRDefault="00E84158">
                        <w:pPr>
                          <w:jc w:val="center"/>
                          <w:rPr>
                            <w:b/>
                            <w:bCs/>
                          </w:rPr>
                        </w:pPr>
                        <w:r w:rsidRPr="001F761D">
                          <w:rPr>
                            <w:b/>
                            <w:bCs/>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C559DEF" w14:textId="77777777" w:rsidR="001410FC" w:rsidRPr="001F761D" w:rsidRDefault="00E84158">
                        <w:pPr>
                          <w:jc w:val="center"/>
                          <w:rPr>
                            <w:b/>
                            <w:bCs/>
                          </w:rPr>
                        </w:pPr>
                        <w:r w:rsidRPr="001F761D">
                          <w:rPr>
                            <w:b/>
                            <w:bCs/>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B98A55A" w14:textId="77777777" w:rsidR="001410FC" w:rsidRPr="001F761D" w:rsidRDefault="00E84158">
                        <w:pPr>
                          <w:jc w:val="center"/>
                          <w:rPr>
                            <w:b/>
                            <w:bCs/>
                          </w:rPr>
                        </w:pPr>
                        <w:r w:rsidRPr="001F761D">
                          <w:rPr>
                            <w:b/>
                            <w:bCs/>
                          </w:rPr>
                          <w:t>Циљана вредност</w:t>
                        </w:r>
                      </w:p>
                      <w:p w14:paraId="6A0C4B21" w14:textId="77777777" w:rsidR="001410FC" w:rsidRPr="001F761D" w:rsidRDefault="00E84158">
                        <w:pPr>
                          <w:jc w:val="center"/>
                          <w:rPr>
                            <w:b/>
                            <w:bCs/>
                          </w:rPr>
                        </w:pPr>
                        <w:r w:rsidRPr="001F761D">
                          <w:rPr>
                            <w:b/>
                            <w:bCs/>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4AB1E3B" w14:textId="77777777" w:rsidR="001410FC" w:rsidRPr="001F761D" w:rsidRDefault="00E84158">
                        <w:pPr>
                          <w:jc w:val="center"/>
                          <w:rPr>
                            <w:b/>
                            <w:bCs/>
                          </w:rPr>
                        </w:pPr>
                        <w:r w:rsidRPr="001F761D">
                          <w:rPr>
                            <w:b/>
                            <w:bCs/>
                          </w:rPr>
                          <w:t>Остварена вредност</w:t>
                        </w:r>
                      </w:p>
                      <w:p w14:paraId="63B3B731" w14:textId="77777777" w:rsidR="001410FC" w:rsidRPr="001F761D" w:rsidRDefault="00E84158">
                        <w:pPr>
                          <w:jc w:val="center"/>
                          <w:rPr>
                            <w:b/>
                            <w:bCs/>
                          </w:rPr>
                        </w:pPr>
                        <w:r w:rsidRPr="001F761D">
                          <w:rPr>
                            <w:b/>
                            <w:bCs/>
                          </w:rPr>
                          <w:t>у 2024.год</w:t>
                        </w:r>
                      </w:p>
                    </w:tc>
                  </w:tr>
                  <w:tr w:rsidR="001F761D" w:rsidRPr="001F761D" w14:paraId="55CA2E7D"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6E82B7DA" w14:textId="77777777">
                          <w:trPr>
                            <w:jc w:val="center"/>
                          </w:trPr>
                          <w:tc>
                            <w:tcPr>
                              <w:tcW w:w="600" w:type="dxa"/>
                              <w:tcMar>
                                <w:top w:w="0" w:type="dxa"/>
                                <w:left w:w="0" w:type="dxa"/>
                                <w:bottom w:w="0" w:type="dxa"/>
                                <w:right w:w="0" w:type="dxa"/>
                              </w:tcMar>
                            </w:tcPr>
                            <w:p w14:paraId="70EE1620" w14:textId="77777777" w:rsidR="001410FC" w:rsidRPr="001F761D" w:rsidRDefault="00E84158">
                              <w:pPr>
                                <w:jc w:val="center"/>
                              </w:pPr>
                              <w:r w:rsidRPr="001F761D">
                                <w:t>Назив:</w:t>
                              </w:r>
                            </w:p>
                          </w:tc>
                          <w:tc>
                            <w:tcPr>
                              <w:tcW w:w="8317" w:type="dxa"/>
                              <w:tcMar>
                                <w:top w:w="0" w:type="dxa"/>
                                <w:left w:w="0" w:type="dxa"/>
                                <w:bottom w:w="0" w:type="dxa"/>
                                <w:right w:w="0" w:type="dxa"/>
                              </w:tcMar>
                            </w:tcPr>
                            <w:p w14:paraId="78D3C03C" w14:textId="77777777" w:rsidR="001410FC" w:rsidRPr="001F761D" w:rsidRDefault="00E84158">
                              <w:pPr>
                                <w:rPr>
                                  <w:b/>
                                  <w:bCs/>
                                </w:rPr>
                              </w:pPr>
                              <w:r w:rsidRPr="001F761D">
                                <w:rPr>
                                  <w:b/>
                                  <w:bCs/>
                                </w:rPr>
                                <w:t>Број удружења/хуманитарних организација које добијају средства из буџета града/општине</w:t>
                              </w:r>
                            </w:p>
                          </w:tc>
                        </w:tr>
                      </w:tbl>
                      <w:p w14:paraId="27D4225A" w14:textId="77777777" w:rsidR="001410FC" w:rsidRPr="001F761D" w:rsidRDefault="00E84158">
                        <w:r w:rsidRPr="001F761D">
                          <w:t>Коментар:</w:t>
                        </w:r>
                      </w:p>
                      <w:p w14:paraId="1036AFCA" w14:textId="25889A84" w:rsidR="001410FC" w:rsidRPr="001F761D" w:rsidRDefault="00E84158">
                        <w:pPr>
                          <w:rPr>
                            <w:lang w:val="sr-Cyrl-RS"/>
                          </w:rPr>
                        </w:pPr>
                        <w:r w:rsidRPr="001F761D">
                          <w:t xml:space="preserve">Извор верификације: </w:t>
                        </w:r>
                        <w:r w:rsidR="00155A12" w:rsidRPr="001F761D">
                          <w:rPr>
                            <w:lang w:val="sr-Cyrl-RS"/>
                          </w:rPr>
                          <w:t>ОДЛУКА ПРЕДСЕДНИКА О РАСПОДЕЛИ СРЕДСТАВА</w:t>
                        </w:r>
                      </w:p>
                      <w:p w14:paraId="1D028ABD" w14:textId="500B290E" w:rsidR="001410FC" w:rsidRPr="001F761D" w:rsidRDefault="00E84158">
                        <w:pPr>
                          <w:rPr>
                            <w:lang w:val="sr-Cyrl-RS"/>
                          </w:rPr>
                        </w:pPr>
                        <w:r w:rsidRPr="001F761D">
                          <w:t>Образложење одступања од циљне вредности: -</w:t>
                        </w:r>
                        <w:r w:rsidR="00155A12" w:rsidRPr="001F761D">
                          <w:rPr>
                            <w:lang w:val="sr-Cyrl-RS"/>
                          </w:rPr>
                          <w:t xml:space="preserve"> расписан је конкурс и потписани уговори али нису пренета средства удружењима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912A8A" w14:textId="67762533" w:rsidR="001410FC" w:rsidRPr="001F761D" w:rsidRDefault="00155A12">
                        <w:pPr>
                          <w:jc w:val="center"/>
                          <w:rPr>
                            <w:b/>
                            <w:bCs/>
                            <w:lang w:val="sr-Cyrl-RS"/>
                          </w:rPr>
                        </w:pPr>
                        <w:r w:rsidRPr="001F761D">
                          <w:rPr>
                            <w:b/>
                            <w:bCs/>
                            <w:lang w:val="sr-Cyrl-R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199440" w14:textId="77777777" w:rsidR="001410FC" w:rsidRPr="001F761D" w:rsidRDefault="00E84158">
                        <w:pPr>
                          <w:jc w:val="center"/>
                          <w:rPr>
                            <w:b/>
                            <w:bCs/>
                          </w:rPr>
                        </w:pPr>
                        <w:r w:rsidRPr="001F761D">
                          <w:rPr>
                            <w:b/>
                            <w:bCs/>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5923DB" w14:textId="77777777" w:rsidR="001410FC" w:rsidRPr="001F761D" w:rsidRDefault="00E84158">
                        <w:pPr>
                          <w:jc w:val="center"/>
                          <w:rPr>
                            <w:b/>
                            <w:bCs/>
                          </w:rPr>
                        </w:pPr>
                        <w:r w:rsidRPr="001F761D">
                          <w:rPr>
                            <w:b/>
                            <w:bCs/>
                          </w:rPr>
                          <w:t>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C162C5" w14:textId="77777777" w:rsidR="001410FC" w:rsidRPr="001F761D" w:rsidRDefault="00E84158">
                        <w:pPr>
                          <w:jc w:val="center"/>
                          <w:rPr>
                            <w:b/>
                            <w:bCs/>
                          </w:rPr>
                        </w:pPr>
                        <w:r w:rsidRPr="001F761D">
                          <w:rPr>
                            <w:b/>
                            <w:bCs/>
                          </w:rPr>
                          <w:t>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F71414" w14:textId="06504F82" w:rsidR="001410FC" w:rsidRPr="001F761D" w:rsidRDefault="00557AFD">
                        <w:pPr>
                          <w:jc w:val="center"/>
                          <w:rPr>
                            <w:b/>
                            <w:bCs/>
                            <w:lang w:val="sr-Cyrl-RS"/>
                          </w:rPr>
                        </w:pPr>
                        <w:r w:rsidRPr="001F761D">
                          <w:rPr>
                            <w:b/>
                            <w:bCs/>
                            <w:lang w:val="sr-Cyrl-RS"/>
                          </w:rPr>
                          <w:t>5</w:t>
                        </w:r>
                      </w:p>
                    </w:tc>
                  </w:tr>
                  <w:tr w:rsidR="001F761D" w:rsidRPr="001F761D" w14:paraId="17FA2AEB" w14:textId="77777777">
                    <w:tc>
                      <w:tcPr>
                        <w:tcW w:w="900" w:type="dxa"/>
                        <w:tcMar>
                          <w:top w:w="0" w:type="dxa"/>
                          <w:left w:w="0" w:type="dxa"/>
                          <w:bottom w:w="0" w:type="dxa"/>
                          <w:right w:w="0" w:type="dxa"/>
                        </w:tcMar>
                      </w:tcPr>
                      <w:p w14:paraId="4866487A" w14:textId="77777777" w:rsidR="001410FC" w:rsidRPr="001F761D" w:rsidRDefault="00E84158">
                        <w:r w:rsidRPr="001F761D">
                          <w:t xml:space="preserve"> </w:t>
                        </w:r>
                      </w:p>
                    </w:tc>
                    <w:tc>
                      <w:tcPr>
                        <w:tcW w:w="900" w:type="dxa"/>
                        <w:tcMar>
                          <w:top w:w="0" w:type="dxa"/>
                          <w:left w:w="0" w:type="dxa"/>
                          <w:bottom w:w="0" w:type="dxa"/>
                          <w:right w:w="0" w:type="dxa"/>
                        </w:tcMar>
                      </w:tcPr>
                      <w:p w14:paraId="16F74CB6" w14:textId="77777777" w:rsidR="001410FC" w:rsidRPr="001F761D" w:rsidRDefault="001410FC">
                        <w:pPr>
                          <w:spacing w:line="1" w:lineRule="auto"/>
                        </w:pPr>
                      </w:p>
                    </w:tc>
                    <w:tc>
                      <w:tcPr>
                        <w:tcW w:w="7117" w:type="dxa"/>
                        <w:tcMar>
                          <w:top w:w="0" w:type="dxa"/>
                          <w:left w:w="0" w:type="dxa"/>
                          <w:bottom w:w="0" w:type="dxa"/>
                          <w:right w:w="0" w:type="dxa"/>
                        </w:tcMar>
                      </w:tcPr>
                      <w:p w14:paraId="2846942C" w14:textId="77777777" w:rsidR="001410FC" w:rsidRPr="001F761D" w:rsidRDefault="001410FC">
                        <w:pPr>
                          <w:spacing w:line="1" w:lineRule="auto"/>
                        </w:pPr>
                      </w:p>
                    </w:tc>
                    <w:tc>
                      <w:tcPr>
                        <w:tcW w:w="900" w:type="dxa"/>
                        <w:tcMar>
                          <w:top w:w="0" w:type="dxa"/>
                          <w:left w:w="0" w:type="dxa"/>
                          <w:bottom w:w="0" w:type="dxa"/>
                          <w:right w:w="0" w:type="dxa"/>
                        </w:tcMar>
                      </w:tcPr>
                      <w:p w14:paraId="36AF1C59" w14:textId="77777777" w:rsidR="001410FC" w:rsidRPr="001F761D" w:rsidRDefault="001410FC">
                        <w:pPr>
                          <w:spacing w:line="1" w:lineRule="auto"/>
                        </w:pPr>
                      </w:p>
                    </w:tc>
                    <w:tc>
                      <w:tcPr>
                        <w:tcW w:w="900" w:type="dxa"/>
                        <w:tcMar>
                          <w:top w:w="0" w:type="dxa"/>
                          <w:left w:w="0" w:type="dxa"/>
                          <w:bottom w:w="0" w:type="dxa"/>
                          <w:right w:w="0" w:type="dxa"/>
                        </w:tcMar>
                      </w:tcPr>
                      <w:p w14:paraId="76DF5D4B" w14:textId="77777777" w:rsidR="001410FC" w:rsidRPr="001F761D" w:rsidRDefault="001410FC">
                        <w:pPr>
                          <w:spacing w:line="1" w:lineRule="auto"/>
                        </w:pPr>
                      </w:p>
                    </w:tc>
                    <w:tc>
                      <w:tcPr>
                        <w:tcW w:w="1800" w:type="dxa"/>
                        <w:tcMar>
                          <w:top w:w="0" w:type="dxa"/>
                          <w:left w:w="0" w:type="dxa"/>
                          <w:bottom w:w="0" w:type="dxa"/>
                          <w:right w:w="0" w:type="dxa"/>
                        </w:tcMar>
                      </w:tcPr>
                      <w:p w14:paraId="720AF3B7" w14:textId="77777777" w:rsidR="001410FC" w:rsidRPr="001F761D" w:rsidRDefault="001410FC">
                        <w:pPr>
                          <w:spacing w:line="1" w:lineRule="auto"/>
                        </w:pPr>
                      </w:p>
                    </w:tc>
                    <w:tc>
                      <w:tcPr>
                        <w:tcW w:w="1800" w:type="dxa"/>
                        <w:tcMar>
                          <w:top w:w="0" w:type="dxa"/>
                          <w:left w:w="0" w:type="dxa"/>
                          <w:bottom w:w="0" w:type="dxa"/>
                          <w:right w:w="0" w:type="dxa"/>
                        </w:tcMar>
                      </w:tcPr>
                      <w:p w14:paraId="29349BDB" w14:textId="77777777" w:rsidR="001410FC" w:rsidRPr="001F761D" w:rsidRDefault="001410FC">
                        <w:pPr>
                          <w:spacing w:line="1" w:lineRule="auto"/>
                        </w:pPr>
                      </w:p>
                    </w:tc>
                    <w:tc>
                      <w:tcPr>
                        <w:tcW w:w="1800" w:type="dxa"/>
                        <w:tcMar>
                          <w:top w:w="0" w:type="dxa"/>
                          <w:left w:w="0" w:type="dxa"/>
                          <w:bottom w:w="0" w:type="dxa"/>
                          <w:right w:w="0" w:type="dxa"/>
                        </w:tcMar>
                      </w:tcPr>
                      <w:p w14:paraId="624BFB72" w14:textId="77777777" w:rsidR="001410FC" w:rsidRPr="001F761D" w:rsidRDefault="001410FC">
                        <w:pPr>
                          <w:spacing w:line="1" w:lineRule="auto"/>
                        </w:pPr>
                      </w:p>
                    </w:tc>
                  </w:tr>
                </w:tbl>
                <w:p w14:paraId="734D3F6D" w14:textId="77777777" w:rsidR="001410FC" w:rsidRPr="001F761D" w:rsidRDefault="001410FC">
                  <w:pPr>
                    <w:spacing w:line="1" w:lineRule="auto"/>
                  </w:pPr>
                </w:p>
              </w:tc>
            </w:tr>
            <w:bookmarkStart w:id="91" w:name="_Toc0018"/>
            <w:bookmarkEnd w:id="91"/>
            <w:tr w:rsidR="001F761D" w:rsidRPr="001F761D" w14:paraId="2831DEC3" w14:textId="77777777">
              <w:tc>
                <w:tcPr>
                  <w:tcW w:w="2250" w:type="dxa"/>
                  <w:tcMar>
                    <w:top w:w="0" w:type="dxa"/>
                    <w:left w:w="0" w:type="dxa"/>
                    <w:bottom w:w="0" w:type="dxa"/>
                    <w:right w:w="0" w:type="dxa"/>
                  </w:tcMar>
                  <w:vAlign w:val="center"/>
                </w:tcPr>
                <w:p w14:paraId="5EA68D49" w14:textId="77777777" w:rsidR="001410FC" w:rsidRPr="001F761D" w:rsidRDefault="00E84158">
                  <w:pPr>
                    <w:rPr>
                      <w:vanish/>
                    </w:rPr>
                  </w:pPr>
                  <w:r w:rsidRPr="001F761D">
                    <w:fldChar w:fldCharType="begin"/>
                  </w:r>
                  <w:r w:rsidRPr="001F761D">
                    <w:instrText>TC "0018" \f C \l "5"</w:instrText>
                  </w:r>
                  <w:r w:rsidRPr="001F761D">
                    <w:fldChar w:fldCharType="end"/>
                  </w:r>
                </w:p>
                <w:p w14:paraId="368715F1" w14:textId="77777777" w:rsidR="001410FC" w:rsidRPr="001F761D" w:rsidRDefault="00E84158">
                  <w:pPr>
                    <w:rPr>
                      <w:b/>
                      <w:bCs/>
                    </w:rPr>
                  </w:pPr>
                  <w:r w:rsidRPr="001F761D">
                    <w:rPr>
                      <w:b/>
                      <w:bCs/>
                    </w:rPr>
                    <w:t>Програмска активност</w:t>
                  </w:r>
                </w:p>
              </w:tc>
              <w:tc>
                <w:tcPr>
                  <w:tcW w:w="900" w:type="dxa"/>
                  <w:tcMar>
                    <w:top w:w="0" w:type="dxa"/>
                    <w:left w:w="0" w:type="dxa"/>
                    <w:bottom w:w="0" w:type="dxa"/>
                    <w:right w:w="0" w:type="dxa"/>
                  </w:tcMar>
                  <w:vAlign w:val="center"/>
                </w:tcPr>
                <w:p w14:paraId="77619205" w14:textId="77777777" w:rsidR="001410FC" w:rsidRPr="001F761D" w:rsidRDefault="00E84158">
                  <w:pPr>
                    <w:rPr>
                      <w:b/>
                      <w:bCs/>
                    </w:rPr>
                  </w:pPr>
                  <w:r w:rsidRPr="001F761D">
                    <w:rPr>
                      <w:b/>
                      <w:bCs/>
                    </w:rPr>
                    <w:t>0018</w:t>
                  </w:r>
                </w:p>
              </w:tc>
              <w:tc>
                <w:tcPr>
                  <w:tcW w:w="12967" w:type="dxa"/>
                  <w:tcMar>
                    <w:top w:w="0" w:type="dxa"/>
                    <w:left w:w="0" w:type="dxa"/>
                    <w:bottom w:w="0" w:type="dxa"/>
                    <w:right w:w="0" w:type="dxa"/>
                  </w:tcMar>
                  <w:vAlign w:val="center"/>
                </w:tcPr>
                <w:p w14:paraId="752BB0FD" w14:textId="77777777" w:rsidR="001410FC" w:rsidRPr="001F761D" w:rsidRDefault="00E84158">
                  <w:pPr>
                    <w:rPr>
                      <w:b/>
                      <w:bCs/>
                    </w:rPr>
                  </w:pPr>
                  <w:r w:rsidRPr="001F761D">
                    <w:rPr>
                      <w:b/>
                      <w:bCs/>
                    </w:rPr>
                    <w:t>Подршка реализацији програма Црвеног крста</w:t>
                  </w:r>
                </w:p>
              </w:tc>
            </w:tr>
            <w:tr w:rsidR="001F761D" w:rsidRPr="001F761D" w14:paraId="6E35FCA0" w14:textId="77777777">
              <w:tc>
                <w:tcPr>
                  <w:tcW w:w="2250" w:type="dxa"/>
                  <w:tcMar>
                    <w:top w:w="0" w:type="dxa"/>
                    <w:left w:w="0" w:type="dxa"/>
                    <w:bottom w:w="0" w:type="dxa"/>
                    <w:right w:w="0" w:type="dxa"/>
                  </w:tcMar>
                </w:tcPr>
                <w:p w14:paraId="1C3B9444" w14:textId="77777777" w:rsidR="001410FC" w:rsidRPr="001F761D" w:rsidRDefault="00E84158">
                  <w:r w:rsidRPr="001F761D">
                    <w:t>Одговорно лице</w:t>
                  </w:r>
                </w:p>
              </w:tc>
              <w:tc>
                <w:tcPr>
                  <w:tcW w:w="13867" w:type="dxa"/>
                  <w:gridSpan w:val="2"/>
                  <w:vMerge w:val="restart"/>
                  <w:tcMar>
                    <w:top w:w="0" w:type="dxa"/>
                    <w:left w:w="0" w:type="dxa"/>
                    <w:bottom w:w="0" w:type="dxa"/>
                    <w:right w:w="0" w:type="dxa"/>
                  </w:tcMar>
                  <w:vAlign w:val="center"/>
                </w:tcPr>
                <w:p w14:paraId="34B3BBBC" w14:textId="6ADD56EE" w:rsidR="001410FC" w:rsidRPr="001F761D" w:rsidRDefault="00155A12">
                  <w:pPr>
                    <w:rPr>
                      <w:lang w:val="sr-Cyrl-RS"/>
                    </w:rPr>
                  </w:pPr>
                  <w:r w:rsidRPr="001F761D">
                    <w:rPr>
                      <w:lang w:val="sr-Cyrl-RS"/>
                    </w:rPr>
                    <w:t>Начелник ОУ</w:t>
                  </w:r>
                </w:p>
              </w:tc>
            </w:tr>
            <w:tr w:rsidR="001F761D" w:rsidRPr="001F761D" w14:paraId="1E6C714E" w14:textId="77777777">
              <w:tc>
                <w:tcPr>
                  <w:tcW w:w="2250" w:type="dxa"/>
                  <w:tcMar>
                    <w:top w:w="0" w:type="dxa"/>
                    <w:left w:w="0" w:type="dxa"/>
                    <w:bottom w:w="0" w:type="dxa"/>
                    <w:right w:w="0" w:type="dxa"/>
                  </w:tcMar>
                </w:tcPr>
                <w:p w14:paraId="28298475" w14:textId="77777777" w:rsidR="001410FC" w:rsidRPr="001F761D" w:rsidRDefault="00E84158">
                  <w:r w:rsidRPr="001F761D">
                    <w:t>Опис програмске активности:</w:t>
                  </w:r>
                </w:p>
              </w:tc>
              <w:tc>
                <w:tcPr>
                  <w:tcW w:w="13867" w:type="dxa"/>
                  <w:gridSpan w:val="2"/>
                  <w:vMerge w:val="restart"/>
                  <w:tcMar>
                    <w:top w:w="0" w:type="dxa"/>
                    <w:left w:w="0" w:type="dxa"/>
                    <w:bottom w:w="0" w:type="dxa"/>
                    <w:right w:w="0" w:type="dxa"/>
                  </w:tcMar>
                  <w:vAlign w:val="center"/>
                </w:tcPr>
                <w:p w14:paraId="5BCB3992" w14:textId="19FEE8C5" w:rsidR="001410FC" w:rsidRPr="001F761D" w:rsidRDefault="00155A12">
                  <w:r w:rsidRPr="001F761D">
                    <w:t>Ова програмска активност намењена је за финансирање дотација Црвеном крсту Косјерић</w:t>
                  </w:r>
                </w:p>
              </w:tc>
            </w:tr>
            <w:tr w:rsidR="001F761D" w:rsidRPr="001F761D" w14:paraId="1A6F2867" w14:textId="77777777">
              <w:trPr>
                <w:trHeight w:hRule="exact" w:val="300"/>
              </w:trPr>
              <w:tc>
                <w:tcPr>
                  <w:tcW w:w="2250" w:type="dxa"/>
                  <w:tcMar>
                    <w:top w:w="0" w:type="dxa"/>
                    <w:left w:w="0" w:type="dxa"/>
                    <w:bottom w:w="0" w:type="dxa"/>
                    <w:right w:w="0" w:type="dxa"/>
                  </w:tcMar>
                </w:tcPr>
                <w:p w14:paraId="414379F4" w14:textId="77777777" w:rsidR="001410FC" w:rsidRPr="001F761D" w:rsidRDefault="00E84158">
                  <w:r w:rsidRPr="001F761D">
                    <w:t xml:space="preserve"> </w:t>
                  </w:r>
                </w:p>
              </w:tc>
              <w:tc>
                <w:tcPr>
                  <w:tcW w:w="900" w:type="dxa"/>
                  <w:tcMar>
                    <w:top w:w="0" w:type="dxa"/>
                    <w:left w:w="0" w:type="dxa"/>
                    <w:bottom w:w="0" w:type="dxa"/>
                    <w:right w:w="0" w:type="dxa"/>
                  </w:tcMar>
                </w:tcPr>
                <w:p w14:paraId="54AA5D75" w14:textId="77777777" w:rsidR="001410FC" w:rsidRPr="001F761D" w:rsidRDefault="001410FC">
                  <w:pPr>
                    <w:spacing w:line="1" w:lineRule="auto"/>
                  </w:pPr>
                </w:p>
              </w:tc>
              <w:tc>
                <w:tcPr>
                  <w:tcW w:w="12967" w:type="dxa"/>
                  <w:tcMar>
                    <w:top w:w="0" w:type="dxa"/>
                    <w:left w:w="0" w:type="dxa"/>
                    <w:bottom w:w="0" w:type="dxa"/>
                    <w:right w:w="0" w:type="dxa"/>
                  </w:tcMar>
                </w:tcPr>
                <w:p w14:paraId="26D026D9" w14:textId="77777777" w:rsidR="001410FC" w:rsidRPr="001F761D" w:rsidRDefault="001410FC">
                  <w:pPr>
                    <w:spacing w:line="1" w:lineRule="auto"/>
                  </w:pPr>
                </w:p>
              </w:tc>
            </w:tr>
            <w:tr w:rsidR="001F761D" w:rsidRPr="001F761D" w14:paraId="4DC00827" w14:textId="77777777">
              <w:trPr>
                <w:trHeight w:val="230"/>
              </w:trPr>
              <w:tc>
                <w:tcPr>
                  <w:tcW w:w="16117" w:type="dxa"/>
                  <w:gridSpan w:val="3"/>
                  <w:vMerge w:val="restart"/>
                  <w:tcMar>
                    <w:top w:w="0" w:type="dxa"/>
                    <w:left w:w="0" w:type="dxa"/>
                    <w:bottom w:w="0" w:type="dxa"/>
                    <w:right w:w="0" w:type="dxa"/>
                  </w:tcMar>
                </w:tcPr>
                <w:p w14:paraId="356DBB87" w14:textId="77777777" w:rsidR="001410FC" w:rsidRPr="001F761D" w:rsidRDefault="00E84158">
                  <w:pPr>
                    <w:rPr>
                      <w:i/>
                      <w:iCs/>
                    </w:rPr>
                  </w:pPr>
                  <w:r w:rsidRPr="001F761D">
                    <w:rPr>
                      <w:i/>
                      <w:iCs/>
                    </w:rPr>
                    <w:t>Образложење спровођења програмских активности у години извештавања:</w:t>
                  </w:r>
                </w:p>
              </w:tc>
            </w:tr>
            <w:tr w:rsidR="001F761D" w:rsidRPr="001F761D" w14:paraId="01C10717" w14:textId="77777777">
              <w:trPr>
                <w:trHeight w:val="230"/>
              </w:trPr>
              <w:tc>
                <w:tcPr>
                  <w:tcW w:w="16117" w:type="dxa"/>
                  <w:gridSpan w:val="3"/>
                  <w:vMerge w:val="restart"/>
                  <w:tcMar>
                    <w:top w:w="0" w:type="dxa"/>
                    <w:left w:w="0" w:type="dxa"/>
                    <w:bottom w:w="0" w:type="dxa"/>
                    <w:right w:w="0" w:type="dxa"/>
                  </w:tcMar>
                </w:tcPr>
                <w:p w14:paraId="5B059F67" w14:textId="5044CF4D" w:rsidR="001410FC" w:rsidRPr="001F761D" w:rsidRDefault="00E84158">
                  <w:r w:rsidRPr="001F761D">
                    <w:t>-</w:t>
                  </w:r>
                  <w:r w:rsidR="00155A12" w:rsidRPr="001F761D">
                    <w:t xml:space="preserve"> -</w:t>
                  </w:r>
                  <w:r w:rsidR="00155A12" w:rsidRPr="001F761D">
                    <w:tab/>
                    <w:t>Редовно тј месечно се врши финансирање дотација Црвеном крсту. Укупно је пренето 3.</w:t>
                  </w:r>
                  <w:r w:rsidR="00155A12" w:rsidRPr="001F761D">
                    <w:rPr>
                      <w:lang w:val="sr-Cyrl-RS"/>
                    </w:rPr>
                    <w:t>709</w:t>
                  </w:r>
                  <w:r w:rsidR="00155A12" w:rsidRPr="001F761D">
                    <w:t>.9</w:t>
                  </w:r>
                  <w:r w:rsidR="00155A12" w:rsidRPr="001F761D">
                    <w:rPr>
                      <w:lang w:val="sr-Cyrl-RS"/>
                    </w:rPr>
                    <w:t>86</w:t>
                  </w:r>
                  <w:r w:rsidR="00155A12" w:rsidRPr="001F761D">
                    <w:t>,</w:t>
                  </w:r>
                  <w:r w:rsidR="00155A12" w:rsidRPr="001F761D">
                    <w:rPr>
                      <w:lang w:val="sr-Cyrl-RS"/>
                    </w:rPr>
                    <w:t>05</w:t>
                  </w:r>
                  <w:r w:rsidR="00155A12" w:rsidRPr="001F761D">
                    <w:t xml:space="preserve"> динара.</w:t>
                  </w:r>
                </w:p>
              </w:tc>
            </w:tr>
            <w:tr w:rsidR="001F761D" w:rsidRPr="001F761D" w14:paraId="45B4924E"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72B75C3D" w14:textId="77777777">
                    <w:trPr>
                      <w:trHeight w:val="230"/>
                      <w:tblHeader/>
                    </w:trPr>
                    <w:tc>
                      <w:tcPr>
                        <w:tcW w:w="16117" w:type="dxa"/>
                        <w:gridSpan w:val="8"/>
                        <w:vMerge w:val="restart"/>
                        <w:tcMar>
                          <w:top w:w="0" w:type="dxa"/>
                          <w:left w:w="0" w:type="dxa"/>
                          <w:bottom w:w="0" w:type="dxa"/>
                          <w:right w:w="0" w:type="dxa"/>
                        </w:tcMar>
                      </w:tcPr>
                      <w:p w14:paraId="6539BA92" w14:textId="77777777" w:rsidR="001410FC" w:rsidRPr="001F761D" w:rsidRDefault="00E84158">
                        <w:pPr>
                          <w:rPr>
                            <w:b/>
                            <w:bCs/>
                            <w:i/>
                            <w:iCs/>
                          </w:rPr>
                        </w:pPr>
                        <w:bookmarkStart w:id="92" w:name="__bookmark_63"/>
                        <w:bookmarkEnd w:id="92"/>
                        <w:r w:rsidRPr="001F761D">
                          <w:rPr>
                            <w:b/>
                            <w:bCs/>
                            <w:i/>
                            <w:iCs/>
                          </w:rPr>
                          <w:t>Преглед циљних и остварених вредности показатеља учинака:</w:t>
                        </w:r>
                      </w:p>
                    </w:tc>
                  </w:tr>
                  <w:tr w:rsidR="001F761D" w:rsidRPr="001F761D" w14:paraId="3327C4E4" w14:textId="77777777">
                    <w:tc>
                      <w:tcPr>
                        <w:tcW w:w="900" w:type="dxa"/>
                        <w:tcMar>
                          <w:top w:w="0" w:type="dxa"/>
                          <w:left w:w="0" w:type="dxa"/>
                          <w:bottom w:w="0" w:type="dxa"/>
                          <w:right w:w="0" w:type="dxa"/>
                        </w:tcMar>
                      </w:tcPr>
                      <w:p w14:paraId="7F5A81E6" w14:textId="77777777" w:rsidR="001410FC" w:rsidRPr="001F761D" w:rsidRDefault="00E84158">
                        <w:pPr>
                          <w:rPr>
                            <w:vanish/>
                          </w:rPr>
                        </w:pPr>
                        <w:r w:rsidRPr="001F761D">
                          <w:fldChar w:fldCharType="begin"/>
                        </w:r>
                        <w:r w:rsidRPr="001F761D">
                          <w:instrText>TC "0001" \f C \l "6"</w:instrText>
                        </w:r>
                        <w:r w:rsidRPr="001F761D">
                          <w:fldChar w:fldCharType="end"/>
                        </w:r>
                      </w:p>
                      <w:p w14:paraId="4E364A91" w14:textId="77777777" w:rsidR="001410FC" w:rsidRPr="001F761D" w:rsidRDefault="00E84158">
                        <w:pPr>
                          <w:rPr>
                            <w:b/>
                            <w:bCs/>
                          </w:rPr>
                        </w:pPr>
                        <w:r w:rsidRPr="001F761D">
                          <w:rPr>
                            <w:b/>
                            <w:bCs/>
                          </w:rPr>
                          <w:t>Циљ:</w:t>
                        </w:r>
                      </w:p>
                    </w:tc>
                    <w:tc>
                      <w:tcPr>
                        <w:tcW w:w="900" w:type="dxa"/>
                        <w:tcMar>
                          <w:top w:w="0" w:type="dxa"/>
                          <w:left w:w="0" w:type="dxa"/>
                          <w:bottom w:w="0" w:type="dxa"/>
                          <w:right w:w="0" w:type="dxa"/>
                        </w:tcMar>
                      </w:tcPr>
                      <w:p w14:paraId="13D779D1" w14:textId="77777777" w:rsidR="001410FC" w:rsidRPr="001F761D" w:rsidRDefault="00E84158">
                        <w:pPr>
                          <w:jc w:val="center"/>
                          <w:rPr>
                            <w:b/>
                            <w:bCs/>
                          </w:rPr>
                        </w:pPr>
                        <w:r w:rsidRPr="001F761D">
                          <w:rPr>
                            <w:b/>
                            <w:bCs/>
                          </w:rPr>
                          <w:t>0001</w:t>
                        </w:r>
                      </w:p>
                    </w:tc>
                    <w:tc>
                      <w:tcPr>
                        <w:tcW w:w="7117" w:type="dxa"/>
                        <w:tcMar>
                          <w:top w:w="0" w:type="dxa"/>
                          <w:left w:w="0" w:type="dxa"/>
                          <w:bottom w:w="0" w:type="dxa"/>
                          <w:right w:w="0" w:type="dxa"/>
                        </w:tcMar>
                      </w:tcPr>
                      <w:p w14:paraId="4C68F1EF" w14:textId="77777777" w:rsidR="001410FC" w:rsidRPr="001F761D" w:rsidRDefault="00E84158">
                        <w:pPr>
                          <w:rPr>
                            <w:b/>
                            <w:bCs/>
                          </w:rPr>
                        </w:pPr>
                        <w:r w:rsidRPr="001F761D">
                          <w:rPr>
                            <w:b/>
                            <w:bCs/>
                          </w:rPr>
                          <w:t>Социјално деловање-олакшавање људске патње пружањем неопходне ургентне помоћи лицима у невољи, развијањем солидарности међу људима, организовањем различитих облика помоћи</w:t>
                        </w:r>
                      </w:p>
                    </w:tc>
                    <w:tc>
                      <w:tcPr>
                        <w:tcW w:w="900" w:type="dxa"/>
                        <w:tcMar>
                          <w:top w:w="0" w:type="dxa"/>
                          <w:left w:w="0" w:type="dxa"/>
                          <w:bottom w:w="0" w:type="dxa"/>
                          <w:right w:w="0" w:type="dxa"/>
                        </w:tcMar>
                      </w:tcPr>
                      <w:p w14:paraId="711641B3" w14:textId="77777777" w:rsidR="001410FC" w:rsidRPr="001F761D" w:rsidRDefault="001410FC">
                        <w:pPr>
                          <w:spacing w:line="1" w:lineRule="auto"/>
                        </w:pPr>
                      </w:p>
                    </w:tc>
                    <w:tc>
                      <w:tcPr>
                        <w:tcW w:w="900" w:type="dxa"/>
                        <w:tcMar>
                          <w:top w:w="0" w:type="dxa"/>
                          <w:left w:w="0" w:type="dxa"/>
                          <w:bottom w:w="0" w:type="dxa"/>
                          <w:right w:w="0" w:type="dxa"/>
                        </w:tcMar>
                      </w:tcPr>
                      <w:p w14:paraId="7DE37519" w14:textId="77777777" w:rsidR="001410FC" w:rsidRPr="001F761D" w:rsidRDefault="001410FC">
                        <w:pPr>
                          <w:spacing w:line="1" w:lineRule="auto"/>
                        </w:pPr>
                      </w:p>
                    </w:tc>
                    <w:tc>
                      <w:tcPr>
                        <w:tcW w:w="1800" w:type="dxa"/>
                        <w:tcMar>
                          <w:top w:w="0" w:type="dxa"/>
                          <w:left w:w="0" w:type="dxa"/>
                          <w:bottom w:w="0" w:type="dxa"/>
                          <w:right w:w="0" w:type="dxa"/>
                        </w:tcMar>
                      </w:tcPr>
                      <w:p w14:paraId="1A1030B4" w14:textId="77777777" w:rsidR="001410FC" w:rsidRPr="001F761D" w:rsidRDefault="001410FC">
                        <w:pPr>
                          <w:spacing w:line="1" w:lineRule="auto"/>
                        </w:pPr>
                      </w:p>
                    </w:tc>
                    <w:tc>
                      <w:tcPr>
                        <w:tcW w:w="1800" w:type="dxa"/>
                        <w:tcMar>
                          <w:top w:w="0" w:type="dxa"/>
                          <w:left w:w="0" w:type="dxa"/>
                          <w:bottom w:w="0" w:type="dxa"/>
                          <w:right w:w="0" w:type="dxa"/>
                        </w:tcMar>
                      </w:tcPr>
                      <w:p w14:paraId="7A291D2A" w14:textId="77777777" w:rsidR="001410FC" w:rsidRPr="001F761D" w:rsidRDefault="001410FC">
                        <w:pPr>
                          <w:spacing w:line="1" w:lineRule="auto"/>
                        </w:pPr>
                      </w:p>
                    </w:tc>
                    <w:tc>
                      <w:tcPr>
                        <w:tcW w:w="1800" w:type="dxa"/>
                        <w:tcMar>
                          <w:top w:w="0" w:type="dxa"/>
                          <w:left w:w="0" w:type="dxa"/>
                          <w:bottom w:w="0" w:type="dxa"/>
                          <w:right w:w="0" w:type="dxa"/>
                        </w:tcMar>
                      </w:tcPr>
                      <w:p w14:paraId="1650C1CE" w14:textId="77777777" w:rsidR="001410FC" w:rsidRPr="001F761D" w:rsidRDefault="001410FC">
                        <w:pPr>
                          <w:spacing w:line="1" w:lineRule="auto"/>
                        </w:pPr>
                      </w:p>
                    </w:tc>
                  </w:tr>
                  <w:tr w:rsidR="001F761D" w:rsidRPr="001F761D" w14:paraId="644C77A8"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7B93C7E" w14:textId="77777777" w:rsidR="001410FC" w:rsidRPr="001F761D" w:rsidRDefault="00E84158">
                        <w:pPr>
                          <w:jc w:val="center"/>
                          <w:rPr>
                            <w:b/>
                            <w:bCs/>
                          </w:rPr>
                        </w:pPr>
                        <w:r w:rsidRPr="001F761D">
                          <w:rPr>
                            <w:b/>
                            <w:bCs/>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8526333" w14:textId="77777777" w:rsidR="001410FC" w:rsidRPr="001F761D" w:rsidRDefault="00E84158">
                        <w:pPr>
                          <w:jc w:val="center"/>
                          <w:rPr>
                            <w:b/>
                            <w:bCs/>
                          </w:rPr>
                        </w:pPr>
                        <w:r w:rsidRPr="001F761D">
                          <w:rPr>
                            <w:b/>
                            <w:bCs/>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BB4628F" w14:textId="77777777" w:rsidR="001410FC" w:rsidRPr="001F761D" w:rsidRDefault="00E84158">
                        <w:pPr>
                          <w:jc w:val="center"/>
                          <w:rPr>
                            <w:b/>
                            <w:bCs/>
                          </w:rPr>
                        </w:pPr>
                        <w:r w:rsidRPr="001F761D">
                          <w:rPr>
                            <w:b/>
                            <w:bCs/>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235E948" w14:textId="77777777" w:rsidR="001410FC" w:rsidRPr="001F761D" w:rsidRDefault="00E84158">
                        <w:pPr>
                          <w:jc w:val="center"/>
                          <w:rPr>
                            <w:b/>
                            <w:bCs/>
                          </w:rPr>
                        </w:pPr>
                        <w:r w:rsidRPr="001F761D">
                          <w:rPr>
                            <w:b/>
                            <w:bCs/>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943471F" w14:textId="77777777" w:rsidR="001410FC" w:rsidRPr="001F761D" w:rsidRDefault="00E84158">
                        <w:pPr>
                          <w:jc w:val="center"/>
                          <w:rPr>
                            <w:b/>
                            <w:bCs/>
                          </w:rPr>
                        </w:pPr>
                        <w:r w:rsidRPr="001F761D">
                          <w:rPr>
                            <w:b/>
                            <w:bCs/>
                          </w:rPr>
                          <w:t>Циљана вредност</w:t>
                        </w:r>
                      </w:p>
                      <w:p w14:paraId="350C538B" w14:textId="77777777" w:rsidR="001410FC" w:rsidRPr="001F761D" w:rsidRDefault="00E84158">
                        <w:pPr>
                          <w:jc w:val="center"/>
                          <w:rPr>
                            <w:b/>
                            <w:bCs/>
                          </w:rPr>
                        </w:pPr>
                        <w:r w:rsidRPr="001F761D">
                          <w:rPr>
                            <w:b/>
                            <w:bCs/>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4EDC8D3" w14:textId="77777777" w:rsidR="001410FC" w:rsidRPr="001F761D" w:rsidRDefault="00E84158">
                        <w:pPr>
                          <w:jc w:val="center"/>
                          <w:rPr>
                            <w:b/>
                            <w:bCs/>
                          </w:rPr>
                        </w:pPr>
                        <w:r w:rsidRPr="001F761D">
                          <w:rPr>
                            <w:b/>
                            <w:bCs/>
                          </w:rPr>
                          <w:t>Остварена вредност</w:t>
                        </w:r>
                      </w:p>
                      <w:p w14:paraId="213E0B83" w14:textId="77777777" w:rsidR="001410FC" w:rsidRPr="001F761D" w:rsidRDefault="00E84158">
                        <w:pPr>
                          <w:jc w:val="center"/>
                          <w:rPr>
                            <w:b/>
                            <w:bCs/>
                          </w:rPr>
                        </w:pPr>
                        <w:r w:rsidRPr="001F761D">
                          <w:rPr>
                            <w:b/>
                            <w:bCs/>
                          </w:rPr>
                          <w:t>у 2024.год</w:t>
                        </w:r>
                      </w:p>
                    </w:tc>
                  </w:tr>
                  <w:tr w:rsidR="001F761D" w:rsidRPr="001F761D" w14:paraId="4B98425E"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21F3F840" w14:textId="77777777">
                          <w:trPr>
                            <w:jc w:val="center"/>
                          </w:trPr>
                          <w:tc>
                            <w:tcPr>
                              <w:tcW w:w="600" w:type="dxa"/>
                              <w:tcMar>
                                <w:top w:w="0" w:type="dxa"/>
                                <w:left w:w="0" w:type="dxa"/>
                                <w:bottom w:w="0" w:type="dxa"/>
                                <w:right w:w="0" w:type="dxa"/>
                              </w:tcMar>
                            </w:tcPr>
                            <w:p w14:paraId="6497446A" w14:textId="77777777" w:rsidR="001410FC" w:rsidRPr="001F761D" w:rsidRDefault="00E84158">
                              <w:pPr>
                                <w:jc w:val="center"/>
                              </w:pPr>
                              <w:r w:rsidRPr="001F761D">
                                <w:t>Назив:</w:t>
                              </w:r>
                            </w:p>
                          </w:tc>
                          <w:tc>
                            <w:tcPr>
                              <w:tcW w:w="8317" w:type="dxa"/>
                              <w:tcMar>
                                <w:top w:w="0" w:type="dxa"/>
                                <w:left w:w="0" w:type="dxa"/>
                                <w:bottom w:w="0" w:type="dxa"/>
                                <w:right w:w="0" w:type="dxa"/>
                              </w:tcMar>
                            </w:tcPr>
                            <w:p w14:paraId="1A28954A" w14:textId="77777777" w:rsidR="001410FC" w:rsidRPr="001F761D" w:rsidRDefault="00E84158">
                              <w:pPr>
                                <w:rPr>
                                  <w:b/>
                                  <w:bCs/>
                                </w:rPr>
                              </w:pPr>
                              <w:r w:rsidRPr="001F761D">
                                <w:rPr>
                                  <w:b/>
                                  <w:bCs/>
                                </w:rPr>
                                <w:t>Број акција на прикупљању различитих врста помоћи</w:t>
                              </w:r>
                            </w:p>
                          </w:tc>
                        </w:tr>
                      </w:tbl>
                      <w:p w14:paraId="278763DA" w14:textId="77777777" w:rsidR="001410FC" w:rsidRPr="001F761D" w:rsidRDefault="00E84158">
                        <w:r w:rsidRPr="001F761D">
                          <w:t>Коментар:</w:t>
                        </w:r>
                      </w:p>
                      <w:p w14:paraId="100E694E" w14:textId="77777777" w:rsidR="001410FC" w:rsidRPr="001F761D" w:rsidRDefault="00E84158">
                        <w:r w:rsidRPr="001F761D">
                          <w:t>Извор верификације: ИЗВЕШТАЈ</w:t>
                        </w:r>
                      </w:p>
                      <w:p w14:paraId="13EA9747" w14:textId="02EC53E2" w:rsidR="001410FC" w:rsidRPr="001F761D" w:rsidRDefault="00E84158">
                        <w:pPr>
                          <w:rPr>
                            <w:lang w:val="sr-Cyrl-RS"/>
                          </w:rPr>
                        </w:pPr>
                        <w:r w:rsidRPr="001F761D">
                          <w:t>Образложење одступања од циљне вредности: -</w:t>
                        </w:r>
                        <w:r w:rsidR="00155A12" w:rsidRPr="001F761D">
                          <w:rPr>
                            <w:lang w:val="sr-Cyrl-RS"/>
                          </w:rPr>
                          <w:t>нема одступања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BA2C47" w14:textId="73E3E93A" w:rsidR="001410FC" w:rsidRPr="001F761D" w:rsidRDefault="00155A12">
                        <w:pPr>
                          <w:jc w:val="center"/>
                          <w:rPr>
                            <w:b/>
                            <w:bCs/>
                            <w:lang w:val="sr-Cyrl-RS"/>
                          </w:rPr>
                        </w:pPr>
                        <w:r w:rsidRPr="001F761D">
                          <w:rPr>
                            <w:b/>
                            <w:bCs/>
                            <w:lang w:val="sr-Cyrl-R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415D15" w14:textId="77777777" w:rsidR="001410FC" w:rsidRPr="001F761D" w:rsidRDefault="00E84158">
                        <w:pPr>
                          <w:jc w:val="center"/>
                          <w:rPr>
                            <w:b/>
                            <w:bCs/>
                          </w:rPr>
                        </w:pPr>
                        <w:r w:rsidRPr="001F761D">
                          <w:rPr>
                            <w:b/>
                            <w:bCs/>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9CDECB" w14:textId="77777777" w:rsidR="001410FC" w:rsidRPr="001F761D" w:rsidRDefault="00E84158">
                        <w:pPr>
                          <w:jc w:val="center"/>
                          <w:rPr>
                            <w:b/>
                            <w:bCs/>
                          </w:rPr>
                        </w:pPr>
                        <w:r w:rsidRPr="001F761D">
                          <w:rPr>
                            <w:b/>
                            <w:bCs/>
                          </w:rPr>
                          <w:t>4</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1C0EBA" w14:textId="77777777" w:rsidR="001410FC" w:rsidRPr="001F761D" w:rsidRDefault="00E84158">
                        <w:pPr>
                          <w:jc w:val="center"/>
                          <w:rPr>
                            <w:b/>
                            <w:bCs/>
                          </w:rPr>
                        </w:pPr>
                        <w:r w:rsidRPr="001F761D">
                          <w:rPr>
                            <w:b/>
                            <w:bCs/>
                          </w:rPr>
                          <w:t>4</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6DCE82" w14:textId="049C8E7A" w:rsidR="001410FC" w:rsidRPr="001F761D" w:rsidRDefault="00155A12">
                        <w:pPr>
                          <w:jc w:val="center"/>
                          <w:rPr>
                            <w:b/>
                            <w:bCs/>
                            <w:lang w:val="sr-Cyrl-RS"/>
                          </w:rPr>
                        </w:pPr>
                        <w:r w:rsidRPr="001F761D">
                          <w:rPr>
                            <w:b/>
                            <w:bCs/>
                            <w:lang w:val="sr-Cyrl-RS"/>
                          </w:rPr>
                          <w:t>4</w:t>
                        </w:r>
                      </w:p>
                    </w:tc>
                  </w:tr>
                  <w:tr w:rsidR="001F761D" w:rsidRPr="001F761D" w14:paraId="699DEA67" w14:textId="77777777">
                    <w:tc>
                      <w:tcPr>
                        <w:tcW w:w="900" w:type="dxa"/>
                        <w:tcMar>
                          <w:top w:w="0" w:type="dxa"/>
                          <w:left w:w="0" w:type="dxa"/>
                          <w:bottom w:w="0" w:type="dxa"/>
                          <w:right w:w="0" w:type="dxa"/>
                        </w:tcMar>
                      </w:tcPr>
                      <w:p w14:paraId="2B36F4C7" w14:textId="77777777" w:rsidR="001410FC" w:rsidRPr="001F761D" w:rsidRDefault="00E84158">
                        <w:r w:rsidRPr="001F761D">
                          <w:t xml:space="preserve"> </w:t>
                        </w:r>
                      </w:p>
                    </w:tc>
                    <w:tc>
                      <w:tcPr>
                        <w:tcW w:w="900" w:type="dxa"/>
                        <w:tcMar>
                          <w:top w:w="0" w:type="dxa"/>
                          <w:left w:w="0" w:type="dxa"/>
                          <w:bottom w:w="0" w:type="dxa"/>
                          <w:right w:w="0" w:type="dxa"/>
                        </w:tcMar>
                      </w:tcPr>
                      <w:p w14:paraId="76594DF5" w14:textId="77777777" w:rsidR="001410FC" w:rsidRPr="001F761D" w:rsidRDefault="001410FC">
                        <w:pPr>
                          <w:spacing w:line="1" w:lineRule="auto"/>
                        </w:pPr>
                      </w:p>
                    </w:tc>
                    <w:tc>
                      <w:tcPr>
                        <w:tcW w:w="7117" w:type="dxa"/>
                        <w:tcMar>
                          <w:top w:w="0" w:type="dxa"/>
                          <w:left w:w="0" w:type="dxa"/>
                          <w:bottom w:w="0" w:type="dxa"/>
                          <w:right w:w="0" w:type="dxa"/>
                        </w:tcMar>
                      </w:tcPr>
                      <w:p w14:paraId="5B109DC6" w14:textId="77777777" w:rsidR="001410FC" w:rsidRPr="001F761D" w:rsidRDefault="001410FC">
                        <w:pPr>
                          <w:spacing w:line="1" w:lineRule="auto"/>
                        </w:pPr>
                      </w:p>
                    </w:tc>
                    <w:tc>
                      <w:tcPr>
                        <w:tcW w:w="900" w:type="dxa"/>
                        <w:tcMar>
                          <w:top w:w="0" w:type="dxa"/>
                          <w:left w:w="0" w:type="dxa"/>
                          <w:bottom w:w="0" w:type="dxa"/>
                          <w:right w:w="0" w:type="dxa"/>
                        </w:tcMar>
                      </w:tcPr>
                      <w:p w14:paraId="278192D1" w14:textId="77777777" w:rsidR="001410FC" w:rsidRPr="001F761D" w:rsidRDefault="001410FC">
                        <w:pPr>
                          <w:spacing w:line="1" w:lineRule="auto"/>
                        </w:pPr>
                      </w:p>
                    </w:tc>
                    <w:tc>
                      <w:tcPr>
                        <w:tcW w:w="900" w:type="dxa"/>
                        <w:tcMar>
                          <w:top w:w="0" w:type="dxa"/>
                          <w:left w:w="0" w:type="dxa"/>
                          <w:bottom w:w="0" w:type="dxa"/>
                          <w:right w:w="0" w:type="dxa"/>
                        </w:tcMar>
                      </w:tcPr>
                      <w:p w14:paraId="30EA2642" w14:textId="77777777" w:rsidR="001410FC" w:rsidRPr="001F761D" w:rsidRDefault="001410FC">
                        <w:pPr>
                          <w:spacing w:line="1" w:lineRule="auto"/>
                        </w:pPr>
                      </w:p>
                    </w:tc>
                    <w:tc>
                      <w:tcPr>
                        <w:tcW w:w="1800" w:type="dxa"/>
                        <w:tcMar>
                          <w:top w:w="0" w:type="dxa"/>
                          <w:left w:w="0" w:type="dxa"/>
                          <w:bottom w:w="0" w:type="dxa"/>
                          <w:right w:w="0" w:type="dxa"/>
                        </w:tcMar>
                      </w:tcPr>
                      <w:p w14:paraId="21CA6CA6" w14:textId="77777777" w:rsidR="001410FC" w:rsidRPr="001F761D" w:rsidRDefault="001410FC">
                        <w:pPr>
                          <w:spacing w:line="1" w:lineRule="auto"/>
                        </w:pPr>
                      </w:p>
                    </w:tc>
                    <w:tc>
                      <w:tcPr>
                        <w:tcW w:w="1800" w:type="dxa"/>
                        <w:tcMar>
                          <w:top w:w="0" w:type="dxa"/>
                          <w:left w:w="0" w:type="dxa"/>
                          <w:bottom w:w="0" w:type="dxa"/>
                          <w:right w:w="0" w:type="dxa"/>
                        </w:tcMar>
                      </w:tcPr>
                      <w:p w14:paraId="6DB6D865" w14:textId="77777777" w:rsidR="001410FC" w:rsidRPr="001F761D" w:rsidRDefault="001410FC">
                        <w:pPr>
                          <w:spacing w:line="1" w:lineRule="auto"/>
                        </w:pPr>
                      </w:p>
                    </w:tc>
                    <w:tc>
                      <w:tcPr>
                        <w:tcW w:w="1800" w:type="dxa"/>
                        <w:tcMar>
                          <w:top w:w="0" w:type="dxa"/>
                          <w:left w:w="0" w:type="dxa"/>
                          <w:bottom w:w="0" w:type="dxa"/>
                          <w:right w:w="0" w:type="dxa"/>
                        </w:tcMar>
                      </w:tcPr>
                      <w:p w14:paraId="1A988E75" w14:textId="77777777" w:rsidR="001410FC" w:rsidRPr="001F761D" w:rsidRDefault="001410FC">
                        <w:pPr>
                          <w:spacing w:line="1" w:lineRule="auto"/>
                        </w:pPr>
                      </w:p>
                    </w:tc>
                  </w:tr>
                </w:tbl>
                <w:p w14:paraId="6A3671B1" w14:textId="77777777" w:rsidR="001410FC" w:rsidRPr="001F761D" w:rsidRDefault="001410FC">
                  <w:pPr>
                    <w:spacing w:line="1" w:lineRule="auto"/>
                  </w:pPr>
                </w:p>
              </w:tc>
            </w:tr>
            <w:bookmarkStart w:id="93" w:name="_Toc0019"/>
            <w:bookmarkEnd w:id="93"/>
            <w:tr w:rsidR="001F761D" w:rsidRPr="001F761D" w14:paraId="7E2510ED" w14:textId="77777777">
              <w:tc>
                <w:tcPr>
                  <w:tcW w:w="2250" w:type="dxa"/>
                  <w:tcMar>
                    <w:top w:w="0" w:type="dxa"/>
                    <w:left w:w="0" w:type="dxa"/>
                    <w:bottom w:w="0" w:type="dxa"/>
                    <w:right w:w="0" w:type="dxa"/>
                  </w:tcMar>
                  <w:vAlign w:val="center"/>
                </w:tcPr>
                <w:p w14:paraId="3B5D8F9B" w14:textId="77777777" w:rsidR="001410FC" w:rsidRPr="001F761D" w:rsidRDefault="00E84158">
                  <w:pPr>
                    <w:rPr>
                      <w:vanish/>
                    </w:rPr>
                  </w:pPr>
                  <w:r w:rsidRPr="001F761D">
                    <w:fldChar w:fldCharType="begin"/>
                  </w:r>
                  <w:r w:rsidRPr="001F761D">
                    <w:instrText>TC "0019" \f C \l "5"</w:instrText>
                  </w:r>
                  <w:r w:rsidRPr="001F761D">
                    <w:fldChar w:fldCharType="end"/>
                  </w:r>
                </w:p>
                <w:p w14:paraId="0F5AFBE9" w14:textId="77777777" w:rsidR="001410FC" w:rsidRPr="001F761D" w:rsidRDefault="00E84158">
                  <w:pPr>
                    <w:rPr>
                      <w:b/>
                      <w:bCs/>
                    </w:rPr>
                  </w:pPr>
                  <w:r w:rsidRPr="001F761D">
                    <w:rPr>
                      <w:b/>
                      <w:bCs/>
                    </w:rPr>
                    <w:t>Програмска активност</w:t>
                  </w:r>
                </w:p>
              </w:tc>
              <w:tc>
                <w:tcPr>
                  <w:tcW w:w="900" w:type="dxa"/>
                  <w:tcMar>
                    <w:top w:w="0" w:type="dxa"/>
                    <w:left w:w="0" w:type="dxa"/>
                    <w:bottom w:w="0" w:type="dxa"/>
                    <w:right w:w="0" w:type="dxa"/>
                  </w:tcMar>
                  <w:vAlign w:val="center"/>
                </w:tcPr>
                <w:p w14:paraId="307EE1E0" w14:textId="77777777" w:rsidR="001410FC" w:rsidRPr="001F761D" w:rsidRDefault="00E84158">
                  <w:pPr>
                    <w:rPr>
                      <w:b/>
                      <w:bCs/>
                    </w:rPr>
                  </w:pPr>
                  <w:r w:rsidRPr="001F761D">
                    <w:rPr>
                      <w:b/>
                      <w:bCs/>
                    </w:rPr>
                    <w:t>0019</w:t>
                  </w:r>
                </w:p>
              </w:tc>
              <w:tc>
                <w:tcPr>
                  <w:tcW w:w="12967" w:type="dxa"/>
                  <w:tcMar>
                    <w:top w:w="0" w:type="dxa"/>
                    <w:left w:w="0" w:type="dxa"/>
                    <w:bottom w:w="0" w:type="dxa"/>
                    <w:right w:w="0" w:type="dxa"/>
                  </w:tcMar>
                  <w:vAlign w:val="center"/>
                </w:tcPr>
                <w:p w14:paraId="0EAC2C1D" w14:textId="77777777" w:rsidR="001410FC" w:rsidRPr="001F761D" w:rsidRDefault="00E84158">
                  <w:pPr>
                    <w:rPr>
                      <w:b/>
                      <w:bCs/>
                    </w:rPr>
                  </w:pPr>
                  <w:r w:rsidRPr="001F761D">
                    <w:rPr>
                      <w:b/>
                      <w:bCs/>
                    </w:rPr>
                    <w:t>Подршка деци и породици са децом</w:t>
                  </w:r>
                </w:p>
              </w:tc>
            </w:tr>
            <w:tr w:rsidR="001F761D" w:rsidRPr="001F761D" w14:paraId="021DE3BD" w14:textId="77777777">
              <w:tc>
                <w:tcPr>
                  <w:tcW w:w="2250" w:type="dxa"/>
                  <w:tcMar>
                    <w:top w:w="0" w:type="dxa"/>
                    <w:left w:w="0" w:type="dxa"/>
                    <w:bottom w:w="0" w:type="dxa"/>
                    <w:right w:w="0" w:type="dxa"/>
                  </w:tcMar>
                </w:tcPr>
                <w:p w14:paraId="6F073D5F" w14:textId="77777777" w:rsidR="001410FC" w:rsidRPr="001F761D" w:rsidRDefault="00E84158">
                  <w:r w:rsidRPr="001F761D">
                    <w:t>Одговорно лице</w:t>
                  </w:r>
                </w:p>
              </w:tc>
              <w:tc>
                <w:tcPr>
                  <w:tcW w:w="13867" w:type="dxa"/>
                  <w:gridSpan w:val="2"/>
                  <w:vMerge w:val="restart"/>
                  <w:tcMar>
                    <w:top w:w="0" w:type="dxa"/>
                    <w:left w:w="0" w:type="dxa"/>
                    <w:bottom w:w="0" w:type="dxa"/>
                    <w:right w:w="0" w:type="dxa"/>
                  </w:tcMar>
                  <w:vAlign w:val="center"/>
                </w:tcPr>
                <w:p w14:paraId="03CA474C" w14:textId="35297D74" w:rsidR="001410FC" w:rsidRPr="001F761D" w:rsidRDefault="00155A12">
                  <w:r w:rsidRPr="001F761D">
                    <w:rPr>
                      <w:lang w:val="sr-Cyrl-RS"/>
                    </w:rPr>
                    <w:t>Начелник ОУ</w:t>
                  </w:r>
                </w:p>
              </w:tc>
            </w:tr>
            <w:tr w:rsidR="001F761D" w:rsidRPr="001F761D" w14:paraId="6214D17E" w14:textId="77777777">
              <w:tc>
                <w:tcPr>
                  <w:tcW w:w="2250" w:type="dxa"/>
                  <w:tcMar>
                    <w:top w:w="0" w:type="dxa"/>
                    <w:left w:w="0" w:type="dxa"/>
                    <w:bottom w:w="0" w:type="dxa"/>
                    <w:right w:w="0" w:type="dxa"/>
                  </w:tcMar>
                </w:tcPr>
                <w:p w14:paraId="4FB674D1" w14:textId="77777777" w:rsidR="001410FC" w:rsidRPr="001F761D" w:rsidRDefault="00E84158">
                  <w:r w:rsidRPr="001F761D">
                    <w:lastRenderedPageBreak/>
                    <w:t>Опис програмске активности:</w:t>
                  </w:r>
                </w:p>
              </w:tc>
              <w:tc>
                <w:tcPr>
                  <w:tcW w:w="13867" w:type="dxa"/>
                  <w:gridSpan w:val="2"/>
                  <w:vMerge w:val="restart"/>
                  <w:tcMar>
                    <w:top w:w="0" w:type="dxa"/>
                    <w:left w:w="0" w:type="dxa"/>
                    <w:bottom w:w="0" w:type="dxa"/>
                    <w:right w:w="0" w:type="dxa"/>
                  </w:tcMar>
                  <w:vAlign w:val="center"/>
                </w:tcPr>
                <w:p w14:paraId="25AC67BF" w14:textId="1F290FCA" w:rsidR="001410FC" w:rsidRPr="001F761D" w:rsidRDefault="00155A12">
                  <w:r w:rsidRPr="001F761D">
                    <w:t>Ова програмска активност намењена је за финансирање накнада за социјалну заштиту из буџета општине и то студентске стипендије, део превоза ученика, родитељски додатак, смештај ученика у специјализоване школе и за једнократну помоћ.</w:t>
                  </w:r>
                </w:p>
              </w:tc>
            </w:tr>
            <w:tr w:rsidR="001F761D" w:rsidRPr="001F761D" w14:paraId="3663A5F4" w14:textId="77777777">
              <w:trPr>
                <w:trHeight w:hRule="exact" w:val="300"/>
              </w:trPr>
              <w:tc>
                <w:tcPr>
                  <w:tcW w:w="2250" w:type="dxa"/>
                  <w:tcMar>
                    <w:top w:w="0" w:type="dxa"/>
                    <w:left w:w="0" w:type="dxa"/>
                    <w:bottom w:w="0" w:type="dxa"/>
                    <w:right w:w="0" w:type="dxa"/>
                  </w:tcMar>
                </w:tcPr>
                <w:p w14:paraId="53B5B713" w14:textId="77777777" w:rsidR="001410FC" w:rsidRPr="001F761D" w:rsidRDefault="00E84158">
                  <w:r w:rsidRPr="001F761D">
                    <w:t xml:space="preserve"> </w:t>
                  </w:r>
                </w:p>
              </w:tc>
              <w:tc>
                <w:tcPr>
                  <w:tcW w:w="900" w:type="dxa"/>
                  <w:tcMar>
                    <w:top w:w="0" w:type="dxa"/>
                    <w:left w:w="0" w:type="dxa"/>
                    <w:bottom w:w="0" w:type="dxa"/>
                    <w:right w:w="0" w:type="dxa"/>
                  </w:tcMar>
                </w:tcPr>
                <w:p w14:paraId="7D3D27BE" w14:textId="77777777" w:rsidR="001410FC" w:rsidRPr="001F761D" w:rsidRDefault="001410FC">
                  <w:pPr>
                    <w:spacing w:line="1" w:lineRule="auto"/>
                  </w:pPr>
                </w:p>
              </w:tc>
              <w:tc>
                <w:tcPr>
                  <w:tcW w:w="12967" w:type="dxa"/>
                  <w:tcMar>
                    <w:top w:w="0" w:type="dxa"/>
                    <w:left w:w="0" w:type="dxa"/>
                    <w:bottom w:w="0" w:type="dxa"/>
                    <w:right w:w="0" w:type="dxa"/>
                  </w:tcMar>
                </w:tcPr>
                <w:p w14:paraId="2E2AAE0B" w14:textId="77777777" w:rsidR="001410FC" w:rsidRPr="001F761D" w:rsidRDefault="001410FC">
                  <w:pPr>
                    <w:spacing w:line="1" w:lineRule="auto"/>
                  </w:pPr>
                </w:p>
              </w:tc>
            </w:tr>
            <w:tr w:rsidR="001F761D" w:rsidRPr="001F761D" w14:paraId="2DB79F14" w14:textId="77777777">
              <w:trPr>
                <w:trHeight w:val="230"/>
              </w:trPr>
              <w:tc>
                <w:tcPr>
                  <w:tcW w:w="16117" w:type="dxa"/>
                  <w:gridSpan w:val="3"/>
                  <w:vMerge w:val="restart"/>
                  <w:tcMar>
                    <w:top w:w="0" w:type="dxa"/>
                    <w:left w:w="0" w:type="dxa"/>
                    <w:bottom w:w="0" w:type="dxa"/>
                    <w:right w:w="0" w:type="dxa"/>
                  </w:tcMar>
                </w:tcPr>
                <w:p w14:paraId="27E23FD5" w14:textId="77777777" w:rsidR="001410FC" w:rsidRPr="001F761D" w:rsidRDefault="00E84158">
                  <w:pPr>
                    <w:rPr>
                      <w:i/>
                      <w:iCs/>
                    </w:rPr>
                  </w:pPr>
                  <w:r w:rsidRPr="001F761D">
                    <w:rPr>
                      <w:i/>
                      <w:iCs/>
                    </w:rPr>
                    <w:t>Образложење спровођења програмских активности у години извештавања:</w:t>
                  </w:r>
                </w:p>
              </w:tc>
            </w:tr>
            <w:tr w:rsidR="001F761D" w:rsidRPr="001F761D" w14:paraId="5E72822E" w14:textId="77777777">
              <w:trPr>
                <w:trHeight w:val="230"/>
              </w:trPr>
              <w:tc>
                <w:tcPr>
                  <w:tcW w:w="16117" w:type="dxa"/>
                  <w:gridSpan w:val="3"/>
                  <w:vMerge w:val="restart"/>
                  <w:tcMar>
                    <w:top w:w="0" w:type="dxa"/>
                    <w:left w:w="0" w:type="dxa"/>
                    <w:bottom w:w="0" w:type="dxa"/>
                    <w:right w:w="0" w:type="dxa"/>
                  </w:tcMar>
                </w:tcPr>
                <w:p w14:paraId="50152D7C" w14:textId="77777777" w:rsidR="00155A12" w:rsidRPr="001F761D" w:rsidRDefault="00E84158" w:rsidP="00155A12">
                  <w:pPr>
                    <w:jc w:val="both"/>
                    <w:rPr>
                      <w:lang w:val="sr-Cyrl-RS"/>
                    </w:rPr>
                  </w:pPr>
                  <w:r w:rsidRPr="001F761D">
                    <w:t>-</w:t>
                  </w:r>
                  <w:r w:rsidR="00155A12" w:rsidRPr="001F761D">
                    <w:t xml:space="preserve"> Одлука о праву на родитељски додатак којом се уређује правно на родитељски додатак за свако рођено дете као и услов и начин за остваривање овог права, донета је на Скупштини општине Косјерић 31. марта 2015.године. На основу ове Одлуке, Одељење за општу управу и друштвене делатности доноси Решење којим се признаје право на родитељски додатак у износу од 10.000, 20.000 или 30.000,00 динара а у зависности од тога да ли је прво, друго или треће дете. Студенстске стипендије су се исплаћивале на основу Правилника о условима за остваривање права на општинску стипендију 67-49/2017 од 17. oктобра 2017. и потписаних Уговора о стипендирању са сваким сваким студентом коме је одобрена стипендија. Превоз деце се реализује на основу Одлука о превозу деце и ученика 347-47/2016 од 28. децембра 2016.године и потписаним уговорима са родитељима. Плаћање смештаја ученика у специјализоване школе вршено је на основу Уговора о коришћењу услуга интерната 18/1 од 10.11.2015. године. </w:t>
                  </w:r>
                </w:p>
                <w:p w14:paraId="785E8DCA" w14:textId="238C19F8" w:rsidR="001410FC" w:rsidRPr="001F761D" w:rsidRDefault="00155A12" w:rsidP="00155A12">
                  <w:r w:rsidRPr="001F761D">
                    <w:rPr>
                      <w:lang w:val="sr-Cyrl-RS"/>
                    </w:rPr>
                    <w:t>Са извора 01 буџета општине Косјерић извршено је з</w:t>
                  </w:r>
                  <w:r w:rsidRPr="001F761D">
                    <w:t xml:space="preserve">а накнаде из буџета за децу и породице утрошено је </w:t>
                  </w:r>
                  <w:r w:rsidRPr="001F761D">
                    <w:rPr>
                      <w:lang w:val="sr-Cyrl-RS"/>
                    </w:rPr>
                    <w:t>2.</w:t>
                  </w:r>
                  <w:r w:rsidR="00206464" w:rsidRPr="001F761D">
                    <w:t>2</w:t>
                  </w:r>
                  <w:r w:rsidRPr="001F761D">
                    <w:rPr>
                      <w:lang w:val="sr-Cyrl-RS"/>
                    </w:rPr>
                    <w:t>9</w:t>
                  </w:r>
                  <w:r w:rsidR="00206464" w:rsidRPr="001F761D">
                    <w:t>4</w:t>
                  </w:r>
                  <w:r w:rsidRPr="001F761D">
                    <w:rPr>
                      <w:lang w:val="sr-Cyrl-RS"/>
                    </w:rPr>
                    <w:t>.</w:t>
                  </w:r>
                  <w:r w:rsidR="00206464" w:rsidRPr="001F761D">
                    <w:t>310,27</w:t>
                  </w:r>
                  <w:r w:rsidRPr="001F761D">
                    <w:t xml:space="preserve"> динара, за студенстске стипендије </w:t>
                  </w:r>
                  <w:r w:rsidR="00206464" w:rsidRPr="001F761D">
                    <w:t>935.660,88</w:t>
                  </w:r>
                  <w:r w:rsidRPr="001F761D">
                    <w:t xml:space="preserve"> динара, за специјализоване школе </w:t>
                  </w:r>
                  <w:r w:rsidR="00206464" w:rsidRPr="001F761D">
                    <w:t>296.470</w:t>
                  </w:r>
                  <w:r w:rsidRPr="001F761D">
                    <w:rPr>
                      <w:lang w:val="sr-Cyrl-RS"/>
                    </w:rPr>
                    <w:t>,00</w:t>
                  </w:r>
                  <w:r w:rsidRPr="001F761D">
                    <w:t xml:space="preserve"> динара, за превоз ученика </w:t>
                  </w:r>
                  <w:r w:rsidRPr="001F761D">
                    <w:rPr>
                      <w:lang w:val="sr-Cyrl-RS"/>
                    </w:rPr>
                    <w:t>1</w:t>
                  </w:r>
                  <w:r w:rsidR="00206464" w:rsidRPr="001F761D">
                    <w:t>5</w:t>
                  </w:r>
                  <w:r w:rsidRPr="001F761D">
                    <w:rPr>
                      <w:lang w:val="sr-Cyrl-RS"/>
                    </w:rPr>
                    <w:t>.</w:t>
                  </w:r>
                  <w:r w:rsidR="00206464" w:rsidRPr="001F761D">
                    <w:t>195.540,30</w:t>
                  </w:r>
                  <w:r w:rsidRPr="001F761D">
                    <w:t xml:space="preserve"> динара и за једнократну помоћ</w:t>
                  </w:r>
                  <w:r w:rsidRPr="001F761D">
                    <w:rPr>
                      <w:lang w:val="sr-Cyrl-RS"/>
                    </w:rPr>
                    <w:t xml:space="preserve"> тј чланарина три плус</w:t>
                  </w:r>
                  <w:r w:rsidRPr="001F761D">
                    <w:t xml:space="preserve"> </w:t>
                  </w:r>
                  <w:r w:rsidRPr="001F761D">
                    <w:rPr>
                      <w:lang w:val="sr-Cyrl-RS"/>
                    </w:rPr>
                    <w:t>72.540</w:t>
                  </w:r>
                  <w:r w:rsidRPr="001F761D">
                    <w:t xml:space="preserve"> динара</w:t>
                  </w:r>
                  <w:r w:rsidRPr="001F761D">
                    <w:rPr>
                      <w:lang w:val="sr-Cyrl-RS"/>
                    </w:rPr>
                    <w:t xml:space="preserve">  </w:t>
                  </w:r>
                </w:p>
              </w:tc>
            </w:tr>
            <w:tr w:rsidR="001F761D" w:rsidRPr="001F761D" w14:paraId="4A7D961B"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124F6946" w14:textId="77777777">
                    <w:trPr>
                      <w:trHeight w:val="230"/>
                      <w:tblHeader/>
                    </w:trPr>
                    <w:tc>
                      <w:tcPr>
                        <w:tcW w:w="16117" w:type="dxa"/>
                        <w:gridSpan w:val="8"/>
                        <w:vMerge w:val="restart"/>
                        <w:tcMar>
                          <w:top w:w="0" w:type="dxa"/>
                          <w:left w:w="0" w:type="dxa"/>
                          <w:bottom w:w="0" w:type="dxa"/>
                          <w:right w:w="0" w:type="dxa"/>
                        </w:tcMar>
                      </w:tcPr>
                      <w:p w14:paraId="69F90C07" w14:textId="77777777" w:rsidR="001410FC" w:rsidRPr="001F761D" w:rsidRDefault="00E84158">
                        <w:pPr>
                          <w:rPr>
                            <w:b/>
                            <w:bCs/>
                            <w:i/>
                            <w:iCs/>
                          </w:rPr>
                        </w:pPr>
                        <w:bookmarkStart w:id="94" w:name="__bookmark_64"/>
                        <w:bookmarkEnd w:id="94"/>
                        <w:r w:rsidRPr="001F761D">
                          <w:rPr>
                            <w:b/>
                            <w:bCs/>
                            <w:i/>
                            <w:iCs/>
                          </w:rPr>
                          <w:t>Преглед циљних и остварених вредности показатеља учинака:</w:t>
                        </w:r>
                      </w:p>
                    </w:tc>
                  </w:tr>
                  <w:tr w:rsidR="001F761D" w:rsidRPr="001F761D" w14:paraId="7AB8671B" w14:textId="77777777">
                    <w:tc>
                      <w:tcPr>
                        <w:tcW w:w="900" w:type="dxa"/>
                        <w:tcMar>
                          <w:top w:w="0" w:type="dxa"/>
                          <w:left w:w="0" w:type="dxa"/>
                          <w:bottom w:w="0" w:type="dxa"/>
                          <w:right w:w="0" w:type="dxa"/>
                        </w:tcMar>
                      </w:tcPr>
                      <w:p w14:paraId="0B865828" w14:textId="77777777" w:rsidR="001410FC" w:rsidRPr="001F761D" w:rsidRDefault="00E84158">
                        <w:pPr>
                          <w:rPr>
                            <w:vanish/>
                          </w:rPr>
                        </w:pPr>
                        <w:r w:rsidRPr="001F761D">
                          <w:fldChar w:fldCharType="begin"/>
                        </w:r>
                        <w:r w:rsidRPr="001F761D">
                          <w:instrText>TC "0001" \f C \l "6"</w:instrText>
                        </w:r>
                        <w:r w:rsidRPr="001F761D">
                          <w:fldChar w:fldCharType="end"/>
                        </w:r>
                      </w:p>
                      <w:p w14:paraId="3BF0B313" w14:textId="77777777" w:rsidR="001410FC" w:rsidRPr="001F761D" w:rsidRDefault="00E84158">
                        <w:pPr>
                          <w:rPr>
                            <w:b/>
                            <w:bCs/>
                          </w:rPr>
                        </w:pPr>
                        <w:r w:rsidRPr="001F761D">
                          <w:rPr>
                            <w:b/>
                            <w:bCs/>
                          </w:rPr>
                          <w:t>Циљ:</w:t>
                        </w:r>
                      </w:p>
                    </w:tc>
                    <w:tc>
                      <w:tcPr>
                        <w:tcW w:w="900" w:type="dxa"/>
                        <w:tcMar>
                          <w:top w:w="0" w:type="dxa"/>
                          <w:left w:w="0" w:type="dxa"/>
                          <w:bottom w:w="0" w:type="dxa"/>
                          <w:right w:w="0" w:type="dxa"/>
                        </w:tcMar>
                      </w:tcPr>
                      <w:p w14:paraId="1C12B0C1" w14:textId="77777777" w:rsidR="001410FC" w:rsidRPr="001F761D" w:rsidRDefault="00E84158">
                        <w:pPr>
                          <w:jc w:val="center"/>
                          <w:rPr>
                            <w:b/>
                            <w:bCs/>
                          </w:rPr>
                        </w:pPr>
                        <w:r w:rsidRPr="001F761D">
                          <w:rPr>
                            <w:b/>
                            <w:bCs/>
                          </w:rPr>
                          <w:t>0001</w:t>
                        </w:r>
                      </w:p>
                    </w:tc>
                    <w:tc>
                      <w:tcPr>
                        <w:tcW w:w="7117" w:type="dxa"/>
                        <w:tcMar>
                          <w:top w:w="0" w:type="dxa"/>
                          <w:left w:w="0" w:type="dxa"/>
                          <w:bottom w:w="0" w:type="dxa"/>
                          <w:right w:w="0" w:type="dxa"/>
                        </w:tcMar>
                      </w:tcPr>
                      <w:p w14:paraId="14138F38" w14:textId="77777777" w:rsidR="001410FC" w:rsidRPr="001F761D" w:rsidRDefault="00E84158">
                        <w:pPr>
                          <w:rPr>
                            <w:b/>
                            <w:bCs/>
                          </w:rPr>
                        </w:pPr>
                        <w:r w:rsidRPr="001F761D">
                          <w:rPr>
                            <w:b/>
                            <w:bCs/>
                          </w:rPr>
                          <w:t>Обезбеђивање финансијске подршке за децу и породицу</w:t>
                        </w:r>
                      </w:p>
                    </w:tc>
                    <w:tc>
                      <w:tcPr>
                        <w:tcW w:w="900" w:type="dxa"/>
                        <w:tcMar>
                          <w:top w:w="0" w:type="dxa"/>
                          <w:left w:w="0" w:type="dxa"/>
                          <w:bottom w:w="0" w:type="dxa"/>
                          <w:right w:w="0" w:type="dxa"/>
                        </w:tcMar>
                      </w:tcPr>
                      <w:p w14:paraId="4D6A062C" w14:textId="77777777" w:rsidR="001410FC" w:rsidRPr="001F761D" w:rsidRDefault="001410FC">
                        <w:pPr>
                          <w:spacing w:line="1" w:lineRule="auto"/>
                        </w:pPr>
                      </w:p>
                    </w:tc>
                    <w:tc>
                      <w:tcPr>
                        <w:tcW w:w="900" w:type="dxa"/>
                        <w:tcMar>
                          <w:top w:w="0" w:type="dxa"/>
                          <w:left w:w="0" w:type="dxa"/>
                          <w:bottom w:w="0" w:type="dxa"/>
                          <w:right w:w="0" w:type="dxa"/>
                        </w:tcMar>
                      </w:tcPr>
                      <w:p w14:paraId="777BB3FA" w14:textId="77777777" w:rsidR="001410FC" w:rsidRPr="001F761D" w:rsidRDefault="001410FC">
                        <w:pPr>
                          <w:spacing w:line="1" w:lineRule="auto"/>
                        </w:pPr>
                      </w:p>
                    </w:tc>
                    <w:tc>
                      <w:tcPr>
                        <w:tcW w:w="1800" w:type="dxa"/>
                        <w:tcMar>
                          <w:top w:w="0" w:type="dxa"/>
                          <w:left w:w="0" w:type="dxa"/>
                          <w:bottom w:w="0" w:type="dxa"/>
                          <w:right w:w="0" w:type="dxa"/>
                        </w:tcMar>
                      </w:tcPr>
                      <w:p w14:paraId="5FB47089" w14:textId="77777777" w:rsidR="001410FC" w:rsidRPr="001F761D" w:rsidRDefault="001410FC">
                        <w:pPr>
                          <w:spacing w:line="1" w:lineRule="auto"/>
                        </w:pPr>
                      </w:p>
                    </w:tc>
                    <w:tc>
                      <w:tcPr>
                        <w:tcW w:w="1800" w:type="dxa"/>
                        <w:tcMar>
                          <w:top w:w="0" w:type="dxa"/>
                          <w:left w:w="0" w:type="dxa"/>
                          <w:bottom w:w="0" w:type="dxa"/>
                          <w:right w:w="0" w:type="dxa"/>
                        </w:tcMar>
                      </w:tcPr>
                      <w:p w14:paraId="284E1535" w14:textId="77777777" w:rsidR="001410FC" w:rsidRPr="001F761D" w:rsidRDefault="001410FC">
                        <w:pPr>
                          <w:spacing w:line="1" w:lineRule="auto"/>
                        </w:pPr>
                      </w:p>
                    </w:tc>
                    <w:tc>
                      <w:tcPr>
                        <w:tcW w:w="1800" w:type="dxa"/>
                        <w:tcMar>
                          <w:top w:w="0" w:type="dxa"/>
                          <w:left w:w="0" w:type="dxa"/>
                          <w:bottom w:w="0" w:type="dxa"/>
                          <w:right w:w="0" w:type="dxa"/>
                        </w:tcMar>
                      </w:tcPr>
                      <w:p w14:paraId="56905923" w14:textId="77777777" w:rsidR="001410FC" w:rsidRPr="001F761D" w:rsidRDefault="001410FC">
                        <w:pPr>
                          <w:spacing w:line="1" w:lineRule="auto"/>
                        </w:pPr>
                      </w:p>
                    </w:tc>
                  </w:tr>
                  <w:tr w:rsidR="001F761D" w:rsidRPr="001F761D" w14:paraId="0CFB7221"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F587D62" w14:textId="77777777" w:rsidR="001410FC" w:rsidRPr="001F761D" w:rsidRDefault="00E84158">
                        <w:pPr>
                          <w:jc w:val="center"/>
                          <w:rPr>
                            <w:b/>
                            <w:bCs/>
                          </w:rPr>
                        </w:pPr>
                        <w:r w:rsidRPr="001F761D">
                          <w:rPr>
                            <w:b/>
                            <w:bCs/>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0CED4C5" w14:textId="77777777" w:rsidR="001410FC" w:rsidRPr="001F761D" w:rsidRDefault="00E84158">
                        <w:pPr>
                          <w:jc w:val="center"/>
                          <w:rPr>
                            <w:b/>
                            <w:bCs/>
                          </w:rPr>
                        </w:pPr>
                        <w:r w:rsidRPr="001F761D">
                          <w:rPr>
                            <w:b/>
                            <w:bCs/>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9C55DF0" w14:textId="77777777" w:rsidR="001410FC" w:rsidRPr="001F761D" w:rsidRDefault="00E84158">
                        <w:pPr>
                          <w:jc w:val="center"/>
                          <w:rPr>
                            <w:b/>
                            <w:bCs/>
                          </w:rPr>
                        </w:pPr>
                        <w:r w:rsidRPr="001F761D">
                          <w:rPr>
                            <w:b/>
                            <w:bCs/>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3B187E6" w14:textId="77777777" w:rsidR="001410FC" w:rsidRPr="001F761D" w:rsidRDefault="00E84158">
                        <w:pPr>
                          <w:jc w:val="center"/>
                          <w:rPr>
                            <w:b/>
                            <w:bCs/>
                          </w:rPr>
                        </w:pPr>
                        <w:r w:rsidRPr="001F761D">
                          <w:rPr>
                            <w:b/>
                            <w:bCs/>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CB72F84" w14:textId="77777777" w:rsidR="001410FC" w:rsidRPr="001F761D" w:rsidRDefault="00E84158">
                        <w:pPr>
                          <w:jc w:val="center"/>
                          <w:rPr>
                            <w:b/>
                            <w:bCs/>
                          </w:rPr>
                        </w:pPr>
                        <w:r w:rsidRPr="001F761D">
                          <w:rPr>
                            <w:b/>
                            <w:bCs/>
                          </w:rPr>
                          <w:t>Циљана вредност</w:t>
                        </w:r>
                      </w:p>
                      <w:p w14:paraId="3AA68DD5" w14:textId="77777777" w:rsidR="001410FC" w:rsidRPr="001F761D" w:rsidRDefault="00E84158">
                        <w:pPr>
                          <w:jc w:val="center"/>
                          <w:rPr>
                            <w:b/>
                            <w:bCs/>
                          </w:rPr>
                        </w:pPr>
                        <w:r w:rsidRPr="001F761D">
                          <w:rPr>
                            <w:b/>
                            <w:bCs/>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29BE4AB" w14:textId="77777777" w:rsidR="001410FC" w:rsidRPr="001F761D" w:rsidRDefault="00E84158">
                        <w:pPr>
                          <w:jc w:val="center"/>
                          <w:rPr>
                            <w:b/>
                            <w:bCs/>
                          </w:rPr>
                        </w:pPr>
                        <w:r w:rsidRPr="001F761D">
                          <w:rPr>
                            <w:b/>
                            <w:bCs/>
                          </w:rPr>
                          <w:t>Остварена вредност</w:t>
                        </w:r>
                      </w:p>
                      <w:p w14:paraId="51A0481D" w14:textId="77777777" w:rsidR="001410FC" w:rsidRPr="001F761D" w:rsidRDefault="00E84158">
                        <w:pPr>
                          <w:jc w:val="center"/>
                          <w:rPr>
                            <w:b/>
                            <w:bCs/>
                          </w:rPr>
                        </w:pPr>
                        <w:r w:rsidRPr="001F761D">
                          <w:rPr>
                            <w:b/>
                            <w:bCs/>
                          </w:rPr>
                          <w:t>у 2024.год</w:t>
                        </w:r>
                      </w:p>
                    </w:tc>
                  </w:tr>
                  <w:tr w:rsidR="001F761D" w:rsidRPr="001F761D" w14:paraId="1407758B"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08504FC1" w14:textId="77777777">
                          <w:trPr>
                            <w:jc w:val="center"/>
                          </w:trPr>
                          <w:tc>
                            <w:tcPr>
                              <w:tcW w:w="600" w:type="dxa"/>
                              <w:tcMar>
                                <w:top w:w="0" w:type="dxa"/>
                                <w:left w:w="0" w:type="dxa"/>
                                <w:bottom w:w="0" w:type="dxa"/>
                                <w:right w:w="0" w:type="dxa"/>
                              </w:tcMar>
                            </w:tcPr>
                            <w:p w14:paraId="25561D8D" w14:textId="77777777" w:rsidR="001410FC" w:rsidRPr="001F761D" w:rsidRDefault="00E84158">
                              <w:pPr>
                                <w:jc w:val="center"/>
                              </w:pPr>
                              <w:r w:rsidRPr="001F761D">
                                <w:t>Назив:</w:t>
                              </w:r>
                            </w:p>
                          </w:tc>
                          <w:tc>
                            <w:tcPr>
                              <w:tcW w:w="8317" w:type="dxa"/>
                              <w:tcMar>
                                <w:top w:w="0" w:type="dxa"/>
                                <w:left w:w="0" w:type="dxa"/>
                                <w:bottom w:w="0" w:type="dxa"/>
                                <w:right w:w="0" w:type="dxa"/>
                              </w:tcMar>
                            </w:tcPr>
                            <w:p w14:paraId="73B88196" w14:textId="77777777" w:rsidR="001410FC" w:rsidRPr="001F761D" w:rsidRDefault="00E84158">
                              <w:pPr>
                                <w:rPr>
                                  <w:b/>
                                  <w:bCs/>
                                </w:rPr>
                              </w:pPr>
                              <w:r w:rsidRPr="001F761D">
                                <w:rPr>
                                  <w:b/>
                                  <w:bCs/>
                                </w:rPr>
                                <w:t>Број деце која примају финансијску подршку у односу на укупан број деце у граду/општини</w:t>
                              </w:r>
                            </w:p>
                          </w:tc>
                        </w:tr>
                      </w:tbl>
                      <w:p w14:paraId="0C10671F" w14:textId="77777777" w:rsidR="001410FC" w:rsidRPr="001F761D" w:rsidRDefault="00E84158">
                        <w:r w:rsidRPr="001F761D">
                          <w:t>Коментар:</w:t>
                        </w:r>
                      </w:p>
                      <w:p w14:paraId="6C50D917" w14:textId="77777777" w:rsidR="001410FC" w:rsidRPr="001F761D" w:rsidRDefault="00E84158">
                        <w:r w:rsidRPr="001F761D">
                          <w:t>Извор верификације: ИЗВЕШТАЈ</w:t>
                        </w:r>
                      </w:p>
                      <w:p w14:paraId="74A53679" w14:textId="63DBAF9C" w:rsidR="001410FC" w:rsidRPr="001F761D" w:rsidRDefault="00E84158">
                        <w:pPr>
                          <w:rPr>
                            <w:lang w:val="sr-Cyrl-RS"/>
                          </w:rPr>
                        </w:pPr>
                        <w:r w:rsidRPr="001F761D">
                          <w:t>Образложење одступања од циљне вредности: -</w:t>
                        </w:r>
                        <w:r w:rsidR="00155A12" w:rsidRPr="001F761D">
                          <w:rPr>
                            <w:lang w:val="sr-Cyrl-RS"/>
                          </w:rPr>
                          <w:t xml:space="preserve"> нема одступања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27A830" w14:textId="5E77A109" w:rsidR="001410FC" w:rsidRPr="001F761D" w:rsidRDefault="00155A12">
                        <w:pPr>
                          <w:jc w:val="center"/>
                          <w:rPr>
                            <w:b/>
                            <w:bCs/>
                            <w:lang w:val="sr-Cyrl-RS"/>
                          </w:rPr>
                        </w:pPr>
                        <w:r w:rsidRPr="001F761D">
                          <w:rPr>
                            <w:b/>
                            <w:bCs/>
                            <w:lang w:val="sr-Cyrl-R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6BE006" w14:textId="77777777" w:rsidR="001410FC" w:rsidRPr="001F761D" w:rsidRDefault="00E84158">
                        <w:pPr>
                          <w:jc w:val="center"/>
                          <w:rPr>
                            <w:b/>
                            <w:bCs/>
                          </w:rPr>
                        </w:pPr>
                        <w:r w:rsidRPr="001F761D">
                          <w:rPr>
                            <w:b/>
                            <w:bCs/>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7E34EC" w14:textId="77777777" w:rsidR="001410FC" w:rsidRPr="001F761D" w:rsidRDefault="00E84158">
                        <w:pPr>
                          <w:jc w:val="center"/>
                          <w:rPr>
                            <w:b/>
                            <w:bCs/>
                          </w:rPr>
                        </w:pPr>
                        <w:r w:rsidRPr="001F761D">
                          <w:rPr>
                            <w:b/>
                            <w:bCs/>
                          </w:rPr>
                          <w:t>150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C138E0" w14:textId="77777777" w:rsidR="001410FC" w:rsidRPr="001F761D" w:rsidRDefault="00E84158">
                        <w:pPr>
                          <w:jc w:val="center"/>
                          <w:rPr>
                            <w:b/>
                            <w:bCs/>
                          </w:rPr>
                        </w:pPr>
                        <w:r w:rsidRPr="001F761D">
                          <w:rPr>
                            <w:b/>
                            <w:bCs/>
                          </w:rPr>
                          <w:t>150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F9582" w14:textId="207D8A68" w:rsidR="001410FC" w:rsidRPr="001F761D" w:rsidRDefault="00155A12">
                        <w:pPr>
                          <w:jc w:val="center"/>
                          <w:rPr>
                            <w:b/>
                            <w:bCs/>
                            <w:lang w:val="sr-Cyrl-RS"/>
                          </w:rPr>
                        </w:pPr>
                        <w:r w:rsidRPr="001F761D">
                          <w:rPr>
                            <w:b/>
                            <w:bCs/>
                            <w:lang w:val="sr-Cyrl-RS"/>
                          </w:rPr>
                          <w:t>150</w:t>
                        </w:r>
                      </w:p>
                    </w:tc>
                  </w:tr>
                  <w:tr w:rsidR="001F761D" w:rsidRPr="001F761D" w14:paraId="0FE53EDE" w14:textId="77777777">
                    <w:tc>
                      <w:tcPr>
                        <w:tcW w:w="900" w:type="dxa"/>
                        <w:tcMar>
                          <w:top w:w="0" w:type="dxa"/>
                          <w:left w:w="0" w:type="dxa"/>
                          <w:bottom w:w="0" w:type="dxa"/>
                          <w:right w:w="0" w:type="dxa"/>
                        </w:tcMar>
                      </w:tcPr>
                      <w:p w14:paraId="7D351CC0" w14:textId="77777777" w:rsidR="001410FC" w:rsidRPr="001F761D" w:rsidRDefault="00E84158">
                        <w:r w:rsidRPr="001F761D">
                          <w:t xml:space="preserve"> </w:t>
                        </w:r>
                      </w:p>
                    </w:tc>
                    <w:tc>
                      <w:tcPr>
                        <w:tcW w:w="900" w:type="dxa"/>
                        <w:tcMar>
                          <w:top w:w="0" w:type="dxa"/>
                          <w:left w:w="0" w:type="dxa"/>
                          <w:bottom w:w="0" w:type="dxa"/>
                          <w:right w:w="0" w:type="dxa"/>
                        </w:tcMar>
                      </w:tcPr>
                      <w:p w14:paraId="799CE7FC" w14:textId="77777777" w:rsidR="001410FC" w:rsidRPr="001F761D" w:rsidRDefault="001410FC">
                        <w:pPr>
                          <w:spacing w:line="1" w:lineRule="auto"/>
                        </w:pPr>
                      </w:p>
                    </w:tc>
                    <w:tc>
                      <w:tcPr>
                        <w:tcW w:w="7117" w:type="dxa"/>
                        <w:tcMar>
                          <w:top w:w="0" w:type="dxa"/>
                          <w:left w:w="0" w:type="dxa"/>
                          <w:bottom w:w="0" w:type="dxa"/>
                          <w:right w:w="0" w:type="dxa"/>
                        </w:tcMar>
                      </w:tcPr>
                      <w:p w14:paraId="137CA0AA" w14:textId="77777777" w:rsidR="001410FC" w:rsidRPr="001F761D" w:rsidRDefault="001410FC">
                        <w:pPr>
                          <w:spacing w:line="1" w:lineRule="auto"/>
                        </w:pPr>
                      </w:p>
                    </w:tc>
                    <w:tc>
                      <w:tcPr>
                        <w:tcW w:w="900" w:type="dxa"/>
                        <w:tcMar>
                          <w:top w:w="0" w:type="dxa"/>
                          <w:left w:w="0" w:type="dxa"/>
                          <w:bottom w:w="0" w:type="dxa"/>
                          <w:right w:w="0" w:type="dxa"/>
                        </w:tcMar>
                      </w:tcPr>
                      <w:p w14:paraId="2F2C65D0" w14:textId="77777777" w:rsidR="001410FC" w:rsidRPr="001F761D" w:rsidRDefault="001410FC">
                        <w:pPr>
                          <w:spacing w:line="1" w:lineRule="auto"/>
                        </w:pPr>
                      </w:p>
                    </w:tc>
                    <w:tc>
                      <w:tcPr>
                        <w:tcW w:w="900" w:type="dxa"/>
                        <w:tcMar>
                          <w:top w:w="0" w:type="dxa"/>
                          <w:left w:w="0" w:type="dxa"/>
                          <w:bottom w:w="0" w:type="dxa"/>
                          <w:right w:w="0" w:type="dxa"/>
                        </w:tcMar>
                      </w:tcPr>
                      <w:p w14:paraId="554A9E0D" w14:textId="77777777" w:rsidR="001410FC" w:rsidRPr="001F761D" w:rsidRDefault="001410FC">
                        <w:pPr>
                          <w:spacing w:line="1" w:lineRule="auto"/>
                        </w:pPr>
                      </w:p>
                    </w:tc>
                    <w:tc>
                      <w:tcPr>
                        <w:tcW w:w="1800" w:type="dxa"/>
                        <w:tcMar>
                          <w:top w:w="0" w:type="dxa"/>
                          <w:left w:w="0" w:type="dxa"/>
                          <w:bottom w:w="0" w:type="dxa"/>
                          <w:right w:w="0" w:type="dxa"/>
                        </w:tcMar>
                      </w:tcPr>
                      <w:p w14:paraId="2A9E291F" w14:textId="77777777" w:rsidR="001410FC" w:rsidRPr="001F761D" w:rsidRDefault="001410FC">
                        <w:pPr>
                          <w:spacing w:line="1" w:lineRule="auto"/>
                        </w:pPr>
                      </w:p>
                    </w:tc>
                    <w:tc>
                      <w:tcPr>
                        <w:tcW w:w="1800" w:type="dxa"/>
                        <w:tcMar>
                          <w:top w:w="0" w:type="dxa"/>
                          <w:left w:w="0" w:type="dxa"/>
                          <w:bottom w:w="0" w:type="dxa"/>
                          <w:right w:w="0" w:type="dxa"/>
                        </w:tcMar>
                      </w:tcPr>
                      <w:p w14:paraId="109C6048" w14:textId="77777777" w:rsidR="001410FC" w:rsidRPr="001F761D" w:rsidRDefault="001410FC">
                        <w:pPr>
                          <w:spacing w:line="1" w:lineRule="auto"/>
                        </w:pPr>
                      </w:p>
                    </w:tc>
                    <w:tc>
                      <w:tcPr>
                        <w:tcW w:w="1800" w:type="dxa"/>
                        <w:tcMar>
                          <w:top w:w="0" w:type="dxa"/>
                          <w:left w:w="0" w:type="dxa"/>
                          <w:bottom w:w="0" w:type="dxa"/>
                          <w:right w:w="0" w:type="dxa"/>
                        </w:tcMar>
                      </w:tcPr>
                      <w:p w14:paraId="5A2671B6" w14:textId="77777777" w:rsidR="001410FC" w:rsidRPr="001F761D" w:rsidRDefault="001410FC">
                        <w:pPr>
                          <w:spacing w:line="1" w:lineRule="auto"/>
                        </w:pPr>
                      </w:p>
                    </w:tc>
                  </w:tr>
                </w:tbl>
                <w:p w14:paraId="68A985C4" w14:textId="77777777" w:rsidR="001410FC" w:rsidRPr="001F761D" w:rsidRDefault="001410FC">
                  <w:pPr>
                    <w:spacing w:line="1" w:lineRule="auto"/>
                  </w:pPr>
                </w:p>
              </w:tc>
            </w:tr>
            <w:bookmarkStart w:id="95" w:name="_Toc0902-4001"/>
            <w:bookmarkEnd w:id="95"/>
            <w:tr w:rsidR="001F761D" w:rsidRPr="001F761D" w14:paraId="2BBEE920" w14:textId="77777777">
              <w:tc>
                <w:tcPr>
                  <w:tcW w:w="2250" w:type="dxa"/>
                  <w:tcMar>
                    <w:top w:w="0" w:type="dxa"/>
                    <w:left w:w="0" w:type="dxa"/>
                    <w:bottom w:w="0" w:type="dxa"/>
                    <w:right w:w="0" w:type="dxa"/>
                  </w:tcMar>
                  <w:vAlign w:val="center"/>
                </w:tcPr>
                <w:p w14:paraId="4EF464D9" w14:textId="77777777" w:rsidR="001410FC" w:rsidRPr="001F761D" w:rsidRDefault="00E84158">
                  <w:pPr>
                    <w:rPr>
                      <w:vanish/>
                    </w:rPr>
                  </w:pPr>
                  <w:r w:rsidRPr="001F761D">
                    <w:fldChar w:fldCharType="begin"/>
                  </w:r>
                  <w:r w:rsidRPr="001F761D">
                    <w:instrText>TC "0902-4001" \f C \l "5"</w:instrText>
                  </w:r>
                  <w:r w:rsidRPr="001F761D">
                    <w:fldChar w:fldCharType="end"/>
                  </w:r>
                </w:p>
                <w:p w14:paraId="10CDA6E9" w14:textId="77777777" w:rsidR="001410FC" w:rsidRPr="001F761D" w:rsidRDefault="00E84158">
                  <w:pPr>
                    <w:rPr>
                      <w:b/>
                      <w:bCs/>
                    </w:rPr>
                  </w:pPr>
                  <w:r w:rsidRPr="001F761D">
                    <w:rPr>
                      <w:b/>
                      <w:bCs/>
                    </w:rPr>
                    <w:t>Пројекат</w:t>
                  </w:r>
                </w:p>
              </w:tc>
              <w:tc>
                <w:tcPr>
                  <w:tcW w:w="900" w:type="dxa"/>
                  <w:tcMar>
                    <w:top w:w="0" w:type="dxa"/>
                    <w:left w:w="0" w:type="dxa"/>
                    <w:bottom w:w="0" w:type="dxa"/>
                    <w:right w:w="0" w:type="dxa"/>
                  </w:tcMar>
                  <w:vAlign w:val="center"/>
                </w:tcPr>
                <w:p w14:paraId="3C88F676" w14:textId="77777777" w:rsidR="001410FC" w:rsidRPr="001F761D" w:rsidRDefault="00E84158">
                  <w:pPr>
                    <w:rPr>
                      <w:b/>
                      <w:bCs/>
                    </w:rPr>
                  </w:pPr>
                  <w:r w:rsidRPr="001F761D">
                    <w:rPr>
                      <w:b/>
                      <w:bCs/>
                    </w:rPr>
                    <w:t>0902-4001</w:t>
                  </w:r>
                </w:p>
              </w:tc>
              <w:tc>
                <w:tcPr>
                  <w:tcW w:w="12967" w:type="dxa"/>
                  <w:tcMar>
                    <w:top w:w="0" w:type="dxa"/>
                    <w:left w:w="0" w:type="dxa"/>
                    <w:bottom w:w="0" w:type="dxa"/>
                    <w:right w:w="0" w:type="dxa"/>
                  </w:tcMar>
                  <w:vAlign w:val="center"/>
                </w:tcPr>
                <w:p w14:paraId="6D63E116" w14:textId="77777777" w:rsidR="001410FC" w:rsidRPr="001F761D" w:rsidRDefault="00E84158">
                  <w:pPr>
                    <w:rPr>
                      <w:b/>
                      <w:bCs/>
                    </w:rPr>
                  </w:pPr>
                  <w:r w:rsidRPr="001F761D">
                    <w:rPr>
                      <w:b/>
                      <w:bCs/>
                    </w:rPr>
                    <w:t>ПОДРШКА СОЦИО-ХУМАНИТАРНИМ ОРГАНИЗАЦИЈАМА</w:t>
                  </w:r>
                </w:p>
              </w:tc>
            </w:tr>
            <w:tr w:rsidR="001F761D" w:rsidRPr="001F761D" w14:paraId="46FDCCAF" w14:textId="77777777">
              <w:tc>
                <w:tcPr>
                  <w:tcW w:w="2250" w:type="dxa"/>
                  <w:tcMar>
                    <w:top w:w="0" w:type="dxa"/>
                    <w:left w:w="0" w:type="dxa"/>
                    <w:bottom w:w="0" w:type="dxa"/>
                    <w:right w:w="0" w:type="dxa"/>
                  </w:tcMar>
                </w:tcPr>
                <w:p w14:paraId="56024C43" w14:textId="77777777" w:rsidR="001410FC" w:rsidRPr="001F761D" w:rsidRDefault="00E84158">
                  <w:r w:rsidRPr="001F761D">
                    <w:t>Одговорно лице</w:t>
                  </w:r>
                </w:p>
              </w:tc>
              <w:tc>
                <w:tcPr>
                  <w:tcW w:w="13867" w:type="dxa"/>
                  <w:gridSpan w:val="2"/>
                  <w:vMerge w:val="restart"/>
                  <w:tcMar>
                    <w:top w:w="0" w:type="dxa"/>
                    <w:left w:w="0" w:type="dxa"/>
                    <w:bottom w:w="0" w:type="dxa"/>
                    <w:right w:w="0" w:type="dxa"/>
                  </w:tcMar>
                  <w:vAlign w:val="center"/>
                </w:tcPr>
                <w:p w14:paraId="313485CD" w14:textId="77777777" w:rsidR="001410FC" w:rsidRPr="001F761D" w:rsidRDefault="00E84158">
                  <w:r w:rsidRPr="001F761D">
                    <w:t>ПРЕДСЕДНИК ОПШТИНЕ</w:t>
                  </w:r>
                </w:p>
              </w:tc>
            </w:tr>
            <w:tr w:rsidR="001F761D" w:rsidRPr="001F761D" w14:paraId="49A28EED" w14:textId="77777777">
              <w:tc>
                <w:tcPr>
                  <w:tcW w:w="2250" w:type="dxa"/>
                  <w:tcMar>
                    <w:top w:w="0" w:type="dxa"/>
                    <w:left w:w="0" w:type="dxa"/>
                    <w:bottom w:w="0" w:type="dxa"/>
                    <w:right w:w="0" w:type="dxa"/>
                  </w:tcMar>
                </w:tcPr>
                <w:p w14:paraId="11A22CCB" w14:textId="77777777" w:rsidR="001410FC" w:rsidRPr="001F761D" w:rsidRDefault="00E84158">
                  <w:r w:rsidRPr="001F761D">
                    <w:t>Опис програмске активности:</w:t>
                  </w:r>
                </w:p>
              </w:tc>
              <w:tc>
                <w:tcPr>
                  <w:tcW w:w="13867" w:type="dxa"/>
                  <w:gridSpan w:val="2"/>
                  <w:vMerge w:val="restart"/>
                  <w:tcMar>
                    <w:top w:w="0" w:type="dxa"/>
                    <w:left w:w="0" w:type="dxa"/>
                    <w:bottom w:w="0" w:type="dxa"/>
                    <w:right w:w="0" w:type="dxa"/>
                  </w:tcMar>
                  <w:vAlign w:val="center"/>
                </w:tcPr>
                <w:p w14:paraId="159D2BB5" w14:textId="470DE6C4" w:rsidR="001410FC" w:rsidRPr="001F761D" w:rsidRDefault="004B1EB0">
                  <w:r w:rsidRPr="001F761D">
                    <w:t>Ова програмска активност намењена је за финансирање дотација удружењима из области социјалне заштите по конкурсу.</w:t>
                  </w:r>
                </w:p>
              </w:tc>
            </w:tr>
            <w:tr w:rsidR="001F761D" w:rsidRPr="001F761D" w14:paraId="716B8443" w14:textId="77777777">
              <w:trPr>
                <w:trHeight w:hRule="exact" w:val="300"/>
              </w:trPr>
              <w:tc>
                <w:tcPr>
                  <w:tcW w:w="2250" w:type="dxa"/>
                  <w:tcMar>
                    <w:top w:w="0" w:type="dxa"/>
                    <w:left w:w="0" w:type="dxa"/>
                    <w:bottom w:w="0" w:type="dxa"/>
                    <w:right w:w="0" w:type="dxa"/>
                  </w:tcMar>
                </w:tcPr>
                <w:p w14:paraId="7C520192" w14:textId="77777777" w:rsidR="001410FC" w:rsidRPr="001F761D" w:rsidRDefault="00E84158">
                  <w:r w:rsidRPr="001F761D">
                    <w:t xml:space="preserve"> </w:t>
                  </w:r>
                </w:p>
              </w:tc>
              <w:tc>
                <w:tcPr>
                  <w:tcW w:w="900" w:type="dxa"/>
                  <w:tcMar>
                    <w:top w:w="0" w:type="dxa"/>
                    <w:left w:w="0" w:type="dxa"/>
                    <w:bottom w:w="0" w:type="dxa"/>
                    <w:right w:w="0" w:type="dxa"/>
                  </w:tcMar>
                </w:tcPr>
                <w:p w14:paraId="71133852" w14:textId="77777777" w:rsidR="001410FC" w:rsidRPr="001F761D" w:rsidRDefault="001410FC">
                  <w:pPr>
                    <w:spacing w:line="1" w:lineRule="auto"/>
                  </w:pPr>
                </w:p>
              </w:tc>
              <w:tc>
                <w:tcPr>
                  <w:tcW w:w="12967" w:type="dxa"/>
                  <w:tcMar>
                    <w:top w:w="0" w:type="dxa"/>
                    <w:left w:w="0" w:type="dxa"/>
                    <w:bottom w:w="0" w:type="dxa"/>
                    <w:right w:w="0" w:type="dxa"/>
                  </w:tcMar>
                </w:tcPr>
                <w:p w14:paraId="09648C6A" w14:textId="77777777" w:rsidR="001410FC" w:rsidRPr="001F761D" w:rsidRDefault="001410FC">
                  <w:pPr>
                    <w:spacing w:line="1" w:lineRule="auto"/>
                  </w:pPr>
                </w:p>
              </w:tc>
            </w:tr>
            <w:tr w:rsidR="001F761D" w:rsidRPr="001F761D" w14:paraId="48790534" w14:textId="77777777">
              <w:trPr>
                <w:trHeight w:val="230"/>
              </w:trPr>
              <w:tc>
                <w:tcPr>
                  <w:tcW w:w="16117" w:type="dxa"/>
                  <w:gridSpan w:val="3"/>
                  <w:vMerge w:val="restart"/>
                  <w:tcMar>
                    <w:top w:w="0" w:type="dxa"/>
                    <w:left w:w="0" w:type="dxa"/>
                    <w:bottom w:w="0" w:type="dxa"/>
                    <w:right w:w="0" w:type="dxa"/>
                  </w:tcMar>
                </w:tcPr>
                <w:p w14:paraId="44BE02AA" w14:textId="77777777" w:rsidR="001410FC" w:rsidRPr="001F761D" w:rsidRDefault="00E84158">
                  <w:pPr>
                    <w:rPr>
                      <w:i/>
                      <w:iCs/>
                    </w:rPr>
                  </w:pPr>
                  <w:r w:rsidRPr="001F761D">
                    <w:rPr>
                      <w:i/>
                      <w:iCs/>
                    </w:rPr>
                    <w:t>Образложење спровођења пројекта у години извештавања:</w:t>
                  </w:r>
                </w:p>
              </w:tc>
            </w:tr>
            <w:tr w:rsidR="001F761D" w:rsidRPr="001F761D" w14:paraId="7F42DB3F" w14:textId="77777777">
              <w:trPr>
                <w:trHeight w:val="230"/>
              </w:trPr>
              <w:tc>
                <w:tcPr>
                  <w:tcW w:w="16117" w:type="dxa"/>
                  <w:gridSpan w:val="3"/>
                  <w:vMerge w:val="restart"/>
                  <w:tcMar>
                    <w:top w:w="0" w:type="dxa"/>
                    <w:left w:w="0" w:type="dxa"/>
                    <w:bottom w:w="0" w:type="dxa"/>
                    <w:right w:w="0" w:type="dxa"/>
                  </w:tcMar>
                </w:tcPr>
                <w:p w14:paraId="0E3FB0DE" w14:textId="4C5BCE97" w:rsidR="004B1EB0" w:rsidRPr="001F761D" w:rsidRDefault="00E84158" w:rsidP="004B1EB0">
                  <w:pPr>
                    <w:numPr>
                      <w:ilvl w:val="0"/>
                      <w:numId w:val="2"/>
                    </w:numPr>
                    <w:rPr>
                      <w:lang w:val="sr-Cyrl-RS"/>
                    </w:rPr>
                  </w:pPr>
                  <w:r w:rsidRPr="001F761D">
                    <w:t>-</w:t>
                  </w:r>
                  <w:r w:rsidR="004B1EB0" w:rsidRPr="001F761D">
                    <w:rPr>
                      <w:lang w:val="sr-Cyrl-RS"/>
                    </w:rPr>
                    <w:t xml:space="preserve"> У општини Косјерић је  </w:t>
                  </w:r>
                  <w:r w:rsidR="004B1EB0" w:rsidRPr="001F761D">
                    <w:t xml:space="preserve">18 </w:t>
                  </w:r>
                  <w:r w:rsidR="004B1EB0" w:rsidRPr="001F761D">
                    <w:rPr>
                      <w:lang w:val="sr-Cyrl-RS"/>
                    </w:rPr>
                    <w:t xml:space="preserve">новембра </w:t>
                  </w:r>
                  <w:r w:rsidR="004B1EB0" w:rsidRPr="001F761D">
                    <w:t>202</w:t>
                  </w:r>
                  <w:r w:rsidR="004B1EB0" w:rsidRPr="001F761D">
                    <w:rPr>
                      <w:lang w:val="sr-Cyrl-RS"/>
                    </w:rPr>
                    <w:t>4</w:t>
                  </w:r>
                  <w:r w:rsidR="004B1EB0" w:rsidRPr="001F761D">
                    <w:t>.године  расписан је конкурс за удружења.  На основу Одлуке председника</w:t>
                  </w:r>
                  <w:r w:rsidR="004B1EB0" w:rsidRPr="001F761D">
                    <w:rPr>
                      <w:lang w:val="sr-Cyrl-RS"/>
                    </w:rPr>
                    <w:t xml:space="preserve"> општине </w:t>
                  </w:r>
                  <w:r w:rsidR="00557AFD" w:rsidRPr="001F761D">
                    <w:rPr>
                      <w:lang w:val="sr-Cyrl-RS"/>
                    </w:rPr>
                    <w:t>у децембру</w:t>
                  </w:r>
                  <w:r w:rsidR="004B1EB0" w:rsidRPr="001F761D">
                    <w:rPr>
                      <w:lang w:val="sr-Cyrl-RS"/>
                    </w:rPr>
                    <w:t xml:space="preserve"> 202</w:t>
                  </w:r>
                  <w:r w:rsidR="00777C82" w:rsidRPr="001F761D">
                    <w:t>4</w:t>
                  </w:r>
                  <w:r w:rsidR="004B1EB0" w:rsidRPr="001F761D">
                    <w:rPr>
                      <w:lang w:val="sr-Cyrl-RS"/>
                    </w:rPr>
                    <w:t>г.</w:t>
                  </w:r>
                  <w:r w:rsidR="004B1EB0" w:rsidRPr="001F761D">
                    <w:t xml:space="preserve"> за </w:t>
                  </w:r>
                  <w:r w:rsidR="00777C82" w:rsidRPr="001F761D">
                    <w:t>5</w:t>
                  </w:r>
                  <w:r w:rsidR="004B1EB0" w:rsidRPr="001F761D">
                    <w:t xml:space="preserve"> удружења из области социјалне заштите су одобрена средства у износу од 4</w:t>
                  </w:r>
                  <w:r w:rsidR="00777C82" w:rsidRPr="001F761D">
                    <w:t>99</w:t>
                  </w:r>
                  <w:r w:rsidR="004B1EB0" w:rsidRPr="001F761D">
                    <w:rPr>
                      <w:lang w:val="sr-Cyrl-RS"/>
                    </w:rPr>
                    <w:t>.</w:t>
                  </w:r>
                  <w:r w:rsidR="00777C82" w:rsidRPr="001F761D">
                    <w:t xml:space="preserve">978,86 </w:t>
                  </w:r>
                  <w:r w:rsidR="004B1EB0" w:rsidRPr="001F761D">
                    <w:t xml:space="preserve">динара. </w:t>
                  </w:r>
                  <w:r w:rsidR="00777C82" w:rsidRPr="001F761D">
                    <w:rPr>
                      <w:lang w:val="sr-Cyrl-RS"/>
                    </w:rPr>
                    <w:t>Средства нису пренета удружењима до краја 2024. године</w:t>
                  </w:r>
                  <w:r w:rsidR="00557AFD" w:rsidRPr="001F761D">
                    <w:rPr>
                      <w:lang w:val="sr-Cyrl-RS"/>
                    </w:rPr>
                    <w:t xml:space="preserve"> већ је пренос средстава по уговорима пребачен за 2025.г. и потписани су у складу са тим анекси уговора са удружењима.</w:t>
                  </w:r>
                </w:p>
                <w:p w14:paraId="65C986BD" w14:textId="3C70EC3F" w:rsidR="001410FC" w:rsidRPr="001F761D" w:rsidRDefault="001410FC"/>
              </w:tc>
            </w:tr>
            <w:tr w:rsidR="001F761D" w:rsidRPr="001F761D" w14:paraId="4BB3B076"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70E2BE47" w14:textId="77777777">
                    <w:trPr>
                      <w:trHeight w:val="230"/>
                      <w:tblHeader/>
                    </w:trPr>
                    <w:tc>
                      <w:tcPr>
                        <w:tcW w:w="16117" w:type="dxa"/>
                        <w:gridSpan w:val="8"/>
                        <w:vMerge w:val="restart"/>
                        <w:tcMar>
                          <w:top w:w="0" w:type="dxa"/>
                          <w:left w:w="0" w:type="dxa"/>
                          <w:bottom w:w="0" w:type="dxa"/>
                          <w:right w:w="0" w:type="dxa"/>
                        </w:tcMar>
                      </w:tcPr>
                      <w:p w14:paraId="42E1F0E1" w14:textId="77777777" w:rsidR="001410FC" w:rsidRPr="001F761D" w:rsidRDefault="00E84158">
                        <w:pPr>
                          <w:rPr>
                            <w:b/>
                            <w:bCs/>
                            <w:i/>
                            <w:iCs/>
                          </w:rPr>
                        </w:pPr>
                        <w:bookmarkStart w:id="96" w:name="__bookmark_65"/>
                        <w:bookmarkEnd w:id="96"/>
                        <w:r w:rsidRPr="001F761D">
                          <w:rPr>
                            <w:b/>
                            <w:bCs/>
                            <w:i/>
                            <w:iCs/>
                          </w:rPr>
                          <w:t>Преглед циљних и остварених вредности показатеља учинака:</w:t>
                        </w:r>
                      </w:p>
                    </w:tc>
                  </w:tr>
                  <w:tr w:rsidR="001F761D" w:rsidRPr="001F761D" w14:paraId="172AABDE" w14:textId="77777777">
                    <w:tc>
                      <w:tcPr>
                        <w:tcW w:w="900" w:type="dxa"/>
                        <w:tcMar>
                          <w:top w:w="0" w:type="dxa"/>
                          <w:left w:w="0" w:type="dxa"/>
                          <w:bottom w:w="0" w:type="dxa"/>
                          <w:right w:w="0" w:type="dxa"/>
                        </w:tcMar>
                      </w:tcPr>
                      <w:p w14:paraId="45AAA221" w14:textId="77777777" w:rsidR="001410FC" w:rsidRPr="001F761D" w:rsidRDefault="00E84158">
                        <w:pPr>
                          <w:rPr>
                            <w:vanish/>
                          </w:rPr>
                        </w:pPr>
                        <w:r w:rsidRPr="001F761D">
                          <w:fldChar w:fldCharType="begin"/>
                        </w:r>
                        <w:r w:rsidRPr="001F761D">
                          <w:instrText>TC "0001" \f C \l "6"</w:instrText>
                        </w:r>
                        <w:r w:rsidRPr="001F761D">
                          <w:fldChar w:fldCharType="end"/>
                        </w:r>
                      </w:p>
                      <w:p w14:paraId="3E1A9B0A" w14:textId="77777777" w:rsidR="001410FC" w:rsidRPr="001F761D" w:rsidRDefault="00E84158">
                        <w:pPr>
                          <w:rPr>
                            <w:b/>
                            <w:bCs/>
                          </w:rPr>
                        </w:pPr>
                        <w:r w:rsidRPr="001F761D">
                          <w:rPr>
                            <w:b/>
                            <w:bCs/>
                          </w:rPr>
                          <w:t>Циљ:</w:t>
                        </w:r>
                      </w:p>
                    </w:tc>
                    <w:tc>
                      <w:tcPr>
                        <w:tcW w:w="900" w:type="dxa"/>
                        <w:tcMar>
                          <w:top w:w="0" w:type="dxa"/>
                          <w:left w:w="0" w:type="dxa"/>
                          <w:bottom w:w="0" w:type="dxa"/>
                          <w:right w:w="0" w:type="dxa"/>
                        </w:tcMar>
                      </w:tcPr>
                      <w:p w14:paraId="1DBA9A50" w14:textId="77777777" w:rsidR="001410FC" w:rsidRPr="001F761D" w:rsidRDefault="00E84158">
                        <w:pPr>
                          <w:jc w:val="center"/>
                          <w:rPr>
                            <w:b/>
                            <w:bCs/>
                          </w:rPr>
                        </w:pPr>
                        <w:r w:rsidRPr="001F761D">
                          <w:rPr>
                            <w:b/>
                            <w:bCs/>
                          </w:rPr>
                          <w:t>0001</w:t>
                        </w:r>
                      </w:p>
                    </w:tc>
                    <w:tc>
                      <w:tcPr>
                        <w:tcW w:w="7117" w:type="dxa"/>
                        <w:tcMar>
                          <w:top w:w="0" w:type="dxa"/>
                          <w:left w:w="0" w:type="dxa"/>
                          <w:bottom w:w="0" w:type="dxa"/>
                          <w:right w:w="0" w:type="dxa"/>
                        </w:tcMar>
                      </w:tcPr>
                      <w:p w14:paraId="1ABEB413" w14:textId="77777777" w:rsidR="001410FC" w:rsidRPr="001F761D" w:rsidRDefault="00E84158">
                        <w:pPr>
                          <w:rPr>
                            <w:b/>
                            <w:bCs/>
                          </w:rPr>
                        </w:pPr>
                        <w:r w:rsidRPr="001F761D">
                          <w:rPr>
                            <w:b/>
                            <w:bCs/>
                          </w:rPr>
                          <w:t>Подстицање развоја разноврсних социјалних и других услуга у заједници</w:t>
                        </w:r>
                      </w:p>
                    </w:tc>
                    <w:tc>
                      <w:tcPr>
                        <w:tcW w:w="900" w:type="dxa"/>
                        <w:tcMar>
                          <w:top w:w="0" w:type="dxa"/>
                          <w:left w:w="0" w:type="dxa"/>
                          <w:bottom w:w="0" w:type="dxa"/>
                          <w:right w:w="0" w:type="dxa"/>
                        </w:tcMar>
                      </w:tcPr>
                      <w:p w14:paraId="210EFB8B" w14:textId="77777777" w:rsidR="001410FC" w:rsidRPr="001F761D" w:rsidRDefault="001410FC">
                        <w:pPr>
                          <w:spacing w:line="1" w:lineRule="auto"/>
                        </w:pPr>
                      </w:p>
                    </w:tc>
                    <w:tc>
                      <w:tcPr>
                        <w:tcW w:w="900" w:type="dxa"/>
                        <w:tcMar>
                          <w:top w:w="0" w:type="dxa"/>
                          <w:left w:w="0" w:type="dxa"/>
                          <w:bottom w:w="0" w:type="dxa"/>
                          <w:right w:w="0" w:type="dxa"/>
                        </w:tcMar>
                      </w:tcPr>
                      <w:p w14:paraId="56D4D7A4" w14:textId="77777777" w:rsidR="001410FC" w:rsidRPr="001F761D" w:rsidRDefault="001410FC">
                        <w:pPr>
                          <w:spacing w:line="1" w:lineRule="auto"/>
                        </w:pPr>
                      </w:p>
                    </w:tc>
                    <w:tc>
                      <w:tcPr>
                        <w:tcW w:w="1800" w:type="dxa"/>
                        <w:tcMar>
                          <w:top w:w="0" w:type="dxa"/>
                          <w:left w:w="0" w:type="dxa"/>
                          <w:bottom w:w="0" w:type="dxa"/>
                          <w:right w:w="0" w:type="dxa"/>
                        </w:tcMar>
                      </w:tcPr>
                      <w:p w14:paraId="3E6187BE" w14:textId="77777777" w:rsidR="001410FC" w:rsidRPr="001F761D" w:rsidRDefault="001410FC">
                        <w:pPr>
                          <w:spacing w:line="1" w:lineRule="auto"/>
                        </w:pPr>
                      </w:p>
                    </w:tc>
                    <w:tc>
                      <w:tcPr>
                        <w:tcW w:w="1800" w:type="dxa"/>
                        <w:tcMar>
                          <w:top w:w="0" w:type="dxa"/>
                          <w:left w:w="0" w:type="dxa"/>
                          <w:bottom w:w="0" w:type="dxa"/>
                          <w:right w:w="0" w:type="dxa"/>
                        </w:tcMar>
                      </w:tcPr>
                      <w:p w14:paraId="3EA163B5" w14:textId="77777777" w:rsidR="001410FC" w:rsidRPr="001F761D" w:rsidRDefault="001410FC">
                        <w:pPr>
                          <w:spacing w:line="1" w:lineRule="auto"/>
                        </w:pPr>
                      </w:p>
                    </w:tc>
                    <w:tc>
                      <w:tcPr>
                        <w:tcW w:w="1800" w:type="dxa"/>
                        <w:tcMar>
                          <w:top w:w="0" w:type="dxa"/>
                          <w:left w:w="0" w:type="dxa"/>
                          <w:bottom w:w="0" w:type="dxa"/>
                          <w:right w:w="0" w:type="dxa"/>
                        </w:tcMar>
                      </w:tcPr>
                      <w:p w14:paraId="507AEEDE" w14:textId="77777777" w:rsidR="001410FC" w:rsidRPr="001F761D" w:rsidRDefault="001410FC">
                        <w:pPr>
                          <w:spacing w:line="1" w:lineRule="auto"/>
                        </w:pPr>
                      </w:p>
                    </w:tc>
                  </w:tr>
                  <w:tr w:rsidR="001F761D" w:rsidRPr="001F761D" w14:paraId="7C59ABED"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B1028BB" w14:textId="77777777" w:rsidR="001410FC" w:rsidRPr="001F761D" w:rsidRDefault="00E84158">
                        <w:pPr>
                          <w:jc w:val="center"/>
                          <w:rPr>
                            <w:b/>
                            <w:bCs/>
                          </w:rPr>
                        </w:pPr>
                        <w:r w:rsidRPr="001F761D">
                          <w:rPr>
                            <w:b/>
                            <w:bCs/>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5F779E8" w14:textId="77777777" w:rsidR="001410FC" w:rsidRPr="001F761D" w:rsidRDefault="00E84158">
                        <w:pPr>
                          <w:jc w:val="center"/>
                          <w:rPr>
                            <w:b/>
                            <w:bCs/>
                          </w:rPr>
                        </w:pPr>
                        <w:r w:rsidRPr="001F761D">
                          <w:rPr>
                            <w:b/>
                            <w:bCs/>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20C894E" w14:textId="77777777" w:rsidR="001410FC" w:rsidRPr="001F761D" w:rsidRDefault="00E84158">
                        <w:pPr>
                          <w:jc w:val="center"/>
                          <w:rPr>
                            <w:b/>
                            <w:bCs/>
                          </w:rPr>
                        </w:pPr>
                        <w:r w:rsidRPr="001F761D">
                          <w:rPr>
                            <w:b/>
                            <w:bCs/>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5FC4EE0" w14:textId="77777777" w:rsidR="001410FC" w:rsidRPr="001F761D" w:rsidRDefault="00E84158">
                        <w:pPr>
                          <w:jc w:val="center"/>
                          <w:rPr>
                            <w:b/>
                            <w:bCs/>
                          </w:rPr>
                        </w:pPr>
                        <w:r w:rsidRPr="001F761D">
                          <w:rPr>
                            <w:b/>
                            <w:bCs/>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B6AC389" w14:textId="77777777" w:rsidR="001410FC" w:rsidRPr="001F761D" w:rsidRDefault="00E84158">
                        <w:pPr>
                          <w:jc w:val="center"/>
                          <w:rPr>
                            <w:b/>
                            <w:bCs/>
                          </w:rPr>
                        </w:pPr>
                        <w:r w:rsidRPr="001F761D">
                          <w:rPr>
                            <w:b/>
                            <w:bCs/>
                          </w:rPr>
                          <w:t>Циљана вредност</w:t>
                        </w:r>
                      </w:p>
                      <w:p w14:paraId="49DC48A5" w14:textId="77777777" w:rsidR="001410FC" w:rsidRPr="001F761D" w:rsidRDefault="00E84158">
                        <w:pPr>
                          <w:jc w:val="center"/>
                          <w:rPr>
                            <w:b/>
                            <w:bCs/>
                          </w:rPr>
                        </w:pPr>
                        <w:r w:rsidRPr="001F761D">
                          <w:rPr>
                            <w:b/>
                            <w:bCs/>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2DBAEBF" w14:textId="77777777" w:rsidR="001410FC" w:rsidRPr="001F761D" w:rsidRDefault="00E84158">
                        <w:pPr>
                          <w:jc w:val="center"/>
                          <w:rPr>
                            <w:b/>
                            <w:bCs/>
                          </w:rPr>
                        </w:pPr>
                        <w:r w:rsidRPr="001F761D">
                          <w:rPr>
                            <w:b/>
                            <w:bCs/>
                          </w:rPr>
                          <w:t>Остварена вредност</w:t>
                        </w:r>
                      </w:p>
                      <w:p w14:paraId="60CB8FD4" w14:textId="77777777" w:rsidR="001410FC" w:rsidRPr="001F761D" w:rsidRDefault="00E84158">
                        <w:pPr>
                          <w:jc w:val="center"/>
                          <w:rPr>
                            <w:b/>
                            <w:bCs/>
                          </w:rPr>
                        </w:pPr>
                        <w:r w:rsidRPr="001F761D">
                          <w:rPr>
                            <w:b/>
                            <w:bCs/>
                          </w:rPr>
                          <w:t>у 2024.год</w:t>
                        </w:r>
                      </w:p>
                    </w:tc>
                  </w:tr>
                  <w:tr w:rsidR="001F761D" w:rsidRPr="001F761D" w14:paraId="3C4EB815"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3523F32F" w14:textId="77777777">
                          <w:trPr>
                            <w:jc w:val="center"/>
                          </w:trPr>
                          <w:tc>
                            <w:tcPr>
                              <w:tcW w:w="600" w:type="dxa"/>
                              <w:tcMar>
                                <w:top w:w="0" w:type="dxa"/>
                                <w:left w:w="0" w:type="dxa"/>
                                <w:bottom w:w="0" w:type="dxa"/>
                                <w:right w:w="0" w:type="dxa"/>
                              </w:tcMar>
                            </w:tcPr>
                            <w:p w14:paraId="1725A33A" w14:textId="77777777" w:rsidR="001410FC" w:rsidRPr="001F761D" w:rsidRDefault="00E84158">
                              <w:pPr>
                                <w:jc w:val="center"/>
                              </w:pPr>
                              <w:r w:rsidRPr="001F761D">
                                <w:t>Назив:</w:t>
                              </w:r>
                            </w:p>
                          </w:tc>
                          <w:tc>
                            <w:tcPr>
                              <w:tcW w:w="8317" w:type="dxa"/>
                              <w:tcMar>
                                <w:top w:w="0" w:type="dxa"/>
                                <w:left w:w="0" w:type="dxa"/>
                                <w:bottom w:w="0" w:type="dxa"/>
                                <w:right w:w="0" w:type="dxa"/>
                              </w:tcMar>
                            </w:tcPr>
                            <w:p w14:paraId="19F3B2ED" w14:textId="77777777" w:rsidR="001410FC" w:rsidRPr="001F761D" w:rsidRDefault="00E84158">
                              <w:pPr>
                                <w:rPr>
                                  <w:b/>
                                  <w:bCs/>
                                </w:rPr>
                              </w:pPr>
                              <w:r w:rsidRPr="001F761D">
                                <w:rPr>
                                  <w:b/>
                                  <w:bCs/>
                                </w:rPr>
                                <w:t>БРОЈ УДРУЖЕЊА КОЈА ДОБИЈАЈУ СРЕДСТВА ИЗ БУЏЕТА ОПШТИНЕ</w:t>
                              </w:r>
                            </w:p>
                          </w:tc>
                        </w:tr>
                      </w:tbl>
                      <w:p w14:paraId="3F3517AF" w14:textId="77777777" w:rsidR="001410FC" w:rsidRPr="001F761D" w:rsidRDefault="00E84158">
                        <w:r w:rsidRPr="001F761D">
                          <w:t>Коментар:</w:t>
                        </w:r>
                      </w:p>
                      <w:p w14:paraId="72DA6498" w14:textId="77777777" w:rsidR="001410FC" w:rsidRPr="001F761D" w:rsidRDefault="00E84158">
                        <w:r w:rsidRPr="001F761D">
                          <w:t>Извор верификације: ИЗВЕСТАЈ О РЕАЛИЗАЦИЈИ</w:t>
                        </w:r>
                      </w:p>
                      <w:p w14:paraId="3F521B1F" w14:textId="0968BCE5" w:rsidR="001410FC" w:rsidRPr="001F761D" w:rsidRDefault="00E84158">
                        <w:pPr>
                          <w:rPr>
                            <w:lang w:val="sr-Cyrl-RS"/>
                          </w:rPr>
                        </w:pPr>
                        <w:r w:rsidRPr="001F761D">
                          <w:t>Образложење одступања од циљне вредности: -</w:t>
                        </w:r>
                        <w:r w:rsidR="00777C82" w:rsidRPr="001F761D">
                          <w:t xml:space="preserve"> </w:t>
                        </w:r>
                        <w:r w:rsidR="00557AFD" w:rsidRPr="001F761D">
                          <w:rPr>
                            <w:lang w:val="sr-Cyrl-RS"/>
                          </w:rPr>
                          <w:t>нема одступања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E7507F" w14:textId="77777777" w:rsidR="001410FC" w:rsidRPr="001F761D" w:rsidRDefault="00E84158">
                        <w:pPr>
                          <w:jc w:val="center"/>
                          <w:rPr>
                            <w:b/>
                            <w:bCs/>
                          </w:rPr>
                        </w:pPr>
                        <w:r w:rsidRPr="001F761D">
                          <w:rPr>
                            <w:b/>
                            <w:bC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0808FC" w14:textId="77777777" w:rsidR="001410FC" w:rsidRPr="001F761D" w:rsidRDefault="00E84158">
                        <w:pPr>
                          <w:jc w:val="center"/>
                          <w:rPr>
                            <w:b/>
                            <w:bCs/>
                          </w:rPr>
                        </w:pPr>
                        <w:r w:rsidRPr="001F761D">
                          <w:rPr>
                            <w:b/>
                            <w:bCs/>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4D4DCA" w14:textId="77777777" w:rsidR="001410FC" w:rsidRPr="001F761D" w:rsidRDefault="00E84158">
                        <w:pPr>
                          <w:jc w:val="center"/>
                          <w:rPr>
                            <w:b/>
                            <w:bCs/>
                          </w:rPr>
                        </w:pPr>
                        <w:r w:rsidRPr="001F761D">
                          <w:rPr>
                            <w:b/>
                            <w:bCs/>
                          </w:rPr>
                          <w:t>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AE189A" w14:textId="5A44A396" w:rsidR="001410FC" w:rsidRPr="001F761D" w:rsidRDefault="00E84158">
                        <w:pPr>
                          <w:jc w:val="center"/>
                          <w:rPr>
                            <w:b/>
                            <w:bCs/>
                          </w:rPr>
                        </w:pPr>
                        <w:r w:rsidRPr="001F761D">
                          <w:rPr>
                            <w:b/>
                            <w:bCs/>
                          </w:rPr>
                          <w:t>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F273BC" w14:textId="70E4E165" w:rsidR="001410FC" w:rsidRPr="001F761D" w:rsidRDefault="00557AFD">
                        <w:pPr>
                          <w:jc w:val="center"/>
                          <w:rPr>
                            <w:b/>
                            <w:bCs/>
                            <w:lang w:val="sr-Cyrl-RS"/>
                          </w:rPr>
                        </w:pPr>
                        <w:r w:rsidRPr="001F761D">
                          <w:rPr>
                            <w:b/>
                            <w:bCs/>
                            <w:lang w:val="sr-Cyrl-RS"/>
                          </w:rPr>
                          <w:t>5</w:t>
                        </w:r>
                      </w:p>
                    </w:tc>
                  </w:tr>
                  <w:tr w:rsidR="001F761D" w:rsidRPr="001F761D" w14:paraId="03E5B50D" w14:textId="77777777">
                    <w:tc>
                      <w:tcPr>
                        <w:tcW w:w="900" w:type="dxa"/>
                        <w:tcMar>
                          <w:top w:w="0" w:type="dxa"/>
                          <w:left w:w="0" w:type="dxa"/>
                          <w:bottom w:w="0" w:type="dxa"/>
                          <w:right w:w="0" w:type="dxa"/>
                        </w:tcMar>
                      </w:tcPr>
                      <w:p w14:paraId="32F8CDBA" w14:textId="77777777" w:rsidR="001410FC" w:rsidRPr="001F761D" w:rsidRDefault="00E84158">
                        <w:r w:rsidRPr="001F761D">
                          <w:t xml:space="preserve"> </w:t>
                        </w:r>
                      </w:p>
                    </w:tc>
                    <w:tc>
                      <w:tcPr>
                        <w:tcW w:w="900" w:type="dxa"/>
                        <w:tcMar>
                          <w:top w:w="0" w:type="dxa"/>
                          <w:left w:w="0" w:type="dxa"/>
                          <w:bottom w:w="0" w:type="dxa"/>
                          <w:right w:w="0" w:type="dxa"/>
                        </w:tcMar>
                      </w:tcPr>
                      <w:p w14:paraId="0DF93915" w14:textId="77777777" w:rsidR="001410FC" w:rsidRPr="001F761D" w:rsidRDefault="001410FC">
                        <w:pPr>
                          <w:spacing w:line="1" w:lineRule="auto"/>
                        </w:pPr>
                      </w:p>
                    </w:tc>
                    <w:tc>
                      <w:tcPr>
                        <w:tcW w:w="7117" w:type="dxa"/>
                        <w:tcMar>
                          <w:top w:w="0" w:type="dxa"/>
                          <w:left w:w="0" w:type="dxa"/>
                          <w:bottom w:w="0" w:type="dxa"/>
                          <w:right w:w="0" w:type="dxa"/>
                        </w:tcMar>
                      </w:tcPr>
                      <w:p w14:paraId="2D0F8C4F" w14:textId="77777777" w:rsidR="001410FC" w:rsidRPr="001F761D" w:rsidRDefault="001410FC">
                        <w:pPr>
                          <w:spacing w:line="1" w:lineRule="auto"/>
                        </w:pPr>
                      </w:p>
                    </w:tc>
                    <w:tc>
                      <w:tcPr>
                        <w:tcW w:w="900" w:type="dxa"/>
                        <w:tcMar>
                          <w:top w:w="0" w:type="dxa"/>
                          <w:left w:w="0" w:type="dxa"/>
                          <w:bottom w:w="0" w:type="dxa"/>
                          <w:right w:w="0" w:type="dxa"/>
                        </w:tcMar>
                      </w:tcPr>
                      <w:p w14:paraId="48867696" w14:textId="77777777" w:rsidR="001410FC" w:rsidRPr="001F761D" w:rsidRDefault="001410FC">
                        <w:pPr>
                          <w:spacing w:line="1" w:lineRule="auto"/>
                        </w:pPr>
                      </w:p>
                    </w:tc>
                    <w:tc>
                      <w:tcPr>
                        <w:tcW w:w="900" w:type="dxa"/>
                        <w:tcMar>
                          <w:top w:w="0" w:type="dxa"/>
                          <w:left w:w="0" w:type="dxa"/>
                          <w:bottom w:w="0" w:type="dxa"/>
                          <w:right w:w="0" w:type="dxa"/>
                        </w:tcMar>
                      </w:tcPr>
                      <w:p w14:paraId="698021B2" w14:textId="77777777" w:rsidR="001410FC" w:rsidRPr="001F761D" w:rsidRDefault="001410FC">
                        <w:pPr>
                          <w:spacing w:line="1" w:lineRule="auto"/>
                        </w:pPr>
                      </w:p>
                    </w:tc>
                    <w:tc>
                      <w:tcPr>
                        <w:tcW w:w="1800" w:type="dxa"/>
                        <w:tcMar>
                          <w:top w:w="0" w:type="dxa"/>
                          <w:left w:w="0" w:type="dxa"/>
                          <w:bottom w:w="0" w:type="dxa"/>
                          <w:right w:w="0" w:type="dxa"/>
                        </w:tcMar>
                      </w:tcPr>
                      <w:p w14:paraId="73999542" w14:textId="77777777" w:rsidR="001410FC" w:rsidRPr="001F761D" w:rsidRDefault="001410FC">
                        <w:pPr>
                          <w:spacing w:line="1" w:lineRule="auto"/>
                        </w:pPr>
                      </w:p>
                    </w:tc>
                    <w:tc>
                      <w:tcPr>
                        <w:tcW w:w="1800" w:type="dxa"/>
                        <w:tcMar>
                          <w:top w:w="0" w:type="dxa"/>
                          <w:left w:w="0" w:type="dxa"/>
                          <w:bottom w:w="0" w:type="dxa"/>
                          <w:right w:w="0" w:type="dxa"/>
                        </w:tcMar>
                      </w:tcPr>
                      <w:p w14:paraId="65FFFEE2" w14:textId="77777777" w:rsidR="001410FC" w:rsidRPr="001F761D" w:rsidRDefault="001410FC">
                        <w:pPr>
                          <w:spacing w:line="1" w:lineRule="auto"/>
                        </w:pPr>
                      </w:p>
                    </w:tc>
                    <w:tc>
                      <w:tcPr>
                        <w:tcW w:w="1800" w:type="dxa"/>
                        <w:tcMar>
                          <w:top w:w="0" w:type="dxa"/>
                          <w:left w:w="0" w:type="dxa"/>
                          <w:bottom w:w="0" w:type="dxa"/>
                          <w:right w:w="0" w:type="dxa"/>
                        </w:tcMar>
                      </w:tcPr>
                      <w:p w14:paraId="28E21253" w14:textId="77777777" w:rsidR="001410FC" w:rsidRPr="001F761D" w:rsidRDefault="001410FC">
                        <w:pPr>
                          <w:spacing w:line="1" w:lineRule="auto"/>
                        </w:pPr>
                      </w:p>
                    </w:tc>
                  </w:tr>
                </w:tbl>
                <w:p w14:paraId="1E5F5E5C" w14:textId="77777777" w:rsidR="001410FC" w:rsidRPr="001F761D" w:rsidRDefault="001410FC">
                  <w:pPr>
                    <w:spacing w:line="1" w:lineRule="auto"/>
                  </w:pPr>
                </w:p>
              </w:tc>
            </w:tr>
            <w:bookmarkStart w:id="97" w:name="_Toc0902-4002"/>
            <w:bookmarkEnd w:id="97"/>
            <w:tr w:rsidR="001F761D" w:rsidRPr="001F761D" w14:paraId="2CEBFA00" w14:textId="77777777">
              <w:tc>
                <w:tcPr>
                  <w:tcW w:w="2250" w:type="dxa"/>
                  <w:tcMar>
                    <w:top w:w="0" w:type="dxa"/>
                    <w:left w:w="0" w:type="dxa"/>
                    <w:bottom w:w="0" w:type="dxa"/>
                    <w:right w:w="0" w:type="dxa"/>
                  </w:tcMar>
                  <w:vAlign w:val="center"/>
                </w:tcPr>
                <w:p w14:paraId="47856BD2" w14:textId="77777777" w:rsidR="001410FC" w:rsidRPr="001F761D" w:rsidRDefault="00E84158">
                  <w:pPr>
                    <w:rPr>
                      <w:vanish/>
                    </w:rPr>
                  </w:pPr>
                  <w:r w:rsidRPr="001F761D">
                    <w:lastRenderedPageBreak/>
                    <w:fldChar w:fldCharType="begin"/>
                  </w:r>
                  <w:r w:rsidRPr="001F761D">
                    <w:instrText>TC "0902-4002" \f C \l "5"</w:instrText>
                  </w:r>
                  <w:r w:rsidRPr="001F761D">
                    <w:fldChar w:fldCharType="end"/>
                  </w:r>
                </w:p>
                <w:p w14:paraId="64861FAB" w14:textId="77777777" w:rsidR="001410FC" w:rsidRPr="001F761D" w:rsidRDefault="00E84158">
                  <w:pPr>
                    <w:rPr>
                      <w:b/>
                      <w:bCs/>
                    </w:rPr>
                  </w:pPr>
                  <w:r w:rsidRPr="001F761D">
                    <w:rPr>
                      <w:b/>
                      <w:bCs/>
                    </w:rPr>
                    <w:t>Пројекат</w:t>
                  </w:r>
                </w:p>
              </w:tc>
              <w:tc>
                <w:tcPr>
                  <w:tcW w:w="900" w:type="dxa"/>
                  <w:tcMar>
                    <w:top w:w="0" w:type="dxa"/>
                    <w:left w:w="0" w:type="dxa"/>
                    <w:bottom w:w="0" w:type="dxa"/>
                    <w:right w:w="0" w:type="dxa"/>
                  </w:tcMar>
                  <w:vAlign w:val="center"/>
                </w:tcPr>
                <w:p w14:paraId="0879CECC" w14:textId="77777777" w:rsidR="001410FC" w:rsidRPr="001F761D" w:rsidRDefault="00E84158">
                  <w:pPr>
                    <w:rPr>
                      <w:b/>
                      <w:bCs/>
                    </w:rPr>
                  </w:pPr>
                  <w:r w:rsidRPr="001F761D">
                    <w:rPr>
                      <w:b/>
                      <w:bCs/>
                    </w:rPr>
                    <w:t>0902-4002</w:t>
                  </w:r>
                </w:p>
              </w:tc>
              <w:tc>
                <w:tcPr>
                  <w:tcW w:w="12967" w:type="dxa"/>
                  <w:tcMar>
                    <w:top w:w="0" w:type="dxa"/>
                    <w:left w:w="0" w:type="dxa"/>
                    <w:bottom w:w="0" w:type="dxa"/>
                    <w:right w:w="0" w:type="dxa"/>
                  </w:tcMar>
                  <w:vAlign w:val="center"/>
                </w:tcPr>
                <w:p w14:paraId="43FF1C42" w14:textId="18B43339" w:rsidR="001410FC" w:rsidRPr="001F761D" w:rsidRDefault="00E84158">
                  <w:pPr>
                    <w:rPr>
                      <w:b/>
                      <w:bCs/>
                    </w:rPr>
                  </w:pPr>
                  <w:r w:rsidRPr="001F761D">
                    <w:rPr>
                      <w:b/>
                      <w:bCs/>
                    </w:rPr>
                    <w:t>КУПОВИНА СЕОСКЕ КУЦЕ СА ОКУ</w:t>
                  </w:r>
                  <w:r w:rsidR="008223C4" w:rsidRPr="001F761D">
                    <w:rPr>
                      <w:b/>
                      <w:bCs/>
                      <w:lang w:val="sr-Cyrl-RS"/>
                    </w:rPr>
                    <w:t>Ћ</w:t>
                  </w:r>
                  <w:r w:rsidRPr="001F761D">
                    <w:rPr>
                      <w:b/>
                      <w:bCs/>
                    </w:rPr>
                    <w:t>НИЦОМ</w:t>
                  </w:r>
                </w:p>
              </w:tc>
            </w:tr>
            <w:tr w:rsidR="001F761D" w:rsidRPr="001F761D" w14:paraId="511AC08E" w14:textId="77777777">
              <w:tc>
                <w:tcPr>
                  <w:tcW w:w="2250" w:type="dxa"/>
                  <w:tcMar>
                    <w:top w:w="0" w:type="dxa"/>
                    <w:left w:w="0" w:type="dxa"/>
                    <w:bottom w:w="0" w:type="dxa"/>
                    <w:right w:w="0" w:type="dxa"/>
                  </w:tcMar>
                </w:tcPr>
                <w:p w14:paraId="73E2ACA9" w14:textId="77777777" w:rsidR="001410FC" w:rsidRPr="001F761D" w:rsidRDefault="00E84158">
                  <w:r w:rsidRPr="001F761D">
                    <w:t>Одговорно лице</w:t>
                  </w:r>
                </w:p>
              </w:tc>
              <w:tc>
                <w:tcPr>
                  <w:tcW w:w="13867" w:type="dxa"/>
                  <w:gridSpan w:val="2"/>
                  <w:vMerge w:val="restart"/>
                  <w:tcMar>
                    <w:top w:w="0" w:type="dxa"/>
                    <w:left w:w="0" w:type="dxa"/>
                    <w:bottom w:w="0" w:type="dxa"/>
                    <w:right w:w="0" w:type="dxa"/>
                  </w:tcMar>
                  <w:vAlign w:val="center"/>
                </w:tcPr>
                <w:p w14:paraId="5A06C75A" w14:textId="77777777" w:rsidR="001410FC" w:rsidRPr="001F761D" w:rsidRDefault="00E84158">
                  <w:r w:rsidRPr="001F761D">
                    <w:t>ПРЕДСЕДНИК ОПШТИНЕ</w:t>
                  </w:r>
                </w:p>
              </w:tc>
            </w:tr>
            <w:tr w:rsidR="001F761D" w:rsidRPr="001F761D" w14:paraId="1F3A1F39" w14:textId="77777777">
              <w:tc>
                <w:tcPr>
                  <w:tcW w:w="2250" w:type="dxa"/>
                  <w:tcMar>
                    <w:top w:w="0" w:type="dxa"/>
                    <w:left w:w="0" w:type="dxa"/>
                    <w:bottom w:w="0" w:type="dxa"/>
                    <w:right w:w="0" w:type="dxa"/>
                  </w:tcMar>
                </w:tcPr>
                <w:p w14:paraId="0A59E0E7" w14:textId="1B0240CA" w:rsidR="001410FC" w:rsidRPr="001F761D" w:rsidRDefault="00E84158">
                  <w:r w:rsidRPr="001F761D">
                    <w:t>Опис про</w:t>
                  </w:r>
                  <w:r w:rsidR="008223C4" w:rsidRPr="001F761D">
                    <w:rPr>
                      <w:lang w:val="sr-Cyrl-RS"/>
                    </w:rPr>
                    <w:t>јекта</w:t>
                  </w:r>
                  <w:r w:rsidRPr="001F761D">
                    <w:t>:</w:t>
                  </w:r>
                </w:p>
              </w:tc>
              <w:tc>
                <w:tcPr>
                  <w:tcW w:w="13867" w:type="dxa"/>
                  <w:gridSpan w:val="2"/>
                  <w:vMerge w:val="restart"/>
                  <w:tcMar>
                    <w:top w:w="0" w:type="dxa"/>
                    <w:left w:w="0" w:type="dxa"/>
                    <w:bottom w:w="0" w:type="dxa"/>
                    <w:right w:w="0" w:type="dxa"/>
                  </w:tcMar>
                  <w:vAlign w:val="center"/>
                </w:tcPr>
                <w:p w14:paraId="3515C52D" w14:textId="29BE2455" w:rsidR="001410FC" w:rsidRPr="001F761D" w:rsidRDefault="008223C4">
                  <w:pPr>
                    <w:rPr>
                      <w:lang w:val="sr-Cyrl-RS"/>
                    </w:rPr>
                  </w:pPr>
                  <w:r w:rsidRPr="001F761D">
                    <w:rPr>
                      <w:lang w:val="sr-Cyrl-RS"/>
                    </w:rPr>
                    <w:t>Односи се на средства пренета од Министарства за бригу о селу</w:t>
                  </w:r>
                  <w:r w:rsidR="005E01BB" w:rsidRPr="001F761D">
                    <w:rPr>
                      <w:lang w:val="sr-Cyrl-RS"/>
                    </w:rPr>
                    <w:t xml:space="preserve"> за Куповина сеоске куће са окућницом</w:t>
                  </w:r>
                </w:p>
              </w:tc>
            </w:tr>
            <w:tr w:rsidR="001F761D" w:rsidRPr="001F761D" w14:paraId="51D25ACF" w14:textId="77777777">
              <w:trPr>
                <w:trHeight w:hRule="exact" w:val="300"/>
              </w:trPr>
              <w:tc>
                <w:tcPr>
                  <w:tcW w:w="2250" w:type="dxa"/>
                  <w:tcMar>
                    <w:top w:w="0" w:type="dxa"/>
                    <w:left w:w="0" w:type="dxa"/>
                    <w:bottom w:w="0" w:type="dxa"/>
                    <w:right w:w="0" w:type="dxa"/>
                  </w:tcMar>
                </w:tcPr>
                <w:p w14:paraId="13CC9950" w14:textId="77777777" w:rsidR="001410FC" w:rsidRPr="001F761D" w:rsidRDefault="00E84158">
                  <w:r w:rsidRPr="001F761D">
                    <w:t xml:space="preserve"> </w:t>
                  </w:r>
                </w:p>
              </w:tc>
              <w:tc>
                <w:tcPr>
                  <w:tcW w:w="900" w:type="dxa"/>
                  <w:tcMar>
                    <w:top w:w="0" w:type="dxa"/>
                    <w:left w:w="0" w:type="dxa"/>
                    <w:bottom w:w="0" w:type="dxa"/>
                    <w:right w:w="0" w:type="dxa"/>
                  </w:tcMar>
                </w:tcPr>
                <w:p w14:paraId="2B22501B" w14:textId="77777777" w:rsidR="001410FC" w:rsidRPr="001F761D" w:rsidRDefault="001410FC">
                  <w:pPr>
                    <w:spacing w:line="1" w:lineRule="auto"/>
                  </w:pPr>
                </w:p>
              </w:tc>
              <w:tc>
                <w:tcPr>
                  <w:tcW w:w="12967" w:type="dxa"/>
                  <w:tcMar>
                    <w:top w:w="0" w:type="dxa"/>
                    <w:left w:w="0" w:type="dxa"/>
                    <w:bottom w:w="0" w:type="dxa"/>
                    <w:right w:w="0" w:type="dxa"/>
                  </w:tcMar>
                </w:tcPr>
                <w:p w14:paraId="5E67DE91" w14:textId="77777777" w:rsidR="001410FC" w:rsidRPr="001F761D" w:rsidRDefault="001410FC">
                  <w:pPr>
                    <w:spacing w:line="1" w:lineRule="auto"/>
                  </w:pPr>
                </w:p>
              </w:tc>
            </w:tr>
            <w:tr w:rsidR="001F761D" w:rsidRPr="001F761D" w14:paraId="2E203964" w14:textId="77777777">
              <w:trPr>
                <w:trHeight w:val="230"/>
              </w:trPr>
              <w:tc>
                <w:tcPr>
                  <w:tcW w:w="16117" w:type="dxa"/>
                  <w:gridSpan w:val="3"/>
                  <w:vMerge w:val="restart"/>
                  <w:tcMar>
                    <w:top w:w="0" w:type="dxa"/>
                    <w:left w:w="0" w:type="dxa"/>
                    <w:bottom w:w="0" w:type="dxa"/>
                    <w:right w:w="0" w:type="dxa"/>
                  </w:tcMar>
                </w:tcPr>
                <w:p w14:paraId="0DF293E4" w14:textId="77777777" w:rsidR="001410FC" w:rsidRPr="001F761D" w:rsidRDefault="00E84158">
                  <w:pPr>
                    <w:rPr>
                      <w:i/>
                      <w:iCs/>
                    </w:rPr>
                  </w:pPr>
                  <w:r w:rsidRPr="001F761D">
                    <w:rPr>
                      <w:i/>
                      <w:iCs/>
                    </w:rPr>
                    <w:t>Образложење спровођења пројекта у години извештавања:</w:t>
                  </w:r>
                </w:p>
              </w:tc>
            </w:tr>
            <w:tr w:rsidR="001F761D" w:rsidRPr="001F761D" w14:paraId="1DCBC881" w14:textId="77777777">
              <w:trPr>
                <w:trHeight w:val="230"/>
              </w:trPr>
              <w:tc>
                <w:tcPr>
                  <w:tcW w:w="16117" w:type="dxa"/>
                  <w:gridSpan w:val="3"/>
                  <w:vMerge w:val="restart"/>
                  <w:tcMar>
                    <w:top w:w="0" w:type="dxa"/>
                    <w:left w:w="0" w:type="dxa"/>
                    <w:bottom w:w="0" w:type="dxa"/>
                    <w:right w:w="0" w:type="dxa"/>
                  </w:tcMar>
                </w:tcPr>
                <w:p w14:paraId="25468793" w14:textId="1924B51D" w:rsidR="001410FC" w:rsidRPr="001F761D" w:rsidRDefault="00E84158">
                  <w:pPr>
                    <w:rPr>
                      <w:lang w:val="sr-Cyrl-RS"/>
                    </w:rPr>
                  </w:pPr>
                  <w:r w:rsidRPr="001F761D">
                    <w:t>-</w:t>
                  </w:r>
                  <w:r w:rsidR="005E01BB" w:rsidRPr="001F761D">
                    <w:t xml:space="preserve"> </w:t>
                  </w:r>
                  <w:r w:rsidR="005E01BB" w:rsidRPr="001F761D">
                    <w:tab/>
                  </w:r>
                  <w:r w:rsidR="00FE158A" w:rsidRPr="001F761D">
                    <w:t>Министарства за бригу о селу је пренело општини Косјерић 1.163.223,00 динара за куповину сеоске куће са окућницом на основу Уговора о додели бесповратних средстава између Министарства, општине Косјерић и Мине Вујадиновић па је тај трансфер након четвртог допунског за 2024. годину укључен у конто 733154 у буџету и учитан у ИСИБ преко измена апропријација без ограничења када извор није 01 на основу решења Председника општине број 401-3/2024 од 08.07.2024.године.</w:t>
                  </w:r>
                </w:p>
              </w:tc>
            </w:tr>
            <w:tr w:rsidR="001F761D" w:rsidRPr="001F761D" w14:paraId="4157EEED"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476981B5" w14:textId="77777777">
                    <w:trPr>
                      <w:trHeight w:val="230"/>
                      <w:tblHeader/>
                    </w:trPr>
                    <w:tc>
                      <w:tcPr>
                        <w:tcW w:w="16117" w:type="dxa"/>
                        <w:gridSpan w:val="8"/>
                        <w:vMerge w:val="restart"/>
                        <w:tcMar>
                          <w:top w:w="0" w:type="dxa"/>
                          <w:left w:w="0" w:type="dxa"/>
                          <w:bottom w:w="0" w:type="dxa"/>
                          <w:right w:w="0" w:type="dxa"/>
                        </w:tcMar>
                      </w:tcPr>
                      <w:p w14:paraId="2DD7B5E3" w14:textId="77777777" w:rsidR="001410FC" w:rsidRPr="001F761D" w:rsidRDefault="00E84158">
                        <w:pPr>
                          <w:rPr>
                            <w:b/>
                            <w:bCs/>
                            <w:i/>
                            <w:iCs/>
                          </w:rPr>
                        </w:pPr>
                        <w:bookmarkStart w:id="98" w:name="__bookmark_66"/>
                        <w:bookmarkEnd w:id="98"/>
                        <w:r w:rsidRPr="001F761D">
                          <w:rPr>
                            <w:b/>
                            <w:bCs/>
                            <w:i/>
                            <w:iCs/>
                          </w:rPr>
                          <w:t>Преглед циљних и остварених вредности показатеља учинака:</w:t>
                        </w:r>
                      </w:p>
                    </w:tc>
                  </w:tr>
                  <w:tr w:rsidR="001F761D" w:rsidRPr="001F761D" w14:paraId="3388C04B" w14:textId="77777777">
                    <w:tc>
                      <w:tcPr>
                        <w:tcW w:w="900" w:type="dxa"/>
                        <w:tcMar>
                          <w:top w:w="0" w:type="dxa"/>
                          <w:left w:w="0" w:type="dxa"/>
                          <w:bottom w:w="0" w:type="dxa"/>
                          <w:right w:w="0" w:type="dxa"/>
                        </w:tcMar>
                      </w:tcPr>
                      <w:p w14:paraId="35A1D818" w14:textId="77777777" w:rsidR="001410FC" w:rsidRPr="001F761D" w:rsidRDefault="00E84158">
                        <w:pPr>
                          <w:rPr>
                            <w:vanish/>
                          </w:rPr>
                        </w:pPr>
                        <w:r w:rsidRPr="001F761D">
                          <w:fldChar w:fldCharType="begin"/>
                        </w:r>
                        <w:r w:rsidRPr="001F761D">
                          <w:instrText>TC "0001" \f C \l "6"</w:instrText>
                        </w:r>
                        <w:r w:rsidRPr="001F761D">
                          <w:fldChar w:fldCharType="end"/>
                        </w:r>
                      </w:p>
                      <w:p w14:paraId="1CEBD44E" w14:textId="77777777" w:rsidR="001410FC" w:rsidRPr="001F761D" w:rsidRDefault="00E84158">
                        <w:pPr>
                          <w:rPr>
                            <w:b/>
                            <w:bCs/>
                          </w:rPr>
                        </w:pPr>
                        <w:r w:rsidRPr="001F761D">
                          <w:rPr>
                            <w:b/>
                            <w:bCs/>
                          </w:rPr>
                          <w:t>Циљ:</w:t>
                        </w:r>
                      </w:p>
                    </w:tc>
                    <w:tc>
                      <w:tcPr>
                        <w:tcW w:w="900" w:type="dxa"/>
                        <w:tcMar>
                          <w:top w:w="0" w:type="dxa"/>
                          <w:left w:w="0" w:type="dxa"/>
                          <w:bottom w:w="0" w:type="dxa"/>
                          <w:right w:w="0" w:type="dxa"/>
                        </w:tcMar>
                      </w:tcPr>
                      <w:p w14:paraId="1E3C8809" w14:textId="77777777" w:rsidR="001410FC" w:rsidRPr="001F761D" w:rsidRDefault="00E84158">
                        <w:pPr>
                          <w:jc w:val="center"/>
                          <w:rPr>
                            <w:b/>
                            <w:bCs/>
                          </w:rPr>
                        </w:pPr>
                        <w:r w:rsidRPr="001F761D">
                          <w:rPr>
                            <w:b/>
                            <w:bCs/>
                          </w:rPr>
                          <w:t>0001</w:t>
                        </w:r>
                      </w:p>
                    </w:tc>
                    <w:tc>
                      <w:tcPr>
                        <w:tcW w:w="7117" w:type="dxa"/>
                        <w:tcMar>
                          <w:top w:w="0" w:type="dxa"/>
                          <w:left w:w="0" w:type="dxa"/>
                          <w:bottom w:w="0" w:type="dxa"/>
                          <w:right w:w="0" w:type="dxa"/>
                        </w:tcMar>
                      </w:tcPr>
                      <w:p w14:paraId="133B70A1" w14:textId="77777777" w:rsidR="001410FC" w:rsidRPr="001F761D" w:rsidRDefault="00E84158">
                        <w:pPr>
                          <w:rPr>
                            <w:b/>
                            <w:bCs/>
                          </w:rPr>
                        </w:pPr>
                        <w:r w:rsidRPr="001F761D">
                          <w:rPr>
                            <w:b/>
                            <w:bCs/>
                          </w:rPr>
                          <w:t>Унапређење услова живота и рада у сеоским срединама</w:t>
                        </w:r>
                      </w:p>
                    </w:tc>
                    <w:tc>
                      <w:tcPr>
                        <w:tcW w:w="900" w:type="dxa"/>
                        <w:tcMar>
                          <w:top w:w="0" w:type="dxa"/>
                          <w:left w:w="0" w:type="dxa"/>
                          <w:bottom w:w="0" w:type="dxa"/>
                          <w:right w:w="0" w:type="dxa"/>
                        </w:tcMar>
                      </w:tcPr>
                      <w:p w14:paraId="6A5C7C2B" w14:textId="77777777" w:rsidR="001410FC" w:rsidRPr="001F761D" w:rsidRDefault="001410FC">
                        <w:pPr>
                          <w:spacing w:line="1" w:lineRule="auto"/>
                        </w:pPr>
                      </w:p>
                    </w:tc>
                    <w:tc>
                      <w:tcPr>
                        <w:tcW w:w="900" w:type="dxa"/>
                        <w:tcMar>
                          <w:top w:w="0" w:type="dxa"/>
                          <w:left w:w="0" w:type="dxa"/>
                          <w:bottom w:w="0" w:type="dxa"/>
                          <w:right w:w="0" w:type="dxa"/>
                        </w:tcMar>
                      </w:tcPr>
                      <w:p w14:paraId="791479D9" w14:textId="77777777" w:rsidR="001410FC" w:rsidRPr="001F761D" w:rsidRDefault="001410FC">
                        <w:pPr>
                          <w:spacing w:line="1" w:lineRule="auto"/>
                        </w:pPr>
                      </w:p>
                    </w:tc>
                    <w:tc>
                      <w:tcPr>
                        <w:tcW w:w="1800" w:type="dxa"/>
                        <w:tcMar>
                          <w:top w:w="0" w:type="dxa"/>
                          <w:left w:w="0" w:type="dxa"/>
                          <w:bottom w:w="0" w:type="dxa"/>
                          <w:right w:w="0" w:type="dxa"/>
                        </w:tcMar>
                      </w:tcPr>
                      <w:p w14:paraId="2193802E" w14:textId="77777777" w:rsidR="001410FC" w:rsidRPr="001F761D" w:rsidRDefault="001410FC">
                        <w:pPr>
                          <w:spacing w:line="1" w:lineRule="auto"/>
                        </w:pPr>
                      </w:p>
                    </w:tc>
                    <w:tc>
                      <w:tcPr>
                        <w:tcW w:w="1800" w:type="dxa"/>
                        <w:tcMar>
                          <w:top w:w="0" w:type="dxa"/>
                          <w:left w:w="0" w:type="dxa"/>
                          <w:bottom w:w="0" w:type="dxa"/>
                          <w:right w:w="0" w:type="dxa"/>
                        </w:tcMar>
                      </w:tcPr>
                      <w:p w14:paraId="32A9326A" w14:textId="77777777" w:rsidR="001410FC" w:rsidRPr="001F761D" w:rsidRDefault="001410FC">
                        <w:pPr>
                          <w:spacing w:line="1" w:lineRule="auto"/>
                        </w:pPr>
                      </w:p>
                    </w:tc>
                    <w:tc>
                      <w:tcPr>
                        <w:tcW w:w="1800" w:type="dxa"/>
                        <w:tcMar>
                          <w:top w:w="0" w:type="dxa"/>
                          <w:left w:w="0" w:type="dxa"/>
                          <w:bottom w:w="0" w:type="dxa"/>
                          <w:right w:w="0" w:type="dxa"/>
                        </w:tcMar>
                      </w:tcPr>
                      <w:p w14:paraId="1FFFCDD9" w14:textId="77777777" w:rsidR="001410FC" w:rsidRPr="001F761D" w:rsidRDefault="001410FC">
                        <w:pPr>
                          <w:spacing w:line="1" w:lineRule="auto"/>
                        </w:pPr>
                      </w:p>
                    </w:tc>
                  </w:tr>
                  <w:tr w:rsidR="001F761D" w:rsidRPr="001F761D" w14:paraId="35808F55"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045DB82" w14:textId="77777777" w:rsidR="001410FC" w:rsidRPr="001F761D" w:rsidRDefault="00E84158">
                        <w:pPr>
                          <w:jc w:val="center"/>
                          <w:rPr>
                            <w:b/>
                            <w:bCs/>
                          </w:rPr>
                        </w:pPr>
                        <w:r w:rsidRPr="001F761D">
                          <w:rPr>
                            <w:b/>
                            <w:bCs/>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302D109" w14:textId="77777777" w:rsidR="001410FC" w:rsidRPr="001F761D" w:rsidRDefault="00E84158">
                        <w:pPr>
                          <w:jc w:val="center"/>
                          <w:rPr>
                            <w:b/>
                            <w:bCs/>
                          </w:rPr>
                        </w:pPr>
                        <w:r w:rsidRPr="001F761D">
                          <w:rPr>
                            <w:b/>
                            <w:bCs/>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E1A12B3" w14:textId="77777777" w:rsidR="001410FC" w:rsidRPr="001F761D" w:rsidRDefault="00E84158">
                        <w:pPr>
                          <w:jc w:val="center"/>
                          <w:rPr>
                            <w:b/>
                            <w:bCs/>
                          </w:rPr>
                        </w:pPr>
                        <w:r w:rsidRPr="001F761D">
                          <w:rPr>
                            <w:b/>
                            <w:bCs/>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94C1AFF" w14:textId="77777777" w:rsidR="001410FC" w:rsidRPr="001F761D" w:rsidRDefault="00E84158">
                        <w:pPr>
                          <w:jc w:val="center"/>
                          <w:rPr>
                            <w:b/>
                            <w:bCs/>
                          </w:rPr>
                        </w:pPr>
                        <w:r w:rsidRPr="001F761D">
                          <w:rPr>
                            <w:b/>
                            <w:bCs/>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7B4646F" w14:textId="77777777" w:rsidR="001410FC" w:rsidRPr="001F761D" w:rsidRDefault="00E84158">
                        <w:pPr>
                          <w:jc w:val="center"/>
                          <w:rPr>
                            <w:b/>
                            <w:bCs/>
                          </w:rPr>
                        </w:pPr>
                        <w:r w:rsidRPr="001F761D">
                          <w:rPr>
                            <w:b/>
                            <w:bCs/>
                          </w:rPr>
                          <w:t>Циљана вредност</w:t>
                        </w:r>
                      </w:p>
                      <w:p w14:paraId="7E7DA7D9" w14:textId="77777777" w:rsidR="001410FC" w:rsidRPr="001F761D" w:rsidRDefault="00E84158">
                        <w:pPr>
                          <w:jc w:val="center"/>
                          <w:rPr>
                            <w:b/>
                            <w:bCs/>
                          </w:rPr>
                        </w:pPr>
                        <w:r w:rsidRPr="001F761D">
                          <w:rPr>
                            <w:b/>
                            <w:bCs/>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59D3282" w14:textId="77777777" w:rsidR="001410FC" w:rsidRPr="001F761D" w:rsidRDefault="00E84158">
                        <w:pPr>
                          <w:jc w:val="center"/>
                          <w:rPr>
                            <w:b/>
                            <w:bCs/>
                          </w:rPr>
                        </w:pPr>
                        <w:r w:rsidRPr="001F761D">
                          <w:rPr>
                            <w:b/>
                            <w:bCs/>
                          </w:rPr>
                          <w:t>Остварена вредност</w:t>
                        </w:r>
                      </w:p>
                      <w:p w14:paraId="6AA776AC" w14:textId="77777777" w:rsidR="001410FC" w:rsidRPr="001F761D" w:rsidRDefault="00E84158">
                        <w:pPr>
                          <w:jc w:val="center"/>
                          <w:rPr>
                            <w:b/>
                            <w:bCs/>
                          </w:rPr>
                        </w:pPr>
                        <w:r w:rsidRPr="001F761D">
                          <w:rPr>
                            <w:b/>
                            <w:bCs/>
                          </w:rPr>
                          <w:t>у 2024.год</w:t>
                        </w:r>
                      </w:p>
                    </w:tc>
                  </w:tr>
                  <w:tr w:rsidR="001F761D" w:rsidRPr="001F761D" w14:paraId="69C6901D"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3374A940" w14:textId="77777777">
                          <w:trPr>
                            <w:jc w:val="center"/>
                          </w:trPr>
                          <w:tc>
                            <w:tcPr>
                              <w:tcW w:w="600" w:type="dxa"/>
                              <w:tcMar>
                                <w:top w:w="0" w:type="dxa"/>
                                <w:left w:w="0" w:type="dxa"/>
                                <w:bottom w:w="0" w:type="dxa"/>
                                <w:right w:w="0" w:type="dxa"/>
                              </w:tcMar>
                            </w:tcPr>
                            <w:p w14:paraId="20078A78" w14:textId="77777777" w:rsidR="001410FC" w:rsidRPr="001F761D" w:rsidRDefault="00E84158">
                              <w:pPr>
                                <w:jc w:val="center"/>
                              </w:pPr>
                              <w:r w:rsidRPr="001F761D">
                                <w:t>Назив:</w:t>
                              </w:r>
                            </w:p>
                          </w:tc>
                          <w:tc>
                            <w:tcPr>
                              <w:tcW w:w="8317" w:type="dxa"/>
                              <w:tcMar>
                                <w:top w:w="0" w:type="dxa"/>
                                <w:left w:w="0" w:type="dxa"/>
                                <w:bottom w:w="0" w:type="dxa"/>
                                <w:right w:w="0" w:type="dxa"/>
                              </w:tcMar>
                            </w:tcPr>
                            <w:p w14:paraId="5C57E839" w14:textId="77777777" w:rsidR="001410FC" w:rsidRPr="001F761D" w:rsidRDefault="00E84158">
                              <w:pPr>
                                <w:rPr>
                                  <w:b/>
                                  <w:bCs/>
                                </w:rPr>
                              </w:pPr>
                              <w:r w:rsidRPr="001F761D">
                                <w:rPr>
                                  <w:b/>
                                  <w:bCs/>
                                </w:rPr>
                                <w:t>Уговор о додели бесповратних средстава</w:t>
                              </w:r>
                            </w:p>
                          </w:tc>
                        </w:tr>
                      </w:tbl>
                      <w:p w14:paraId="1D8DCE39" w14:textId="77777777" w:rsidR="001410FC" w:rsidRPr="001F761D" w:rsidRDefault="00E84158">
                        <w:r w:rsidRPr="001F761D">
                          <w:t>Коментар:</w:t>
                        </w:r>
                      </w:p>
                      <w:p w14:paraId="642D2F9B" w14:textId="77777777" w:rsidR="001410FC" w:rsidRPr="001F761D" w:rsidRDefault="00E84158">
                        <w:r w:rsidRPr="001F761D">
                          <w:t>Извор верификације: ИЗВЕСТАЈ О РЕАЛИЗАЦИЈИ</w:t>
                        </w:r>
                      </w:p>
                      <w:p w14:paraId="3488316A" w14:textId="2CF901CB" w:rsidR="001410FC" w:rsidRPr="001F761D" w:rsidRDefault="00E84158">
                        <w:pPr>
                          <w:rPr>
                            <w:lang w:val="sr-Cyrl-RS"/>
                          </w:rPr>
                        </w:pPr>
                        <w:r w:rsidRPr="001F761D">
                          <w:t>Образложење одступања од циљне вредности: -</w:t>
                        </w:r>
                        <w:r w:rsidR="005E01BB" w:rsidRPr="001F761D">
                          <w:rPr>
                            <w:lang w:val="sr-Cyrl-RS"/>
                          </w:rPr>
                          <w:t xml:space="preserve"> нема одступања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DC7CC2" w14:textId="77777777" w:rsidR="001410FC" w:rsidRPr="001F761D" w:rsidRDefault="00E84158">
                        <w:pPr>
                          <w:jc w:val="center"/>
                          <w:rPr>
                            <w:b/>
                            <w:bCs/>
                          </w:rPr>
                        </w:pPr>
                        <w:r w:rsidRPr="001F761D">
                          <w:rPr>
                            <w:b/>
                            <w:bC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AB02BC" w14:textId="77777777" w:rsidR="001410FC" w:rsidRPr="001F761D" w:rsidRDefault="00E84158">
                        <w:pPr>
                          <w:jc w:val="center"/>
                          <w:rPr>
                            <w:b/>
                            <w:bCs/>
                          </w:rPr>
                        </w:pPr>
                        <w:r w:rsidRPr="001F761D">
                          <w:rPr>
                            <w:b/>
                            <w:bCs/>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949B20" w14:textId="7847E0D5" w:rsidR="001410FC" w:rsidRPr="001F761D" w:rsidRDefault="008223C4">
                        <w:pPr>
                          <w:jc w:val="center"/>
                          <w:rPr>
                            <w:b/>
                            <w:bCs/>
                            <w:lang w:val="sr-Cyrl-RS"/>
                          </w:rPr>
                        </w:pPr>
                        <w:r w:rsidRPr="001F761D">
                          <w:rPr>
                            <w:b/>
                            <w:bCs/>
                            <w:lang w:val="sr-Cyrl-RS"/>
                          </w:rPr>
                          <w:t>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0FD046" w14:textId="77777777" w:rsidR="001410FC" w:rsidRPr="001F761D" w:rsidRDefault="00E84158">
                        <w:pPr>
                          <w:jc w:val="center"/>
                          <w:rPr>
                            <w:b/>
                            <w:bCs/>
                          </w:rPr>
                        </w:pPr>
                        <w:r w:rsidRPr="001F761D">
                          <w:rPr>
                            <w:b/>
                            <w:bCs/>
                          </w:rPr>
                          <w:t>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B5E95D" w14:textId="78893ED7" w:rsidR="001410FC" w:rsidRPr="001F761D" w:rsidRDefault="008223C4">
                        <w:pPr>
                          <w:jc w:val="center"/>
                          <w:rPr>
                            <w:b/>
                            <w:bCs/>
                            <w:lang w:val="sr-Cyrl-RS"/>
                          </w:rPr>
                        </w:pPr>
                        <w:r w:rsidRPr="001F761D">
                          <w:rPr>
                            <w:b/>
                            <w:bCs/>
                            <w:lang w:val="sr-Cyrl-RS"/>
                          </w:rPr>
                          <w:t>1</w:t>
                        </w:r>
                      </w:p>
                    </w:tc>
                  </w:tr>
                  <w:tr w:rsidR="001F761D" w:rsidRPr="001F761D" w14:paraId="3215DF5C" w14:textId="77777777">
                    <w:tc>
                      <w:tcPr>
                        <w:tcW w:w="900" w:type="dxa"/>
                        <w:tcMar>
                          <w:top w:w="0" w:type="dxa"/>
                          <w:left w:w="0" w:type="dxa"/>
                          <w:bottom w:w="0" w:type="dxa"/>
                          <w:right w:w="0" w:type="dxa"/>
                        </w:tcMar>
                      </w:tcPr>
                      <w:p w14:paraId="0193A824" w14:textId="77777777" w:rsidR="001410FC" w:rsidRPr="001F761D" w:rsidRDefault="00E84158">
                        <w:r w:rsidRPr="001F761D">
                          <w:t xml:space="preserve"> </w:t>
                        </w:r>
                      </w:p>
                    </w:tc>
                    <w:tc>
                      <w:tcPr>
                        <w:tcW w:w="900" w:type="dxa"/>
                        <w:tcMar>
                          <w:top w:w="0" w:type="dxa"/>
                          <w:left w:w="0" w:type="dxa"/>
                          <w:bottom w:w="0" w:type="dxa"/>
                          <w:right w:w="0" w:type="dxa"/>
                        </w:tcMar>
                      </w:tcPr>
                      <w:p w14:paraId="18A62D5F" w14:textId="77777777" w:rsidR="001410FC" w:rsidRPr="001F761D" w:rsidRDefault="001410FC">
                        <w:pPr>
                          <w:spacing w:line="1" w:lineRule="auto"/>
                        </w:pPr>
                      </w:p>
                    </w:tc>
                    <w:tc>
                      <w:tcPr>
                        <w:tcW w:w="7117" w:type="dxa"/>
                        <w:tcMar>
                          <w:top w:w="0" w:type="dxa"/>
                          <w:left w:w="0" w:type="dxa"/>
                          <w:bottom w:w="0" w:type="dxa"/>
                          <w:right w:w="0" w:type="dxa"/>
                        </w:tcMar>
                      </w:tcPr>
                      <w:p w14:paraId="3A274325" w14:textId="77777777" w:rsidR="001410FC" w:rsidRPr="001F761D" w:rsidRDefault="001410FC">
                        <w:pPr>
                          <w:spacing w:line="1" w:lineRule="auto"/>
                        </w:pPr>
                      </w:p>
                    </w:tc>
                    <w:tc>
                      <w:tcPr>
                        <w:tcW w:w="900" w:type="dxa"/>
                        <w:tcMar>
                          <w:top w:w="0" w:type="dxa"/>
                          <w:left w:w="0" w:type="dxa"/>
                          <w:bottom w:w="0" w:type="dxa"/>
                          <w:right w:w="0" w:type="dxa"/>
                        </w:tcMar>
                      </w:tcPr>
                      <w:p w14:paraId="0F47B92D" w14:textId="77777777" w:rsidR="001410FC" w:rsidRPr="001F761D" w:rsidRDefault="001410FC">
                        <w:pPr>
                          <w:spacing w:line="1" w:lineRule="auto"/>
                        </w:pPr>
                      </w:p>
                    </w:tc>
                    <w:tc>
                      <w:tcPr>
                        <w:tcW w:w="900" w:type="dxa"/>
                        <w:tcMar>
                          <w:top w:w="0" w:type="dxa"/>
                          <w:left w:w="0" w:type="dxa"/>
                          <w:bottom w:w="0" w:type="dxa"/>
                          <w:right w:w="0" w:type="dxa"/>
                        </w:tcMar>
                      </w:tcPr>
                      <w:p w14:paraId="4D979D28" w14:textId="77777777" w:rsidR="001410FC" w:rsidRPr="001F761D" w:rsidRDefault="001410FC">
                        <w:pPr>
                          <w:spacing w:line="1" w:lineRule="auto"/>
                        </w:pPr>
                      </w:p>
                    </w:tc>
                    <w:tc>
                      <w:tcPr>
                        <w:tcW w:w="1800" w:type="dxa"/>
                        <w:tcMar>
                          <w:top w:w="0" w:type="dxa"/>
                          <w:left w:w="0" w:type="dxa"/>
                          <w:bottom w:w="0" w:type="dxa"/>
                          <w:right w:w="0" w:type="dxa"/>
                        </w:tcMar>
                      </w:tcPr>
                      <w:p w14:paraId="4C74EF02" w14:textId="77777777" w:rsidR="001410FC" w:rsidRPr="001F761D" w:rsidRDefault="001410FC">
                        <w:pPr>
                          <w:spacing w:line="1" w:lineRule="auto"/>
                        </w:pPr>
                      </w:p>
                    </w:tc>
                    <w:tc>
                      <w:tcPr>
                        <w:tcW w:w="1800" w:type="dxa"/>
                        <w:tcMar>
                          <w:top w:w="0" w:type="dxa"/>
                          <w:left w:w="0" w:type="dxa"/>
                          <w:bottom w:w="0" w:type="dxa"/>
                          <w:right w:w="0" w:type="dxa"/>
                        </w:tcMar>
                      </w:tcPr>
                      <w:p w14:paraId="3D01F3A6" w14:textId="77777777" w:rsidR="001410FC" w:rsidRPr="001F761D" w:rsidRDefault="001410FC">
                        <w:pPr>
                          <w:spacing w:line="1" w:lineRule="auto"/>
                        </w:pPr>
                      </w:p>
                    </w:tc>
                    <w:tc>
                      <w:tcPr>
                        <w:tcW w:w="1800" w:type="dxa"/>
                        <w:tcMar>
                          <w:top w:w="0" w:type="dxa"/>
                          <w:left w:w="0" w:type="dxa"/>
                          <w:bottom w:w="0" w:type="dxa"/>
                          <w:right w:w="0" w:type="dxa"/>
                        </w:tcMar>
                      </w:tcPr>
                      <w:p w14:paraId="0EECEB91" w14:textId="77777777" w:rsidR="001410FC" w:rsidRPr="001F761D" w:rsidRDefault="001410FC">
                        <w:pPr>
                          <w:spacing w:line="1" w:lineRule="auto"/>
                        </w:pPr>
                      </w:p>
                    </w:tc>
                  </w:tr>
                </w:tbl>
                <w:p w14:paraId="0C26A36B" w14:textId="77777777" w:rsidR="001410FC" w:rsidRPr="001F761D" w:rsidRDefault="001410FC">
                  <w:pPr>
                    <w:spacing w:line="1" w:lineRule="auto"/>
                  </w:pPr>
                </w:p>
              </w:tc>
            </w:tr>
            <w:bookmarkStart w:id="99" w:name="_Toc0902-7001"/>
            <w:bookmarkEnd w:id="99"/>
            <w:tr w:rsidR="001F761D" w:rsidRPr="001F761D" w14:paraId="426D0ECA" w14:textId="77777777">
              <w:tc>
                <w:tcPr>
                  <w:tcW w:w="2250" w:type="dxa"/>
                  <w:tcMar>
                    <w:top w:w="0" w:type="dxa"/>
                    <w:left w:w="0" w:type="dxa"/>
                    <w:bottom w:w="0" w:type="dxa"/>
                    <w:right w:w="0" w:type="dxa"/>
                  </w:tcMar>
                  <w:vAlign w:val="center"/>
                </w:tcPr>
                <w:p w14:paraId="6575D6A2" w14:textId="77777777" w:rsidR="001410FC" w:rsidRPr="001F761D" w:rsidRDefault="00E84158">
                  <w:pPr>
                    <w:rPr>
                      <w:vanish/>
                    </w:rPr>
                  </w:pPr>
                  <w:r w:rsidRPr="001F761D">
                    <w:fldChar w:fldCharType="begin"/>
                  </w:r>
                  <w:r w:rsidRPr="001F761D">
                    <w:instrText>TC "0902-7001" \f C \l "5"</w:instrText>
                  </w:r>
                  <w:r w:rsidRPr="001F761D">
                    <w:fldChar w:fldCharType="end"/>
                  </w:r>
                </w:p>
                <w:p w14:paraId="74B7EB33" w14:textId="77777777" w:rsidR="001410FC" w:rsidRPr="001F761D" w:rsidRDefault="00E84158">
                  <w:pPr>
                    <w:rPr>
                      <w:b/>
                      <w:bCs/>
                    </w:rPr>
                  </w:pPr>
                  <w:r w:rsidRPr="001F761D">
                    <w:rPr>
                      <w:b/>
                      <w:bCs/>
                    </w:rPr>
                    <w:t>Пројекат</w:t>
                  </w:r>
                </w:p>
              </w:tc>
              <w:tc>
                <w:tcPr>
                  <w:tcW w:w="900" w:type="dxa"/>
                  <w:tcMar>
                    <w:top w:w="0" w:type="dxa"/>
                    <w:left w:w="0" w:type="dxa"/>
                    <w:bottom w:w="0" w:type="dxa"/>
                    <w:right w:w="0" w:type="dxa"/>
                  </w:tcMar>
                  <w:vAlign w:val="center"/>
                </w:tcPr>
                <w:p w14:paraId="4EC70860" w14:textId="77777777" w:rsidR="001410FC" w:rsidRPr="001F761D" w:rsidRDefault="00E84158">
                  <w:pPr>
                    <w:rPr>
                      <w:b/>
                      <w:bCs/>
                    </w:rPr>
                  </w:pPr>
                  <w:r w:rsidRPr="001F761D">
                    <w:rPr>
                      <w:b/>
                      <w:bCs/>
                    </w:rPr>
                    <w:t>0902-7001</w:t>
                  </w:r>
                </w:p>
              </w:tc>
              <w:tc>
                <w:tcPr>
                  <w:tcW w:w="12967" w:type="dxa"/>
                  <w:tcMar>
                    <w:top w:w="0" w:type="dxa"/>
                    <w:left w:w="0" w:type="dxa"/>
                    <w:bottom w:w="0" w:type="dxa"/>
                    <w:right w:w="0" w:type="dxa"/>
                  </w:tcMar>
                  <w:vAlign w:val="center"/>
                </w:tcPr>
                <w:p w14:paraId="449926AA" w14:textId="77777777" w:rsidR="001410FC" w:rsidRPr="001F761D" w:rsidRDefault="00E84158">
                  <w:pPr>
                    <w:rPr>
                      <w:b/>
                      <w:bCs/>
                    </w:rPr>
                  </w:pPr>
                  <w:r w:rsidRPr="001F761D">
                    <w:rPr>
                      <w:b/>
                      <w:bCs/>
                    </w:rPr>
                    <w:t>ПОПУЛАЦИОНА ПОЛИТИКА - НАБАВКА ОПРЕМЕ  ЗА НОВИ ПРОСТОР У  ДЕЧИЈЕМ ВРТИЋУ КОСЈЕРИЋ</w:t>
                  </w:r>
                </w:p>
              </w:tc>
            </w:tr>
            <w:tr w:rsidR="001F761D" w:rsidRPr="001F761D" w14:paraId="05D6C8D9" w14:textId="77777777">
              <w:tc>
                <w:tcPr>
                  <w:tcW w:w="2250" w:type="dxa"/>
                  <w:tcMar>
                    <w:top w:w="0" w:type="dxa"/>
                    <w:left w:w="0" w:type="dxa"/>
                    <w:bottom w:w="0" w:type="dxa"/>
                    <w:right w:w="0" w:type="dxa"/>
                  </w:tcMar>
                </w:tcPr>
                <w:p w14:paraId="6CDD3CB6" w14:textId="77777777" w:rsidR="001410FC" w:rsidRPr="001F761D" w:rsidRDefault="00E84158">
                  <w:r w:rsidRPr="001F761D">
                    <w:t>Одговорно лице</w:t>
                  </w:r>
                </w:p>
              </w:tc>
              <w:tc>
                <w:tcPr>
                  <w:tcW w:w="13867" w:type="dxa"/>
                  <w:gridSpan w:val="2"/>
                  <w:vMerge w:val="restart"/>
                  <w:tcMar>
                    <w:top w:w="0" w:type="dxa"/>
                    <w:left w:w="0" w:type="dxa"/>
                    <w:bottom w:w="0" w:type="dxa"/>
                    <w:right w:w="0" w:type="dxa"/>
                  </w:tcMar>
                  <w:vAlign w:val="center"/>
                </w:tcPr>
                <w:p w14:paraId="7E6F1071" w14:textId="77777777" w:rsidR="001410FC" w:rsidRPr="001F761D" w:rsidRDefault="00E84158">
                  <w:r w:rsidRPr="001F761D">
                    <w:t>ПРЕДСЕДНИК ОПШТИНЕ</w:t>
                  </w:r>
                </w:p>
              </w:tc>
            </w:tr>
            <w:tr w:rsidR="001F761D" w:rsidRPr="001F761D" w14:paraId="7BCB43B6" w14:textId="77777777">
              <w:tc>
                <w:tcPr>
                  <w:tcW w:w="2250" w:type="dxa"/>
                  <w:tcMar>
                    <w:top w:w="0" w:type="dxa"/>
                    <w:left w:w="0" w:type="dxa"/>
                    <w:bottom w:w="0" w:type="dxa"/>
                    <w:right w:w="0" w:type="dxa"/>
                  </w:tcMar>
                </w:tcPr>
                <w:p w14:paraId="1BE3E1CF" w14:textId="09606A26" w:rsidR="001410FC" w:rsidRPr="001F761D" w:rsidRDefault="00E84158">
                  <w:pPr>
                    <w:rPr>
                      <w:lang w:val="sr-Cyrl-RS"/>
                    </w:rPr>
                  </w:pPr>
                  <w:r w:rsidRPr="001F761D">
                    <w:t>Опис про</w:t>
                  </w:r>
                  <w:r w:rsidR="005800C7" w:rsidRPr="001F761D">
                    <w:rPr>
                      <w:lang w:val="sr-Cyrl-RS"/>
                    </w:rPr>
                    <w:t>јекта</w:t>
                  </w:r>
                </w:p>
              </w:tc>
              <w:tc>
                <w:tcPr>
                  <w:tcW w:w="13867" w:type="dxa"/>
                  <w:gridSpan w:val="2"/>
                  <w:vMerge w:val="restart"/>
                  <w:tcMar>
                    <w:top w:w="0" w:type="dxa"/>
                    <w:left w:w="0" w:type="dxa"/>
                    <w:bottom w:w="0" w:type="dxa"/>
                    <w:right w:w="0" w:type="dxa"/>
                  </w:tcMar>
                  <w:vAlign w:val="center"/>
                </w:tcPr>
                <w:p w14:paraId="671259C9" w14:textId="28B538A1" w:rsidR="005800C7" w:rsidRPr="001F761D" w:rsidRDefault="00E10275" w:rsidP="005800C7">
                  <w:r w:rsidRPr="001F761D">
                    <w:rPr>
                      <w:lang w:val="sr-Cyrl-RS"/>
                    </w:rPr>
                    <w:t>О</w:t>
                  </w:r>
                  <w:r w:rsidR="005800C7" w:rsidRPr="001F761D">
                    <w:t>дноси се средства додељена од Министарства за бригу о породици и демографији по основу Јавног позива за доделу бесповратних средстава опредељених за суфинансирање мера популационе политике и подршке у области породице и деце у ЈЛС у 2024 години.</w:t>
                  </w:r>
                </w:p>
                <w:p w14:paraId="105A85CA" w14:textId="77777777" w:rsidR="001410FC" w:rsidRPr="001F761D" w:rsidRDefault="001410FC"/>
              </w:tc>
            </w:tr>
            <w:tr w:rsidR="001F761D" w:rsidRPr="001F761D" w14:paraId="25FE230D" w14:textId="77777777">
              <w:trPr>
                <w:trHeight w:hRule="exact" w:val="300"/>
              </w:trPr>
              <w:tc>
                <w:tcPr>
                  <w:tcW w:w="2250" w:type="dxa"/>
                  <w:tcMar>
                    <w:top w:w="0" w:type="dxa"/>
                    <w:left w:w="0" w:type="dxa"/>
                    <w:bottom w:w="0" w:type="dxa"/>
                    <w:right w:w="0" w:type="dxa"/>
                  </w:tcMar>
                </w:tcPr>
                <w:p w14:paraId="3FF19933" w14:textId="77777777" w:rsidR="001410FC" w:rsidRPr="001F761D" w:rsidRDefault="00E84158">
                  <w:r w:rsidRPr="001F761D">
                    <w:t xml:space="preserve"> </w:t>
                  </w:r>
                </w:p>
              </w:tc>
              <w:tc>
                <w:tcPr>
                  <w:tcW w:w="900" w:type="dxa"/>
                  <w:tcMar>
                    <w:top w:w="0" w:type="dxa"/>
                    <w:left w:w="0" w:type="dxa"/>
                    <w:bottom w:w="0" w:type="dxa"/>
                    <w:right w:w="0" w:type="dxa"/>
                  </w:tcMar>
                </w:tcPr>
                <w:p w14:paraId="328F0B93" w14:textId="77777777" w:rsidR="001410FC" w:rsidRPr="001F761D" w:rsidRDefault="001410FC">
                  <w:pPr>
                    <w:spacing w:line="1" w:lineRule="auto"/>
                  </w:pPr>
                </w:p>
              </w:tc>
              <w:tc>
                <w:tcPr>
                  <w:tcW w:w="12967" w:type="dxa"/>
                  <w:tcMar>
                    <w:top w:w="0" w:type="dxa"/>
                    <w:left w:w="0" w:type="dxa"/>
                    <w:bottom w:w="0" w:type="dxa"/>
                    <w:right w:w="0" w:type="dxa"/>
                  </w:tcMar>
                </w:tcPr>
                <w:p w14:paraId="34BBDC45" w14:textId="77777777" w:rsidR="001410FC" w:rsidRPr="001F761D" w:rsidRDefault="001410FC">
                  <w:pPr>
                    <w:spacing w:line="1" w:lineRule="auto"/>
                  </w:pPr>
                </w:p>
              </w:tc>
            </w:tr>
            <w:tr w:rsidR="001F761D" w:rsidRPr="001F761D" w14:paraId="31567211" w14:textId="77777777">
              <w:trPr>
                <w:trHeight w:val="230"/>
              </w:trPr>
              <w:tc>
                <w:tcPr>
                  <w:tcW w:w="16117" w:type="dxa"/>
                  <w:gridSpan w:val="3"/>
                  <w:vMerge w:val="restart"/>
                  <w:tcMar>
                    <w:top w:w="0" w:type="dxa"/>
                    <w:left w:w="0" w:type="dxa"/>
                    <w:bottom w:w="0" w:type="dxa"/>
                    <w:right w:w="0" w:type="dxa"/>
                  </w:tcMar>
                </w:tcPr>
                <w:p w14:paraId="2193775A" w14:textId="77777777" w:rsidR="001410FC" w:rsidRPr="001F761D" w:rsidRDefault="00E84158">
                  <w:pPr>
                    <w:rPr>
                      <w:i/>
                      <w:iCs/>
                    </w:rPr>
                  </w:pPr>
                  <w:r w:rsidRPr="001F761D">
                    <w:rPr>
                      <w:i/>
                      <w:iCs/>
                    </w:rPr>
                    <w:t>Образложење спровођења пројекта у години извештавања:</w:t>
                  </w:r>
                </w:p>
              </w:tc>
            </w:tr>
            <w:tr w:rsidR="001F761D" w:rsidRPr="001F761D" w14:paraId="52F03C5C" w14:textId="77777777">
              <w:trPr>
                <w:trHeight w:val="230"/>
              </w:trPr>
              <w:tc>
                <w:tcPr>
                  <w:tcW w:w="16117" w:type="dxa"/>
                  <w:gridSpan w:val="3"/>
                  <w:vMerge w:val="restart"/>
                  <w:tcMar>
                    <w:top w:w="0" w:type="dxa"/>
                    <w:left w:w="0" w:type="dxa"/>
                    <w:bottom w:w="0" w:type="dxa"/>
                    <w:right w:w="0" w:type="dxa"/>
                  </w:tcMar>
                </w:tcPr>
                <w:p w14:paraId="5C62BCC2" w14:textId="0D6BBF63" w:rsidR="001410FC" w:rsidRPr="001F761D" w:rsidRDefault="00E84158">
                  <w:pPr>
                    <w:rPr>
                      <w:lang w:val="sr-Cyrl-RS"/>
                    </w:rPr>
                  </w:pPr>
                  <w:r w:rsidRPr="001F761D">
                    <w:t>-</w:t>
                  </w:r>
                  <w:r w:rsidR="00E10275" w:rsidRPr="001F761D">
                    <w:t xml:space="preserve"> Иза позиције 33, отвар</w:t>
                  </w:r>
                  <w:r w:rsidR="00E10275" w:rsidRPr="001F761D">
                    <w:rPr>
                      <w:lang w:val="sr-Cyrl-RS"/>
                    </w:rPr>
                    <w:t>ен</w:t>
                  </w:r>
                  <w:r w:rsidR="00E10275" w:rsidRPr="001F761D">
                    <w:t xml:space="preserve">а </w:t>
                  </w:r>
                  <w:r w:rsidR="00E10275" w:rsidRPr="001F761D">
                    <w:rPr>
                      <w:lang w:val="sr-Cyrl-RS"/>
                    </w:rPr>
                    <w:t>ј</w:t>
                  </w:r>
                  <w:r w:rsidR="00E10275" w:rsidRPr="001F761D">
                    <w:t>е нова позиција 33/1 машине и опрема код Социјална и дечја заштита – пројекат 0902-7001 Популациона политика-набавка опреме за нови простор у Дечјем вртићу Косјерић и то на извору 01 у износу од 228.000,00 динара која представљају учешће локалне самоуправе (40% од вредности укупне инвестиције) и на извору 07 у износу 342.000,00 динара која представљају учешће Министарства за бригу о породици и демографији (60% од вредности укупне инвестиције) ради набавке опреме за нови простор за игру и учење у ПУ Олга Грбић Косјерић. Укупна вредност инвестиције је 570.000,00 динара</w:t>
                  </w:r>
                  <w:r w:rsidR="00E10275" w:rsidRPr="001F761D">
                    <w:rPr>
                      <w:lang w:val="sr-Cyrl-RS"/>
                    </w:rPr>
                    <w:t>. Пројекат је успешно реализован</w:t>
                  </w:r>
                </w:p>
              </w:tc>
            </w:tr>
            <w:tr w:rsidR="001F761D" w:rsidRPr="001F761D" w14:paraId="69C24D1D"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2A4DE792" w14:textId="77777777">
                    <w:trPr>
                      <w:trHeight w:val="230"/>
                      <w:tblHeader/>
                    </w:trPr>
                    <w:tc>
                      <w:tcPr>
                        <w:tcW w:w="16117" w:type="dxa"/>
                        <w:gridSpan w:val="8"/>
                        <w:vMerge w:val="restart"/>
                        <w:tcMar>
                          <w:top w:w="0" w:type="dxa"/>
                          <w:left w:w="0" w:type="dxa"/>
                          <w:bottom w:w="0" w:type="dxa"/>
                          <w:right w:w="0" w:type="dxa"/>
                        </w:tcMar>
                      </w:tcPr>
                      <w:p w14:paraId="6548861D" w14:textId="77777777" w:rsidR="001410FC" w:rsidRPr="001F761D" w:rsidRDefault="00E84158">
                        <w:pPr>
                          <w:rPr>
                            <w:b/>
                            <w:bCs/>
                            <w:i/>
                            <w:iCs/>
                          </w:rPr>
                        </w:pPr>
                        <w:bookmarkStart w:id="100" w:name="__bookmark_67"/>
                        <w:bookmarkEnd w:id="100"/>
                        <w:r w:rsidRPr="001F761D">
                          <w:rPr>
                            <w:b/>
                            <w:bCs/>
                            <w:i/>
                            <w:iCs/>
                          </w:rPr>
                          <w:t>Преглед циљних и остварених вредности показатеља учинака:</w:t>
                        </w:r>
                      </w:p>
                    </w:tc>
                  </w:tr>
                  <w:tr w:rsidR="001F761D" w:rsidRPr="001F761D" w14:paraId="2ED0D2CE" w14:textId="77777777">
                    <w:tc>
                      <w:tcPr>
                        <w:tcW w:w="900" w:type="dxa"/>
                        <w:tcMar>
                          <w:top w:w="0" w:type="dxa"/>
                          <w:left w:w="0" w:type="dxa"/>
                          <w:bottom w:w="0" w:type="dxa"/>
                          <w:right w:w="0" w:type="dxa"/>
                        </w:tcMar>
                      </w:tcPr>
                      <w:p w14:paraId="09B98823" w14:textId="77777777" w:rsidR="001410FC" w:rsidRPr="001F761D" w:rsidRDefault="00E84158">
                        <w:pPr>
                          <w:rPr>
                            <w:vanish/>
                          </w:rPr>
                        </w:pPr>
                        <w:r w:rsidRPr="001F761D">
                          <w:fldChar w:fldCharType="begin"/>
                        </w:r>
                        <w:r w:rsidRPr="001F761D">
                          <w:instrText>TC "0001" \f C \l "6"</w:instrText>
                        </w:r>
                        <w:r w:rsidRPr="001F761D">
                          <w:fldChar w:fldCharType="end"/>
                        </w:r>
                      </w:p>
                      <w:p w14:paraId="2DA84DC1" w14:textId="77777777" w:rsidR="001410FC" w:rsidRPr="001F761D" w:rsidRDefault="00E84158">
                        <w:pPr>
                          <w:rPr>
                            <w:b/>
                            <w:bCs/>
                          </w:rPr>
                        </w:pPr>
                        <w:r w:rsidRPr="001F761D">
                          <w:rPr>
                            <w:b/>
                            <w:bCs/>
                          </w:rPr>
                          <w:t>Циљ:</w:t>
                        </w:r>
                      </w:p>
                    </w:tc>
                    <w:tc>
                      <w:tcPr>
                        <w:tcW w:w="900" w:type="dxa"/>
                        <w:tcMar>
                          <w:top w:w="0" w:type="dxa"/>
                          <w:left w:w="0" w:type="dxa"/>
                          <w:bottom w:w="0" w:type="dxa"/>
                          <w:right w:w="0" w:type="dxa"/>
                        </w:tcMar>
                      </w:tcPr>
                      <w:p w14:paraId="2CBBB0F1" w14:textId="77777777" w:rsidR="001410FC" w:rsidRPr="001F761D" w:rsidRDefault="00E84158">
                        <w:pPr>
                          <w:jc w:val="center"/>
                          <w:rPr>
                            <w:b/>
                            <w:bCs/>
                          </w:rPr>
                        </w:pPr>
                        <w:r w:rsidRPr="001F761D">
                          <w:rPr>
                            <w:b/>
                            <w:bCs/>
                          </w:rPr>
                          <w:t>0001</w:t>
                        </w:r>
                      </w:p>
                    </w:tc>
                    <w:tc>
                      <w:tcPr>
                        <w:tcW w:w="7117" w:type="dxa"/>
                        <w:tcMar>
                          <w:top w:w="0" w:type="dxa"/>
                          <w:left w:w="0" w:type="dxa"/>
                          <w:bottom w:w="0" w:type="dxa"/>
                          <w:right w:w="0" w:type="dxa"/>
                        </w:tcMar>
                      </w:tcPr>
                      <w:p w14:paraId="377FE07F" w14:textId="77777777" w:rsidR="001410FC" w:rsidRPr="001F761D" w:rsidRDefault="00E84158">
                        <w:pPr>
                          <w:rPr>
                            <w:b/>
                            <w:bCs/>
                          </w:rPr>
                        </w:pPr>
                        <w:r w:rsidRPr="001F761D">
                          <w:rPr>
                            <w:b/>
                            <w:bCs/>
                          </w:rPr>
                          <w:t>Стварање бољих услова за игру и учење деце у дечијем вртићу</w:t>
                        </w:r>
                      </w:p>
                    </w:tc>
                    <w:tc>
                      <w:tcPr>
                        <w:tcW w:w="900" w:type="dxa"/>
                        <w:tcMar>
                          <w:top w:w="0" w:type="dxa"/>
                          <w:left w:w="0" w:type="dxa"/>
                          <w:bottom w:w="0" w:type="dxa"/>
                          <w:right w:w="0" w:type="dxa"/>
                        </w:tcMar>
                      </w:tcPr>
                      <w:p w14:paraId="3FD444E6" w14:textId="77777777" w:rsidR="001410FC" w:rsidRPr="001F761D" w:rsidRDefault="001410FC">
                        <w:pPr>
                          <w:spacing w:line="1" w:lineRule="auto"/>
                        </w:pPr>
                      </w:p>
                    </w:tc>
                    <w:tc>
                      <w:tcPr>
                        <w:tcW w:w="900" w:type="dxa"/>
                        <w:tcMar>
                          <w:top w:w="0" w:type="dxa"/>
                          <w:left w:w="0" w:type="dxa"/>
                          <w:bottom w:w="0" w:type="dxa"/>
                          <w:right w:w="0" w:type="dxa"/>
                        </w:tcMar>
                      </w:tcPr>
                      <w:p w14:paraId="4D640073" w14:textId="77777777" w:rsidR="001410FC" w:rsidRPr="001F761D" w:rsidRDefault="001410FC">
                        <w:pPr>
                          <w:spacing w:line="1" w:lineRule="auto"/>
                        </w:pPr>
                      </w:p>
                    </w:tc>
                    <w:tc>
                      <w:tcPr>
                        <w:tcW w:w="1800" w:type="dxa"/>
                        <w:tcMar>
                          <w:top w:w="0" w:type="dxa"/>
                          <w:left w:w="0" w:type="dxa"/>
                          <w:bottom w:w="0" w:type="dxa"/>
                          <w:right w:w="0" w:type="dxa"/>
                        </w:tcMar>
                      </w:tcPr>
                      <w:p w14:paraId="10720DE7" w14:textId="77777777" w:rsidR="001410FC" w:rsidRPr="001F761D" w:rsidRDefault="001410FC">
                        <w:pPr>
                          <w:spacing w:line="1" w:lineRule="auto"/>
                        </w:pPr>
                      </w:p>
                    </w:tc>
                    <w:tc>
                      <w:tcPr>
                        <w:tcW w:w="1800" w:type="dxa"/>
                        <w:tcMar>
                          <w:top w:w="0" w:type="dxa"/>
                          <w:left w:w="0" w:type="dxa"/>
                          <w:bottom w:w="0" w:type="dxa"/>
                          <w:right w:w="0" w:type="dxa"/>
                        </w:tcMar>
                      </w:tcPr>
                      <w:p w14:paraId="028C0D65" w14:textId="77777777" w:rsidR="001410FC" w:rsidRPr="001F761D" w:rsidRDefault="001410FC">
                        <w:pPr>
                          <w:spacing w:line="1" w:lineRule="auto"/>
                        </w:pPr>
                      </w:p>
                    </w:tc>
                    <w:tc>
                      <w:tcPr>
                        <w:tcW w:w="1800" w:type="dxa"/>
                        <w:tcMar>
                          <w:top w:w="0" w:type="dxa"/>
                          <w:left w:w="0" w:type="dxa"/>
                          <w:bottom w:w="0" w:type="dxa"/>
                          <w:right w:w="0" w:type="dxa"/>
                        </w:tcMar>
                      </w:tcPr>
                      <w:p w14:paraId="51EA9130" w14:textId="77777777" w:rsidR="001410FC" w:rsidRPr="001F761D" w:rsidRDefault="001410FC">
                        <w:pPr>
                          <w:spacing w:line="1" w:lineRule="auto"/>
                        </w:pPr>
                      </w:p>
                    </w:tc>
                  </w:tr>
                  <w:tr w:rsidR="001F761D" w:rsidRPr="001F761D" w14:paraId="3417CB93"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C33F6B0" w14:textId="77777777" w:rsidR="001410FC" w:rsidRPr="001F761D" w:rsidRDefault="00E84158">
                        <w:pPr>
                          <w:jc w:val="center"/>
                          <w:rPr>
                            <w:b/>
                            <w:bCs/>
                          </w:rPr>
                        </w:pPr>
                        <w:r w:rsidRPr="001F761D">
                          <w:rPr>
                            <w:b/>
                            <w:bCs/>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08B8D37" w14:textId="77777777" w:rsidR="001410FC" w:rsidRPr="001F761D" w:rsidRDefault="00E84158">
                        <w:pPr>
                          <w:jc w:val="center"/>
                          <w:rPr>
                            <w:b/>
                            <w:bCs/>
                          </w:rPr>
                        </w:pPr>
                        <w:r w:rsidRPr="001F761D">
                          <w:rPr>
                            <w:b/>
                            <w:bCs/>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4B53133" w14:textId="77777777" w:rsidR="001410FC" w:rsidRPr="001F761D" w:rsidRDefault="00E84158">
                        <w:pPr>
                          <w:jc w:val="center"/>
                          <w:rPr>
                            <w:b/>
                            <w:bCs/>
                          </w:rPr>
                        </w:pPr>
                        <w:r w:rsidRPr="001F761D">
                          <w:rPr>
                            <w:b/>
                            <w:bCs/>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62D5089" w14:textId="77777777" w:rsidR="001410FC" w:rsidRPr="001F761D" w:rsidRDefault="00E84158">
                        <w:pPr>
                          <w:jc w:val="center"/>
                          <w:rPr>
                            <w:b/>
                            <w:bCs/>
                          </w:rPr>
                        </w:pPr>
                        <w:r w:rsidRPr="001F761D">
                          <w:rPr>
                            <w:b/>
                            <w:bCs/>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3777DE5" w14:textId="77777777" w:rsidR="001410FC" w:rsidRPr="001F761D" w:rsidRDefault="00E84158">
                        <w:pPr>
                          <w:jc w:val="center"/>
                          <w:rPr>
                            <w:b/>
                            <w:bCs/>
                          </w:rPr>
                        </w:pPr>
                        <w:r w:rsidRPr="001F761D">
                          <w:rPr>
                            <w:b/>
                            <w:bCs/>
                          </w:rPr>
                          <w:t>Циљана вредност</w:t>
                        </w:r>
                      </w:p>
                      <w:p w14:paraId="2A25AA23" w14:textId="77777777" w:rsidR="001410FC" w:rsidRPr="001F761D" w:rsidRDefault="00E84158">
                        <w:pPr>
                          <w:jc w:val="center"/>
                          <w:rPr>
                            <w:b/>
                            <w:bCs/>
                          </w:rPr>
                        </w:pPr>
                        <w:r w:rsidRPr="001F761D">
                          <w:rPr>
                            <w:b/>
                            <w:bCs/>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1FCC26E" w14:textId="77777777" w:rsidR="001410FC" w:rsidRPr="001F761D" w:rsidRDefault="00E84158">
                        <w:pPr>
                          <w:jc w:val="center"/>
                          <w:rPr>
                            <w:b/>
                            <w:bCs/>
                          </w:rPr>
                        </w:pPr>
                        <w:r w:rsidRPr="001F761D">
                          <w:rPr>
                            <w:b/>
                            <w:bCs/>
                          </w:rPr>
                          <w:t>Остварена вредност</w:t>
                        </w:r>
                      </w:p>
                      <w:p w14:paraId="58BBB4E6" w14:textId="77777777" w:rsidR="001410FC" w:rsidRPr="001F761D" w:rsidRDefault="00E84158">
                        <w:pPr>
                          <w:jc w:val="center"/>
                          <w:rPr>
                            <w:b/>
                            <w:bCs/>
                          </w:rPr>
                        </w:pPr>
                        <w:r w:rsidRPr="001F761D">
                          <w:rPr>
                            <w:b/>
                            <w:bCs/>
                          </w:rPr>
                          <w:t>у 2024.год</w:t>
                        </w:r>
                      </w:p>
                    </w:tc>
                  </w:tr>
                  <w:tr w:rsidR="001F761D" w:rsidRPr="001F761D" w14:paraId="73BDFD21"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2D476707" w14:textId="77777777">
                          <w:trPr>
                            <w:jc w:val="center"/>
                          </w:trPr>
                          <w:tc>
                            <w:tcPr>
                              <w:tcW w:w="600" w:type="dxa"/>
                              <w:tcMar>
                                <w:top w:w="0" w:type="dxa"/>
                                <w:left w:w="0" w:type="dxa"/>
                                <w:bottom w:w="0" w:type="dxa"/>
                                <w:right w:w="0" w:type="dxa"/>
                              </w:tcMar>
                            </w:tcPr>
                            <w:p w14:paraId="0FE9A617" w14:textId="77777777" w:rsidR="001410FC" w:rsidRPr="001F761D" w:rsidRDefault="00E84158">
                              <w:pPr>
                                <w:jc w:val="center"/>
                              </w:pPr>
                              <w:r w:rsidRPr="001F761D">
                                <w:t>Назив:</w:t>
                              </w:r>
                            </w:p>
                          </w:tc>
                          <w:tc>
                            <w:tcPr>
                              <w:tcW w:w="8317" w:type="dxa"/>
                              <w:tcMar>
                                <w:top w:w="0" w:type="dxa"/>
                                <w:left w:w="0" w:type="dxa"/>
                                <w:bottom w:w="0" w:type="dxa"/>
                                <w:right w:w="0" w:type="dxa"/>
                              </w:tcMar>
                            </w:tcPr>
                            <w:p w14:paraId="1195721C" w14:textId="3926F6B0" w:rsidR="001410FC" w:rsidRPr="001F761D" w:rsidRDefault="00E84158">
                              <w:pPr>
                                <w:rPr>
                                  <w:b/>
                                  <w:bCs/>
                                  <w:lang w:val="sr-Cyrl-RS"/>
                                </w:rPr>
                              </w:pPr>
                              <w:r w:rsidRPr="001F761D">
                                <w:rPr>
                                  <w:b/>
                                  <w:bCs/>
                                </w:rPr>
                                <w:t>набављена опрема</w:t>
                              </w:r>
                              <w:r w:rsidR="00E10275" w:rsidRPr="001F761D">
                                <w:rPr>
                                  <w:b/>
                                  <w:bCs/>
                                  <w:lang w:val="sr-Cyrl-RS"/>
                                </w:rPr>
                                <w:t xml:space="preserve"> за Дечији вртић</w:t>
                              </w:r>
                            </w:p>
                          </w:tc>
                        </w:tr>
                      </w:tbl>
                      <w:p w14:paraId="27483CA1" w14:textId="77777777" w:rsidR="001410FC" w:rsidRPr="001F761D" w:rsidRDefault="00E84158">
                        <w:r w:rsidRPr="001F761D">
                          <w:t>Коментар:</w:t>
                        </w:r>
                      </w:p>
                      <w:p w14:paraId="194AB219" w14:textId="7BE55C3E" w:rsidR="001410FC" w:rsidRPr="001F761D" w:rsidRDefault="00E84158">
                        <w:r w:rsidRPr="001F761D">
                          <w:t>Извор верификације: ИЗВЕ</w:t>
                        </w:r>
                        <w:r w:rsidR="00E10275" w:rsidRPr="001F761D">
                          <w:rPr>
                            <w:lang w:val="sr-Cyrl-RS"/>
                          </w:rPr>
                          <w:t>Ш</w:t>
                        </w:r>
                        <w:r w:rsidRPr="001F761D">
                          <w:t>ТАЈ О РЕАЛИЗАЦИЈИ</w:t>
                        </w:r>
                      </w:p>
                      <w:p w14:paraId="619F391B" w14:textId="3DB464DB" w:rsidR="001410FC" w:rsidRPr="001F761D" w:rsidRDefault="00E84158">
                        <w:pPr>
                          <w:rPr>
                            <w:lang w:val="sr-Cyrl-RS"/>
                          </w:rPr>
                        </w:pPr>
                        <w:r w:rsidRPr="001F761D">
                          <w:t>Образложење одступања од циљне вредности: -</w:t>
                        </w:r>
                        <w:r w:rsidR="00E10275" w:rsidRPr="001F761D">
                          <w:rPr>
                            <w:lang w:val="sr-Cyrl-RS"/>
                          </w:rPr>
                          <w:t xml:space="preserve"> пројекат је реализован</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5E9A59" w14:textId="77777777" w:rsidR="001410FC" w:rsidRPr="001F761D" w:rsidRDefault="00E84158">
                        <w:pPr>
                          <w:jc w:val="center"/>
                          <w:rPr>
                            <w:b/>
                            <w:bCs/>
                          </w:rPr>
                        </w:pPr>
                        <w:r w:rsidRPr="001F761D">
                          <w:rPr>
                            <w:b/>
                            <w:bC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54247F" w14:textId="77777777" w:rsidR="001410FC" w:rsidRPr="001F761D" w:rsidRDefault="00E84158">
                        <w:pPr>
                          <w:jc w:val="center"/>
                          <w:rPr>
                            <w:b/>
                            <w:bCs/>
                          </w:rPr>
                        </w:pPr>
                        <w:r w:rsidRPr="001F761D">
                          <w:rPr>
                            <w:b/>
                            <w:bCs/>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08DFA6" w14:textId="621AB27F" w:rsidR="001410FC" w:rsidRPr="001F761D" w:rsidRDefault="00E10275">
                        <w:pPr>
                          <w:jc w:val="center"/>
                          <w:rPr>
                            <w:b/>
                            <w:bCs/>
                            <w:lang w:val="sr-Cyrl-RS"/>
                          </w:rPr>
                        </w:pPr>
                        <w:r w:rsidRPr="001F761D">
                          <w:rPr>
                            <w:b/>
                            <w:bCs/>
                            <w:lang w:val="sr-Cyrl-RS"/>
                          </w:rPr>
                          <w:t>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78B007" w14:textId="77777777" w:rsidR="001410FC" w:rsidRPr="001F761D" w:rsidRDefault="00E84158">
                        <w:pPr>
                          <w:jc w:val="center"/>
                          <w:rPr>
                            <w:b/>
                            <w:bCs/>
                          </w:rPr>
                        </w:pPr>
                        <w:r w:rsidRPr="001F761D">
                          <w:rPr>
                            <w:b/>
                            <w:bCs/>
                          </w:rPr>
                          <w:t>20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05FCC0" w14:textId="58B48875" w:rsidR="001410FC" w:rsidRPr="001F761D" w:rsidRDefault="00E10275">
                        <w:pPr>
                          <w:jc w:val="center"/>
                          <w:rPr>
                            <w:b/>
                            <w:bCs/>
                            <w:lang w:val="sr-Cyrl-RS"/>
                          </w:rPr>
                        </w:pPr>
                        <w:r w:rsidRPr="001F761D">
                          <w:rPr>
                            <w:b/>
                            <w:bCs/>
                            <w:lang w:val="sr-Cyrl-RS"/>
                          </w:rPr>
                          <w:t>20</w:t>
                        </w:r>
                      </w:p>
                    </w:tc>
                  </w:tr>
                  <w:tr w:rsidR="001F761D" w:rsidRPr="001F761D" w14:paraId="7C498EA6" w14:textId="77777777">
                    <w:tc>
                      <w:tcPr>
                        <w:tcW w:w="900" w:type="dxa"/>
                        <w:tcMar>
                          <w:top w:w="0" w:type="dxa"/>
                          <w:left w:w="0" w:type="dxa"/>
                          <w:bottom w:w="0" w:type="dxa"/>
                          <w:right w:w="0" w:type="dxa"/>
                        </w:tcMar>
                      </w:tcPr>
                      <w:p w14:paraId="5AA4E1B5" w14:textId="77777777" w:rsidR="001410FC" w:rsidRPr="001F761D" w:rsidRDefault="00E84158">
                        <w:r w:rsidRPr="001F761D">
                          <w:t xml:space="preserve"> </w:t>
                        </w:r>
                      </w:p>
                    </w:tc>
                    <w:tc>
                      <w:tcPr>
                        <w:tcW w:w="900" w:type="dxa"/>
                        <w:tcMar>
                          <w:top w:w="0" w:type="dxa"/>
                          <w:left w:w="0" w:type="dxa"/>
                          <w:bottom w:w="0" w:type="dxa"/>
                          <w:right w:w="0" w:type="dxa"/>
                        </w:tcMar>
                      </w:tcPr>
                      <w:p w14:paraId="0273CD60" w14:textId="77777777" w:rsidR="001410FC" w:rsidRPr="001F761D" w:rsidRDefault="001410FC">
                        <w:pPr>
                          <w:spacing w:line="1" w:lineRule="auto"/>
                        </w:pPr>
                      </w:p>
                    </w:tc>
                    <w:tc>
                      <w:tcPr>
                        <w:tcW w:w="7117" w:type="dxa"/>
                        <w:tcMar>
                          <w:top w:w="0" w:type="dxa"/>
                          <w:left w:w="0" w:type="dxa"/>
                          <w:bottom w:w="0" w:type="dxa"/>
                          <w:right w:w="0" w:type="dxa"/>
                        </w:tcMar>
                      </w:tcPr>
                      <w:p w14:paraId="2F9A8F94" w14:textId="77777777" w:rsidR="001410FC" w:rsidRPr="001F761D" w:rsidRDefault="001410FC">
                        <w:pPr>
                          <w:spacing w:line="1" w:lineRule="auto"/>
                        </w:pPr>
                      </w:p>
                    </w:tc>
                    <w:tc>
                      <w:tcPr>
                        <w:tcW w:w="900" w:type="dxa"/>
                        <w:tcMar>
                          <w:top w:w="0" w:type="dxa"/>
                          <w:left w:w="0" w:type="dxa"/>
                          <w:bottom w:w="0" w:type="dxa"/>
                          <w:right w:w="0" w:type="dxa"/>
                        </w:tcMar>
                      </w:tcPr>
                      <w:p w14:paraId="5782E0FB" w14:textId="77777777" w:rsidR="001410FC" w:rsidRPr="001F761D" w:rsidRDefault="001410FC">
                        <w:pPr>
                          <w:spacing w:line="1" w:lineRule="auto"/>
                        </w:pPr>
                      </w:p>
                    </w:tc>
                    <w:tc>
                      <w:tcPr>
                        <w:tcW w:w="900" w:type="dxa"/>
                        <w:tcMar>
                          <w:top w:w="0" w:type="dxa"/>
                          <w:left w:w="0" w:type="dxa"/>
                          <w:bottom w:w="0" w:type="dxa"/>
                          <w:right w:w="0" w:type="dxa"/>
                        </w:tcMar>
                      </w:tcPr>
                      <w:p w14:paraId="52FDE136" w14:textId="77777777" w:rsidR="001410FC" w:rsidRPr="001F761D" w:rsidRDefault="001410FC">
                        <w:pPr>
                          <w:spacing w:line="1" w:lineRule="auto"/>
                        </w:pPr>
                      </w:p>
                    </w:tc>
                    <w:tc>
                      <w:tcPr>
                        <w:tcW w:w="1800" w:type="dxa"/>
                        <w:tcMar>
                          <w:top w:w="0" w:type="dxa"/>
                          <w:left w:w="0" w:type="dxa"/>
                          <w:bottom w:w="0" w:type="dxa"/>
                          <w:right w:w="0" w:type="dxa"/>
                        </w:tcMar>
                      </w:tcPr>
                      <w:p w14:paraId="70B5C143" w14:textId="77777777" w:rsidR="001410FC" w:rsidRPr="001F761D" w:rsidRDefault="001410FC">
                        <w:pPr>
                          <w:spacing w:line="1" w:lineRule="auto"/>
                        </w:pPr>
                      </w:p>
                    </w:tc>
                    <w:tc>
                      <w:tcPr>
                        <w:tcW w:w="1800" w:type="dxa"/>
                        <w:tcMar>
                          <w:top w:w="0" w:type="dxa"/>
                          <w:left w:w="0" w:type="dxa"/>
                          <w:bottom w:w="0" w:type="dxa"/>
                          <w:right w:w="0" w:type="dxa"/>
                        </w:tcMar>
                      </w:tcPr>
                      <w:p w14:paraId="07C40FB8" w14:textId="77777777" w:rsidR="001410FC" w:rsidRPr="001F761D" w:rsidRDefault="001410FC">
                        <w:pPr>
                          <w:spacing w:line="1" w:lineRule="auto"/>
                        </w:pPr>
                      </w:p>
                    </w:tc>
                    <w:tc>
                      <w:tcPr>
                        <w:tcW w:w="1800" w:type="dxa"/>
                        <w:tcMar>
                          <w:top w:w="0" w:type="dxa"/>
                          <w:left w:w="0" w:type="dxa"/>
                          <w:bottom w:w="0" w:type="dxa"/>
                          <w:right w:w="0" w:type="dxa"/>
                        </w:tcMar>
                      </w:tcPr>
                      <w:p w14:paraId="079BBA5F" w14:textId="77777777" w:rsidR="001410FC" w:rsidRPr="001F761D" w:rsidRDefault="001410FC">
                        <w:pPr>
                          <w:spacing w:line="1" w:lineRule="auto"/>
                        </w:pPr>
                      </w:p>
                    </w:tc>
                  </w:tr>
                </w:tbl>
                <w:p w14:paraId="2CF262BA" w14:textId="77777777" w:rsidR="001410FC" w:rsidRPr="001F761D" w:rsidRDefault="001410FC">
                  <w:pPr>
                    <w:spacing w:line="1" w:lineRule="auto"/>
                  </w:pPr>
                </w:p>
              </w:tc>
            </w:tr>
          </w:tbl>
          <w:p w14:paraId="5E153FAE" w14:textId="77777777" w:rsidR="001410FC" w:rsidRPr="001F761D" w:rsidRDefault="001410FC">
            <w:pPr>
              <w:spacing w:line="1" w:lineRule="auto"/>
            </w:pPr>
          </w:p>
        </w:tc>
      </w:tr>
    </w:tbl>
    <w:p w14:paraId="4EA3939E" w14:textId="77777777" w:rsidR="001410FC" w:rsidRPr="001F761D" w:rsidRDefault="001410FC">
      <w:pPr>
        <w:sectPr w:rsidR="001410FC" w:rsidRPr="001F761D">
          <w:headerReference w:type="default" r:id="rId23"/>
          <w:footerReference w:type="default" r:id="rId24"/>
          <w:pgSz w:w="16837" w:h="11905" w:orient="landscape"/>
          <w:pgMar w:top="360" w:right="360" w:bottom="360" w:left="360" w:header="360" w:footer="360" w:gutter="0"/>
          <w:cols w:space="720"/>
        </w:sectPr>
      </w:pPr>
    </w:p>
    <w:p w14:paraId="7462FB6C" w14:textId="77777777" w:rsidR="001410FC" w:rsidRPr="001F761D" w:rsidRDefault="001410FC">
      <w:pPr>
        <w:rPr>
          <w:vanish/>
        </w:rPr>
      </w:pPr>
    </w:p>
    <w:tbl>
      <w:tblPr>
        <w:tblW w:w="16117" w:type="dxa"/>
        <w:tblLayout w:type="fixed"/>
        <w:tblLook w:val="01E0" w:firstRow="1" w:lastRow="1" w:firstColumn="1" w:lastColumn="1" w:noHBand="0" w:noVBand="0"/>
      </w:tblPr>
      <w:tblGrid>
        <w:gridCol w:w="1050"/>
        <w:gridCol w:w="600"/>
        <w:gridCol w:w="14467"/>
      </w:tblGrid>
      <w:tr w:rsidR="001F761D" w:rsidRPr="001F761D" w14:paraId="7C343E39" w14:textId="77777777">
        <w:tc>
          <w:tcPr>
            <w:tcW w:w="1050" w:type="dxa"/>
            <w:tcMar>
              <w:top w:w="0" w:type="dxa"/>
              <w:left w:w="0" w:type="dxa"/>
              <w:bottom w:w="0" w:type="dxa"/>
              <w:right w:w="0" w:type="dxa"/>
            </w:tcMar>
          </w:tcPr>
          <w:p w14:paraId="14545513" w14:textId="77777777" w:rsidR="001410FC" w:rsidRPr="001F761D" w:rsidRDefault="00E84158">
            <w:pPr>
              <w:rPr>
                <w:b/>
                <w:bCs/>
                <w:sz w:val="16"/>
                <w:szCs w:val="16"/>
              </w:rPr>
            </w:pPr>
            <w:r w:rsidRPr="001F761D">
              <w:rPr>
                <w:b/>
                <w:bCs/>
                <w:sz w:val="16"/>
                <w:szCs w:val="16"/>
              </w:rPr>
              <w:t>Буџет:</w:t>
            </w:r>
          </w:p>
        </w:tc>
        <w:tc>
          <w:tcPr>
            <w:tcW w:w="600" w:type="dxa"/>
            <w:tcMar>
              <w:top w:w="0" w:type="dxa"/>
              <w:left w:w="0" w:type="dxa"/>
              <w:bottom w:w="0" w:type="dxa"/>
              <w:right w:w="0" w:type="dxa"/>
            </w:tcMar>
          </w:tcPr>
          <w:p w14:paraId="025070AE" w14:textId="77777777" w:rsidR="001410FC" w:rsidRPr="001F761D" w:rsidRDefault="00E84158">
            <w:pPr>
              <w:rPr>
                <w:b/>
                <w:bCs/>
                <w:sz w:val="16"/>
                <w:szCs w:val="16"/>
              </w:rPr>
            </w:pPr>
            <w:r w:rsidRPr="001F761D">
              <w:rPr>
                <w:b/>
                <w:bCs/>
                <w:sz w:val="16"/>
                <w:szCs w:val="16"/>
              </w:rPr>
              <w:t>2024</w:t>
            </w:r>
          </w:p>
        </w:tc>
        <w:tc>
          <w:tcPr>
            <w:tcW w:w="14467" w:type="dxa"/>
            <w:tcMar>
              <w:top w:w="0" w:type="dxa"/>
              <w:left w:w="0" w:type="dxa"/>
              <w:bottom w:w="0" w:type="dxa"/>
              <w:right w:w="0" w:type="dxa"/>
            </w:tcMar>
          </w:tcPr>
          <w:p w14:paraId="62FF6E38" w14:textId="77777777" w:rsidR="001410FC" w:rsidRPr="001F761D" w:rsidRDefault="00E84158">
            <w:pPr>
              <w:rPr>
                <w:b/>
                <w:bCs/>
                <w:sz w:val="16"/>
                <w:szCs w:val="16"/>
              </w:rPr>
            </w:pPr>
            <w:r w:rsidRPr="001F761D">
              <w:rPr>
                <w:b/>
                <w:bCs/>
                <w:sz w:val="16"/>
                <w:szCs w:val="16"/>
              </w:rPr>
              <w:t>БУЏЕТ 2024</w:t>
            </w:r>
          </w:p>
        </w:tc>
      </w:tr>
      <w:tr w:rsidR="001F761D" w:rsidRPr="001F761D" w14:paraId="68500599" w14:textId="77777777">
        <w:tc>
          <w:tcPr>
            <w:tcW w:w="1050" w:type="dxa"/>
            <w:tcMar>
              <w:top w:w="0" w:type="dxa"/>
              <w:left w:w="0" w:type="dxa"/>
              <w:bottom w:w="0" w:type="dxa"/>
              <w:right w:w="0" w:type="dxa"/>
            </w:tcMar>
          </w:tcPr>
          <w:p w14:paraId="7B44066B" w14:textId="77777777" w:rsidR="001410FC" w:rsidRPr="001F761D" w:rsidRDefault="00E84158">
            <w:pPr>
              <w:rPr>
                <w:b/>
                <w:bCs/>
                <w:sz w:val="16"/>
                <w:szCs w:val="16"/>
              </w:rPr>
            </w:pPr>
            <w:r w:rsidRPr="001F761D">
              <w:rPr>
                <w:b/>
                <w:bCs/>
                <w:sz w:val="16"/>
                <w:szCs w:val="16"/>
              </w:rPr>
              <w:t>Раздео</w:t>
            </w:r>
          </w:p>
        </w:tc>
        <w:tc>
          <w:tcPr>
            <w:tcW w:w="600" w:type="dxa"/>
            <w:tcMar>
              <w:top w:w="0" w:type="dxa"/>
              <w:left w:w="0" w:type="dxa"/>
              <w:bottom w:w="0" w:type="dxa"/>
              <w:right w:w="0" w:type="dxa"/>
            </w:tcMar>
          </w:tcPr>
          <w:p w14:paraId="7BB71E7E" w14:textId="77777777" w:rsidR="001410FC" w:rsidRPr="001F761D" w:rsidRDefault="00E84158">
            <w:pPr>
              <w:rPr>
                <w:b/>
                <w:bCs/>
                <w:sz w:val="16"/>
                <w:szCs w:val="16"/>
              </w:rPr>
            </w:pPr>
            <w:r w:rsidRPr="001F761D">
              <w:rPr>
                <w:b/>
                <w:bCs/>
                <w:sz w:val="16"/>
                <w:szCs w:val="16"/>
              </w:rPr>
              <w:t>5</w:t>
            </w:r>
          </w:p>
        </w:tc>
        <w:tc>
          <w:tcPr>
            <w:tcW w:w="14467" w:type="dxa"/>
            <w:tcMar>
              <w:top w:w="0" w:type="dxa"/>
              <w:left w:w="0" w:type="dxa"/>
              <w:bottom w:w="0" w:type="dxa"/>
              <w:right w:w="0" w:type="dxa"/>
            </w:tcMar>
          </w:tcPr>
          <w:p w14:paraId="3B19D012" w14:textId="77777777" w:rsidR="001410FC" w:rsidRPr="001F761D" w:rsidRDefault="00E84158">
            <w:pPr>
              <w:rPr>
                <w:b/>
                <w:bCs/>
                <w:sz w:val="16"/>
                <w:szCs w:val="16"/>
              </w:rPr>
            </w:pPr>
            <w:r w:rsidRPr="001F761D">
              <w:rPr>
                <w:b/>
                <w:bCs/>
                <w:sz w:val="16"/>
                <w:szCs w:val="16"/>
              </w:rPr>
              <w:t>ОПШТИНСКА УПРАВА</w:t>
            </w:r>
          </w:p>
        </w:tc>
      </w:tr>
      <w:tr w:rsidR="001F761D" w:rsidRPr="001F761D" w14:paraId="7AC6C0B6" w14:textId="77777777">
        <w:tc>
          <w:tcPr>
            <w:tcW w:w="1050" w:type="dxa"/>
            <w:tcMar>
              <w:top w:w="0" w:type="dxa"/>
              <w:left w:w="0" w:type="dxa"/>
              <w:bottom w:w="0" w:type="dxa"/>
              <w:right w:w="0" w:type="dxa"/>
            </w:tcMar>
          </w:tcPr>
          <w:p w14:paraId="60F3AE39" w14:textId="23CF0451" w:rsidR="001410FC" w:rsidRPr="001F761D" w:rsidRDefault="00E84158">
            <w:pPr>
              <w:rPr>
                <w:b/>
                <w:bCs/>
                <w:sz w:val="16"/>
                <w:szCs w:val="16"/>
                <w:lang w:val="sr-Cyrl-RS"/>
              </w:rPr>
            </w:pPr>
            <w:r w:rsidRPr="001F761D">
              <w:rPr>
                <w:b/>
                <w:bCs/>
                <w:sz w:val="16"/>
                <w:szCs w:val="16"/>
              </w:rPr>
              <w:t>Корисник</w:t>
            </w:r>
          </w:p>
        </w:tc>
        <w:tc>
          <w:tcPr>
            <w:tcW w:w="600" w:type="dxa"/>
            <w:tcMar>
              <w:top w:w="0" w:type="dxa"/>
              <w:left w:w="0" w:type="dxa"/>
              <w:bottom w:w="0" w:type="dxa"/>
              <w:right w:w="0" w:type="dxa"/>
            </w:tcMar>
          </w:tcPr>
          <w:p w14:paraId="7F6FB345" w14:textId="77777777" w:rsidR="001410FC" w:rsidRPr="001F761D" w:rsidRDefault="00E84158">
            <w:pPr>
              <w:rPr>
                <w:b/>
                <w:bCs/>
                <w:sz w:val="16"/>
                <w:szCs w:val="16"/>
              </w:rPr>
            </w:pPr>
            <w:r w:rsidRPr="001F761D">
              <w:rPr>
                <w:b/>
                <w:bCs/>
                <w:sz w:val="16"/>
                <w:szCs w:val="16"/>
              </w:rPr>
              <w:t>5</w:t>
            </w:r>
          </w:p>
        </w:tc>
        <w:tc>
          <w:tcPr>
            <w:tcW w:w="14467" w:type="dxa"/>
            <w:tcMar>
              <w:top w:w="0" w:type="dxa"/>
              <w:left w:w="0" w:type="dxa"/>
              <w:bottom w:w="0" w:type="dxa"/>
              <w:right w:w="0" w:type="dxa"/>
            </w:tcMar>
          </w:tcPr>
          <w:p w14:paraId="7B3D53DA" w14:textId="77777777" w:rsidR="001410FC" w:rsidRPr="001F761D" w:rsidRDefault="00E84158">
            <w:pPr>
              <w:rPr>
                <w:b/>
                <w:bCs/>
                <w:sz w:val="16"/>
                <w:szCs w:val="16"/>
              </w:rPr>
            </w:pPr>
            <w:r w:rsidRPr="001F761D">
              <w:rPr>
                <w:b/>
                <w:bCs/>
                <w:sz w:val="16"/>
                <w:szCs w:val="16"/>
              </w:rPr>
              <w:t>ОПШТИНСКА УПРАВА</w:t>
            </w:r>
          </w:p>
        </w:tc>
      </w:tr>
      <w:bookmarkStart w:id="101" w:name="_Toc1101"/>
      <w:bookmarkEnd w:id="101"/>
      <w:tr w:rsidR="001F761D" w:rsidRPr="001F761D" w14:paraId="3CEB1F16" w14:textId="77777777">
        <w:tc>
          <w:tcPr>
            <w:tcW w:w="1050" w:type="dxa"/>
            <w:tcMar>
              <w:top w:w="0" w:type="dxa"/>
              <w:left w:w="0" w:type="dxa"/>
              <w:bottom w:w="0" w:type="dxa"/>
              <w:right w:w="0" w:type="dxa"/>
            </w:tcMar>
          </w:tcPr>
          <w:p w14:paraId="35DC0353" w14:textId="77777777" w:rsidR="001410FC" w:rsidRPr="001F761D" w:rsidRDefault="00E84158">
            <w:pPr>
              <w:rPr>
                <w:vanish/>
              </w:rPr>
            </w:pPr>
            <w:r w:rsidRPr="001F761D">
              <w:fldChar w:fldCharType="begin"/>
            </w:r>
            <w:r w:rsidRPr="001F761D">
              <w:instrText>TC "1101" \f C \l "4"</w:instrText>
            </w:r>
            <w:r w:rsidRPr="001F761D">
              <w:fldChar w:fldCharType="end"/>
            </w:r>
          </w:p>
          <w:p w14:paraId="54784EB5"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26706181" w14:textId="77777777" w:rsidR="001410FC" w:rsidRPr="001F761D" w:rsidRDefault="00E84158">
            <w:pPr>
              <w:rPr>
                <w:b/>
                <w:bCs/>
                <w:sz w:val="16"/>
                <w:szCs w:val="16"/>
              </w:rPr>
            </w:pPr>
            <w:r w:rsidRPr="001F761D">
              <w:rPr>
                <w:b/>
                <w:bCs/>
                <w:sz w:val="16"/>
                <w:szCs w:val="16"/>
              </w:rPr>
              <w:t>1101</w:t>
            </w:r>
          </w:p>
        </w:tc>
        <w:tc>
          <w:tcPr>
            <w:tcW w:w="14467" w:type="dxa"/>
            <w:tcMar>
              <w:top w:w="0" w:type="dxa"/>
              <w:left w:w="0" w:type="dxa"/>
              <w:bottom w:w="0" w:type="dxa"/>
              <w:right w:w="0" w:type="dxa"/>
            </w:tcMar>
          </w:tcPr>
          <w:p w14:paraId="40594CFB" w14:textId="77777777" w:rsidR="001410FC" w:rsidRPr="001F761D" w:rsidRDefault="00E84158">
            <w:pPr>
              <w:rPr>
                <w:b/>
                <w:bCs/>
                <w:sz w:val="16"/>
                <w:szCs w:val="16"/>
              </w:rPr>
            </w:pPr>
            <w:r w:rsidRPr="001F761D">
              <w:rPr>
                <w:b/>
                <w:bCs/>
                <w:sz w:val="16"/>
                <w:szCs w:val="16"/>
              </w:rPr>
              <w:t>СТАНОВАЊЕ, УРБАНИЗАМ И ПРОСТОРНО ПЛАНИРАЊЕ</w:t>
            </w:r>
          </w:p>
        </w:tc>
      </w:tr>
      <w:tr w:rsidR="001F761D" w:rsidRPr="001F761D" w14:paraId="0FCDB302" w14:textId="77777777">
        <w:trPr>
          <w:trHeight w:hRule="exact" w:val="300"/>
        </w:trPr>
        <w:tc>
          <w:tcPr>
            <w:tcW w:w="1050" w:type="dxa"/>
            <w:tcMar>
              <w:top w:w="0" w:type="dxa"/>
              <w:left w:w="0" w:type="dxa"/>
              <w:bottom w:w="0" w:type="dxa"/>
              <w:right w:w="0" w:type="dxa"/>
            </w:tcMar>
          </w:tcPr>
          <w:p w14:paraId="23146A08"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613482FB" w14:textId="77777777" w:rsidR="001410FC" w:rsidRPr="001F761D" w:rsidRDefault="001410FC">
            <w:pPr>
              <w:spacing w:line="1" w:lineRule="auto"/>
            </w:pPr>
          </w:p>
        </w:tc>
        <w:tc>
          <w:tcPr>
            <w:tcW w:w="14467" w:type="dxa"/>
            <w:tcMar>
              <w:top w:w="0" w:type="dxa"/>
              <w:left w:w="0" w:type="dxa"/>
              <w:bottom w:w="0" w:type="dxa"/>
              <w:right w:w="0" w:type="dxa"/>
            </w:tcMar>
          </w:tcPr>
          <w:p w14:paraId="3691BB5D" w14:textId="77777777" w:rsidR="001410FC" w:rsidRPr="001F761D" w:rsidRDefault="001410FC">
            <w:pPr>
              <w:spacing w:line="1" w:lineRule="auto"/>
            </w:pPr>
          </w:p>
        </w:tc>
      </w:tr>
      <w:tr w:rsidR="001F761D" w:rsidRPr="001F761D" w14:paraId="515073BC" w14:textId="77777777">
        <w:trPr>
          <w:trHeight w:val="230"/>
        </w:trPr>
        <w:tc>
          <w:tcPr>
            <w:tcW w:w="16117" w:type="dxa"/>
            <w:gridSpan w:val="3"/>
            <w:vMerge w:val="restart"/>
            <w:tcMar>
              <w:top w:w="0" w:type="dxa"/>
              <w:left w:w="0" w:type="dxa"/>
              <w:bottom w:w="0" w:type="dxa"/>
              <w:right w:w="0" w:type="dxa"/>
            </w:tcMar>
          </w:tcPr>
          <w:tbl>
            <w:tblPr>
              <w:tblW w:w="15794" w:type="dxa"/>
              <w:jc w:val="center"/>
              <w:tblLayout w:type="fixed"/>
              <w:tblLook w:val="01E0" w:firstRow="1" w:lastRow="1" w:firstColumn="1" w:lastColumn="1" w:noHBand="0" w:noVBand="0"/>
            </w:tblPr>
            <w:tblGrid>
              <w:gridCol w:w="900"/>
              <w:gridCol w:w="1200"/>
              <w:gridCol w:w="6494"/>
              <w:gridCol w:w="1800"/>
              <w:gridCol w:w="1800"/>
              <w:gridCol w:w="1800"/>
              <w:gridCol w:w="1800"/>
            </w:tblGrid>
            <w:tr w:rsidR="001F761D" w:rsidRPr="001F761D" w14:paraId="11F35785" w14:textId="77777777">
              <w:trPr>
                <w:trHeight w:val="184"/>
                <w:jc w:val="center"/>
              </w:trPr>
              <w:tc>
                <w:tcPr>
                  <w:tcW w:w="15794" w:type="dxa"/>
                  <w:gridSpan w:val="7"/>
                  <w:vMerge w:val="restart"/>
                  <w:shd w:val="clear" w:color="auto" w:fill="FFFFFF"/>
                  <w:tcMar>
                    <w:top w:w="0" w:type="dxa"/>
                    <w:left w:w="0" w:type="dxa"/>
                    <w:bottom w:w="0" w:type="dxa"/>
                    <w:right w:w="0" w:type="dxa"/>
                  </w:tcMar>
                </w:tcPr>
                <w:bookmarkStart w:id="102" w:name="__bookmark_68"/>
                <w:bookmarkEnd w:id="102"/>
                <w:p w14:paraId="61590D7F" w14:textId="77777777" w:rsidR="001410FC" w:rsidRPr="001F761D" w:rsidRDefault="00E84158">
                  <w:pPr>
                    <w:jc w:val="center"/>
                    <w:rPr>
                      <w:vanish/>
                    </w:rPr>
                  </w:pPr>
                  <w:r w:rsidRPr="001F761D">
                    <w:fldChar w:fldCharType="begin"/>
                  </w:r>
                  <w:r w:rsidRPr="001F761D">
                    <w:instrText>TC "Bilans izvršenja" \f C \l "5"</w:instrText>
                  </w:r>
                  <w:r w:rsidRPr="001F761D">
                    <w:fldChar w:fldCharType="end"/>
                  </w:r>
                </w:p>
                <w:p w14:paraId="30679CB3" w14:textId="77777777" w:rsidR="001410FC" w:rsidRPr="001F761D" w:rsidRDefault="00E84158">
                  <w:pPr>
                    <w:rPr>
                      <w:b/>
                      <w:bCs/>
                      <w:sz w:val="16"/>
                      <w:szCs w:val="16"/>
                    </w:rPr>
                  </w:pPr>
                  <w:r w:rsidRPr="001F761D">
                    <w:rPr>
                      <w:b/>
                      <w:bCs/>
                      <w:sz w:val="16"/>
                      <w:szCs w:val="16"/>
                    </w:rPr>
                    <w:t>БИЛАНС ИЗВРШЕЊА ФИНАНСИЈСКОГ ПЛАНА КОРИСНИКА:</w:t>
                  </w:r>
                </w:p>
              </w:tc>
            </w:tr>
            <w:tr w:rsidR="001F761D" w:rsidRPr="001F761D" w14:paraId="28F87E6C" w14:textId="77777777">
              <w:trPr>
                <w:trHeight w:hRule="exact" w:val="300"/>
                <w:jc w:val="center"/>
              </w:trPr>
              <w:tc>
                <w:tcPr>
                  <w:tcW w:w="900" w:type="dxa"/>
                  <w:shd w:val="clear" w:color="auto" w:fill="FFFFFF"/>
                  <w:tcMar>
                    <w:top w:w="0" w:type="dxa"/>
                    <w:left w:w="0" w:type="dxa"/>
                    <w:bottom w:w="0" w:type="dxa"/>
                    <w:right w:w="0" w:type="dxa"/>
                  </w:tcMar>
                </w:tcPr>
                <w:p w14:paraId="3F7150A6" w14:textId="77777777" w:rsidR="001410FC" w:rsidRPr="001F761D" w:rsidRDefault="001410FC">
                  <w:pPr>
                    <w:spacing w:line="1" w:lineRule="auto"/>
                    <w:jc w:val="center"/>
                  </w:pPr>
                </w:p>
              </w:tc>
              <w:tc>
                <w:tcPr>
                  <w:tcW w:w="1200" w:type="dxa"/>
                  <w:shd w:val="clear" w:color="auto" w:fill="FFFFFF"/>
                  <w:tcMar>
                    <w:top w:w="0" w:type="dxa"/>
                    <w:left w:w="0" w:type="dxa"/>
                    <w:bottom w:w="0" w:type="dxa"/>
                    <w:right w:w="0" w:type="dxa"/>
                  </w:tcMar>
                </w:tcPr>
                <w:p w14:paraId="792FC725" w14:textId="77777777" w:rsidR="001410FC" w:rsidRPr="001F761D" w:rsidRDefault="001410FC">
                  <w:pPr>
                    <w:spacing w:line="1" w:lineRule="auto"/>
                    <w:jc w:val="center"/>
                  </w:pPr>
                </w:p>
              </w:tc>
              <w:tc>
                <w:tcPr>
                  <w:tcW w:w="6494" w:type="dxa"/>
                  <w:shd w:val="clear" w:color="auto" w:fill="FFFFFF"/>
                  <w:tcMar>
                    <w:top w:w="0" w:type="dxa"/>
                    <w:left w:w="0" w:type="dxa"/>
                    <w:bottom w:w="0" w:type="dxa"/>
                    <w:right w:w="0" w:type="dxa"/>
                  </w:tcMar>
                </w:tcPr>
                <w:p w14:paraId="38F7C449"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14320973"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5EA14DF4"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6D3866ED"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27D17169" w14:textId="77777777" w:rsidR="001410FC" w:rsidRPr="001F761D" w:rsidRDefault="001410FC">
                  <w:pPr>
                    <w:spacing w:line="1" w:lineRule="auto"/>
                    <w:jc w:val="center"/>
                  </w:pPr>
                </w:p>
              </w:tc>
            </w:tr>
            <w:tr w:rsidR="001F761D" w:rsidRPr="001F761D" w14:paraId="1AFAD8C3" w14:textId="77777777">
              <w:trPr>
                <w:jc w:val="cent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016AE54" w14:textId="77777777" w:rsidR="001410FC" w:rsidRPr="001F761D" w:rsidRDefault="00E84158">
                  <w:pPr>
                    <w:jc w:val="center"/>
                    <w:rPr>
                      <w:b/>
                      <w:bCs/>
                      <w:sz w:val="16"/>
                      <w:szCs w:val="16"/>
                    </w:rPr>
                  </w:pPr>
                  <w:r w:rsidRPr="001F761D">
                    <w:rPr>
                      <w:b/>
                      <w:bCs/>
                      <w:sz w:val="16"/>
                      <w:szCs w:val="16"/>
                    </w:rPr>
                    <w:t>Шифра програма</w:t>
                  </w:r>
                </w:p>
              </w:tc>
              <w:tc>
                <w:tcPr>
                  <w:tcW w:w="12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12AB616" w14:textId="77777777" w:rsidR="001410FC" w:rsidRPr="001F761D" w:rsidRDefault="00E84158">
                  <w:pPr>
                    <w:jc w:val="center"/>
                    <w:rPr>
                      <w:b/>
                      <w:bCs/>
                      <w:sz w:val="16"/>
                      <w:szCs w:val="16"/>
                    </w:rPr>
                  </w:pPr>
                  <w:r w:rsidRPr="001F761D">
                    <w:rPr>
                      <w:b/>
                      <w:bCs/>
                      <w:sz w:val="16"/>
                      <w:szCs w:val="16"/>
                    </w:rPr>
                    <w:t>Шифра програмске активности/пројекта</w:t>
                  </w:r>
                </w:p>
              </w:tc>
              <w:tc>
                <w:tcPr>
                  <w:tcW w:w="6494"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E986793" w14:textId="77777777" w:rsidR="001410FC" w:rsidRPr="001F761D" w:rsidRDefault="00E84158">
                  <w:pPr>
                    <w:jc w:val="center"/>
                    <w:rPr>
                      <w:b/>
                      <w:bCs/>
                      <w:sz w:val="16"/>
                      <w:szCs w:val="16"/>
                    </w:rPr>
                  </w:pPr>
                  <w:r w:rsidRPr="001F761D">
                    <w:rPr>
                      <w:b/>
                      <w:bCs/>
                      <w:sz w:val="16"/>
                      <w:szCs w:val="16"/>
                    </w:rPr>
                    <w:t>Назив програма / програмске активности / пројекта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7CA365C" w14:textId="77777777" w:rsidR="001410FC" w:rsidRPr="001F761D" w:rsidRDefault="00E84158">
                  <w:pPr>
                    <w:jc w:val="center"/>
                    <w:rPr>
                      <w:b/>
                      <w:bCs/>
                      <w:sz w:val="16"/>
                      <w:szCs w:val="16"/>
                    </w:rPr>
                  </w:pPr>
                  <w:r w:rsidRPr="001F761D">
                    <w:rPr>
                      <w:b/>
                      <w:bCs/>
                      <w:sz w:val="16"/>
                      <w:szCs w:val="16"/>
                    </w:rPr>
                    <w:t>Усвојен буџет за</w:t>
                  </w:r>
                </w:p>
                <w:p w14:paraId="23945DF6"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DE567A2" w14:textId="77777777" w:rsidR="001410FC" w:rsidRPr="001F761D" w:rsidRDefault="00E84158">
                  <w:pPr>
                    <w:jc w:val="center"/>
                    <w:rPr>
                      <w:b/>
                      <w:bCs/>
                      <w:sz w:val="16"/>
                      <w:szCs w:val="16"/>
                    </w:rPr>
                  </w:pPr>
                  <w:r w:rsidRPr="001F761D">
                    <w:rPr>
                      <w:b/>
                      <w:bCs/>
                      <w:sz w:val="16"/>
                      <w:szCs w:val="16"/>
                    </w:rPr>
                    <w:t>Текући буџет за</w:t>
                  </w:r>
                </w:p>
                <w:p w14:paraId="34C56D58"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500AB5A" w14:textId="77777777" w:rsidR="001410FC" w:rsidRPr="001F761D" w:rsidRDefault="00E84158">
                  <w:pPr>
                    <w:jc w:val="center"/>
                    <w:rPr>
                      <w:b/>
                      <w:bCs/>
                      <w:sz w:val="16"/>
                      <w:szCs w:val="16"/>
                    </w:rPr>
                  </w:pPr>
                  <w:r w:rsidRPr="001F761D">
                    <w:rPr>
                      <w:b/>
                      <w:bCs/>
                      <w:sz w:val="16"/>
                      <w:szCs w:val="16"/>
                    </w:rPr>
                    <w:t>Извршење у</w:t>
                  </w:r>
                </w:p>
                <w:p w14:paraId="55BA6220"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A535BEF" w14:textId="77777777" w:rsidR="001410FC" w:rsidRPr="001F761D" w:rsidRDefault="00E84158">
                  <w:pPr>
                    <w:jc w:val="center"/>
                    <w:rPr>
                      <w:b/>
                      <w:bCs/>
                      <w:sz w:val="16"/>
                      <w:szCs w:val="16"/>
                    </w:rPr>
                  </w:pPr>
                  <w:r w:rsidRPr="001F761D">
                    <w:rPr>
                      <w:b/>
                      <w:bCs/>
                      <w:sz w:val="16"/>
                      <w:szCs w:val="16"/>
                    </w:rPr>
                    <w:t>Проценат извршења у односу на текући буџет</w:t>
                  </w:r>
                </w:p>
              </w:tc>
            </w:tr>
            <w:tr w:rsidR="001F761D" w:rsidRPr="001F761D" w14:paraId="13137E84"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5A6AC3" w14:textId="77777777" w:rsidR="001410FC" w:rsidRPr="001F761D" w:rsidRDefault="00E84158">
                  <w:pPr>
                    <w:jc w:val="center"/>
                    <w:rPr>
                      <w:b/>
                      <w:bCs/>
                      <w:sz w:val="16"/>
                      <w:szCs w:val="16"/>
                    </w:rPr>
                  </w:pPr>
                  <w:r w:rsidRPr="001F761D">
                    <w:rPr>
                      <w:b/>
                      <w:bCs/>
                      <w:sz w:val="16"/>
                      <w:szCs w:val="16"/>
                    </w:rPr>
                    <w:t>1101</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BE7DFA" w14:textId="77777777" w:rsidR="001410FC" w:rsidRPr="001F761D" w:rsidRDefault="001410FC">
                  <w:pPr>
                    <w:spacing w:line="1" w:lineRule="auto"/>
                    <w:jc w:val="center"/>
                  </w:pP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F3B012" w14:textId="77777777" w:rsidR="001410FC" w:rsidRPr="001F761D" w:rsidRDefault="00E84158">
                  <w:pPr>
                    <w:rPr>
                      <w:b/>
                      <w:bCs/>
                      <w:sz w:val="16"/>
                      <w:szCs w:val="16"/>
                    </w:rPr>
                  </w:pPr>
                  <w:r w:rsidRPr="001F761D">
                    <w:rPr>
                      <w:b/>
                      <w:bCs/>
                      <w:sz w:val="16"/>
                      <w:szCs w:val="16"/>
                    </w:rPr>
                    <w:t>СТАНОВАЊЕ, УРБАНИЗАМ И ПРОСТОРНО ПЛАНИРАЊЕ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B66A9F" w14:textId="77777777" w:rsidR="001410FC" w:rsidRPr="001F761D" w:rsidRDefault="00E84158">
                  <w:pPr>
                    <w:jc w:val="right"/>
                    <w:rPr>
                      <w:b/>
                      <w:bCs/>
                      <w:sz w:val="16"/>
                      <w:szCs w:val="16"/>
                    </w:rPr>
                  </w:pPr>
                  <w:r w:rsidRPr="001F761D">
                    <w:rPr>
                      <w:b/>
                      <w:bCs/>
                      <w:sz w:val="16"/>
                      <w:szCs w:val="16"/>
                    </w:rPr>
                    <w:t>13.280.000,00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252590" w14:textId="77777777" w:rsidR="001410FC" w:rsidRPr="001F761D" w:rsidRDefault="00E84158">
                  <w:pPr>
                    <w:jc w:val="right"/>
                    <w:rPr>
                      <w:b/>
                      <w:bCs/>
                      <w:sz w:val="16"/>
                      <w:szCs w:val="16"/>
                    </w:rPr>
                  </w:pPr>
                  <w:r w:rsidRPr="001F761D">
                    <w:rPr>
                      <w:b/>
                      <w:bCs/>
                      <w:sz w:val="16"/>
                      <w:szCs w:val="16"/>
                    </w:rPr>
                    <w:t>8.695.000,00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1EC9F2" w14:textId="77777777" w:rsidR="001410FC" w:rsidRPr="001F761D" w:rsidRDefault="00E84158">
                  <w:pPr>
                    <w:jc w:val="right"/>
                    <w:rPr>
                      <w:b/>
                      <w:bCs/>
                      <w:sz w:val="16"/>
                      <w:szCs w:val="16"/>
                    </w:rPr>
                  </w:pPr>
                  <w:r w:rsidRPr="001F761D">
                    <w:rPr>
                      <w:b/>
                      <w:bCs/>
                      <w:sz w:val="16"/>
                      <w:szCs w:val="16"/>
                    </w:rPr>
                    <w:t>4.275.656,75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63171" w14:textId="77777777" w:rsidR="001410FC" w:rsidRPr="001F761D" w:rsidRDefault="00E84158">
                  <w:pPr>
                    <w:jc w:val="right"/>
                    <w:rPr>
                      <w:b/>
                      <w:bCs/>
                      <w:sz w:val="16"/>
                      <w:szCs w:val="16"/>
                    </w:rPr>
                  </w:pPr>
                  <w:r w:rsidRPr="001F761D">
                    <w:rPr>
                      <w:b/>
                      <w:bCs/>
                      <w:sz w:val="16"/>
                      <w:szCs w:val="16"/>
                    </w:rPr>
                    <w:t>49,17</w:t>
                  </w:r>
                </w:p>
              </w:tc>
            </w:tr>
            <w:tr w:rsidR="001F761D" w:rsidRPr="001F761D" w14:paraId="43469ACD"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E945D9"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298301" w14:textId="77777777" w:rsidR="001410FC" w:rsidRPr="001F761D" w:rsidRDefault="00E84158">
                  <w:pPr>
                    <w:jc w:val="center"/>
                    <w:rPr>
                      <w:sz w:val="16"/>
                      <w:szCs w:val="16"/>
                    </w:rPr>
                  </w:pPr>
                  <w:r w:rsidRPr="001F761D">
                    <w:rPr>
                      <w:sz w:val="16"/>
                      <w:szCs w:val="16"/>
                    </w:rPr>
                    <w:t>0001</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9389DE" w14:textId="77777777" w:rsidR="001410FC" w:rsidRPr="001F761D" w:rsidRDefault="00E84158">
                  <w:pPr>
                    <w:rPr>
                      <w:sz w:val="16"/>
                      <w:szCs w:val="16"/>
                    </w:rPr>
                  </w:pPr>
                  <w:r w:rsidRPr="001F761D">
                    <w:rPr>
                      <w:sz w:val="16"/>
                      <w:szCs w:val="16"/>
                    </w:rPr>
                    <w:t>ПРОСТОРНО И УРБАНИСТИЧКО ПЛАНИРАЊЕ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CCE96" w14:textId="77777777" w:rsidR="001410FC" w:rsidRPr="001F761D" w:rsidRDefault="00E84158">
                  <w:pPr>
                    <w:jc w:val="right"/>
                    <w:rPr>
                      <w:sz w:val="16"/>
                      <w:szCs w:val="16"/>
                    </w:rPr>
                  </w:pPr>
                  <w:r w:rsidRPr="001F761D">
                    <w:rPr>
                      <w:sz w:val="16"/>
                      <w:szCs w:val="16"/>
                    </w:rPr>
                    <w:t>3.000.000,00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2E082A" w14:textId="77777777" w:rsidR="001410FC" w:rsidRPr="001F761D" w:rsidRDefault="00E84158">
                  <w:pPr>
                    <w:jc w:val="right"/>
                    <w:rPr>
                      <w:sz w:val="16"/>
                      <w:szCs w:val="16"/>
                    </w:rPr>
                  </w:pPr>
                  <w:r w:rsidRPr="001F761D">
                    <w:rPr>
                      <w:sz w:val="16"/>
                      <w:szCs w:val="16"/>
                    </w:rPr>
                    <w:t>2.376.000,00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FC0B87" w14:textId="77777777" w:rsidR="001410FC" w:rsidRPr="001F761D" w:rsidRDefault="00E84158">
                  <w:pPr>
                    <w:jc w:val="right"/>
                    <w:rPr>
                      <w:sz w:val="16"/>
                      <w:szCs w:val="16"/>
                    </w:rPr>
                  </w:pPr>
                  <w:r w:rsidRPr="001F761D">
                    <w:rPr>
                      <w:sz w:val="16"/>
                      <w:szCs w:val="16"/>
                    </w:rPr>
                    <w:t>1.188.000,00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52EC77" w14:textId="77777777" w:rsidR="001410FC" w:rsidRPr="001F761D" w:rsidRDefault="00E84158">
                  <w:pPr>
                    <w:jc w:val="right"/>
                    <w:rPr>
                      <w:sz w:val="16"/>
                      <w:szCs w:val="16"/>
                    </w:rPr>
                  </w:pPr>
                  <w:r w:rsidRPr="001F761D">
                    <w:rPr>
                      <w:sz w:val="16"/>
                      <w:szCs w:val="16"/>
                    </w:rPr>
                    <w:t>50,00</w:t>
                  </w:r>
                </w:p>
              </w:tc>
            </w:tr>
            <w:tr w:rsidR="001F761D" w:rsidRPr="001F761D" w14:paraId="1C5B81DB"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AD70D6"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CE645C" w14:textId="77777777" w:rsidR="001410FC" w:rsidRPr="001F761D" w:rsidRDefault="00E84158">
                  <w:pPr>
                    <w:jc w:val="center"/>
                    <w:rPr>
                      <w:sz w:val="16"/>
                      <w:szCs w:val="16"/>
                    </w:rPr>
                  </w:pPr>
                  <w:r w:rsidRPr="001F761D">
                    <w:rPr>
                      <w:sz w:val="16"/>
                      <w:szCs w:val="16"/>
                    </w:rPr>
                    <w:t>0002</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ECF41C" w14:textId="77777777" w:rsidR="001410FC" w:rsidRPr="001F761D" w:rsidRDefault="00E84158">
                  <w:pPr>
                    <w:rPr>
                      <w:sz w:val="16"/>
                      <w:szCs w:val="16"/>
                    </w:rPr>
                  </w:pPr>
                  <w:r w:rsidRPr="001F761D">
                    <w:rPr>
                      <w:sz w:val="16"/>
                      <w:szCs w:val="16"/>
                    </w:rPr>
                    <w:t>СПРОВОЂЕЊЕ УРБАНИСТИЧКИХ И ПРОСТОРНИХ ПЛАНОВА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5DDC71" w14:textId="77777777" w:rsidR="001410FC" w:rsidRPr="001F761D" w:rsidRDefault="00E84158">
                  <w:pPr>
                    <w:jc w:val="right"/>
                    <w:rPr>
                      <w:sz w:val="16"/>
                      <w:szCs w:val="16"/>
                    </w:rPr>
                  </w:pPr>
                  <w:r w:rsidRPr="001F761D">
                    <w:rPr>
                      <w:sz w:val="16"/>
                      <w:szCs w:val="16"/>
                    </w:rPr>
                    <w:t>8.680.000,00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DEC812" w14:textId="77777777" w:rsidR="001410FC" w:rsidRPr="001F761D" w:rsidRDefault="00E84158">
                  <w:pPr>
                    <w:jc w:val="right"/>
                    <w:rPr>
                      <w:sz w:val="16"/>
                      <w:szCs w:val="16"/>
                    </w:rPr>
                  </w:pPr>
                  <w:r w:rsidRPr="001F761D">
                    <w:rPr>
                      <w:sz w:val="16"/>
                      <w:szCs w:val="16"/>
                    </w:rPr>
                    <w:t>4.788.000,00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AE3F78" w14:textId="77777777" w:rsidR="001410FC" w:rsidRPr="001F761D" w:rsidRDefault="00E84158">
                  <w:pPr>
                    <w:jc w:val="right"/>
                    <w:rPr>
                      <w:sz w:val="16"/>
                      <w:szCs w:val="16"/>
                    </w:rPr>
                  </w:pPr>
                  <w:r w:rsidRPr="001F761D">
                    <w:rPr>
                      <w:sz w:val="16"/>
                      <w:szCs w:val="16"/>
                    </w:rPr>
                    <w:t>3.087.656,75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C5ABC5" w14:textId="77777777" w:rsidR="001410FC" w:rsidRPr="001F761D" w:rsidRDefault="00E84158">
                  <w:pPr>
                    <w:jc w:val="right"/>
                    <w:rPr>
                      <w:sz w:val="16"/>
                      <w:szCs w:val="16"/>
                    </w:rPr>
                  </w:pPr>
                  <w:r w:rsidRPr="001F761D">
                    <w:rPr>
                      <w:sz w:val="16"/>
                      <w:szCs w:val="16"/>
                    </w:rPr>
                    <w:t>64,49</w:t>
                  </w:r>
                </w:p>
              </w:tc>
            </w:tr>
            <w:tr w:rsidR="001F761D" w:rsidRPr="001F761D" w14:paraId="297C9184"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916780"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C9B80" w14:textId="77777777" w:rsidR="001410FC" w:rsidRPr="001F761D" w:rsidRDefault="00E84158">
                  <w:pPr>
                    <w:jc w:val="center"/>
                    <w:rPr>
                      <w:sz w:val="16"/>
                      <w:szCs w:val="16"/>
                    </w:rPr>
                  </w:pPr>
                  <w:r w:rsidRPr="001F761D">
                    <w:rPr>
                      <w:sz w:val="16"/>
                      <w:szCs w:val="16"/>
                    </w:rPr>
                    <w:t>1101-4001</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265D0A" w14:textId="77777777" w:rsidR="001410FC" w:rsidRPr="001F761D" w:rsidRDefault="00E84158">
                  <w:pPr>
                    <w:rPr>
                      <w:sz w:val="16"/>
                      <w:szCs w:val="16"/>
                    </w:rPr>
                  </w:pPr>
                  <w:r w:rsidRPr="001F761D">
                    <w:rPr>
                      <w:sz w:val="16"/>
                      <w:szCs w:val="16"/>
                    </w:rPr>
                    <w:t>САНАЦИЈА ФЕКАЛНЕ КАНАЛИЗАЦИЈЕ ЛУГОВИ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CBEC74" w14:textId="77777777" w:rsidR="001410FC" w:rsidRPr="001F761D" w:rsidRDefault="00E84158">
                  <w:pPr>
                    <w:jc w:val="right"/>
                    <w:rPr>
                      <w:sz w:val="16"/>
                      <w:szCs w:val="16"/>
                    </w:rPr>
                  </w:pPr>
                  <w:r w:rsidRPr="001F761D">
                    <w:rPr>
                      <w:sz w:val="16"/>
                      <w:szCs w:val="16"/>
                    </w:rPr>
                    <w:t>1.000.000,00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3ACAE0" w14:textId="77777777" w:rsidR="001410FC" w:rsidRPr="001F761D" w:rsidRDefault="00E84158">
                  <w:pPr>
                    <w:jc w:val="right"/>
                    <w:rPr>
                      <w:sz w:val="16"/>
                      <w:szCs w:val="16"/>
                    </w:rPr>
                  </w:pPr>
                  <w:r w:rsidRPr="001F761D">
                    <w:rPr>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5B7B5" w14:textId="77777777" w:rsidR="001410FC" w:rsidRPr="001F761D" w:rsidRDefault="00E84158">
                  <w:pPr>
                    <w:jc w:val="right"/>
                    <w:rPr>
                      <w:sz w:val="16"/>
                      <w:szCs w:val="16"/>
                    </w:rPr>
                  </w:pPr>
                  <w:r w:rsidRPr="001F761D">
                    <w:rPr>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58DC5" w14:textId="77777777" w:rsidR="001410FC" w:rsidRPr="001F761D" w:rsidRDefault="00E84158">
                  <w:pPr>
                    <w:jc w:val="right"/>
                    <w:rPr>
                      <w:sz w:val="16"/>
                      <w:szCs w:val="16"/>
                    </w:rPr>
                  </w:pPr>
                  <w:r w:rsidRPr="001F761D">
                    <w:rPr>
                      <w:sz w:val="16"/>
                      <w:szCs w:val="16"/>
                    </w:rPr>
                    <w:t>0,00</w:t>
                  </w:r>
                </w:p>
              </w:tc>
            </w:tr>
            <w:tr w:rsidR="001F761D" w:rsidRPr="001F761D" w14:paraId="715FB773"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E72B5A"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76F098" w14:textId="77777777" w:rsidR="001410FC" w:rsidRPr="001F761D" w:rsidRDefault="00E84158">
                  <w:pPr>
                    <w:jc w:val="center"/>
                    <w:rPr>
                      <w:sz w:val="16"/>
                      <w:szCs w:val="16"/>
                    </w:rPr>
                  </w:pPr>
                  <w:r w:rsidRPr="001F761D">
                    <w:rPr>
                      <w:sz w:val="16"/>
                      <w:szCs w:val="16"/>
                    </w:rPr>
                    <w:t>1101-5001</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F8A2FA" w14:textId="77777777" w:rsidR="001410FC" w:rsidRPr="001F761D" w:rsidRDefault="00E84158">
                  <w:pPr>
                    <w:rPr>
                      <w:sz w:val="16"/>
                      <w:szCs w:val="16"/>
                    </w:rPr>
                  </w:pPr>
                  <w:r w:rsidRPr="001F761D">
                    <w:rPr>
                      <w:sz w:val="16"/>
                      <w:szCs w:val="16"/>
                    </w:rPr>
                    <w:t>ИЗГРАДЊА ПРВЕ ФАЗЕ АТМОСФЕРСКЕ КАНАЛИЗАЦИЈЕ ШКОЛСКА БАШТА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912DA8" w14:textId="77777777" w:rsidR="001410FC" w:rsidRPr="001F761D" w:rsidRDefault="00E84158">
                  <w:pPr>
                    <w:jc w:val="right"/>
                    <w:rPr>
                      <w:sz w:val="16"/>
                      <w:szCs w:val="16"/>
                    </w:rPr>
                  </w:pPr>
                  <w:r w:rsidRPr="001F761D">
                    <w:rPr>
                      <w:sz w:val="16"/>
                      <w:szCs w:val="16"/>
                    </w:rPr>
                    <w:t>600.000,00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916D5C" w14:textId="77777777" w:rsidR="001410FC" w:rsidRPr="001F761D" w:rsidRDefault="00E84158">
                  <w:pPr>
                    <w:jc w:val="right"/>
                    <w:rPr>
                      <w:sz w:val="16"/>
                      <w:szCs w:val="16"/>
                    </w:rPr>
                  </w:pPr>
                  <w:r w:rsidRPr="001F761D">
                    <w:rPr>
                      <w:sz w:val="16"/>
                      <w:szCs w:val="16"/>
                    </w:rPr>
                    <w:t>160.000,00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1D2868" w14:textId="77777777" w:rsidR="001410FC" w:rsidRPr="001F761D" w:rsidRDefault="00E84158">
                  <w:pPr>
                    <w:jc w:val="right"/>
                    <w:rPr>
                      <w:sz w:val="16"/>
                      <w:szCs w:val="16"/>
                    </w:rPr>
                  </w:pPr>
                  <w:r w:rsidRPr="001F761D">
                    <w:rPr>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A3EA48" w14:textId="77777777" w:rsidR="001410FC" w:rsidRPr="001F761D" w:rsidRDefault="00E84158">
                  <w:pPr>
                    <w:jc w:val="right"/>
                    <w:rPr>
                      <w:sz w:val="16"/>
                      <w:szCs w:val="16"/>
                    </w:rPr>
                  </w:pPr>
                  <w:r w:rsidRPr="001F761D">
                    <w:rPr>
                      <w:sz w:val="16"/>
                      <w:szCs w:val="16"/>
                    </w:rPr>
                    <w:t>0,00</w:t>
                  </w:r>
                </w:p>
              </w:tc>
            </w:tr>
            <w:tr w:rsidR="001F761D" w:rsidRPr="001F761D" w14:paraId="63E35600"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0DBB2E"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D285B1" w14:textId="77777777" w:rsidR="001410FC" w:rsidRPr="001F761D" w:rsidRDefault="00E84158">
                  <w:pPr>
                    <w:jc w:val="center"/>
                    <w:rPr>
                      <w:sz w:val="16"/>
                      <w:szCs w:val="16"/>
                    </w:rPr>
                  </w:pPr>
                  <w:r w:rsidRPr="001F761D">
                    <w:rPr>
                      <w:sz w:val="16"/>
                      <w:szCs w:val="16"/>
                    </w:rPr>
                    <w:t>1101-5002</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5F90B3" w14:textId="77777777" w:rsidR="001410FC" w:rsidRPr="001F761D" w:rsidRDefault="00E84158">
                  <w:pPr>
                    <w:rPr>
                      <w:sz w:val="16"/>
                      <w:szCs w:val="16"/>
                    </w:rPr>
                  </w:pPr>
                  <w:r w:rsidRPr="001F761D">
                    <w:rPr>
                      <w:sz w:val="16"/>
                      <w:szCs w:val="16"/>
                    </w:rPr>
                    <w:t>ИЗРАДА ИДЕЈНОГ ПРОЈЕКТА ЗА НОВИ КРАК ГАСОВОДА КРОЗ ГРАДСКУ ЗОНУ ДО ТУРИСТ.КОМПЛЕКСА СРПСКО СЕЛО У КОСЈЕРИЋУ</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EE963" w14:textId="77777777" w:rsidR="001410FC" w:rsidRPr="001F761D" w:rsidRDefault="00E84158">
                  <w:pPr>
                    <w:jc w:val="right"/>
                    <w:rPr>
                      <w:sz w:val="16"/>
                      <w:szCs w:val="16"/>
                    </w:rPr>
                  </w:pPr>
                  <w:r w:rsidRPr="001F761D">
                    <w:rPr>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8C43F3" w14:textId="77777777" w:rsidR="001410FC" w:rsidRPr="001F761D" w:rsidRDefault="00E84158">
                  <w:pPr>
                    <w:jc w:val="right"/>
                    <w:rPr>
                      <w:sz w:val="16"/>
                      <w:szCs w:val="16"/>
                    </w:rPr>
                  </w:pPr>
                  <w:r w:rsidRPr="001F761D">
                    <w:rPr>
                      <w:sz w:val="16"/>
                      <w:szCs w:val="16"/>
                    </w:rPr>
                    <w:t>1.371.000,00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7719B" w14:textId="77777777" w:rsidR="001410FC" w:rsidRPr="001F761D" w:rsidRDefault="00E84158">
                  <w:pPr>
                    <w:jc w:val="right"/>
                    <w:rPr>
                      <w:sz w:val="16"/>
                      <w:szCs w:val="16"/>
                    </w:rPr>
                  </w:pPr>
                  <w:r w:rsidRPr="001F761D">
                    <w:rPr>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6E2737" w14:textId="77777777" w:rsidR="001410FC" w:rsidRPr="001F761D" w:rsidRDefault="00E84158">
                  <w:pPr>
                    <w:jc w:val="right"/>
                    <w:rPr>
                      <w:sz w:val="16"/>
                      <w:szCs w:val="16"/>
                    </w:rPr>
                  </w:pPr>
                  <w:r w:rsidRPr="001F761D">
                    <w:rPr>
                      <w:sz w:val="16"/>
                      <w:szCs w:val="16"/>
                    </w:rPr>
                    <w:t>0,00</w:t>
                  </w:r>
                </w:p>
              </w:tc>
            </w:tr>
            <w:tr w:rsidR="001F761D" w:rsidRPr="001F761D" w14:paraId="7F8F9933" w14:textId="77777777">
              <w:trPr>
                <w:jc w:val="center"/>
              </w:trPr>
              <w:tc>
                <w:tcPr>
                  <w:tcW w:w="8594"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236722EE" w14:textId="77777777" w:rsidR="001410FC" w:rsidRPr="001F761D" w:rsidRDefault="00E84158">
                  <w:pPr>
                    <w:jc w:val="right"/>
                    <w:rPr>
                      <w:b/>
                      <w:bCs/>
                      <w:sz w:val="16"/>
                      <w:szCs w:val="16"/>
                    </w:rPr>
                  </w:pPr>
                  <w:r w:rsidRPr="001F761D">
                    <w:rPr>
                      <w:b/>
                      <w:bCs/>
                      <w:sz w:val="16"/>
                      <w:szCs w:val="16"/>
                    </w:rPr>
                    <w:t>Укупно</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46B3D1A3" w14:textId="77777777" w:rsidR="001410FC" w:rsidRPr="001F761D" w:rsidRDefault="00E84158">
                  <w:pPr>
                    <w:jc w:val="right"/>
                    <w:rPr>
                      <w:b/>
                      <w:bCs/>
                      <w:sz w:val="16"/>
                      <w:szCs w:val="16"/>
                    </w:rPr>
                  </w:pPr>
                  <w:r w:rsidRPr="001F761D">
                    <w:rPr>
                      <w:b/>
                      <w:bCs/>
                      <w:sz w:val="16"/>
                      <w:szCs w:val="16"/>
                    </w:rPr>
                    <w:t>13.280.000,00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7B7E377F" w14:textId="77777777" w:rsidR="001410FC" w:rsidRPr="001F761D" w:rsidRDefault="00E84158">
                  <w:pPr>
                    <w:jc w:val="right"/>
                    <w:rPr>
                      <w:b/>
                      <w:bCs/>
                      <w:sz w:val="16"/>
                      <w:szCs w:val="16"/>
                    </w:rPr>
                  </w:pPr>
                  <w:r w:rsidRPr="001F761D">
                    <w:rPr>
                      <w:b/>
                      <w:bCs/>
                      <w:sz w:val="16"/>
                      <w:szCs w:val="16"/>
                    </w:rPr>
                    <w:t>8.695.000,00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342408CF" w14:textId="77777777" w:rsidR="001410FC" w:rsidRPr="001F761D" w:rsidRDefault="00E84158">
                  <w:pPr>
                    <w:jc w:val="right"/>
                    <w:rPr>
                      <w:b/>
                      <w:bCs/>
                      <w:sz w:val="16"/>
                      <w:szCs w:val="16"/>
                    </w:rPr>
                  </w:pPr>
                  <w:r w:rsidRPr="001F761D">
                    <w:rPr>
                      <w:b/>
                      <w:bCs/>
                      <w:sz w:val="16"/>
                      <w:szCs w:val="16"/>
                    </w:rPr>
                    <w:t>4.275.656,75</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6572C8D6" w14:textId="77777777" w:rsidR="001410FC" w:rsidRPr="001F761D" w:rsidRDefault="00E84158">
                  <w:pPr>
                    <w:jc w:val="right"/>
                    <w:rPr>
                      <w:b/>
                      <w:bCs/>
                      <w:sz w:val="16"/>
                      <w:szCs w:val="16"/>
                    </w:rPr>
                  </w:pPr>
                  <w:r w:rsidRPr="001F761D">
                    <w:rPr>
                      <w:b/>
                      <w:bCs/>
                      <w:sz w:val="16"/>
                      <w:szCs w:val="16"/>
                    </w:rPr>
                    <w:t>49,17</w:t>
                  </w:r>
                </w:p>
              </w:tc>
            </w:tr>
          </w:tbl>
          <w:p w14:paraId="42F5231A" w14:textId="77777777" w:rsidR="001410FC" w:rsidRPr="001F761D" w:rsidRDefault="001410FC">
            <w:pPr>
              <w:spacing w:line="1" w:lineRule="auto"/>
            </w:pPr>
          </w:p>
        </w:tc>
      </w:tr>
      <w:tr w:rsidR="001F761D" w:rsidRPr="001F761D" w14:paraId="46DFA4C0" w14:textId="77777777">
        <w:tc>
          <w:tcPr>
            <w:tcW w:w="1050" w:type="dxa"/>
            <w:tcMar>
              <w:top w:w="0" w:type="dxa"/>
              <w:left w:w="0" w:type="dxa"/>
              <w:bottom w:w="0" w:type="dxa"/>
              <w:right w:w="0" w:type="dxa"/>
            </w:tcMar>
          </w:tcPr>
          <w:p w14:paraId="1674E497"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1D7240E9" w14:textId="77777777" w:rsidR="001410FC" w:rsidRPr="001F761D" w:rsidRDefault="001410FC">
            <w:pPr>
              <w:spacing w:line="1" w:lineRule="auto"/>
            </w:pPr>
          </w:p>
        </w:tc>
        <w:tc>
          <w:tcPr>
            <w:tcW w:w="14467" w:type="dxa"/>
            <w:tcMar>
              <w:top w:w="0" w:type="dxa"/>
              <w:left w:w="0" w:type="dxa"/>
              <w:bottom w:w="0" w:type="dxa"/>
              <w:right w:w="0" w:type="dxa"/>
            </w:tcMar>
          </w:tcPr>
          <w:p w14:paraId="4330EC22" w14:textId="77777777" w:rsidR="001410FC" w:rsidRPr="001F761D" w:rsidRDefault="001410FC">
            <w:pPr>
              <w:spacing w:line="1" w:lineRule="auto"/>
            </w:pPr>
          </w:p>
        </w:tc>
      </w:tr>
      <w:tr w:rsidR="001F761D" w:rsidRPr="001F761D" w14:paraId="43F5601F" w14:textId="77777777">
        <w:trPr>
          <w:trHeight w:val="230"/>
        </w:trPr>
        <w:tc>
          <w:tcPr>
            <w:tcW w:w="16117" w:type="dxa"/>
            <w:gridSpan w:val="3"/>
            <w:vMerge w:val="restart"/>
            <w:tcMar>
              <w:top w:w="0" w:type="dxa"/>
              <w:left w:w="0" w:type="dxa"/>
              <w:bottom w:w="0" w:type="dxa"/>
              <w:right w:w="0" w:type="dxa"/>
            </w:tcMar>
          </w:tcPr>
          <w:p w14:paraId="0CC02FC5" w14:textId="77777777" w:rsidR="001410FC" w:rsidRPr="001F761D" w:rsidRDefault="00E84158">
            <w:pPr>
              <w:rPr>
                <w:b/>
                <w:bCs/>
              </w:rPr>
            </w:pPr>
            <w:r w:rsidRPr="001F761D">
              <w:rPr>
                <w:b/>
                <w:bCs/>
              </w:rPr>
              <w:t>ПРОГРАМСКА СТРУКТУРА</w:t>
            </w:r>
          </w:p>
        </w:tc>
      </w:tr>
      <w:tr w:rsidR="001F761D" w:rsidRPr="001F761D" w14:paraId="4C714792" w14:textId="77777777">
        <w:tc>
          <w:tcPr>
            <w:tcW w:w="1050" w:type="dxa"/>
            <w:tcMar>
              <w:top w:w="0" w:type="dxa"/>
              <w:left w:w="0" w:type="dxa"/>
              <w:bottom w:w="0" w:type="dxa"/>
              <w:right w:w="0" w:type="dxa"/>
            </w:tcMar>
          </w:tcPr>
          <w:p w14:paraId="37757102" w14:textId="77777777" w:rsidR="001410FC" w:rsidRPr="001F761D" w:rsidRDefault="00E84158">
            <w:pPr>
              <w:rPr>
                <w:b/>
                <w:bCs/>
              </w:rPr>
            </w:pPr>
            <w:r w:rsidRPr="001F761D">
              <w:rPr>
                <w:b/>
                <w:bCs/>
              </w:rPr>
              <w:t>Програм</w:t>
            </w:r>
          </w:p>
        </w:tc>
        <w:tc>
          <w:tcPr>
            <w:tcW w:w="600" w:type="dxa"/>
            <w:tcMar>
              <w:top w:w="0" w:type="dxa"/>
              <w:left w:w="0" w:type="dxa"/>
              <w:bottom w:w="0" w:type="dxa"/>
              <w:right w:w="0" w:type="dxa"/>
            </w:tcMar>
          </w:tcPr>
          <w:p w14:paraId="2F7D3B36" w14:textId="77777777" w:rsidR="001410FC" w:rsidRPr="001F761D" w:rsidRDefault="00E84158">
            <w:pPr>
              <w:rPr>
                <w:b/>
                <w:bCs/>
              </w:rPr>
            </w:pPr>
            <w:r w:rsidRPr="001F761D">
              <w:rPr>
                <w:b/>
                <w:bCs/>
              </w:rPr>
              <w:t>1101</w:t>
            </w:r>
          </w:p>
        </w:tc>
        <w:tc>
          <w:tcPr>
            <w:tcW w:w="14467" w:type="dxa"/>
            <w:tcMar>
              <w:top w:w="0" w:type="dxa"/>
              <w:left w:w="0" w:type="dxa"/>
              <w:bottom w:w="0" w:type="dxa"/>
              <w:right w:w="0" w:type="dxa"/>
            </w:tcMar>
          </w:tcPr>
          <w:p w14:paraId="72554627" w14:textId="77777777" w:rsidR="001410FC" w:rsidRPr="001F761D" w:rsidRDefault="00E84158">
            <w:pPr>
              <w:rPr>
                <w:b/>
                <w:bCs/>
              </w:rPr>
            </w:pPr>
            <w:r w:rsidRPr="001F761D">
              <w:rPr>
                <w:b/>
                <w:bCs/>
              </w:rPr>
              <w:t>СТАНОВАЊЕ, УРБАНИЗАМ И ПРОСТОРНО ПЛАНИРАЊЕ</w:t>
            </w:r>
          </w:p>
        </w:tc>
      </w:tr>
      <w:tr w:rsidR="001F761D" w:rsidRPr="001F761D" w14:paraId="6AB64097" w14:textId="77777777">
        <w:tc>
          <w:tcPr>
            <w:tcW w:w="1650" w:type="dxa"/>
            <w:gridSpan w:val="2"/>
            <w:vMerge w:val="restart"/>
            <w:tcMar>
              <w:top w:w="0" w:type="dxa"/>
              <w:left w:w="0" w:type="dxa"/>
              <w:bottom w:w="0" w:type="dxa"/>
              <w:right w:w="0" w:type="dxa"/>
            </w:tcMar>
          </w:tcPr>
          <w:p w14:paraId="30D37A31" w14:textId="77777777" w:rsidR="001410FC" w:rsidRPr="001F761D" w:rsidRDefault="00E84158">
            <w:r w:rsidRPr="001F761D">
              <w:t>Сектор:</w:t>
            </w:r>
          </w:p>
        </w:tc>
        <w:tc>
          <w:tcPr>
            <w:tcW w:w="14467" w:type="dxa"/>
            <w:tcMar>
              <w:top w:w="0" w:type="dxa"/>
              <w:left w:w="0" w:type="dxa"/>
              <w:bottom w:w="0" w:type="dxa"/>
              <w:right w:w="0" w:type="dxa"/>
            </w:tcMar>
          </w:tcPr>
          <w:p w14:paraId="3C036E96" w14:textId="77777777" w:rsidR="001410FC" w:rsidRPr="001F761D" w:rsidRDefault="00E84158">
            <w:r w:rsidRPr="001F761D">
              <w:t>Урбанизам и просторно планирање</w:t>
            </w:r>
          </w:p>
        </w:tc>
      </w:tr>
      <w:tr w:rsidR="001F761D" w:rsidRPr="001F761D" w14:paraId="691D5CF9" w14:textId="77777777">
        <w:tc>
          <w:tcPr>
            <w:tcW w:w="1650" w:type="dxa"/>
            <w:gridSpan w:val="2"/>
            <w:vMerge w:val="restart"/>
            <w:tcMar>
              <w:top w:w="0" w:type="dxa"/>
              <w:left w:w="0" w:type="dxa"/>
              <w:bottom w:w="0" w:type="dxa"/>
              <w:right w:w="0" w:type="dxa"/>
            </w:tcMar>
          </w:tcPr>
          <w:p w14:paraId="6CD8C15C" w14:textId="77777777" w:rsidR="001410FC" w:rsidRPr="001F761D" w:rsidRDefault="00E84158">
            <w:r w:rsidRPr="001F761D">
              <w:t>Одговорно лице</w:t>
            </w:r>
          </w:p>
        </w:tc>
        <w:tc>
          <w:tcPr>
            <w:tcW w:w="14467" w:type="dxa"/>
            <w:tcMar>
              <w:top w:w="0" w:type="dxa"/>
              <w:left w:w="0" w:type="dxa"/>
              <w:bottom w:w="0" w:type="dxa"/>
              <w:right w:w="0" w:type="dxa"/>
            </w:tcMar>
          </w:tcPr>
          <w:p w14:paraId="527EE4D3" w14:textId="3B255508" w:rsidR="001410FC" w:rsidRPr="001F761D" w:rsidRDefault="001068F3">
            <w:pPr>
              <w:rPr>
                <w:lang w:val="sr-Cyrl-RS"/>
              </w:rPr>
            </w:pPr>
            <w:r w:rsidRPr="001F761D">
              <w:rPr>
                <w:lang w:val="sr-Cyrl-RS"/>
              </w:rPr>
              <w:t>Руководилац Одељења</w:t>
            </w:r>
          </w:p>
        </w:tc>
      </w:tr>
      <w:tr w:rsidR="001F761D" w:rsidRPr="001F761D" w14:paraId="10F116AC" w14:textId="77777777">
        <w:tc>
          <w:tcPr>
            <w:tcW w:w="1650" w:type="dxa"/>
            <w:gridSpan w:val="2"/>
            <w:vMerge w:val="restart"/>
            <w:tcMar>
              <w:top w:w="0" w:type="dxa"/>
              <w:left w:w="0" w:type="dxa"/>
              <w:bottom w:w="0" w:type="dxa"/>
              <w:right w:w="0" w:type="dxa"/>
            </w:tcMar>
          </w:tcPr>
          <w:p w14:paraId="2684B2FF" w14:textId="77777777" w:rsidR="001410FC" w:rsidRPr="001F761D" w:rsidRDefault="00E84158">
            <w:r w:rsidRPr="001F761D">
              <w:t>Опис програма:</w:t>
            </w:r>
          </w:p>
        </w:tc>
        <w:tc>
          <w:tcPr>
            <w:tcW w:w="14467" w:type="dxa"/>
            <w:tcMar>
              <w:top w:w="0" w:type="dxa"/>
              <w:left w:w="0" w:type="dxa"/>
              <w:bottom w:w="0" w:type="dxa"/>
              <w:right w:w="0" w:type="dxa"/>
            </w:tcMar>
          </w:tcPr>
          <w:p w14:paraId="4BD3A1C0" w14:textId="22CD8832" w:rsidR="001410FC" w:rsidRPr="001F761D" w:rsidRDefault="001068F3">
            <w:r w:rsidRPr="001F761D">
              <w:t xml:space="preserve">Програмом је планирана  рализација </w:t>
            </w:r>
            <w:r w:rsidRPr="001F761D">
              <w:rPr>
                <w:lang w:val="sr-Cyrl-RS"/>
              </w:rPr>
              <w:t>3</w:t>
            </w:r>
            <w:r w:rsidRPr="001F761D">
              <w:t xml:space="preserve"> пројеата и предвиђена су срества за реализацију две програмске активности.</w:t>
            </w:r>
          </w:p>
        </w:tc>
      </w:tr>
      <w:tr w:rsidR="001F761D" w:rsidRPr="001F761D" w14:paraId="726AF0D2" w14:textId="77777777">
        <w:trPr>
          <w:trHeight w:hRule="exact" w:val="300"/>
        </w:trPr>
        <w:tc>
          <w:tcPr>
            <w:tcW w:w="1050" w:type="dxa"/>
            <w:tcMar>
              <w:top w:w="0" w:type="dxa"/>
              <w:left w:w="0" w:type="dxa"/>
              <w:bottom w:w="0" w:type="dxa"/>
              <w:right w:w="0" w:type="dxa"/>
            </w:tcMar>
          </w:tcPr>
          <w:p w14:paraId="0BFF88BF" w14:textId="77777777" w:rsidR="001410FC" w:rsidRPr="001F761D" w:rsidRDefault="00E84158">
            <w:r w:rsidRPr="001F761D">
              <w:t xml:space="preserve"> </w:t>
            </w:r>
          </w:p>
        </w:tc>
        <w:tc>
          <w:tcPr>
            <w:tcW w:w="600" w:type="dxa"/>
            <w:tcMar>
              <w:top w:w="0" w:type="dxa"/>
              <w:left w:w="0" w:type="dxa"/>
              <w:bottom w:w="0" w:type="dxa"/>
              <w:right w:w="0" w:type="dxa"/>
            </w:tcMar>
          </w:tcPr>
          <w:p w14:paraId="652DCD11" w14:textId="77777777" w:rsidR="001410FC" w:rsidRPr="001F761D" w:rsidRDefault="001410FC">
            <w:pPr>
              <w:spacing w:line="1" w:lineRule="auto"/>
            </w:pPr>
          </w:p>
        </w:tc>
        <w:tc>
          <w:tcPr>
            <w:tcW w:w="14467" w:type="dxa"/>
            <w:tcMar>
              <w:top w:w="0" w:type="dxa"/>
              <w:left w:w="0" w:type="dxa"/>
              <w:bottom w:w="0" w:type="dxa"/>
              <w:right w:w="0" w:type="dxa"/>
            </w:tcMar>
          </w:tcPr>
          <w:p w14:paraId="29210288" w14:textId="77777777" w:rsidR="001410FC" w:rsidRPr="001F761D" w:rsidRDefault="001410FC">
            <w:pPr>
              <w:spacing w:line="1" w:lineRule="auto"/>
            </w:pPr>
          </w:p>
        </w:tc>
      </w:tr>
      <w:tr w:rsidR="001F761D" w:rsidRPr="001F761D" w14:paraId="6DA536DD" w14:textId="77777777">
        <w:trPr>
          <w:trHeight w:val="230"/>
        </w:trPr>
        <w:tc>
          <w:tcPr>
            <w:tcW w:w="16117" w:type="dxa"/>
            <w:gridSpan w:val="3"/>
            <w:vMerge w:val="restart"/>
            <w:tcMar>
              <w:top w:w="0" w:type="dxa"/>
              <w:left w:w="0" w:type="dxa"/>
              <w:bottom w:w="0" w:type="dxa"/>
              <w:right w:w="0" w:type="dxa"/>
            </w:tcMar>
          </w:tcPr>
          <w:p w14:paraId="0BA5AB31" w14:textId="77777777" w:rsidR="001410FC" w:rsidRPr="001F761D" w:rsidRDefault="00E84158">
            <w:pPr>
              <w:rPr>
                <w:i/>
                <w:iCs/>
              </w:rPr>
            </w:pPr>
            <w:r w:rsidRPr="001F761D">
              <w:rPr>
                <w:i/>
                <w:iCs/>
              </w:rPr>
              <w:t>Образложење спровођења програма у години извештавања:</w:t>
            </w:r>
          </w:p>
        </w:tc>
      </w:tr>
      <w:tr w:rsidR="001F761D" w:rsidRPr="001F761D" w14:paraId="28E7A767" w14:textId="77777777">
        <w:trPr>
          <w:trHeight w:val="230"/>
        </w:trPr>
        <w:tc>
          <w:tcPr>
            <w:tcW w:w="16117" w:type="dxa"/>
            <w:gridSpan w:val="3"/>
            <w:vMerge w:val="restart"/>
            <w:tcMar>
              <w:top w:w="0" w:type="dxa"/>
              <w:left w:w="0" w:type="dxa"/>
              <w:bottom w:w="0" w:type="dxa"/>
              <w:right w:w="0" w:type="dxa"/>
            </w:tcMar>
          </w:tcPr>
          <w:p w14:paraId="451503D9" w14:textId="26325981" w:rsidR="001068F3" w:rsidRPr="001F761D" w:rsidRDefault="00E84158" w:rsidP="001068F3">
            <w:r w:rsidRPr="001F761D">
              <w:t>-</w:t>
            </w:r>
            <w:r w:rsidR="001068F3" w:rsidRPr="001F761D">
              <w:t xml:space="preserve"> До краја 202</w:t>
            </w:r>
            <w:r w:rsidR="001068F3" w:rsidRPr="001F761D">
              <w:rPr>
                <w:lang w:val="sr-Cyrl-RS"/>
              </w:rPr>
              <w:t>4</w:t>
            </w:r>
            <w:r w:rsidR="001068F3" w:rsidRPr="001F761D">
              <w:t xml:space="preserve">. gодине од планираних </w:t>
            </w:r>
            <w:r w:rsidR="001068F3" w:rsidRPr="001F761D">
              <w:rPr>
                <w:lang w:val="sr-Cyrl-RS"/>
              </w:rPr>
              <w:t>3</w:t>
            </w:r>
            <w:r w:rsidR="001068F3" w:rsidRPr="001F761D">
              <w:t xml:space="preserve"> пројек</w:t>
            </w:r>
            <w:r w:rsidR="001068F3" w:rsidRPr="001F761D">
              <w:rPr>
                <w:lang w:val="sr-Cyrl-RS"/>
              </w:rPr>
              <w:t>т</w:t>
            </w:r>
            <w:r w:rsidR="001068F3" w:rsidRPr="001F761D">
              <w:t>а, реализован</w:t>
            </w:r>
            <w:r w:rsidR="001068F3" w:rsidRPr="001F761D">
              <w:rPr>
                <w:lang w:val="sr-Cyrl-RS"/>
              </w:rPr>
              <w:t xml:space="preserve"> је у потпуности један </w:t>
            </w:r>
            <w:r w:rsidR="001068F3" w:rsidRPr="001F761D">
              <w:t xml:space="preserve">само један и то Израда Идејног пројекта за нови крак гасовода кроз градску зону до турис.комплекса Српксо село </w:t>
            </w:r>
            <w:r w:rsidR="001068F3" w:rsidRPr="001F761D">
              <w:rPr>
                <w:lang w:val="sr-Cyrl-RS"/>
              </w:rPr>
              <w:t>а други</w:t>
            </w:r>
            <w:r w:rsidR="001068F3" w:rsidRPr="001F761D">
              <w:t xml:space="preserve"> делимично</w:t>
            </w:r>
            <w:r w:rsidR="001068F3" w:rsidRPr="001F761D">
              <w:rPr>
                <w:lang w:val="sr-Cyrl-RS"/>
              </w:rPr>
              <w:t xml:space="preserve"> тј пројекат изградња прве фазе атмосферске канализације Школска башта</w:t>
            </w:r>
            <w:r w:rsidR="001068F3" w:rsidRPr="001F761D">
              <w:t xml:space="preserve"> </w:t>
            </w:r>
          </w:p>
          <w:p w14:paraId="7636A1BC" w14:textId="134ACEA4" w:rsidR="001410FC" w:rsidRPr="001F761D" w:rsidRDefault="001068F3" w:rsidP="001068F3">
            <w:pPr>
              <w:tabs>
                <w:tab w:val="left" w:pos="3024"/>
              </w:tabs>
              <w:rPr>
                <w:lang w:val="sr-Cyrl-RS"/>
              </w:rPr>
            </w:pPr>
            <w:r w:rsidRPr="001F761D">
              <w:tab/>
            </w:r>
          </w:p>
        </w:tc>
      </w:tr>
      <w:tr w:rsidR="001F761D" w:rsidRPr="001F761D" w14:paraId="796F4FEA" w14:textId="77777777">
        <w:trPr>
          <w:trHeight w:val="184"/>
        </w:trPr>
        <w:tc>
          <w:tcPr>
            <w:tcW w:w="16117" w:type="dxa"/>
            <w:gridSpan w:val="3"/>
            <w:tcMar>
              <w:top w:w="0" w:type="dxa"/>
              <w:left w:w="0" w:type="dxa"/>
              <w:bottom w:w="0" w:type="dxa"/>
              <w:right w:w="0" w:type="dxa"/>
            </w:tcMar>
          </w:tcPr>
          <w:p w14:paraId="4BCFAEBC" w14:textId="77777777" w:rsidR="001068F3" w:rsidRPr="001F761D" w:rsidRDefault="001068F3" w:rsidP="001068F3">
            <w:pPr>
              <w:rPr>
                <w:sz w:val="16"/>
                <w:szCs w:val="16"/>
              </w:rPr>
            </w:pPr>
          </w:p>
        </w:tc>
      </w:tr>
      <w:tr w:rsidR="001F761D" w:rsidRPr="001F761D" w14:paraId="745CF211" w14:textId="77777777">
        <w:trPr>
          <w:trHeight w:hRule="exact" w:val="300"/>
        </w:trPr>
        <w:tc>
          <w:tcPr>
            <w:tcW w:w="1050" w:type="dxa"/>
            <w:tcMar>
              <w:top w:w="0" w:type="dxa"/>
              <w:left w:w="0" w:type="dxa"/>
              <w:bottom w:w="0" w:type="dxa"/>
              <w:right w:w="0" w:type="dxa"/>
            </w:tcMar>
          </w:tcPr>
          <w:p w14:paraId="5A0DE8DE"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62AB6D4E" w14:textId="77777777" w:rsidR="001410FC" w:rsidRPr="001F761D" w:rsidRDefault="001410FC">
            <w:pPr>
              <w:spacing w:line="1" w:lineRule="auto"/>
            </w:pPr>
          </w:p>
        </w:tc>
        <w:tc>
          <w:tcPr>
            <w:tcW w:w="14467" w:type="dxa"/>
            <w:tcMar>
              <w:top w:w="0" w:type="dxa"/>
              <w:left w:w="0" w:type="dxa"/>
              <w:bottom w:w="0" w:type="dxa"/>
              <w:right w:w="0" w:type="dxa"/>
            </w:tcMar>
          </w:tcPr>
          <w:p w14:paraId="658D2F50" w14:textId="77777777" w:rsidR="001410FC" w:rsidRPr="001F761D" w:rsidRDefault="001410FC">
            <w:pPr>
              <w:spacing w:line="1" w:lineRule="auto"/>
            </w:pPr>
          </w:p>
        </w:tc>
      </w:tr>
      <w:tr w:rsidR="001F761D" w:rsidRPr="001F761D" w14:paraId="354E1628"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45CBD467" w14:textId="77777777">
              <w:trPr>
                <w:trHeight w:val="184"/>
                <w:tblHeader/>
              </w:trPr>
              <w:tc>
                <w:tcPr>
                  <w:tcW w:w="16117" w:type="dxa"/>
                  <w:gridSpan w:val="8"/>
                  <w:vMerge w:val="restart"/>
                  <w:tcMar>
                    <w:top w:w="0" w:type="dxa"/>
                    <w:left w:w="0" w:type="dxa"/>
                    <w:bottom w:w="0" w:type="dxa"/>
                    <w:right w:w="0" w:type="dxa"/>
                  </w:tcMar>
                </w:tcPr>
                <w:p w14:paraId="2CBF667F" w14:textId="77777777" w:rsidR="001410FC" w:rsidRPr="001F761D" w:rsidRDefault="00E84158">
                  <w:pPr>
                    <w:rPr>
                      <w:b/>
                      <w:bCs/>
                      <w:sz w:val="16"/>
                      <w:szCs w:val="16"/>
                    </w:rPr>
                  </w:pPr>
                  <w:bookmarkStart w:id="103" w:name="__bookmark_69"/>
                  <w:bookmarkEnd w:id="103"/>
                  <w:r w:rsidRPr="001F761D">
                    <w:rPr>
                      <w:b/>
                      <w:bCs/>
                      <w:sz w:val="16"/>
                      <w:szCs w:val="16"/>
                    </w:rPr>
                    <w:t>Преглед циљних и остварених вредности показатеља учинака програма:</w:t>
                  </w:r>
                </w:p>
              </w:tc>
            </w:tr>
            <w:tr w:rsidR="001F761D" w:rsidRPr="001F761D" w14:paraId="427702CC" w14:textId="77777777">
              <w:trPr>
                <w:tblHeader/>
              </w:trPr>
              <w:tc>
                <w:tcPr>
                  <w:tcW w:w="900" w:type="dxa"/>
                  <w:tcMar>
                    <w:top w:w="0" w:type="dxa"/>
                    <w:left w:w="0" w:type="dxa"/>
                    <w:bottom w:w="0" w:type="dxa"/>
                    <w:right w:w="0" w:type="dxa"/>
                  </w:tcMar>
                </w:tcPr>
                <w:p w14:paraId="37A04B16" w14:textId="77777777" w:rsidR="001410FC" w:rsidRPr="001F761D" w:rsidRDefault="00E84158">
                  <w:pPr>
                    <w:jc w:val="center"/>
                    <w:rPr>
                      <w:sz w:val="16"/>
                      <w:szCs w:val="16"/>
                    </w:rPr>
                  </w:pPr>
                  <w:r w:rsidRPr="001F761D">
                    <w:rPr>
                      <w:sz w:val="16"/>
                      <w:szCs w:val="16"/>
                    </w:rPr>
                    <w:t xml:space="preserve"> </w:t>
                  </w:r>
                </w:p>
              </w:tc>
              <w:tc>
                <w:tcPr>
                  <w:tcW w:w="900" w:type="dxa"/>
                  <w:tcMar>
                    <w:top w:w="0" w:type="dxa"/>
                    <w:left w:w="0" w:type="dxa"/>
                    <w:bottom w:w="0" w:type="dxa"/>
                    <w:right w:w="0" w:type="dxa"/>
                  </w:tcMar>
                </w:tcPr>
                <w:p w14:paraId="1B6D5267" w14:textId="77777777" w:rsidR="001410FC" w:rsidRPr="001F761D" w:rsidRDefault="001410FC">
                  <w:pPr>
                    <w:spacing w:line="1" w:lineRule="auto"/>
                    <w:jc w:val="center"/>
                  </w:pPr>
                </w:p>
              </w:tc>
              <w:tc>
                <w:tcPr>
                  <w:tcW w:w="7117" w:type="dxa"/>
                  <w:tcMar>
                    <w:top w:w="0" w:type="dxa"/>
                    <w:left w:w="0" w:type="dxa"/>
                    <w:bottom w:w="0" w:type="dxa"/>
                    <w:right w:w="0" w:type="dxa"/>
                  </w:tcMar>
                </w:tcPr>
                <w:p w14:paraId="4BFEF0DD" w14:textId="77777777" w:rsidR="001410FC" w:rsidRPr="001F761D" w:rsidRDefault="001410FC">
                  <w:pPr>
                    <w:spacing w:line="1" w:lineRule="auto"/>
                    <w:jc w:val="center"/>
                  </w:pPr>
                </w:p>
              </w:tc>
              <w:tc>
                <w:tcPr>
                  <w:tcW w:w="900" w:type="dxa"/>
                  <w:tcMar>
                    <w:top w:w="0" w:type="dxa"/>
                    <w:left w:w="0" w:type="dxa"/>
                    <w:bottom w:w="0" w:type="dxa"/>
                    <w:right w:w="0" w:type="dxa"/>
                  </w:tcMar>
                </w:tcPr>
                <w:p w14:paraId="0E6B3803" w14:textId="77777777" w:rsidR="001410FC" w:rsidRPr="001F761D" w:rsidRDefault="001410FC">
                  <w:pPr>
                    <w:spacing w:line="1" w:lineRule="auto"/>
                    <w:jc w:val="center"/>
                  </w:pPr>
                </w:p>
              </w:tc>
              <w:tc>
                <w:tcPr>
                  <w:tcW w:w="900" w:type="dxa"/>
                  <w:tcMar>
                    <w:top w:w="0" w:type="dxa"/>
                    <w:left w:w="0" w:type="dxa"/>
                    <w:bottom w:w="0" w:type="dxa"/>
                    <w:right w:w="0" w:type="dxa"/>
                  </w:tcMar>
                </w:tcPr>
                <w:p w14:paraId="425089E1" w14:textId="77777777" w:rsidR="001410FC" w:rsidRPr="001F761D" w:rsidRDefault="001410FC">
                  <w:pPr>
                    <w:spacing w:line="1" w:lineRule="auto"/>
                    <w:jc w:val="center"/>
                  </w:pPr>
                </w:p>
              </w:tc>
              <w:tc>
                <w:tcPr>
                  <w:tcW w:w="1800" w:type="dxa"/>
                  <w:tcMar>
                    <w:top w:w="0" w:type="dxa"/>
                    <w:left w:w="0" w:type="dxa"/>
                    <w:bottom w:w="0" w:type="dxa"/>
                    <w:right w:w="0" w:type="dxa"/>
                  </w:tcMar>
                </w:tcPr>
                <w:p w14:paraId="26C65ED2" w14:textId="77777777" w:rsidR="001410FC" w:rsidRPr="001F761D" w:rsidRDefault="001410FC">
                  <w:pPr>
                    <w:spacing w:line="1" w:lineRule="auto"/>
                    <w:jc w:val="center"/>
                  </w:pPr>
                </w:p>
              </w:tc>
              <w:tc>
                <w:tcPr>
                  <w:tcW w:w="1800" w:type="dxa"/>
                  <w:tcMar>
                    <w:top w:w="0" w:type="dxa"/>
                    <w:left w:w="0" w:type="dxa"/>
                    <w:bottom w:w="0" w:type="dxa"/>
                    <w:right w:w="0" w:type="dxa"/>
                  </w:tcMar>
                </w:tcPr>
                <w:p w14:paraId="23306F37" w14:textId="77777777" w:rsidR="001410FC" w:rsidRPr="001F761D" w:rsidRDefault="001410FC">
                  <w:pPr>
                    <w:spacing w:line="1" w:lineRule="auto"/>
                    <w:jc w:val="center"/>
                  </w:pPr>
                </w:p>
              </w:tc>
              <w:tc>
                <w:tcPr>
                  <w:tcW w:w="1800" w:type="dxa"/>
                  <w:tcMar>
                    <w:top w:w="0" w:type="dxa"/>
                    <w:left w:w="0" w:type="dxa"/>
                    <w:bottom w:w="0" w:type="dxa"/>
                    <w:right w:w="0" w:type="dxa"/>
                  </w:tcMar>
                </w:tcPr>
                <w:p w14:paraId="14274B0E" w14:textId="77777777" w:rsidR="001410FC" w:rsidRPr="001F761D" w:rsidRDefault="001410FC">
                  <w:pPr>
                    <w:spacing w:line="1" w:lineRule="auto"/>
                    <w:jc w:val="center"/>
                  </w:pPr>
                </w:p>
              </w:tc>
            </w:tr>
            <w:tr w:rsidR="001F761D" w:rsidRPr="001F761D" w14:paraId="2735B523" w14:textId="77777777">
              <w:tc>
                <w:tcPr>
                  <w:tcW w:w="900" w:type="dxa"/>
                  <w:tcMar>
                    <w:top w:w="0" w:type="dxa"/>
                    <w:left w:w="0" w:type="dxa"/>
                    <w:bottom w:w="0" w:type="dxa"/>
                    <w:right w:w="0" w:type="dxa"/>
                  </w:tcMar>
                </w:tcPr>
                <w:p w14:paraId="6AB3141D" w14:textId="77777777" w:rsidR="001410FC" w:rsidRPr="001F761D" w:rsidRDefault="00E84158">
                  <w:pPr>
                    <w:rPr>
                      <w:vanish/>
                    </w:rPr>
                  </w:pPr>
                  <w:r w:rsidRPr="001F761D">
                    <w:fldChar w:fldCharType="begin"/>
                  </w:r>
                  <w:r w:rsidRPr="001F761D">
                    <w:instrText>TC "1" \f C \l "5"</w:instrText>
                  </w:r>
                  <w:r w:rsidRPr="001F761D">
                    <w:fldChar w:fldCharType="end"/>
                  </w:r>
                </w:p>
                <w:p w14:paraId="73178BBA" w14:textId="77777777" w:rsidR="001410FC" w:rsidRPr="001F761D" w:rsidRDefault="00E84158">
                  <w:pPr>
                    <w:rPr>
                      <w:b/>
                      <w:bCs/>
                      <w:sz w:val="16"/>
                      <w:szCs w:val="16"/>
                    </w:rPr>
                  </w:pPr>
                  <w:r w:rsidRPr="001F761D">
                    <w:rPr>
                      <w:b/>
                      <w:bCs/>
                      <w:sz w:val="16"/>
                      <w:szCs w:val="16"/>
                    </w:rPr>
                    <w:t>Циљ   1:</w:t>
                  </w:r>
                </w:p>
              </w:tc>
              <w:tc>
                <w:tcPr>
                  <w:tcW w:w="900" w:type="dxa"/>
                  <w:tcMar>
                    <w:top w:w="0" w:type="dxa"/>
                    <w:left w:w="0" w:type="dxa"/>
                    <w:bottom w:w="0" w:type="dxa"/>
                    <w:right w:w="0" w:type="dxa"/>
                  </w:tcMar>
                </w:tcPr>
                <w:p w14:paraId="69584DB0" w14:textId="77777777" w:rsidR="001410FC" w:rsidRPr="001F761D" w:rsidRDefault="00E84158">
                  <w:pPr>
                    <w:rPr>
                      <w:b/>
                      <w:bCs/>
                      <w:sz w:val="16"/>
                      <w:szCs w:val="16"/>
                    </w:rPr>
                  </w:pPr>
                  <w:r w:rsidRPr="001F761D">
                    <w:rPr>
                      <w:b/>
                      <w:bCs/>
                      <w:sz w:val="16"/>
                      <w:szCs w:val="16"/>
                    </w:rPr>
                    <w:t>0001</w:t>
                  </w:r>
                </w:p>
              </w:tc>
              <w:tc>
                <w:tcPr>
                  <w:tcW w:w="14317" w:type="dxa"/>
                  <w:gridSpan w:val="6"/>
                  <w:vMerge w:val="restart"/>
                  <w:tcMar>
                    <w:top w:w="0" w:type="dxa"/>
                    <w:left w:w="0" w:type="dxa"/>
                    <w:bottom w:w="0" w:type="dxa"/>
                    <w:right w:w="0" w:type="dxa"/>
                  </w:tcMar>
                </w:tcPr>
                <w:p w14:paraId="7BA94129" w14:textId="77777777" w:rsidR="001410FC" w:rsidRPr="001F761D" w:rsidRDefault="00E84158">
                  <w:pPr>
                    <w:rPr>
                      <w:b/>
                      <w:bCs/>
                      <w:sz w:val="16"/>
                      <w:szCs w:val="16"/>
                    </w:rPr>
                  </w:pPr>
                  <w:r w:rsidRPr="001F761D">
                    <w:rPr>
                      <w:b/>
                      <w:bCs/>
                      <w:sz w:val="16"/>
                      <w:szCs w:val="16"/>
                    </w:rPr>
                    <w:t>Просторни развој у складу са плановима</w:t>
                  </w:r>
                </w:p>
              </w:tc>
            </w:tr>
            <w:tr w:rsidR="001F761D" w:rsidRPr="001F761D" w14:paraId="31ECE083"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272C147"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76D982A"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2732ECA"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7D6E9AD"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ACF7A14" w14:textId="77777777" w:rsidR="001410FC" w:rsidRPr="001F761D" w:rsidRDefault="00E84158">
                  <w:pPr>
                    <w:jc w:val="center"/>
                    <w:rPr>
                      <w:b/>
                      <w:bCs/>
                      <w:sz w:val="16"/>
                      <w:szCs w:val="16"/>
                    </w:rPr>
                  </w:pPr>
                  <w:r w:rsidRPr="001F761D">
                    <w:rPr>
                      <w:b/>
                      <w:bCs/>
                      <w:sz w:val="16"/>
                      <w:szCs w:val="16"/>
                    </w:rPr>
                    <w:t>Циљана вредност</w:t>
                  </w:r>
                </w:p>
                <w:p w14:paraId="548AF7DA"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25354F0" w14:textId="77777777" w:rsidR="001410FC" w:rsidRPr="001F761D" w:rsidRDefault="00E84158">
                  <w:pPr>
                    <w:jc w:val="center"/>
                    <w:rPr>
                      <w:b/>
                      <w:bCs/>
                      <w:sz w:val="16"/>
                      <w:szCs w:val="16"/>
                    </w:rPr>
                  </w:pPr>
                  <w:r w:rsidRPr="001F761D">
                    <w:rPr>
                      <w:b/>
                      <w:bCs/>
                      <w:sz w:val="16"/>
                      <w:szCs w:val="16"/>
                    </w:rPr>
                    <w:t>Остварена вредност</w:t>
                  </w:r>
                </w:p>
                <w:p w14:paraId="01EE66DD" w14:textId="77777777" w:rsidR="001410FC" w:rsidRPr="001F761D" w:rsidRDefault="00E84158">
                  <w:pPr>
                    <w:jc w:val="center"/>
                    <w:rPr>
                      <w:b/>
                      <w:bCs/>
                      <w:sz w:val="16"/>
                      <w:szCs w:val="16"/>
                    </w:rPr>
                  </w:pPr>
                  <w:r w:rsidRPr="001F761D">
                    <w:rPr>
                      <w:b/>
                      <w:bCs/>
                      <w:sz w:val="16"/>
                      <w:szCs w:val="16"/>
                    </w:rPr>
                    <w:t>у 2024.год</w:t>
                  </w:r>
                </w:p>
              </w:tc>
            </w:tr>
            <w:tr w:rsidR="001F761D" w:rsidRPr="001F761D" w14:paraId="68A71ED6"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tblLayout w:type="fixed"/>
                    <w:tblLook w:val="01E0" w:firstRow="1" w:lastRow="1" w:firstColumn="1" w:lastColumn="1" w:noHBand="0" w:noVBand="0"/>
                  </w:tblPr>
                  <w:tblGrid>
                    <w:gridCol w:w="600"/>
                    <w:gridCol w:w="8317"/>
                  </w:tblGrid>
                  <w:tr w:rsidR="001F761D" w:rsidRPr="001F761D" w14:paraId="14C48CBC" w14:textId="77777777">
                    <w:tc>
                      <w:tcPr>
                        <w:tcW w:w="600" w:type="dxa"/>
                        <w:tcMar>
                          <w:top w:w="0" w:type="dxa"/>
                          <w:left w:w="0" w:type="dxa"/>
                          <w:bottom w:w="0" w:type="dxa"/>
                          <w:right w:w="0" w:type="dxa"/>
                        </w:tcMar>
                      </w:tcPr>
                      <w:p w14:paraId="676DCC38" w14:textId="77777777" w:rsidR="001410FC" w:rsidRPr="001F761D" w:rsidRDefault="00E84158">
                        <w:pPr>
                          <w:rPr>
                            <w:sz w:val="16"/>
                            <w:szCs w:val="16"/>
                          </w:rPr>
                        </w:pPr>
                        <w:r w:rsidRPr="001F761D">
                          <w:rPr>
                            <w:sz w:val="16"/>
                            <w:szCs w:val="16"/>
                          </w:rPr>
                          <w:t>Назив:</w:t>
                        </w:r>
                      </w:p>
                    </w:tc>
                    <w:tc>
                      <w:tcPr>
                        <w:tcW w:w="8317" w:type="dxa"/>
                        <w:tcMar>
                          <w:top w:w="0" w:type="dxa"/>
                          <w:left w:w="0" w:type="dxa"/>
                          <w:bottom w:w="0" w:type="dxa"/>
                          <w:right w:w="0" w:type="dxa"/>
                        </w:tcMar>
                      </w:tcPr>
                      <w:p w14:paraId="7A406DE3" w14:textId="77777777" w:rsidR="001410FC" w:rsidRPr="001F761D" w:rsidRDefault="00E84158">
                        <w:pPr>
                          <w:rPr>
                            <w:b/>
                            <w:bCs/>
                            <w:sz w:val="16"/>
                            <w:szCs w:val="16"/>
                          </w:rPr>
                        </w:pPr>
                        <w:r w:rsidRPr="001F761D">
                          <w:rPr>
                            <w:b/>
                            <w:bCs/>
                            <w:sz w:val="16"/>
                            <w:szCs w:val="16"/>
                          </w:rPr>
                          <w:t>Проценат покривености територије урбанистичком планском документацијом</w:t>
                        </w:r>
                      </w:p>
                    </w:tc>
                  </w:tr>
                </w:tbl>
                <w:p w14:paraId="5357D818" w14:textId="77777777" w:rsidR="001410FC" w:rsidRPr="001F761D" w:rsidRDefault="00E84158">
                  <w:pPr>
                    <w:rPr>
                      <w:sz w:val="16"/>
                      <w:szCs w:val="16"/>
                    </w:rPr>
                  </w:pPr>
                  <w:r w:rsidRPr="001F761D">
                    <w:rPr>
                      <w:sz w:val="16"/>
                      <w:szCs w:val="16"/>
                    </w:rPr>
                    <w:t>Коментар:</w:t>
                  </w:r>
                </w:p>
                <w:p w14:paraId="6C09FBB7" w14:textId="58FD46E0" w:rsidR="001410FC" w:rsidRPr="001F761D" w:rsidRDefault="00E84158">
                  <w:pPr>
                    <w:rPr>
                      <w:sz w:val="16"/>
                      <w:szCs w:val="16"/>
                    </w:rPr>
                  </w:pPr>
                  <w:r w:rsidRPr="001F761D">
                    <w:rPr>
                      <w:sz w:val="16"/>
                      <w:szCs w:val="16"/>
                    </w:rPr>
                    <w:t>Извор верификације: -</w:t>
                  </w:r>
                  <w:r w:rsidR="001068F3" w:rsidRPr="001F761D">
                    <w:rPr>
                      <w:sz w:val="16"/>
                      <w:szCs w:val="16"/>
                      <w:lang w:val="sr-Cyrl-RS"/>
                    </w:rPr>
                    <w:t xml:space="preserve"> Извештај Одељења за урбанизам,изградњу, инспекцијске послове, комун.стамбене и имовинско правне послове</w:t>
                  </w:r>
                </w:p>
                <w:p w14:paraId="560A8401" w14:textId="60F54F21" w:rsidR="001410FC" w:rsidRPr="001F761D" w:rsidRDefault="00E84158">
                  <w:pPr>
                    <w:rPr>
                      <w:sz w:val="16"/>
                      <w:szCs w:val="16"/>
                      <w:lang w:val="sr-Cyrl-RS"/>
                    </w:rPr>
                  </w:pPr>
                  <w:r w:rsidRPr="001F761D">
                    <w:rPr>
                      <w:sz w:val="16"/>
                      <w:szCs w:val="16"/>
                    </w:rPr>
                    <w:t>Образложење одступања од циљне вредности: -</w:t>
                  </w:r>
                  <w:r w:rsidR="001068F3" w:rsidRPr="001F761D">
                    <w:rPr>
                      <w:sz w:val="16"/>
                      <w:szCs w:val="16"/>
                      <w:lang w:val="sr-Cyrl-RS"/>
                    </w:rPr>
                    <w:t xml:space="preserve"> нема одступања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770330" w14:textId="421E2747" w:rsidR="001410FC" w:rsidRPr="001F761D" w:rsidRDefault="001068F3">
                  <w:pPr>
                    <w:jc w:val="center"/>
                    <w:rPr>
                      <w:b/>
                      <w:bCs/>
                      <w:sz w:val="16"/>
                      <w:szCs w:val="16"/>
                      <w:lang w:val="sr-Cyrl-RS"/>
                    </w:rPr>
                  </w:pPr>
                  <w:r w:rsidRPr="001F761D">
                    <w:rPr>
                      <w:b/>
                      <w:bCs/>
                      <w:sz w:val="16"/>
                      <w:szCs w:val="16"/>
                      <w:lang w:val="sr-Cyrl-RS"/>
                    </w:rPr>
                    <w:t>проценат</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C226B3"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367FC" w14:textId="7649A52B" w:rsidR="001410FC" w:rsidRPr="001F761D" w:rsidRDefault="001068F3">
                  <w:pPr>
                    <w:jc w:val="center"/>
                    <w:rPr>
                      <w:b/>
                      <w:bCs/>
                      <w:sz w:val="16"/>
                      <w:szCs w:val="16"/>
                      <w:lang w:val="sr-Cyrl-RS"/>
                    </w:rPr>
                  </w:pPr>
                  <w:r w:rsidRPr="001F761D">
                    <w:rPr>
                      <w:b/>
                      <w:bCs/>
                      <w:sz w:val="16"/>
                      <w:szCs w:val="16"/>
                      <w:lang w:val="sr-Cyrl-RS"/>
                    </w:rPr>
                    <w:t>89</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C908E9" w14:textId="035BE062" w:rsidR="001410FC" w:rsidRPr="001F761D" w:rsidRDefault="001068F3">
                  <w:pPr>
                    <w:jc w:val="center"/>
                    <w:rPr>
                      <w:b/>
                      <w:bCs/>
                      <w:sz w:val="16"/>
                      <w:szCs w:val="16"/>
                      <w:lang w:val="sr-Cyrl-RS"/>
                    </w:rPr>
                  </w:pPr>
                  <w:r w:rsidRPr="001F761D">
                    <w:rPr>
                      <w:b/>
                      <w:bCs/>
                      <w:sz w:val="16"/>
                      <w:szCs w:val="16"/>
                      <w:lang w:val="sr-Cyrl-RS"/>
                    </w:rPr>
                    <w:t>89</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67AEBC" w14:textId="1E73AE34" w:rsidR="001410FC" w:rsidRPr="001F761D" w:rsidRDefault="001068F3">
                  <w:pPr>
                    <w:jc w:val="center"/>
                    <w:rPr>
                      <w:b/>
                      <w:bCs/>
                      <w:sz w:val="16"/>
                      <w:szCs w:val="16"/>
                      <w:lang w:val="sr-Cyrl-RS"/>
                    </w:rPr>
                  </w:pPr>
                  <w:r w:rsidRPr="001F761D">
                    <w:rPr>
                      <w:b/>
                      <w:bCs/>
                      <w:sz w:val="16"/>
                      <w:szCs w:val="16"/>
                      <w:lang w:val="sr-Cyrl-RS"/>
                    </w:rPr>
                    <w:t>89</w:t>
                  </w:r>
                </w:p>
              </w:tc>
            </w:tr>
            <w:tr w:rsidR="001F761D" w:rsidRPr="001F761D" w14:paraId="3FB38C0F" w14:textId="77777777">
              <w:tc>
                <w:tcPr>
                  <w:tcW w:w="900" w:type="dxa"/>
                  <w:tcMar>
                    <w:top w:w="0" w:type="dxa"/>
                    <w:left w:w="0" w:type="dxa"/>
                    <w:bottom w:w="0" w:type="dxa"/>
                    <w:right w:w="0" w:type="dxa"/>
                  </w:tcMar>
                </w:tcPr>
                <w:p w14:paraId="6E56EEF3"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1819E01C" w14:textId="77777777" w:rsidR="001410FC" w:rsidRPr="001F761D" w:rsidRDefault="001410FC">
                  <w:pPr>
                    <w:spacing w:line="1" w:lineRule="auto"/>
                  </w:pPr>
                </w:p>
              </w:tc>
              <w:tc>
                <w:tcPr>
                  <w:tcW w:w="7117" w:type="dxa"/>
                  <w:tcMar>
                    <w:top w:w="0" w:type="dxa"/>
                    <w:left w:w="0" w:type="dxa"/>
                    <w:bottom w:w="0" w:type="dxa"/>
                    <w:right w:w="0" w:type="dxa"/>
                  </w:tcMar>
                </w:tcPr>
                <w:p w14:paraId="33B74127" w14:textId="77777777" w:rsidR="001410FC" w:rsidRPr="001F761D" w:rsidRDefault="001410FC">
                  <w:pPr>
                    <w:spacing w:line="1" w:lineRule="auto"/>
                  </w:pPr>
                </w:p>
              </w:tc>
              <w:tc>
                <w:tcPr>
                  <w:tcW w:w="900" w:type="dxa"/>
                  <w:tcMar>
                    <w:top w:w="0" w:type="dxa"/>
                    <w:left w:w="0" w:type="dxa"/>
                    <w:bottom w:w="0" w:type="dxa"/>
                    <w:right w:w="0" w:type="dxa"/>
                  </w:tcMar>
                </w:tcPr>
                <w:p w14:paraId="184B4ABD" w14:textId="77777777" w:rsidR="001410FC" w:rsidRPr="001F761D" w:rsidRDefault="001410FC">
                  <w:pPr>
                    <w:spacing w:line="1" w:lineRule="auto"/>
                  </w:pPr>
                </w:p>
              </w:tc>
              <w:tc>
                <w:tcPr>
                  <w:tcW w:w="900" w:type="dxa"/>
                  <w:tcMar>
                    <w:top w:w="0" w:type="dxa"/>
                    <w:left w:w="0" w:type="dxa"/>
                    <w:bottom w:w="0" w:type="dxa"/>
                    <w:right w:w="0" w:type="dxa"/>
                  </w:tcMar>
                </w:tcPr>
                <w:p w14:paraId="1B7EF8C6" w14:textId="77777777" w:rsidR="001410FC" w:rsidRPr="001F761D" w:rsidRDefault="001410FC">
                  <w:pPr>
                    <w:spacing w:line="1" w:lineRule="auto"/>
                  </w:pPr>
                </w:p>
              </w:tc>
              <w:tc>
                <w:tcPr>
                  <w:tcW w:w="1800" w:type="dxa"/>
                  <w:tcMar>
                    <w:top w:w="0" w:type="dxa"/>
                    <w:left w:w="0" w:type="dxa"/>
                    <w:bottom w:w="0" w:type="dxa"/>
                    <w:right w:w="0" w:type="dxa"/>
                  </w:tcMar>
                </w:tcPr>
                <w:p w14:paraId="711A7BAC" w14:textId="77777777" w:rsidR="001410FC" w:rsidRPr="001F761D" w:rsidRDefault="001410FC">
                  <w:pPr>
                    <w:spacing w:line="1" w:lineRule="auto"/>
                  </w:pPr>
                </w:p>
              </w:tc>
              <w:tc>
                <w:tcPr>
                  <w:tcW w:w="1800" w:type="dxa"/>
                  <w:tcMar>
                    <w:top w:w="0" w:type="dxa"/>
                    <w:left w:w="0" w:type="dxa"/>
                    <w:bottom w:w="0" w:type="dxa"/>
                    <w:right w:w="0" w:type="dxa"/>
                  </w:tcMar>
                </w:tcPr>
                <w:p w14:paraId="20077B15" w14:textId="77777777" w:rsidR="001410FC" w:rsidRPr="001F761D" w:rsidRDefault="001410FC">
                  <w:pPr>
                    <w:spacing w:line="1" w:lineRule="auto"/>
                  </w:pPr>
                </w:p>
              </w:tc>
              <w:tc>
                <w:tcPr>
                  <w:tcW w:w="1800" w:type="dxa"/>
                  <w:tcMar>
                    <w:top w:w="0" w:type="dxa"/>
                    <w:left w:w="0" w:type="dxa"/>
                    <w:bottom w:w="0" w:type="dxa"/>
                    <w:right w:w="0" w:type="dxa"/>
                  </w:tcMar>
                </w:tcPr>
                <w:p w14:paraId="5A09A95F" w14:textId="77777777" w:rsidR="001410FC" w:rsidRPr="001F761D" w:rsidRDefault="001410FC">
                  <w:pPr>
                    <w:spacing w:line="1" w:lineRule="auto"/>
                  </w:pPr>
                </w:p>
              </w:tc>
            </w:tr>
          </w:tbl>
          <w:p w14:paraId="66110087" w14:textId="77777777" w:rsidR="001410FC" w:rsidRPr="001F761D" w:rsidRDefault="001410FC">
            <w:pPr>
              <w:spacing w:line="1" w:lineRule="auto"/>
            </w:pPr>
          </w:p>
        </w:tc>
      </w:tr>
      <w:tr w:rsidR="001F761D" w:rsidRPr="001F761D" w14:paraId="3D68967B" w14:textId="77777777">
        <w:trPr>
          <w:trHeight w:hRule="exact" w:val="300"/>
        </w:trPr>
        <w:tc>
          <w:tcPr>
            <w:tcW w:w="1050" w:type="dxa"/>
            <w:tcMar>
              <w:top w:w="0" w:type="dxa"/>
              <w:left w:w="0" w:type="dxa"/>
              <w:bottom w:w="0" w:type="dxa"/>
              <w:right w:w="0" w:type="dxa"/>
            </w:tcMar>
          </w:tcPr>
          <w:p w14:paraId="0FB4D194" w14:textId="77777777" w:rsidR="001410FC" w:rsidRPr="001F761D" w:rsidRDefault="001410FC">
            <w:pPr>
              <w:spacing w:line="1" w:lineRule="auto"/>
            </w:pPr>
          </w:p>
        </w:tc>
        <w:tc>
          <w:tcPr>
            <w:tcW w:w="600" w:type="dxa"/>
            <w:tcMar>
              <w:top w:w="0" w:type="dxa"/>
              <w:left w:w="0" w:type="dxa"/>
              <w:bottom w:w="0" w:type="dxa"/>
              <w:right w:w="0" w:type="dxa"/>
            </w:tcMar>
          </w:tcPr>
          <w:p w14:paraId="26D8D476" w14:textId="77777777" w:rsidR="001410FC" w:rsidRPr="001F761D" w:rsidRDefault="001410FC">
            <w:pPr>
              <w:spacing w:line="1" w:lineRule="auto"/>
            </w:pPr>
          </w:p>
        </w:tc>
        <w:tc>
          <w:tcPr>
            <w:tcW w:w="14467" w:type="dxa"/>
            <w:tcMar>
              <w:top w:w="0" w:type="dxa"/>
              <w:left w:w="0" w:type="dxa"/>
              <w:bottom w:w="0" w:type="dxa"/>
              <w:right w:w="0" w:type="dxa"/>
            </w:tcMar>
          </w:tcPr>
          <w:p w14:paraId="675B8776" w14:textId="77777777" w:rsidR="001410FC" w:rsidRPr="001F761D" w:rsidRDefault="001410FC">
            <w:pPr>
              <w:spacing w:line="1" w:lineRule="auto"/>
            </w:pPr>
          </w:p>
        </w:tc>
      </w:tr>
      <w:tr w:rsidR="001F761D" w:rsidRPr="001F761D" w14:paraId="67914071" w14:textId="77777777">
        <w:trPr>
          <w:trHeight w:val="230"/>
          <w:hidden/>
        </w:trPr>
        <w:tc>
          <w:tcPr>
            <w:tcW w:w="16117" w:type="dxa"/>
            <w:gridSpan w:val="3"/>
            <w:vMerge w:val="restart"/>
            <w:tcMar>
              <w:top w:w="0" w:type="dxa"/>
              <w:left w:w="0" w:type="dxa"/>
              <w:bottom w:w="0" w:type="dxa"/>
              <w:right w:w="0" w:type="dxa"/>
            </w:tcMar>
          </w:tcPr>
          <w:p w14:paraId="7061B3A3" w14:textId="77777777" w:rsidR="001410FC" w:rsidRPr="001F761D" w:rsidRDefault="001410FC">
            <w:pPr>
              <w:rPr>
                <w:vanish/>
              </w:rPr>
            </w:pPr>
            <w:bookmarkStart w:id="104" w:name="__bookmark_70"/>
            <w:bookmarkEnd w:id="104"/>
          </w:p>
          <w:tbl>
            <w:tblPr>
              <w:tblW w:w="16117" w:type="dxa"/>
              <w:tblLayout w:type="fixed"/>
              <w:tblLook w:val="01E0" w:firstRow="1" w:lastRow="1" w:firstColumn="1" w:lastColumn="1" w:noHBand="0" w:noVBand="0"/>
            </w:tblPr>
            <w:tblGrid>
              <w:gridCol w:w="2250"/>
              <w:gridCol w:w="900"/>
              <w:gridCol w:w="12967"/>
            </w:tblGrid>
            <w:tr w:rsidR="001F761D" w:rsidRPr="001F761D" w14:paraId="5AF734CD" w14:textId="77777777">
              <w:tc>
                <w:tcPr>
                  <w:tcW w:w="2250" w:type="dxa"/>
                  <w:tcMar>
                    <w:top w:w="0" w:type="dxa"/>
                    <w:left w:w="0" w:type="dxa"/>
                    <w:bottom w:w="0" w:type="dxa"/>
                    <w:right w:w="0" w:type="dxa"/>
                  </w:tcMar>
                  <w:vAlign w:val="center"/>
                </w:tcPr>
                <w:p w14:paraId="6F3574F0" w14:textId="77777777" w:rsidR="001410FC" w:rsidRPr="001F761D" w:rsidRDefault="00E84158">
                  <w:pPr>
                    <w:rPr>
                      <w:vanish/>
                    </w:rPr>
                  </w:pPr>
                  <w:r w:rsidRPr="001F761D">
                    <w:fldChar w:fldCharType="begin"/>
                  </w:r>
                  <w:r w:rsidRPr="001F761D">
                    <w:instrText>TC "0001" \f C \l "5"</w:instrText>
                  </w:r>
                  <w:r w:rsidRPr="001F761D">
                    <w:fldChar w:fldCharType="end"/>
                  </w:r>
                </w:p>
                <w:p w14:paraId="70D41DC9" w14:textId="77777777" w:rsidR="001410FC" w:rsidRPr="001F761D" w:rsidRDefault="00E84158">
                  <w:pPr>
                    <w:rPr>
                      <w:b/>
                      <w:bCs/>
                    </w:rPr>
                  </w:pPr>
                  <w:r w:rsidRPr="001F761D">
                    <w:rPr>
                      <w:b/>
                      <w:bCs/>
                    </w:rPr>
                    <w:t>Програмска активност</w:t>
                  </w:r>
                </w:p>
              </w:tc>
              <w:tc>
                <w:tcPr>
                  <w:tcW w:w="900" w:type="dxa"/>
                  <w:tcMar>
                    <w:top w:w="0" w:type="dxa"/>
                    <w:left w:w="0" w:type="dxa"/>
                    <w:bottom w:w="0" w:type="dxa"/>
                    <w:right w:w="0" w:type="dxa"/>
                  </w:tcMar>
                  <w:vAlign w:val="center"/>
                </w:tcPr>
                <w:p w14:paraId="148798F0" w14:textId="77777777" w:rsidR="001410FC" w:rsidRPr="001F761D" w:rsidRDefault="00E84158">
                  <w:pPr>
                    <w:rPr>
                      <w:b/>
                      <w:bCs/>
                    </w:rPr>
                  </w:pPr>
                  <w:r w:rsidRPr="001F761D">
                    <w:rPr>
                      <w:b/>
                      <w:bCs/>
                    </w:rPr>
                    <w:t>0001</w:t>
                  </w:r>
                </w:p>
              </w:tc>
              <w:tc>
                <w:tcPr>
                  <w:tcW w:w="12967" w:type="dxa"/>
                  <w:tcMar>
                    <w:top w:w="0" w:type="dxa"/>
                    <w:left w:w="0" w:type="dxa"/>
                    <w:bottom w:w="0" w:type="dxa"/>
                    <w:right w:w="0" w:type="dxa"/>
                  </w:tcMar>
                  <w:vAlign w:val="center"/>
                </w:tcPr>
                <w:p w14:paraId="3102FED6" w14:textId="77777777" w:rsidR="001410FC" w:rsidRPr="001F761D" w:rsidRDefault="00E84158">
                  <w:pPr>
                    <w:rPr>
                      <w:b/>
                      <w:bCs/>
                    </w:rPr>
                  </w:pPr>
                  <w:r w:rsidRPr="001F761D">
                    <w:rPr>
                      <w:b/>
                      <w:bCs/>
                    </w:rPr>
                    <w:t>Просторно и урбанистичко планирање</w:t>
                  </w:r>
                </w:p>
              </w:tc>
            </w:tr>
            <w:tr w:rsidR="001F761D" w:rsidRPr="001F761D" w14:paraId="235E143B" w14:textId="77777777">
              <w:tc>
                <w:tcPr>
                  <w:tcW w:w="2250" w:type="dxa"/>
                  <w:tcMar>
                    <w:top w:w="0" w:type="dxa"/>
                    <w:left w:w="0" w:type="dxa"/>
                    <w:bottom w:w="0" w:type="dxa"/>
                    <w:right w:w="0" w:type="dxa"/>
                  </w:tcMar>
                </w:tcPr>
                <w:p w14:paraId="58B18D3D" w14:textId="77777777" w:rsidR="001410FC" w:rsidRPr="001F761D" w:rsidRDefault="00E84158">
                  <w:r w:rsidRPr="001F761D">
                    <w:t>Одговорно лице</w:t>
                  </w:r>
                </w:p>
              </w:tc>
              <w:tc>
                <w:tcPr>
                  <w:tcW w:w="13867" w:type="dxa"/>
                  <w:gridSpan w:val="2"/>
                  <w:vMerge w:val="restart"/>
                  <w:tcMar>
                    <w:top w:w="0" w:type="dxa"/>
                    <w:left w:w="0" w:type="dxa"/>
                    <w:bottom w:w="0" w:type="dxa"/>
                    <w:right w:w="0" w:type="dxa"/>
                  </w:tcMar>
                  <w:vAlign w:val="center"/>
                </w:tcPr>
                <w:p w14:paraId="2E844529" w14:textId="05EDF001" w:rsidR="001410FC" w:rsidRPr="001F761D" w:rsidRDefault="001068F3">
                  <w:r w:rsidRPr="001F761D">
                    <w:rPr>
                      <w:lang w:val="sr-Cyrl-RS"/>
                    </w:rPr>
                    <w:t>Руководилац Одељења</w:t>
                  </w:r>
                </w:p>
              </w:tc>
            </w:tr>
            <w:tr w:rsidR="001F761D" w:rsidRPr="001F761D" w14:paraId="11253684" w14:textId="77777777">
              <w:tc>
                <w:tcPr>
                  <w:tcW w:w="2250" w:type="dxa"/>
                  <w:tcMar>
                    <w:top w:w="0" w:type="dxa"/>
                    <w:left w:w="0" w:type="dxa"/>
                    <w:bottom w:w="0" w:type="dxa"/>
                    <w:right w:w="0" w:type="dxa"/>
                  </w:tcMar>
                </w:tcPr>
                <w:p w14:paraId="6B3AE935" w14:textId="77777777" w:rsidR="001410FC" w:rsidRPr="001F761D" w:rsidRDefault="00E84158">
                  <w:r w:rsidRPr="001F761D">
                    <w:t>Опис програмске активности:</w:t>
                  </w:r>
                </w:p>
              </w:tc>
              <w:tc>
                <w:tcPr>
                  <w:tcW w:w="13867" w:type="dxa"/>
                  <w:gridSpan w:val="2"/>
                  <w:vMerge w:val="restart"/>
                  <w:tcMar>
                    <w:top w:w="0" w:type="dxa"/>
                    <w:left w:w="0" w:type="dxa"/>
                    <w:bottom w:w="0" w:type="dxa"/>
                    <w:right w:w="0" w:type="dxa"/>
                  </w:tcMar>
                  <w:vAlign w:val="center"/>
                </w:tcPr>
                <w:p w14:paraId="4E1184EC" w14:textId="1C21BBD1" w:rsidR="001410FC" w:rsidRPr="001F761D" w:rsidRDefault="001068F3">
                  <w:r w:rsidRPr="001F761D">
                    <w:t>У оквиру ове програмске активности Одлуком о буџету за 202</w:t>
                  </w:r>
                  <w:r w:rsidRPr="001F761D">
                    <w:rPr>
                      <w:lang w:val="sr-Cyrl-RS"/>
                    </w:rPr>
                    <w:t>4</w:t>
                  </w:r>
                  <w:r w:rsidRPr="001F761D">
                    <w:t xml:space="preserve">. годину планирана </w:t>
                  </w:r>
                  <w:r w:rsidRPr="001F761D">
                    <w:rPr>
                      <w:lang w:val="sr-Cyrl-RS"/>
                    </w:rPr>
                    <w:t xml:space="preserve">је </w:t>
                  </w:r>
                  <w:r w:rsidRPr="001F761D">
                    <w:t xml:space="preserve"> израд</w:t>
                  </w:r>
                  <w:r w:rsidRPr="001F761D">
                    <w:rPr>
                      <w:lang w:val="sr-Cyrl-RS"/>
                    </w:rPr>
                    <w:t>а</w:t>
                  </w:r>
                  <w:r w:rsidRPr="001F761D">
                    <w:t>, измен</w:t>
                  </w:r>
                  <w:r w:rsidRPr="001F761D">
                    <w:rPr>
                      <w:lang w:val="sr-Cyrl-RS"/>
                    </w:rPr>
                    <w:t>а</w:t>
                  </w:r>
                  <w:r w:rsidRPr="001F761D">
                    <w:t xml:space="preserve"> и допун</w:t>
                  </w:r>
                  <w:r w:rsidRPr="001F761D">
                    <w:rPr>
                      <w:lang w:val="sr-Cyrl-RS"/>
                    </w:rPr>
                    <w:t>а</w:t>
                  </w:r>
                  <w:r w:rsidRPr="001F761D">
                    <w:t xml:space="preserve"> планских докумената </w:t>
                  </w:r>
                  <w:r w:rsidRPr="001F761D">
                    <w:rPr>
                      <w:lang w:val="sr-Cyrl-RS"/>
                    </w:rPr>
                    <w:t xml:space="preserve">а </w:t>
                  </w:r>
                  <w:r w:rsidRPr="001F761D">
                    <w:t>према достављеном Програму Одељења за урбанизам, изградњу, инспекцијске послове, комунлано-стамбене и имовинско правне послове за 20</w:t>
                  </w:r>
                  <w:r w:rsidRPr="001F761D">
                    <w:rPr>
                      <w:lang w:val="sr-Cyrl-RS"/>
                    </w:rPr>
                    <w:t>24</w:t>
                  </w:r>
                  <w:r w:rsidRPr="001F761D">
                    <w:t xml:space="preserve"> годину</w:t>
                  </w:r>
                </w:p>
              </w:tc>
            </w:tr>
            <w:tr w:rsidR="001F761D" w:rsidRPr="001F761D" w14:paraId="5FCFDA95" w14:textId="77777777">
              <w:trPr>
                <w:trHeight w:hRule="exact" w:val="300"/>
              </w:trPr>
              <w:tc>
                <w:tcPr>
                  <w:tcW w:w="2250" w:type="dxa"/>
                  <w:tcMar>
                    <w:top w:w="0" w:type="dxa"/>
                    <w:left w:w="0" w:type="dxa"/>
                    <w:bottom w:w="0" w:type="dxa"/>
                    <w:right w:w="0" w:type="dxa"/>
                  </w:tcMar>
                </w:tcPr>
                <w:p w14:paraId="5BA92531" w14:textId="77777777" w:rsidR="001410FC" w:rsidRPr="001F761D" w:rsidRDefault="00E84158">
                  <w:pPr>
                    <w:rPr>
                      <w:sz w:val="16"/>
                      <w:szCs w:val="16"/>
                    </w:rPr>
                  </w:pPr>
                  <w:r w:rsidRPr="001F761D">
                    <w:rPr>
                      <w:sz w:val="16"/>
                      <w:szCs w:val="16"/>
                    </w:rPr>
                    <w:lastRenderedPageBreak/>
                    <w:t xml:space="preserve"> </w:t>
                  </w:r>
                </w:p>
              </w:tc>
              <w:tc>
                <w:tcPr>
                  <w:tcW w:w="900" w:type="dxa"/>
                  <w:tcMar>
                    <w:top w:w="0" w:type="dxa"/>
                    <w:left w:w="0" w:type="dxa"/>
                    <w:bottom w:w="0" w:type="dxa"/>
                    <w:right w:w="0" w:type="dxa"/>
                  </w:tcMar>
                </w:tcPr>
                <w:p w14:paraId="0304AE55" w14:textId="77777777" w:rsidR="001410FC" w:rsidRPr="001F761D" w:rsidRDefault="001410FC">
                  <w:pPr>
                    <w:spacing w:line="1" w:lineRule="auto"/>
                  </w:pPr>
                </w:p>
              </w:tc>
              <w:tc>
                <w:tcPr>
                  <w:tcW w:w="12967" w:type="dxa"/>
                  <w:tcMar>
                    <w:top w:w="0" w:type="dxa"/>
                    <w:left w:w="0" w:type="dxa"/>
                    <w:bottom w:w="0" w:type="dxa"/>
                    <w:right w:w="0" w:type="dxa"/>
                  </w:tcMar>
                </w:tcPr>
                <w:p w14:paraId="65A0AB13" w14:textId="77777777" w:rsidR="001410FC" w:rsidRPr="001F761D" w:rsidRDefault="001410FC">
                  <w:pPr>
                    <w:spacing w:line="1" w:lineRule="auto"/>
                  </w:pPr>
                </w:p>
              </w:tc>
            </w:tr>
            <w:tr w:rsidR="001F761D" w:rsidRPr="001F761D" w14:paraId="0882C874" w14:textId="77777777">
              <w:trPr>
                <w:trHeight w:val="184"/>
              </w:trPr>
              <w:tc>
                <w:tcPr>
                  <w:tcW w:w="16117" w:type="dxa"/>
                  <w:gridSpan w:val="3"/>
                  <w:vMerge w:val="restart"/>
                  <w:tcMar>
                    <w:top w:w="0" w:type="dxa"/>
                    <w:left w:w="0" w:type="dxa"/>
                    <w:bottom w:w="0" w:type="dxa"/>
                    <w:right w:w="0" w:type="dxa"/>
                  </w:tcMar>
                </w:tcPr>
                <w:p w14:paraId="44017F70" w14:textId="77777777" w:rsidR="001410FC" w:rsidRPr="001F761D" w:rsidRDefault="00E84158">
                  <w:pPr>
                    <w:rPr>
                      <w:i/>
                      <w:iCs/>
                      <w:sz w:val="16"/>
                      <w:szCs w:val="16"/>
                    </w:rPr>
                  </w:pPr>
                  <w:r w:rsidRPr="001F761D">
                    <w:rPr>
                      <w:i/>
                      <w:iCs/>
                      <w:sz w:val="16"/>
                      <w:szCs w:val="16"/>
                    </w:rPr>
                    <w:t>Образложење спровођења програмских активности у години извештавања:</w:t>
                  </w:r>
                </w:p>
              </w:tc>
            </w:tr>
            <w:tr w:rsidR="001F761D" w:rsidRPr="001F761D" w14:paraId="5FC9709B" w14:textId="77777777">
              <w:trPr>
                <w:trHeight w:val="230"/>
              </w:trPr>
              <w:tc>
                <w:tcPr>
                  <w:tcW w:w="16117" w:type="dxa"/>
                  <w:gridSpan w:val="3"/>
                  <w:vMerge w:val="restart"/>
                  <w:tcMar>
                    <w:top w:w="0" w:type="dxa"/>
                    <w:left w:w="0" w:type="dxa"/>
                    <w:bottom w:w="0" w:type="dxa"/>
                    <w:right w:w="0" w:type="dxa"/>
                  </w:tcMar>
                </w:tcPr>
                <w:p w14:paraId="291E63D4" w14:textId="77777777" w:rsidR="001410FC" w:rsidRPr="001F761D" w:rsidRDefault="00E84158">
                  <w:pPr>
                    <w:rPr>
                      <w:lang w:val="sr-Cyrl-RS"/>
                    </w:rPr>
                  </w:pPr>
                  <w:r w:rsidRPr="001F761D">
                    <w:t>-</w:t>
                  </w:r>
                  <w:r w:rsidR="001068F3" w:rsidRPr="001F761D">
                    <w:t xml:space="preserve"> Услуге по уговору првобитно су планиране у износу од 3.000.000,00 динара а односе се на измену просторног плана детаљне регулације Видик-Дивчибаре и за измену Просторног плана општине Косјерић. Што се тиче измене просторног плана детаљне регулације Видик-Дивчибаре завршена је набавка, потписан уговор са извођачем и ушло се у поступак. </w:t>
                  </w:r>
                  <w:r w:rsidR="003D434A" w:rsidRPr="001F761D">
                    <w:rPr>
                      <w:lang w:val="sr-Cyrl-RS"/>
                    </w:rPr>
                    <w:t>Ребалансом су смањене услуге по уговору за 624.000 динара. Укупно извршење ове програмске активности износи 1.188.000 динара.</w:t>
                  </w:r>
                </w:p>
                <w:p w14:paraId="1C50B8AC" w14:textId="65DA6D12" w:rsidR="00FB3E10" w:rsidRPr="001F761D" w:rsidRDefault="00FB3E10">
                  <w:pPr>
                    <w:rPr>
                      <w:lang w:val="sr-Cyrl-RS"/>
                    </w:rPr>
                  </w:pPr>
                </w:p>
              </w:tc>
            </w:tr>
            <w:tr w:rsidR="001F761D" w:rsidRPr="001F761D" w14:paraId="0CE5EC30"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4F71B24E" w14:textId="77777777">
                    <w:trPr>
                      <w:trHeight w:val="184"/>
                      <w:tblHeader/>
                    </w:trPr>
                    <w:tc>
                      <w:tcPr>
                        <w:tcW w:w="16117" w:type="dxa"/>
                        <w:gridSpan w:val="8"/>
                        <w:vMerge w:val="restart"/>
                        <w:tcMar>
                          <w:top w:w="0" w:type="dxa"/>
                          <w:left w:w="0" w:type="dxa"/>
                          <w:bottom w:w="0" w:type="dxa"/>
                          <w:right w:w="0" w:type="dxa"/>
                        </w:tcMar>
                      </w:tcPr>
                      <w:p w14:paraId="4DF1C725" w14:textId="77777777" w:rsidR="001410FC" w:rsidRPr="001F761D" w:rsidRDefault="00E84158">
                        <w:pPr>
                          <w:rPr>
                            <w:b/>
                            <w:bCs/>
                            <w:i/>
                            <w:iCs/>
                            <w:sz w:val="16"/>
                            <w:szCs w:val="16"/>
                          </w:rPr>
                        </w:pPr>
                        <w:bookmarkStart w:id="105" w:name="__bookmark_71"/>
                        <w:bookmarkEnd w:id="105"/>
                        <w:r w:rsidRPr="001F761D">
                          <w:rPr>
                            <w:b/>
                            <w:bCs/>
                            <w:i/>
                            <w:iCs/>
                            <w:sz w:val="16"/>
                            <w:szCs w:val="16"/>
                          </w:rPr>
                          <w:t>Преглед циљних и остварених вредности показатеља учинака:</w:t>
                        </w:r>
                      </w:p>
                    </w:tc>
                  </w:tr>
                  <w:tr w:rsidR="001F761D" w:rsidRPr="001F761D" w14:paraId="21C35389" w14:textId="77777777">
                    <w:tc>
                      <w:tcPr>
                        <w:tcW w:w="900" w:type="dxa"/>
                        <w:tcMar>
                          <w:top w:w="0" w:type="dxa"/>
                          <w:left w:w="0" w:type="dxa"/>
                          <w:bottom w:w="0" w:type="dxa"/>
                          <w:right w:w="0" w:type="dxa"/>
                        </w:tcMar>
                      </w:tcPr>
                      <w:p w14:paraId="57D22856" w14:textId="77777777" w:rsidR="001410FC" w:rsidRPr="001F761D" w:rsidRDefault="00E84158">
                        <w:pPr>
                          <w:rPr>
                            <w:vanish/>
                          </w:rPr>
                        </w:pPr>
                        <w:r w:rsidRPr="001F761D">
                          <w:fldChar w:fldCharType="begin"/>
                        </w:r>
                        <w:r w:rsidRPr="001F761D">
                          <w:instrText>TC "0001" \f C \l "6"</w:instrText>
                        </w:r>
                        <w:r w:rsidRPr="001F761D">
                          <w:fldChar w:fldCharType="end"/>
                        </w:r>
                      </w:p>
                      <w:p w14:paraId="34624874"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3982627B"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5A08E871" w14:textId="77777777" w:rsidR="001410FC" w:rsidRPr="001F761D" w:rsidRDefault="00E84158">
                        <w:pPr>
                          <w:rPr>
                            <w:b/>
                            <w:bCs/>
                            <w:sz w:val="16"/>
                            <w:szCs w:val="16"/>
                          </w:rPr>
                        </w:pPr>
                        <w:r w:rsidRPr="001F761D">
                          <w:rPr>
                            <w:b/>
                            <w:bCs/>
                            <w:sz w:val="16"/>
                            <w:szCs w:val="16"/>
                          </w:rPr>
                          <w:t>Повећање покривености територије планском и урбанистичком документацијом</w:t>
                        </w:r>
                      </w:p>
                    </w:tc>
                    <w:tc>
                      <w:tcPr>
                        <w:tcW w:w="900" w:type="dxa"/>
                        <w:tcMar>
                          <w:top w:w="0" w:type="dxa"/>
                          <w:left w:w="0" w:type="dxa"/>
                          <w:bottom w:w="0" w:type="dxa"/>
                          <w:right w:w="0" w:type="dxa"/>
                        </w:tcMar>
                      </w:tcPr>
                      <w:p w14:paraId="22CA1623" w14:textId="77777777" w:rsidR="001410FC" w:rsidRPr="001F761D" w:rsidRDefault="001410FC">
                        <w:pPr>
                          <w:spacing w:line="1" w:lineRule="auto"/>
                        </w:pPr>
                      </w:p>
                    </w:tc>
                    <w:tc>
                      <w:tcPr>
                        <w:tcW w:w="900" w:type="dxa"/>
                        <w:tcMar>
                          <w:top w:w="0" w:type="dxa"/>
                          <w:left w:w="0" w:type="dxa"/>
                          <w:bottom w:w="0" w:type="dxa"/>
                          <w:right w:w="0" w:type="dxa"/>
                        </w:tcMar>
                      </w:tcPr>
                      <w:p w14:paraId="3DC00373" w14:textId="77777777" w:rsidR="001410FC" w:rsidRPr="001F761D" w:rsidRDefault="001410FC">
                        <w:pPr>
                          <w:spacing w:line="1" w:lineRule="auto"/>
                        </w:pPr>
                      </w:p>
                    </w:tc>
                    <w:tc>
                      <w:tcPr>
                        <w:tcW w:w="1800" w:type="dxa"/>
                        <w:tcMar>
                          <w:top w:w="0" w:type="dxa"/>
                          <w:left w:w="0" w:type="dxa"/>
                          <w:bottom w:w="0" w:type="dxa"/>
                          <w:right w:w="0" w:type="dxa"/>
                        </w:tcMar>
                      </w:tcPr>
                      <w:p w14:paraId="0A51183D" w14:textId="77777777" w:rsidR="001410FC" w:rsidRPr="001F761D" w:rsidRDefault="001410FC">
                        <w:pPr>
                          <w:spacing w:line="1" w:lineRule="auto"/>
                        </w:pPr>
                      </w:p>
                    </w:tc>
                    <w:tc>
                      <w:tcPr>
                        <w:tcW w:w="1800" w:type="dxa"/>
                        <w:tcMar>
                          <w:top w:w="0" w:type="dxa"/>
                          <w:left w:w="0" w:type="dxa"/>
                          <w:bottom w:w="0" w:type="dxa"/>
                          <w:right w:w="0" w:type="dxa"/>
                        </w:tcMar>
                      </w:tcPr>
                      <w:p w14:paraId="641B9E3F" w14:textId="77777777" w:rsidR="001410FC" w:rsidRPr="001F761D" w:rsidRDefault="001410FC">
                        <w:pPr>
                          <w:spacing w:line="1" w:lineRule="auto"/>
                        </w:pPr>
                      </w:p>
                    </w:tc>
                    <w:tc>
                      <w:tcPr>
                        <w:tcW w:w="1800" w:type="dxa"/>
                        <w:tcMar>
                          <w:top w:w="0" w:type="dxa"/>
                          <w:left w:w="0" w:type="dxa"/>
                          <w:bottom w:w="0" w:type="dxa"/>
                          <w:right w:w="0" w:type="dxa"/>
                        </w:tcMar>
                      </w:tcPr>
                      <w:p w14:paraId="1292B8AC" w14:textId="77777777" w:rsidR="001410FC" w:rsidRPr="001F761D" w:rsidRDefault="001410FC">
                        <w:pPr>
                          <w:spacing w:line="1" w:lineRule="auto"/>
                        </w:pPr>
                      </w:p>
                    </w:tc>
                  </w:tr>
                  <w:tr w:rsidR="001F761D" w:rsidRPr="001F761D" w14:paraId="58412FC7"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D687952"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C0334BB"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20A99A9"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BB5DD49"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AF6FAC9" w14:textId="77777777" w:rsidR="001410FC" w:rsidRPr="001F761D" w:rsidRDefault="00E84158">
                        <w:pPr>
                          <w:jc w:val="center"/>
                          <w:rPr>
                            <w:b/>
                            <w:bCs/>
                            <w:sz w:val="16"/>
                            <w:szCs w:val="16"/>
                          </w:rPr>
                        </w:pPr>
                        <w:r w:rsidRPr="001F761D">
                          <w:rPr>
                            <w:b/>
                            <w:bCs/>
                            <w:sz w:val="16"/>
                            <w:szCs w:val="16"/>
                          </w:rPr>
                          <w:t>Циљана вредност</w:t>
                        </w:r>
                      </w:p>
                      <w:p w14:paraId="5FFFAC83"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E89FFF8" w14:textId="77777777" w:rsidR="001410FC" w:rsidRPr="001F761D" w:rsidRDefault="00E84158">
                        <w:pPr>
                          <w:jc w:val="center"/>
                          <w:rPr>
                            <w:b/>
                            <w:bCs/>
                            <w:sz w:val="16"/>
                            <w:szCs w:val="16"/>
                          </w:rPr>
                        </w:pPr>
                        <w:r w:rsidRPr="001F761D">
                          <w:rPr>
                            <w:b/>
                            <w:bCs/>
                            <w:sz w:val="16"/>
                            <w:szCs w:val="16"/>
                          </w:rPr>
                          <w:t>Остварена вредност</w:t>
                        </w:r>
                      </w:p>
                      <w:p w14:paraId="3F2DB9E4" w14:textId="77777777" w:rsidR="001410FC" w:rsidRPr="001F761D" w:rsidRDefault="00E84158">
                        <w:pPr>
                          <w:jc w:val="center"/>
                          <w:rPr>
                            <w:b/>
                            <w:bCs/>
                            <w:sz w:val="16"/>
                            <w:szCs w:val="16"/>
                          </w:rPr>
                        </w:pPr>
                        <w:r w:rsidRPr="001F761D">
                          <w:rPr>
                            <w:b/>
                            <w:bCs/>
                            <w:sz w:val="16"/>
                            <w:szCs w:val="16"/>
                          </w:rPr>
                          <w:t>у 2024.год</w:t>
                        </w:r>
                      </w:p>
                    </w:tc>
                  </w:tr>
                  <w:tr w:rsidR="001F761D" w:rsidRPr="001F761D" w14:paraId="6ADDC97D"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5D18992C" w14:textId="77777777">
                          <w:trPr>
                            <w:jc w:val="center"/>
                          </w:trPr>
                          <w:tc>
                            <w:tcPr>
                              <w:tcW w:w="600" w:type="dxa"/>
                              <w:tcMar>
                                <w:top w:w="0" w:type="dxa"/>
                                <w:left w:w="0" w:type="dxa"/>
                                <w:bottom w:w="0" w:type="dxa"/>
                                <w:right w:w="0" w:type="dxa"/>
                              </w:tcMar>
                            </w:tcPr>
                            <w:p w14:paraId="57D2B7DD"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49E47991" w14:textId="77777777" w:rsidR="001410FC" w:rsidRPr="001F761D" w:rsidRDefault="00E84158">
                              <w:pPr>
                                <w:rPr>
                                  <w:b/>
                                  <w:bCs/>
                                  <w:sz w:val="16"/>
                                  <w:szCs w:val="16"/>
                                </w:rPr>
                              </w:pPr>
                              <w:r w:rsidRPr="001F761D">
                                <w:rPr>
                                  <w:b/>
                                  <w:bCs/>
                                  <w:sz w:val="16"/>
                                  <w:szCs w:val="16"/>
                                </w:rPr>
                                <w:t>Усвојен просторни план града/општине</w:t>
                              </w:r>
                            </w:p>
                          </w:tc>
                        </w:tr>
                      </w:tbl>
                      <w:p w14:paraId="13B92399" w14:textId="77777777" w:rsidR="001410FC" w:rsidRPr="001F761D" w:rsidRDefault="00E84158">
                        <w:pPr>
                          <w:rPr>
                            <w:sz w:val="16"/>
                            <w:szCs w:val="16"/>
                          </w:rPr>
                        </w:pPr>
                        <w:r w:rsidRPr="001F761D">
                          <w:rPr>
                            <w:sz w:val="16"/>
                            <w:szCs w:val="16"/>
                          </w:rPr>
                          <w:t>Коментар:</w:t>
                        </w:r>
                      </w:p>
                      <w:p w14:paraId="40976CAA" w14:textId="77777777" w:rsidR="001410FC" w:rsidRPr="001F761D" w:rsidRDefault="00E84158">
                        <w:pPr>
                          <w:rPr>
                            <w:sz w:val="16"/>
                            <w:szCs w:val="16"/>
                          </w:rPr>
                        </w:pPr>
                        <w:r w:rsidRPr="001F761D">
                          <w:rPr>
                            <w:sz w:val="16"/>
                            <w:szCs w:val="16"/>
                          </w:rPr>
                          <w:t>Извор верификације: ОДЛУКА СКУПШТИНЕ О ДОНОШЕЊУ ПЛАНА</w:t>
                        </w:r>
                      </w:p>
                      <w:p w14:paraId="0C30858F" w14:textId="6B75C21B" w:rsidR="001410FC" w:rsidRPr="001F761D" w:rsidRDefault="00E84158">
                        <w:pPr>
                          <w:rPr>
                            <w:sz w:val="16"/>
                            <w:szCs w:val="16"/>
                            <w:lang w:val="sr-Cyrl-RS"/>
                          </w:rPr>
                        </w:pPr>
                        <w:r w:rsidRPr="001F761D">
                          <w:rPr>
                            <w:sz w:val="16"/>
                            <w:szCs w:val="16"/>
                          </w:rPr>
                          <w:t>Образложење одступања од циљне вредности: -</w:t>
                        </w:r>
                        <w:r w:rsidR="001068F3" w:rsidRPr="001F761D">
                          <w:rPr>
                            <w:sz w:val="16"/>
                            <w:szCs w:val="16"/>
                            <w:lang w:val="sr-Cyrl-RS"/>
                          </w:rPr>
                          <w:t xml:space="preserve"> нема одступања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808396" w14:textId="4C0345DA" w:rsidR="001410FC" w:rsidRPr="001F761D" w:rsidRDefault="001068F3">
                        <w:pPr>
                          <w:jc w:val="center"/>
                          <w:rPr>
                            <w:b/>
                            <w:bCs/>
                            <w:sz w:val="16"/>
                            <w:szCs w:val="16"/>
                            <w:lang w:val="sr-Cyrl-RS"/>
                          </w:rPr>
                        </w:pPr>
                        <w:r w:rsidRPr="001F761D">
                          <w:rPr>
                            <w:b/>
                            <w:bCs/>
                            <w:sz w:val="16"/>
                            <w:szCs w:val="16"/>
                            <w:lang w:val="sr-Cyrl-R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44D3A8"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78966B" w14:textId="77777777" w:rsidR="001410FC" w:rsidRPr="001F761D" w:rsidRDefault="00E84158">
                        <w:pPr>
                          <w:jc w:val="center"/>
                          <w:rPr>
                            <w:b/>
                            <w:bCs/>
                            <w:sz w:val="16"/>
                            <w:szCs w:val="16"/>
                          </w:rPr>
                        </w:pPr>
                        <w:r w:rsidRPr="001F761D">
                          <w:rPr>
                            <w:b/>
                            <w:bCs/>
                            <w:sz w:val="16"/>
                            <w:szCs w:val="16"/>
                          </w:rPr>
                          <w:t>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2F5E2A" w14:textId="77777777" w:rsidR="001410FC" w:rsidRPr="001F761D" w:rsidRDefault="00E84158">
                        <w:pPr>
                          <w:jc w:val="center"/>
                          <w:rPr>
                            <w:b/>
                            <w:bCs/>
                            <w:sz w:val="16"/>
                            <w:szCs w:val="16"/>
                          </w:rPr>
                        </w:pPr>
                        <w:r w:rsidRPr="001F761D">
                          <w:rPr>
                            <w:b/>
                            <w:bCs/>
                            <w:sz w:val="16"/>
                            <w:szCs w:val="16"/>
                          </w:rPr>
                          <w:t>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3C3C2F" w14:textId="349B9A88" w:rsidR="001410FC" w:rsidRPr="001F761D" w:rsidRDefault="001068F3">
                        <w:pPr>
                          <w:jc w:val="center"/>
                          <w:rPr>
                            <w:b/>
                            <w:bCs/>
                            <w:sz w:val="16"/>
                            <w:szCs w:val="16"/>
                            <w:lang w:val="sr-Cyrl-RS"/>
                          </w:rPr>
                        </w:pPr>
                        <w:r w:rsidRPr="001F761D">
                          <w:rPr>
                            <w:b/>
                            <w:bCs/>
                            <w:sz w:val="16"/>
                            <w:szCs w:val="16"/>
                            <w:lang w:val="sr-Cyrl-RS"/>
                          </w:rPr>
                          <w:t>1</w:t>
                        </w:r>
                      </w:p>
                    </w:tc>
                  </w:tr>
                  <w:tr w:rsidR="001F761D" w:rsidRPr="001F761D" w14:paraId="68B3FCB6" w14:textId="77777777">
                    <w:tc>
                      <w:tcPr>
                        <w:tcW w:w="900" w:type="dxa"/>
                        <w:tcMar>
                          <w:top w:w="0" w:type="dxa"/>
                          <w:left w:w="0" w:type="dxa"/>
                          <w:bottom w:w="0" w:type="dxa"/>
                          <w:right w:w="0" w:type="dxa"/>
                        </w:tcMar>
                      </w:tcPr>
                      <w:p w14:paraId="5987A842"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444EE2E3" w14:textId="77777777" w:rsidR="001410FC" w:rsidRPr="001F761D" w:rsidRDefault="001410FC">
                        <w:pPr>
                          <w:spacing w:line="1" w:lineRule="auto"/>
                        </w:pPr>
                      </w:p>
                    </w:tc>
                    <w:tc>
                      <w:tcPr>
                        <w:tcW w:w="7117" w:type="dxa"/>
                        <w:tcMar>
                          <w:top w:w="0" w:type="dxa"/>
                          <w:left w:w="0" w:type="dxa"/>
                          <w:bottom w:w="0" w:type="dxa"/>
                          <w:right w:w="0" w:type="dxa"/>
                        </w:tcMar>
                      </w:tcPr>
                      <w:p w14:paraId="2163026C" w14:textId="77777777" w:rsidR="001410FC" w:rsidRPr="001F761D" w:rsidRDefault="001410FC">
                        <w:pPr>
                          <w:spacing w:line="1" w:lineRule="auto"/>
                        </w:pPr>
                      </w:p>
                    </w:tc>
                    <w:tc>
                      <w:tcPr>
                        <w:tcW w:w="900" w:type="dxa"/>
                        <w:tcMar>
                          <w:top w:w="0" w:type="dxa"/>
                          <w:left w:w="0" w:type="dxa"/>
                          <w:bottom w:w="0" w:type="dxa"/>
                          <w:right w:w="0" w:type="dxa"/>
                        </w:tcMar>
                      </w:tcPr>
                      <w:p w14:paraId="6E60A88C" w14:textId="77777777" w:rsidR="001410FC" w:rsidRPr="001F761D" w:rsidRDefault="001410FC">
                        <w:pPr>
                          <w:spacing w:line="1" w:lineRule="auto"/>
                        </w:pPr>
                      </w:p>
                    </w:tc>
                    <w:tc>
                      <w:tcPr>
                        <w:tcW w:w="900" w:type="dxa"/>
                        <w:tcMar>
                          <w:top w:w="0" w:type="dxa"/>
                          <w:left w:w="0" w:type="dxa"/>
                          <w:bottom w:w="0" w:type="dxa"/>
                          <w:right w:w="0" w:type="dxa"/>
                        </w:tcMar>
                      </w:tcPr>
                      <w:p w14:paraId="0D2EEF5C" w14:textId="77777777" w:rsidR="001410FC" w:rsidRPr="001F761D" w:rsidRDefault="001410FC">
                        <w:pPr>
                          <w:spacing w:line="1" w:lineRule="auto"/>
                        </w:pPr>
                      </w:p>
                    </w:tc>
                    <w:tc>
                      <w:tcPr>
                        <w:tcW w:w="1800" w:type="dxa"/>
                        <w:tcMar>
                          <w:top w:w="0" w:type="dxa"/>
                          <w:left w:w="0" w:type="dxa"/>
                          <w:bottom w:w="0" w:type="dxa"/>
                          <w:right w:w="0" w:type="dxa"/>
                        </w:tcMar>
                      </w:tcPr>
                      <w:p w14:paraId="5CA1507F" w14:textId="77777777" w:rsidR="001410FC" w:rsidRPr="001F761D" w:rsidRDefault="001410FC">
                        <w:pPr>
                          <w:spacing w:line="1" w:lineRule="auto"/>
                        </w:pPr>
                      </w:p>
                    </w:tc>
                    <w:tc>
                      <w:tcPr>
                        <w:tcW w:w="1800" w:type="dxa"/>
                        <w:tcMar>
                          <w:top w:w="0" w:type="dxa"/>
                          <w:left w:w="0" w:type="dxa"/>
                          <w:bottom w:w="0" w:type="dxa"/>
                          <w:right w:w="0" w:type="dxa"/>
                        </w:tcMar>
                      </w:tcPr>
                      <w:p w14:paraId="3399FB31" w14:textId="77777777" w:rsidR="001410FC" w:rsidRPr="001F761D" w:rsidRDefault="001410FC">
                        <w:pPr>
                          <w:spacing w:line="1" w:lineRule="auto"/>
                        </w:pPr>
                      </w:p>
                    </w:tc>
                    <w:tc>
                      <w:tcPr>
                        <w:tcW w:w="1800" w:type="dxa"/>
                        <w:tcMar>
                          <w:top w:w="0" w:type="dxa"/>
                          <w:left w:w="0" w:type="dxa"/>
                          <w:bottom w:w="0" w:type="dxa"/>
                          <w:right w:w="0" w:type="dxa"/>
                        </w:tcMar>
                      </w:tcPr>
                      <w:p w14:paraId="35466596" w14:textId="77777777" w:rsidR="001410FC" w:rsidRPr="001F761D" w:rsidRDefault="001410FC">
                        <w:pPr>
                          <w:spacing w:line="1" w:lineRule="auto"/>
                        </w:pPr>
                      </w:p>
                    </w:tc>
                  </w:tr>
                </w:tbl>
                <w:p w14:paraId="5BF2CE6C" w14:textId="77777777" w:rsidR="001410FC" w:rsidRPr="001F761D" w:rsidRDefault="001410FC">
                  <w:pPr>
                    <w:spacing w:line="1" w:lineRule="auto"/>
                  </w:pPr>
                </w:p>
              </w:tc>
            </w:tr>
            <w:tr w:rsidR="001F761D" w:rsidRPr="001F761D" w14:paraId="0DCF2A3A" w14:textId="77777777">
              <w:tc>
                <w:tcPr>
                  <w:tcW w:w="2250" w:type="dxa"/>
                  <w:tcMar>
                    <w:top w:w="0" w:type="dxa"/>
                    <w:left w:w="0" w:type="dxa"/>
                    <w:bottom w:w="0" w:type="dxa"/>
                    <w:right w:w="0" w:type="dxa"/>
                  </w:tcMar>
                  <w:vAlign w:val="center"/>
                </w:tcPr>
                <w:p w14:paraId="6BA2B6F1" w14:textId="77777777" w:rsidR="001410FC" w:rsidRPr="001F761D" w:rsidRDefault="00E84158">
                  <w:pPr>
                    <w:rPr>
                      <w:vanish/>
                    </w:rPr>
                  </w:pPr>
                  <w:r w:rsidRPr="001F761D">
                    <w:fldChar w:fldCharType="begin"/>
                  </w:r>
                  <w:r w:rsidRPr="001F761D">
                    <w:instrText>TC "0002" \f C \l "5"</w:instrText>
                  </w:r>
                  <w:r w:rsidRPr="001F761D">
                    <w:fldChar w:fldCharType="end"/>
                  </w:r>
                </w:p>
                <w:p w14:paraId="5C511CA8" w14:textId="77777777" w:rsidR="001410FC" w:rsidRPr="001F761D" w:rsidRDefault="00E84158">
                  <w:pPr>
                    <w:rPr>
                      <w:b/>
                      <w:bCs/>
                    </w:rPr>
                  </w:pPr>
                  <w:r w:rsidRPr="001F761D">
                    <w:rPr>
                      <w:b/>
                      <w:bCs/>
                    </w:rPr>
                    <w:t>Програмска активност</w:t>
                  </w:r>
                </w:p>
              </w:tc>
              <w:tc>
                <w:tcPr>
                  <w:tcW w:w="900" w:type="dxa"/>
                  <w:tcMar>
                    <w:top w:w="0" w:type="dxa"/>
                    <w:left w:w="0" w:type="dxa"/>
                    <w:bottom w:w="0" w:type="dxa"/>
                    <w:right w:w="0" w:type="dxa"/>
                  </w:tcMar>
                  <w:vAlign w:val="center"/>
                </w:tcPr>
                <w:p w14:paraId="2EC54275" w14:textId="77777777" w:rsidR="001410FC" w:rsidRPr="001F761D" w:rsidRDefault="00E84158">
                  <w:pPr>
                    <w:rPr>
                      <w:b/>
                      <w:bCs/>
                    </w:rPr>
                  </w:pPr>
                  <w:r w:rsidRPr="001F761D">
                    <w:rPr>
                      <w:b/>
                      <w:bCs/>
                    </w:rPr>
                    <w:t>0002</w:t>
                  </w:r>
                </w:p>
              </w:tc>
              <w:tc>
                <w:tcPr>
                  <w:tcW w:w="12967" w:type="dxa"/>
                  <w:tcMar>
                    <w:top w:w="0" w:type="dxa"/>
                    <w:left w:w="0" w:type="dxa"/>
                    <w:bottom w:w="0" w:type="dxa"/>
                    <w:right w:w="0" w:type="dxa"/>
                  </w:tcMar>
                  <w:vAlign w:val="center"/>
                </w:tcPr>
                <w:p w14:paraId="60934BC8" w14:textId="77777777" w:rsidR="001410FC" w:rsidRPr="001F761D" w:rsidRDefault="00E84158">
                  <w:pPr>
                    <w:rPr>
                      <w:b/>
                      <w:bCs/>
                    </w:rPr>
                  </w:pPr>
                  <w:r w:rsidRPr="001F761D">
                    <w:rPr>
                      <w:b/>
                      <w:bCs/>
                    </w:rPr>
                    <w:t>Спровођење урбанистичких и просторних планова</w:t>
                  </w:r>
                </w:p>
              </w:tc>
            </w:tr>
            <w:tr w:rsidR="001F761D" w:rsidRPr="001F761D" w14:paraId="00F02DFF" w14:textId="77777777">
              <w:tc>
                <w:tcPr>
                  <w:tcW w:w="2250" w:type="dxa"/>
                  <w:tcMar>
                    <w:top w:w="0" w:type="dxa"/>
                    <w:left w:w="0" w:type="dxa"/>
                    <w:bottom w:w="0" w:type="dxa"/>
                    <w:right w:w="0" w:type="dxa"/>
                  </w:tcMar>
                </w:tcPr>
                <w:p w14:paraId="5F939C21"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3CD98C82" w14:textId="36C42CEB" w:rsidR="001410FC" w:rsidRPr="001F761D" w:rsidRDefault="001068F3">
                  <w:pPr>
                    <w:rPr>
                      <w:sz w:val="16"/>
                      <w:szCs w:val="16"/>
                      <w:lang w:val="sr-Cyrl-RS"/>
                    </w:rPr>
                  </w:pPr>
                  <w:r w:rsidRPr="001F761D">
                    <w:rPr>
                      <w:sz w:val="16"/>
                      <w:szCs w:val="16"/>
                      <w:lang w:val="sr-Cyrl-RS"/>
                    </w:rPr>
                    <w:t>Руководилац Одељења</w:t>
                  </w:r>
                </w:p>
              </w:tc>
            </w:tr>
            <w:tr w:rsidR="001F761D" w:rsidRPr="001F761D" w14:paraId="36FDAC1F" w14:textId="77777777">
              <w:tc>
                <w:tcPr>
                  <w:tcW w:w="2250" w:type="dxa"/>
                  <w:tcMar>
                    <w:top w:w="0" w:type="dxa"/>
                    <w:left w:w="0" w:type="dxa"/>
                    <w:bottom w:w="0" w:type="dxa"/>
                    <w:right w:w="0" w:type="dxa"/>
                  </w:tcMar>
                </w:tcPr>
                <w:p w14:paraId="19215027"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2E0CAAB5" w14:textId="77777777" w:rsidR="001410FC" w:rsidRPr="001F761D" w:rsidRDefault="00E84158">
                  <w:pPr>
                    <w:rPr>
                      <w:sz w:val="16"/>
                      <w:szCs w:val="16"/>
                    </w:rPr>
                  </w:pPr>
                  <w:r w:rsidRPr="001F761D">
                    <w:rPr>
                      <w:sz w:val="16"/>
                      <w:szCs w:val="16"/>
                    </w:rPr>
                    <w:t>ПЛАНИРАНА СУ СР. ЗА ИЗРАДУ ПРОЈЕКАТА, КАМАТЕ И СУДСКЕ ТАКСЕ, НЕПРЕДВ. РАДОВИ, ГЕОД.УСЛУГЕ ГЕОД.АГЕНЦИЈЕ, СР. ЗА ТЕКУЋЕ ПОПРАВКЕ И ОДРЖАВАЊЕ, ПОРЕЗИ И ОБАВЕЗНЕ ТАКСЕ И КАЗНЕ, СР. ЗА ЗГРАДЕ И ГРАЂ.ОБЈЕКТЕ И СРЕДСТВА З РЕШАВАЊЕ ИМОВ.ПР.ОДНОСА</w:t>
                  </w:r>
                </w:p>
              </w:tc>
            </w:tr>
            <w:tr w:rsidR="001F761D" w:rsidRPr="001F761D" w14:paraId="0B13AF27" w14:textId="77777777">
              <w:trPr>
                <w:trHeight w:hRule="exact" w:val="300"/>
              </w:trPr>
              <w:tc>
                <w:tcPr>
                  <w:tcW w:w="2250" w:type="dxa"/>
                  <w:tcMar>
                    <w:top w:w="0" w:type="dxa"/>
                    <w:left w:w="0" w:type="dxa"/>
                    <w:bottom w:w="0" w:type="dxa"/>
                    <w:right w:w="0" w:type="dxa"/>
                  </w:tcMar>
                </w:tcPr>
                <w:p w14:paraId="3CC0F299"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5127A4C2" w14:textId="77777777" w:rsidR="001410FC" w:rsidRPr="001F761D" w:rsidRDefault="001410FC">
                  <w:pPr>
                    <w:spacing w:line="1" w:lineRule="auto"/>
                  </w:pPr>
                </w:p>
              </w:tc>
              <w:tc>
                <w:tcPr>
                  <w:tcW w:w="12967" w:type="dxa"/>
                  <w:tcMar>
                    <w:top w:w="0" w:type="dxa"/>
                    <w:left w:w="0" w:type="dxa"/>
                    <w:bottom w:w="0" w:type="dxa"/>
                    <w:right w:w="0" w:type="dxa"/>
                  </w:tcMar>
                </w:tcPr>
                <w:p w14:paraId="78E883C2" w14:textId="77777777" w:rsidR="001410FC" w:rsidRPr="001F761D" w:rsidRDefault="001410FC">
                  <w:pPr>
                    <w:spacing w:line="1" w:lineRule="auto"/>
                  </w:pPr>
                </w:p>
              </w:tc>
            </w:tr>
            <w:tr w:rsidR="001F761D" w:rsidRPr="001F761D" w14:paraId="7D706E82" w14:textId="77777777">
              <w:trPr>
                <w:trHeight w:val="184"/>
              </w:trPr>
              <w:tc>
                <w:tcPr>
                  <w:tcW w:w="16117" w:type="dxa"/>
                  <w:gridSpan w:val="3"/>
                  <w:vMerge w:val="restart"/>
                  <w:tcMar>
                    <w:top w:w="0" w:type="dxa"/>
                    <w:left w:w="0" w:type="dxa"/>
                    <w:bottom w:w="0" w:type="dxa"/>
                    <w:right w:w="0" w:type="dxa"/>
                  </w:tcMar>
                </w:tcPr>
                <w:p w14:paraId="0D332072" w14:textId="77777777" w:rsidR="001410FC" w:rsidRPr="001F761D" w:rsidRDefault="00E84158">
                  <w:pPr>
                    <w:rPr>
                      <w:i/>
                      <w:iCs/>
                      <w:sz w:val="16"/>
                      <w:szCs w:val="16"/>
                    </w:rPr>
                  </w:pPr>
                  <w:r w:rsidRPr="001F761D">
                    <w:rPr>
                      <w:i/>
                      <w:iCs/>
                      <w:sz w:val="16"/>
                      <w:szCs w:val="16"/>
                    </w:rPr>
                    <w:t>Образложење спровођења програмских активности у години извештавања:</w:t>
                  </w:r>
                </w:p>
              </w:tc>
            </w:tr>
            <w:tr w:rsidR="001F761D" w:rsidRPr="001F761D" w14:paraId="554441C3" w14:textId="77777777">
              <w:trPr>
                <w:trHeight w:val="184"/>
              </w:trPr>
              <w:tc>
                <w:tcPr>
                  <w:tcW w:w="16117" w:type="dxa"/>
                  <w:gridSpan w:val="3"/>
                  <w:vMerge w:val="restart"/>
                  <w:tcMar>
                    <w:top w:w="0" w:type="dxa"/>
                    <w:left w:w="0" w:type="dxa"/>
                    <w:bottom w:w="0" w:type="dxa"/>
                    <w:right w:w="0" w:type="dxa"/>
                  </w:tcMar>
                </w:tcPr>
                <w:p w14:paraId="5D4C5ACD" w14:textId="19EF9D5C" w:rsidR="001410FC" w:rsidRPr="001F761D" w:rsidRDefault="00E84158">
                  <w:pPr>
                    <w:rPr>
                      <w:sz w:val="16"/>
                      <w:szCs w:val="16"/>
                    </w:rPr>
                  </w:pPr>
                  <w:r w:rsidRPr="001F761D">
                    <w:rPr>
                      <w:sz w:val="16"/>
                      <w:szCs w:val="16"/>
                    </w:rPr>
                    <w:t>-</w:t>
                  </w:r>
                  <w:r w:rsidR="003D434A" w:rsidRPr="001F761D">
                    <w:t xml:space="preserve">Од укупно планираног износа у највећој мери </w:t>
                  </w:r>
                  <w:r w:rsidR="003D434A" w:rsidRPr="001F761D">
                    <w:rPr>
                      <w:lang w:val="sr-Cyrl-RS"/>
                    </w:rPr>
                    <w:t xml:space="preserve">код ове ПА </w:t>
                  </w:r>
                  <w:r w:rsidR="003D434A" w:rsidRPr="001F761D">
                    <w:t>финансиран</w:t>
                  </w:r>
                  <w:r w:rsidR="003D434A" w:rsidRPr="001F761D">
                    <w:rPr>
                      <w:lang w:val="sr-Cyrl-RS"/>
                    </w:rPr>
                    <w:t>о</w:t>
                  </w:r>
                  <w:r w:rsidR="003D434A" w:rsidRPr="001F761D">
                    <w:t xml:space="preserve"> је</w:t>
                  </w:r>
                  <w:r w:rsidR="003D434A" w:rsidRPr="001F761D">
                    <w:rPr>
                      <w:lang w:val="sr-Cyrl-RS"/>
                    </w:rPr>
                    <w:t xml:space="preserve"> остале стручне услуге </w:t>
                  </w:r>
                  <w:r w:rsidR="003D434A" w:rsidRPr="001F761D">
                    <w:t>1.045.016,75</w:t>
                  </w:r>
                  <w:r w:rsidR="003D434A" w:rsidRPr="001F761D">
                    <w:rPr>
                      <w:lang w:val="sr-Cyrl-RS"/>
                    </w:rPr>
                    <w:t xml:space="preserve"> динара,  геодетске услуге </w:t>
                  </w:r>
                  <w:r w:rsidR="003D434A" w:rsidRPr="001F761D">
                    <w:t>648.000</w:t>
                  </w:r>
                  <w:r w:rsidR="003D434A" w:rsidRPr="001F761D">
                    <w:rPr>
                      <w:lang w:val="sr-Cyrl-RS"/>
                    </w:rPr>
                    <w:t>,00 динара</w:t>
                  </w:r>
                  <w:r w:rsidR="003D434A" w:rsidRPr="001F761D">
                    <w:t xml:space="preserve"> </w:t>
                  </w:r>
                  <w:r w:rsidR="003D434A" w:rsidRPr="001F761D">
                    <w:rPr>
                      <w:lang w:val="sr-Cyrl-RS"/>
                    </w:rPr>
                    <w:t xml:space="preserve">и пројектна документација 1.069.600,00 динара. </w:t>
                  </w:r>
                  <w:r w:rsidR="00FB3E10" w:rsidRPr="001F761D">
                    <w:rPr>
                      <w:lang w:val="sr-Cyrl-RS"/>
                    </w:rPr>
                    <w:t>Ребалансом су позиције од 80 до 86 које се односе на ову програмску активност смањиване и средства су пребачена на друге намене где је у том моменту било најпотребније.</w:t>
                  </w:r>
                </w:p>
              </w:tc>
            </w:tr>
            <w:tr w:rsidR="001F761D" w:rsidRPr="001F761D" w14:paraId="4107DE2E"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11332F68" w14:textId="77777777">
                    <w:trPr>
                      <w:trHeight w:val="184"/>
                      <w:tblHeader/>
                    </w:trPr>
                    <w:tc>
                      <w:tcPr>
                        <w:tcW w:w="16117" w:type="dxa"/>
                        <w:gridSpan w:val="8"/>
                        <w:vMerge w:val="restart"/>
                        <w:tcMar>
                          <w:top w:w="0" w:type="dxa"/>
                          <w:left w:w="0" w:type="dxa"/>
                          <w:bottom w:w="0" w:type="dxa"/>
                          <w:right w:w="0" w:type="dxa"/>
                        </w:tcMar>
                      </w:tcPr>
                      <w:p w14:paraId="369BC722" w14:textId="77777777" w:rsidR="001410FC" w:rsidRPr="001F761D" w:rsidRDefault="00E84158">
                        <w:pPr>
                          <w:rPr>
                            <w:b/>
                            <w:bCs/>
                            <w:i/>
                            <w:iCs/>
                            <w:sz w:val="16"/>
                            <w:szCs w:val="16"/>
                          </w:rPr>
                        </w:pPr>
                        <w:bookmarkStart w:id="106" w:name="__bookmark_72"/>
                        <w:bookmarkEnd w:id="106"/>
                        <w:r w:rsidRPr="001F761D">
                          <w:rPr>
                            <w:b/>
                            <w:bCs/>
                            <w:i/>
                            <w:iCs/>
                            <w:sz w:val="16"/>
                            <w:szCs w:val="16"/>
                          </w:rPr>
                          <w:t>Преглед циљних и остварених вредности показатеља учинака:</w:t>
                        </w:r>
                      </w:p>
                    </w:tc>
                  </w:tr>
                  <w:tr w:rsidR="001F761D" w:rsidRPr="001F761D" w14:paraId="07FC9ACE" w14:textId="77777777">
                    <w:tc>
                      <w:tcPr>
                        <w:tcW w:w="900" w:type="dxa"/>
                        <w:tcMar>
                          <w:top w:w="0" w:type="dxa"/>
                          <w:left w:w="0" w:type="dxa"/>
                          <w:bottom w:w="0" w:type="dxa"/>
                          <w:right w:w="0" w:type="dxa"/>
                        </w:tcMar>
                      </w:tcPr>
                      <w:p w14:paraId="73AE6A44" w14:textId="77777777" w:rsidR="001410FC" w:rsidRPr="001F761D" w:rsidRDefault="00E84158">
                        <w:pPr>
                          <w:rPr>
                            <w:vanish/>
                          </w:rPr>
                        </w:pPr>
                        <w:r w:rsidRPr="001F761D">
                          <w:fldChar w:fldCharType="begin"/>
                        </w:r>
                        <w:r w:rsidRPr="001F761D">
                          <w:instrText>TC "0001" \f C \l "6"</w:instrText>
                        </w:r>
                        <w:r w:rsidRPr="001F761D">
                          <w:fldChar w:fldCharType="end"/>
                        </w:r>
                      </w:p>
                      <w:p w14:paraId="052FA978"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10851054"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5BD00EAD" w14:textId="77777777" w:rsidR="001410FC" w:rsidRPr="001F761D" w:rsidRDefault="00E84158">
                        <w:pPr>
                          <w:rPr>
                            <w:b/>
                            <w:bCs/>
                            <w:sz w:val="16"/>
                            <w:szCs w:val="16"/>
                          </w:rPr>
                        </w:pPr>
                        <w:r w:rsidRPr="001F761D">
                          <w:rPr>
                            <w:b/>
                            <w:bCs/>
                            <w:sz w:val="16"/>
                            <w:szCs w:val="16"/>
                          </w:rPr>
                          <w:t>Ефикасно администрирање захтева за издавање грађевинских дозвола (ефикасно издавање грађевинских дозвола)</w:t>
                        </w:r>
                      </w:p>
                    </w:tc>
                    <w:tc>
                      <w:tcPr>
                        <w:tcW w:w="900" w:type="dxa"/>
                        <w:tcMar>
                          <w:top w:w="0" w:type="dxa"/>
                          <w:left w:w="0" w:type="dxa"/>
                          <w:bottom w:w="0" w:type="dxa"/>
                          <w:right w:w="0" w:type="dxa"/>
                        </w:tcMar>
                      </w:tcPr>
                      <w:p w14:paraId="57CFEA79" w14:textId="77777777" w:rsidR="001410FC" w:rsidRPr="001F761D" w:rsidRDefault="001410FC">
                        <w:pPr>
                          <w:spacing w:line="1" w:lineRule="auto"/>
                        </w:pPr>
                      </w:p>
                    </w:tc>
                    <w:tc>
                      <w:tcPr>
                        <w:tcW w:w="900" w:type="dxa"/>
                        <w:tcMar>
                          <w:top w:w="0" w:type="dxa"/>
                          <w:left w:w="0" w:type="dxa"/>
                          <w:bottom w:w="0" w:type="dxa"/>
                          <w:right w:w="0" w:type="dxa"/>
                        </w:tcMar>
                      </w:tcPr>
                      <w:p w14:paraId="5E6305D0" w14:textId="77777777" w:rsidR="001410FC" w:rsidRPr="001F761D" w:rsidRDefault="001410FC">
                        <w:pPr>
                          <w:spacing w:line="1" w:lineRule="auto"/>
                        </w:pPr>
                      </w:p>
                    </w:tc>
                    <w:tc>
                      <w:tcPr>
                        <w:tcW w:w="1800" w:type="dxa"/>
                        <w:tcMar>
                          <w:top w:w="0" w:type="dxa"/>
                          <w:left w:w="0" w:type="dxa"/>
                          <w:bottom w:w="0" w:type="dxa"/>
                          <w:right w:w="0" w:type="dxa"/>
                        </w:tcMar>
                      </w:tcPr>
                      <w:p w14:paraId="17E2DEF2" w14:textId="77777777" w:rsidR="001410FC" w:rsidRPr="001F761D" w:rsidRDefault="001410FC">
                        <w:pPr>
                          <w:spacing w:line="1" w:lineRule="auto"/>
                        </w:pPr>
                      </w:p>
                    </w:tc>
                    <w:tc>
                      <w:tcPr>
                        <w:tcW w:w="1800" w:type="dxa"/>
                        <w:tcMar>
                          <w:top w:w="0" w:type="dxa"/>
                          <w:left w:w="0" w:type="dxa"/>
                          <w:bottom w:w="0" w:type="dxa"/>
                          <w:right w:w="0" w:type="dxa"/>
                        </w:tcMar>
                      </w:tcPr>
                      <w:p w14:paraId="758FB058" w14:textId="77777777" w:rsidR="001410FC" w:rsidRPr="001F761D" w:rsidRDefault="001410FC">
                        <w:pPr>
                          <w:spacing w:line="1" w:lineRule="auto"/>
                        </w:pPr>
                      </w:p>
                    </w:tc>
                    <w:tc>
                      <w:tcPr>
                        <w:tcW w:w="1800" w:type="dxa"/>
                        <w:tcMar>
                          <w:top w:w="0" w:type="dxa"/>
                          <w:left w:w="0" w:type="dxa"/>
                          <w:bottom w:w="0" w:type="dxa"/>
                          <w:right w:w="0" w:type="dxa"/>
                        </w:tcMar>
                      </w:tcPr>
                      <w:p w14:paraId="246D1648" w14:textId="77777777" w:rsidR="001410FC" w:rsidRPr="001F761D" w:rsidRDefault="001410FC">
                        <w:pPr>
                          <w:spacing w:line="1" w:lineRule="auto"/>
                        </w:pPr>
                      </w:p>
                    </w:tc>
                  </w:tr>
                  <w:tr w:rsidR="001F761D" w:rsidRPr="001F761D" w14:paraId="77AED8AD"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0CB91BA"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CA24B96"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93A8A1E"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5D170F5"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EE75735" w14:textId="77777777" w:rsidR="001410FC" w:rsidRPr="001F761D" w:rsidRDefault="00E84158">
                        <w:pPr>
                          <w:jc w:val="center"/>
                          <w:rPr>
                            <w:b/>
                            <w:bCs/>
                            <w:sz w:val="16"/>
                            <w:szCs w:val="16"/>
                          </w:rPr>
                        </w:pPr>
                        <w:r w:rsidRPr="001F761D">
                          <w:rPr>
                            <w:b/>
                            <w:bCs/>
                            <w:sz w:val="16"/>
                            <w:szCs w:val="16"/>
                          </w:rPr>
                          <w:t>Циљана вредност</w:t>
                        </w:r>
                      </w:p>
                      <w:p w14:paraId="0C097994"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289D6D7" w14:textId="77777777" w:rsidR="001410FC" w:rsidRPr="001F761D" w:rsidRDefault="00E84158">
                        <w:pPr>
                          <w:jc w:val="center"/>
                          <w:rPr>
                            <w:b/>
                            <w:bCs/>
                            <w:sz w:val="16"/>
                            <w:szCs w:val="16"/>
                          </w:rPr>
                        </w:pPr>
                        <w:r w:rsidRPr="001F761D">
                          <w:rPr>
                            <w:b/>
                            <w:bCs/>
                            <w:sz w:val="16"/>
                            <w:szCs w:val="16"/>
                          </w:rPr>
                          <w:t>Остварена вредност</w:t>
                        </w:r>
                      </w:p>
                      <w:p w14:paraId="5D03D929" w14:textId="77777777" w:rsidR="001410FC" w:rsidRPr="001F761D" w:rsidRDefault="00E84158">
                        <w:pPr>
                          <w:jc w:val="center"/>
                          <w:rPr>
                            <w:b/>
                            <w:bCs/>
                            <w:sz w:val="16"/>
                            <w:szCs w:val="16"/>
                          </w:rPr>
                        </w:pPr>
                        <w:r w:rsidRPr="001F761D">
                          <w:rPr>
                            <w:b/>
                            <w:bCs/>
                            <w:sz w:val="16"/>
                            <w:szCs w:val="16"/>
                          </w:rPr>
                          <w:t>у 2024.год</w:t>
                        </w:r>
                      </w:p>
                    </w:tc>
                  </w:tr>
                  <w:tr w:rsidR="001F761D" w:rsidRPr="001F761D" w14:paraId="3D513027"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6FA2EBA7" w14:textId="77777777">
                          <w:trPr>
                            <w:jc w:val="center"/>
                          </w:trPr>
                          <w:tc>
                            <w:tcPr>
                              <w:tcW w:w="600" w:type="dxa"/>
                              <w:tcMar>
                                <w:top w:w="0" w:type="dxa"/>
                                <w:left w:w="0" w:type="dxa"/>
                                <w:bottom w:w="0" w:type="dxa"/>
                                <w:right w:w="0" w:type="dxa"/>
                              </w:tcMar>
                            </w:tcPr>
                            <w:p w14:paraId="09BB5C70"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73D5E444" w14:textId="77777777" w:rsidR="001410FC" w:rsidRPr="001F761D" w:rsidRDefault="00E84158">
                              <w:pPr>
                                <w:rPr>
                                  <w:b/>
                                  <w:bCs/>
                                  <w:sz w:val="16"/>
                                  <w:szCs w:val="16"/>
                                </w:rPr>
                              </w:pPr>
                              <w:r w:rsidRPr="001F761D">
                                <w:rPr>
                                  <w:b/>
                                  <w:bCs/>
                                  <w:sz w:val="16"/>
                                  <w:szCs w:val="16"/>
                                </w:rPr>
                                <w:t>Проценат издатих грађевинских дозвола у односу на број поднесених захтева</w:t>
                              </w:r>
                            </w:p>
                          </w:tc>
                        </w:tr>
                      </w:tbl>
                      <w:p w14:paraId="583755AF" w14:textId="77777777" w:rsidR="001410FC" w:rsidRPr="001F761D" w:rsidRDefault="00E84158">
                        <w:pPr>
                          <w:rPr>
                            <w:sz w:val="16"/>
                            <w:szCs w:val="16"/>
                          </w:rPr>
                        </w:pPr>
                        <w:r w:rsidRPr="001F761D">
                          <w:rPr>
                            <w:sz w:val="16"/>
                            <w:szCs w:val="16"/>
                          </w:rPr>
                          <w:t>Коментар:</w:t>
                        </w:r>
                      </w:p>
                      <w:p w14:paraId="5DDF09B1" w14:textId="77777777" w:rsidR="001410FC" w:rsidRPr="001F761D" w:rsidRDefault="00E84158">
                        <w:pPr>
                          <w:rPr>
                            <w:sz w:val="16"/>
                            <w:szCs w:val="16"/>
                          </w:rPr>
                        </w:pPr>
                        <w:r w:rsidRPr="001F761D">
                          <w:rPr>
                            <w:sz w:val="16"/>
                            <w:szCs w:val="16"/>
                          </w:rPr>
                          <w:t>Извор верификације: ИЗВЕШТАЈ ОДЕЉЕЊА ЗА ПУТЕВЕ, УЛИЦЕ И ГРАСКО ГРАЂ.ЗЕМЉИШТЕ</w:t>
                        </w:r>
                      </w:p>
                      <w:p w14:paraId="5083B373" w14:textId="056D746D" w:rsidR="001410FC" w:rsidRPr="001F761D" w:rsidRDefault="00E84158">
                        <w:pPr>
                          <w:rPr>
                            <w:sz w:val="16"/>
                            <w:szCs w:val="16"/>
                            <w:lang w:val="sr-Cyrl-RS"/>
                          </w:rPr>
                        </w:pPr>
                        <w:r w:rsidRPr="001F761D">
                          <w:rPr>
                            <w:sz w:val="16"/>
                            <w:szCs w:val="16"/>
                          </w:rPr>
                          <w:t>Образложење одступања од циљне вредности: -</w:t>
                        </w:r>
                        <w:r w:rsidR="003D434A" w:rsidRPr="001F761D">
                          <w:rPr>
                            <w:sz w:val="16"/>
                            <w:szCs w:val="16"/>
                            <w:lang w:val="sr-Cyrl-RS"/>
                          </w:rPr>
                          <w:t xml:space="preserve"> незнатно одступање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882F0C" w14:textId="2639F02A" w:rsidR="001410FC" w:rsidRPr="001F761D" w:rsidRDefault="003D434A">
                        <w:pPr>
                          <w:jc w:val="center"/>
                          <w:rPr>
                            <w:b/>
                            <w:bCs/>
                            <w:sz w:val="16"/>
                            <w:szCs w:val="16"/>
                            <w:lang w:val="sr-Cyrl-RS"/>
                          </w:rPr>
                        </w:pPr>
                        <w:r w:rsidRPr="001F761D">
                          <w:rPr>
                            <w:b/>
                            <w:bCs/>
                            <w:sz w:val="16"/>
                            <w:szCs w:val="16"/>
                            <w:lang w:val="sr-Cyrl-RS"/>
                          </w:rPr>
                          <w:t>проценат</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81CB41"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5F6C09" w14:textId="77777777" w:rsidR="001410FC" w:rsidRPr="001F761D" w:rsidRDefault="00E84158">
                        <w:pPr>
                          <w:jc w:val="center"/>
                          <w:rPr>
                            <w:b/>
                            <w:bCs/>
                            <w:sz w:val="16"/>
                            <w:szCs w:val="16"/>
                          </w:rPr>
                        </w:pPr>
                        <w:r w:rsidRPr="001F761D">
                          <w:rPr>
                            <w:b/>
                            <w:bCs/>
                            <w:sz w:val="16"/>
                            <w:szCs w:val="16"/>
                          </w:rPr>
                          <w:t>35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C04CA4" w14:textId="77777777" w:rsidR="001410FC" w:rsidRPr="001F761D" w:rsidRDefault="00E84158">
                        <w:pPr>
                          <w:jc w:val="center"/>
                          <w:rPr>
                            <w:b/>
                            <w:bCs/>
                            <w:sz w:val="16"/>
                            <w:szCs w:val="16"/>
                          </w:rPr>
                        </w:pPr>
                        <w:r w:rsidRPr="001F761D">
                          <w:rPr>
                            <w:b/>
                            <w:bCs/>
                            <w:sz w:val="16"/>
                            <w:szCs w:val="16"/>
                          </w:rPr>
                          <w:t>35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491255" w14:textId="2198189C" w:rsidR="001410FC" w:rsidRPr="001F761D" w:rsidRDefault="003D434A">
                        <w:pPr>
                          <w:jc w:val="center"/>
                          <w:rPr>
                            <w:b/>
                            <w:bCs/>
                            <w:sz w:val="16"/>
                            <w:szCs w:val="16"/>
                            <w:lang w:val="sr-Cyrl-RS"/>
                          </w:rPr>
                        </w:pPr>
                        <w:r w:rsidRPr="001F761D">
                          <w:rPr>
                            <w:b/>
                            <w:bCs/>
                            <w:sz w:val="16"/>
                            <w:szCs w:val="16"/>
                            <w:lang w:val="sr-Cyrl-RS"/>
                          </w:rPr>
                          <w:t>34</w:t>
                        </w:r>
                      </w:p>
                    </w:tc>
                  </w:tr>
                  <w:tr w:rsidR="001F761D" w:rsidRPr="001F761D" w14:paraId="274BFE41" w14:textId="77777777">
                    <w:tc>
                      <w:tcPr>
                        <w:tcW w:w="900" w:type="dxa"/>
                        <w:tcMar>
                          <w:top w:w="0" w:type="dxa"/>
                          <w:left w:w="0" w:type="dxa"/>
                          <w:bottom w:w="0" w:type="dxa"/>
                          <w:right w:w="0" w:type="dxa"/>
                        </w:tcMar>
                      </w:tcPr>
                      <w:p w14:paraId="6EB129F2"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1DA32AB1" w14:textId="77777777" w:rsidR="001410FC" w:rsidRPr="001F761D" w:rsidRDefault="001410FC">
                        <w:pPr>
                          <w:spacing w:line="1" w:lineRule="auto"/>
                        </w:pPr>
                      </w:p>
                    </w:tc>
                    <w:tc>
                      <w:tcPr>
                        <w:tcW w:w="7117" w:type="dxa"/>
                        <w:tcMar>
                          <w:top w:w="0" w:type="dxa"/>
                          <w:left w:w="0" w:type="dxa"/>
                          <w:bottom w:w="0" w:type="dxa"/>
                          <w:right w:w="0" w:type="dxa"/>
                        </w:tcMar>
                      </w:tcPr>
                      <w:p w14:paraId="17A992DB" w14:textId="77777777" w:rsidR="001410FC" w:rsidRPr="001F761D" w:rsidRDefault="001410FC">
                        <w:pPr>
                          <w:spacing w:line="1" w:lineRule="auto"/>
                        </w:pPr>
                      </w:p>
                    </w:tc>
                    <w:tc>
                      <w:tcPr>
                        <w:tcW w:w="900" w:type="dxa"/>
                        <w:tcMar>
                          <w:top w:w="0" w:type="dxa"/>
                          <w:left w:w="0" w:type="dxa"/>
                          <w:bottom w:w="0" w:type="dxa"/>
                          <w:right w:w="0" w:type="dxa"/>
                        </w:tcMar>
                      </w:tcPr>
                      <w:p w14:paraId="5F73AB21" w14:textId="77777777" w:rsidR="001410FC" w:rsidRPr="001F761D" w:rsidRDefault="001410FC">
                        <w:pPr>
                          <w:spacing w:line="1" w:lineRule="auto"/>
                        </w:pPr>
                      </w:p>
                    </w:tc>
                    <w:tc>
                      <w:tcPr>
                        <w:tcW w:w="900" w:type="dxa"/>
                        <w:tcMar>
                          <w:top w:w="0" w:type="dxa"/>
                          <w:left w:w="0" w:type="dxa"/>
                          <w:bottom w:w="0" w:type="dxa"/>
                          <w:right w:w="0" w:type="dxa"/>
                        </w:tcMar>
                      </w:tcPr>
                      <w:p w14:paraId="73790D71" w14:textId="77777777" w:rsidR="001410FC" w:rsidRPr="001F761D" w:rsidRDefault="001410FC">
                        <w:pPr>
                          <w:spacing w:line="1" w:lineRule="auto"/>
                        </w:pPr>
                      </w:p>
                    </w:tc>
                    <w:tc>
                      <w:tcPr>
                        <w:tcW w:w="1800" w:type="dxa"/>
                        <w:tcMar>
                          <w:top w:w="0" w:type="dxa"/>
                          <w:left w:w="0" w:type="dxa"/>
                          <w:bottom w:w="0" w:type="dxa"/>
                          <w:right w:w="0" w:type="dxa"/>
                        </w:tcMar>
                      </w:tcPr>
                      <w:p w14:paraId="06059CF1" w14:textId="77777777" w:rsidR="001410FC" w:rsidRPr="001F761D" w:rsidRDefault="001410FC">
                        <w:pPr>
                          <w:spacing w:line="1" w:lineRule="auto"/>
                        </w:pPr>
                      </w:p>
                    </w:tc>
                    <w:tc>
                      <w:tcPr>
                        <w:tcW w:w="1800" w:type="dxa"/>
                        <w:tcMar>
                          <w:top w:w="0" w:type="dxa"/>
                          <w:left w:w="0" w:type="dxa"/>
                          <w:bottom w:w="0" w:type="dxa"/>
                          <w:right w:w="0" w:type="dxa"/>
                        </w:tcMar>
                      </w:tcPr>
                      <w:p w14:paraId="20628AD1" w14:textId="77777777" w:rsidR="001410FC" w:rsidRPr="001F761D" w:rsidRDefault="001410FC">
                        <w:pPr>
                          <w:spacing w:line="1" w:lineRule="auto"/>
                        </w:pPr>
                      </w:p>
                    </w:tc>
                    <w:tc>
                      <w:tcPr>
                        <w:tcW w:w="1800" w:type="dxa"/>
                        <w:tcMar>
                          <w:top w:w="0" w:type="dxa"/>
                          <w:left w:w="0" w:type="dxa"/>
                          <w:bottom w:w="0" w:type="dxa"/>
                          <w:right w:w="0" w:type="dxa"/>
                        </w:tcMar>
                      </w:tcPr>
                      <w:p w14:paraId="7F742F6A" w14:textId="77777777" w:rsidR="001410FC" w:rsidRPr="001F761D" w:rsidRDefault="001410FC">
                        <w:pPr>
                          <w:spacing w:line="1" w:lineRule="auto"/>
                        </w:pPr>
                      </w:p>
                    </w:tc>
                  </w:tr>
                </w:tbl>
                <w:p w14:paraId="2965CA1F" w14:textId="77777777" w:rsidR="001410FC" w:rsidRPr="001F761D" w:rsidRDefault="001410FC">
                  <w:pPr>
                    <w:spacing w:line="1" w:lineRule="auto"/>
                  </w:pPr>
                </w:p>
              </w:tc>
            </w:tr>
            <w:bookmarkStart w:id="107" w:name="_Toc1101-4001"/>
            <w:bookmarkEnd w:id="107"/>
            <w:tr w:rsidR="001F761D" w:rsidRPr="001F761D" w14:paraId="6D0E40B9" w14:textId="77777777">
              <w:tc>
                <w:tcPr>
                  <w:tcW w:w="2250" w:type="dxa"/>
                  <w:tcMar>
                    <w:top w:w="0" w:type="dxa"/>
                    <w:left w:w="0" w:type="dxa"/>
                    <w:bottom w:w="0" w:type="dxa"/>
                    <w:right w:w="0" w:type="dxa"/>
                  </w:tcMar>
                  <w:vAlign w:val="center"/>
                </w:tcPr>
                <w:p w14:paraId="65E35929" w14:textId="77777777" w:rsidR="001410FC" w:rsidRPr="001F761D" w:rsidRDefault="00E84158">
                  <w:pPr>
                    <w:rPr>
                      <w:vanish/>
                    </w:rPr>
                  </w:pPr>
                  <w:r w:rsidRPr="001F761D">
                    <w:fldChar w:fldCharType="begin"/>
                  </w:r>
                  <w:r w:rsidRPr="001F761D">
                    <w:instrText>TC "1101-4001" \f C \l "5"</w:instrText>
                  </w:r>
                  <w:r w:rsidRPr="001F761D">
                    <w:fldChar w:fldCharType="end"/>
                  </w:r>
                </w:p>
                <w:p w14:paraId="5DE05A8D" w14:textId="77777777" w:rsidR="001410FC" w:rsidRPr="001F761D" w:rsidRDefault="00E84158">
                  <w:pPr>
                    <w:rPr>
                      <w:b/>
                      <w:bCs/>
                      <w:sz w:val="16"/>
                      <w:szCs w:val="16"/>
                    </w:rPr>
                  </w:pPr>
                  <w:r w:rsidRPr="001F761D">
                    <w:rPr>
                      <w:b/>
                      <w:bCs/>
                      <w:sz w:val="16"/>
                      <w:szCs w:val="16"/>
                    </w:rPr>
                    <w:t>Пројекат</w:t>
                  </w:r>
                </w:p>
              </w:tc>
              <w:tc>
                <w:tcPr>
                  <w:tcW w:w="900" w:type="dxa"/>
                  <w:tcMar>
                    <w:top w:w="0" w:type="dxa"/>
                    <w:left w:w="0" w:type="dxa"/>
                    <w:bottom w:w="0" w:type="dxa"/>
                    <w:right w:w="0" w:type="dxa"/>
                  </w:tcMar>
                  <w:vAlign w:val="center"/>
                </w:tcPr>
                <w:p w14:paraId="02FEB934" w14:textId="77777777" w:rsidR="001410FC" w:rsidRPr="001F761D" w:rsidRDefault="00E84158">
                  <w:pPr>
                    <w:rPr>
                      <w:b/>
                      <w:bCs/>
                      <w:sz w:val="16"/>
                      <w:szCs w:val="16"/>
                    </w:rPr>
                  </w:pPr>
                  <w:r w:rsidRPr="001F761D">
                    <w:rPr>
                      <w:b/>
                      <w:bCs/>
                      <w:sz w:val="16"/>
                      <w:szCs w:val="16"/>
                    </w:rPr>
                    <w:t>1101-4001</w:t>
                  </w:r>
                </w:p>
              </w:tc>
              <w:tc>
                <w:tcPr>
                  <w:tcW w:w="12967" w:type="dxa"/>
                  <w:tcMar>
                    <w:top w:w="0" w:type="dxa"/>
                    <w:left w:w="0" w:type="dxa"/>
                    <w:bottom w:w="0" w:type="dxa"/>
                    <w:right w:w="0" w:type="dxa"/>
                  </w:tcMar>
                  <w:vAlign w:val="center"/>
                </w:tcPr>
                <w:p w14:paraId="0113BB8A" w14:textId="77777777" w:rsidR="001410FC" w:rsidRPr="001F761D" w:rsidRDefault="00E84158">
                  <w:pPr>
                    <w:rPr>
                      <w:b/>
                      <w:bCs/>
                      <w:sz w:val="16"/>
                      <w:szCs w:val="16"/>
                    </w:rPr>
                  </w:pPr>
                  <w:r w:rsidRPr="001F761D">
                    <w:rPr>
                      <w:b/>
                      <w:bCs/>
                      <w:sz w:val="16"/>
                      <w:szCs w:val="16"/>
                    </w:rPr>
                    <w:t>САНАЦИЈА ФЕКАЛНЕ КАНАЛИЗАЦИЈЕ ЛУГОВИ</w:t>
                  </w:r>
                </w:p>
              </w:tc>
            </w:tr>
            <w:tr w:rsidR="001F761D" w:rsidRPr="001F761D" w14:paraId="61A48349" w14:textId="77777777">
              <w:tc>
                <w:tcPr>
                  <w:tcW w:w="2250" w:type="dxa"/>
                  <w:tcMar>
                    <w:top w:w="0" w:type="dxa"/>
                    <w:left w:w="0" w:type="dxa"/>
                    <w:bottom w:w="0" w:type="dxa"/>
                    <w:right w:w="0" w:type="dxa"/>
                  </w:tcMar>
                </w:tcPr>
                <w:p w14:paraId="56D5F4C2"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691B915D" w14:textId="77777777" w:rsidR="001410FC" w:rsidRPr="001F761D" w:rsidRDefault="00E84158">
                  <w:pPr>
                    <w:rPr>
                      <w:sz w:val="16"/>
                      <w:szCs w:val="16"/>
                    </w:rPr>
                  </w:pPr>
                  <w:r w:rsidRPr="001F761D">
                    <w:rPr>
                      <w:sz w:val="16"/>
                      <w:szCs w:val="16"/>
                    </w:rPr>
                    <w:t>ПРЕДСЕДНИК ОПШТИНЕ</w:t>
                  </w:r>
                </w:p>
              </w:tc>
            </w:tr>
            <w:tr w:rsidR="001F761D" w:rsidRPr="001F761D" w14:paraId="2E517F25" w14:textId="77777777">
              <w:tc>
                <w:tcPr>
                  <w:tcW w:w="2250" w:type="dxa"/>
                  <w:tcMar>
                    <w:top w:w="0" w:type="dxa"/>
                    <w:left w:w="0" w:type="dxa"/>
                    <w:bottom w:w="0" w:type="dxa"/>
                    <w:right w:w="0" w:type="dxa"/>
                  </w:tcMar>
                </w:tcPr>
                <w:p w14:paraId="7F4D73F0"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5965B805" w14:textId="77777777" w:rsidR="001410FC" w:rsidRPr="001F761D" w:rsidRDefault="001410FC">
                  <w:pPr>
                    <w:rPr>
                      <w:sz w:val="16"/>
                      <w:szCs w:val="16"/>
                    </w:rPr>
                  </w:pPr>
                </w:p>
              </w:tc>
            </w:tr>
            <w:tr w:rsidR="001F761D" w:rsidRPr="001F761D" w14:paraId="27A41F46" w14:textId="77777777">
              <w:trPr>
                <w:trHeight w:hRule="exact" w:val="300"/>
              </w:trPr>
              <w:tc>
                <w:tcPr>
                  <w:tcW w:w="2250" w:type="dxa"/>
                  <w:tcMar>
                    <w:top w:w="0" w:type="dxa"/>
                    <w:left w:w="0" w:type="dxa"/>
                    <w:bottom w:w="0" w:type="dxa"/>
                    <w:right w:w="0" w:type="dxa"/>
                  </w:tcMar>
                </w:tcPr>
                <w:p w14:paraId="0787746E"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728A4619" w14:textId="77777777" w:rsidR="001410FC" w:rsidRPr="001F761D" w:rsidRDefault="001410FC">
                  <w:pPr>
                    <w:spacing w:line="1" w:lineRule="auto"/>
                  </w:pPr>
                </w:p>
              </w:tc>
              <w:tc>
                <w:tcPr>
                  <w:tcW w:w="12967" w:type="dxa"/>
                  <w:tcMar>
                    <w:top w:w="0" w:type="dxa"/>
                    <w:left w:w="0" w:type="dxa"/>
                    <w:bottom w:w="0" w:type="dxa"/>
                    <w:right w:w="0" w:type="dxa"/>
                  </w:tcMar>
                </w:tcPr>
                <w:p w14:paraId="3DB01861" w14:textId="77777777" w:rsidR="001410FC" w:rsidRPr="001F761D" w:rsidRDefault="001410FC">
                  <w:pPr>
                    <w:spacing w:line="1" w:lineRule="auto"/>
                  </w:pPr>
                </w:p>
              </w:tc>
            </w:tr>
            <w:tr w:rsidR="001F761D" w:rsidRPr="001F761D" w14:paraId="54FEBD74" w14:textId="77777777">
              <w:trPr>
                <w:trHeight w:val="184"/>
              </w:trPr>
              <w:tc>
                <w:tcPr>
                  <w:tcW w:w="16117" w:type="dxa"/>
                  <w:gridSpan w:val="3"/>
                  <w:vMerge w:val="restart"/>
                  <w:tcMar>
                    <w:top w:w="0" w:type="dxa"/>
                    <w:left w:w="0" w:type="dxa"/>
                    <w:bottom w:w="0" w:type="dxa"/>
                    <w:right w:w="0" w:type="dxa"/>
                  </w:tcMar>
                </w:tcPr>
                <w:p w14:paraId="5E5098B2" w14:textId="77777777" w:rsidR="001410FC" w:rsidRPr="001F761D" w:rsidRDefault="00E84158">
                  <w:pPr>
                    <w:rPr>
                      <w:i/>
                      <w:iCs/>
                      <w:sz w:val="16"/>
                      <w:szCs w:val="16"/>
                    </w:rPr>
                  </w:pPr>
                  <w:r w:rsidRPr="001F761D">
                    <w:rPr>
                      <w:i/>
                      <w:iCs/>
                      <w:sz w:val="16"/>
                      <w:szCs w:val="16"/>
                    </w:rPr>
                    <w:t>Образложење спровођења пројекта у години извештавања:</w:t>
                  </w:r>
                </w:p>
              </w:tc>
            </w:tr>
            <w:tr w:rsidR="001F761D" w:rsidRPr="001F761D" w14:paraId="43E292B1" w14:textId="77777777">
              <w:trPr>
                <w:trHeight w:val="230"/>
              </w:trPr>
              <w:tc>
                <w:tcPr>
                  <w:tcW w:w="16117" w:type="dxa"/>
                  <w:gridSpan w:val="3"/>
                  <w:vMerge w:val="restart"/>
                  <w:tcMar>
                    <w:top w:w="0" w:type="dxa"/>
                    <w:left w:w="0" w:type="dxa"/>
                    <w:bottom w:w="0" w:type="dxa"/>
                    <w:right w:w="0" w:type="dxa"/>
                  </w:tcMar>
                </w:tcPr>
                <w:p w14:paraId="4BB6EE58" w14:textId="76279282" w:rsidR="001410FC" w:rsidRPr="001F761D" w:rsidRDefault="00FB3E10" w:rsidP="00FB3E10">
                  <w:pPr>
                    <w:pStyle w:val="ListParagraph"/>
                    <w:numPr>
                      <w:ilvl w:val="0"/>
                      <w:numId w:val="2"/>
                    </w:numPr>
                    <w:rPr>
                      <w:lang w:val="sr-Cyrl-RS"/>
                    </w:rPr>
                  </w:pPr>
                  <w:r w:rsidRPr="001F761D">
                    <w:rPr>
                      <w:lang w:val="sr-Cyrl-RS"/>
                    </w:rPr>
                    <w:t>Седмим допунским Санација фекалне канализације Лугови, на извору 01, смањен је за 1.000.000,00 динара пошто због проблема са ликвидношћу буџета није могао да се реализује до крја 2024.године.</w:t>
                  </w:r>
                </w:p>
              </w:tc>
            </w:tr>
            <w:tr w:rsidR="001F761D" w:rsidRPr="001F761D" w14:paraId="2056AD15"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4EC7F5D9" w14:textId="77777777">
                    <w:trPr>
                      <w:trHeight w:val="184"/>
                      <w:tblHeader/>
                    </w:trPr>
                    <w:tc>
                      <w:tcPr>
                        <w:tcW w:w="16117" w:type="dxa"/>
                        <w:gridSpan w:val="8"/>
                        <w:vMerge w:val="restart"/>
                        <w:tcMar>
                          <w:top w:w="0" w:type="dxa"/>
                          <w:left w:w="0" w:type="dxa"/>
                          <w:bottom w:w="0" w:type="dxa"/>
                          <w:right w:w="0" w:type="dxa"/>
                        </w:tcMar>
                      </w:tcPr>
                      <w:p w14:paraId="66225947" w14:textId="77777777" w:rsidR="001410FC" w:rsidRPr="001F761D" w:rsidRDefault="00E84158">
                        <w:pPr>
                          <w:rPr>
                            <w:b/>
                            <w:bCs/>
                            <w:i/>
                            <w:iCs/>
                            <w:sz w:val="16"/>
                            <w:szCs w:val="16"/>
                          </w:rPr>
                        </w:pPr>
                        <w:bookmarkStart w:id="108" w:name="__bookmark_73"/>
                        <w:bookmarkEnd w:id="108"/>
                        <w:r w:rsidRPr="001F761D">
                          <w:rPr>
                            <w:b/>
                            <w:bCs/>
                            <w:i/>
                            <w:iCs/>
                            <w:sz w:val="16"/>
                            <w:szCs w:val="16"/>
                          </w:rPr>
                          <w:t>Преглед циљних и остварених вредности показатеља учинака:</w:t>
                        </w:r>
                      </w:p>
                    </w:tc>
                  </w:tr>
                  <w:tr w:rsidR="001F761D" w:rsidRPr="001F761D" w14:paraId="26275E7B" w14:textId="77777777">
                    <w:tc>
                      <w:tcPr>
                        <w:tcW w:w="900" w:type="dxa"/>
                        <w:tcMar>
                          <w:top w:w="0" w:type="dxa"/>
                          <w:left w:w="0" w:type="dxa"/>
                          <w:bottom w:w="0" w:type="dxa"/>
                          <w:right w:w="0" w:type="dxa"/>
                        </w:tcMar>
                      </w:tcPr>
                      <w:p w14:paraId="682F65BD" w14:textId="77777777" w:rsidR="001410FC" w:rsidRPr="001F761D" w:rsidRDefault="00E84158">
                        <w:pPr>
                          <w:rPr>
                            <w:vanish/>
                          </w:rPr>
                        </w:pPr>
                        <w:r w:rsidRPr="001F761D">
                          <w:fldChar w:fldCharType="begin"/>
                        </w:r>
                        <w:r w:rsidRPr="001F761D">
                          <w:instrText>TC "0001" \f C \l "6"</w:instrText>
                        </w:r>
                        <w:r w:rsidRPr="001F761D">
                          <w:fldChar w:fldCharType="end"/>
                        </w:r>
                      </w:p>
                      <w:p w14:paraId="7D5EF0AD"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3E442811"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57C1DA88" w14:textId="77777777" w:rsidR="001410FC" w:rsidRPr="001F761D" w:rsidRDefault="00E84158">
                        <w:pPr>
                          <w:rPr>
                            <w:b/>
                            <w:bCs/>
                            <w:sz w:val="16"/>
                            <w:szCs w:val="16"/>
                          </w:rPr>
                        </w:pPr>
                        <w:r w:rsidRPr="001F761D">
                          <w:rPr>
                            <w:b/>
                            <w:bCs/>
                            <w:sz w:val="16"/>
                            <w:szCs w:val="16"/>
                          </w:rPr>
                          <w:t>Побољшање квалитета живота грађана</w:t>
                        </w:r>
                      </w:p>
                    </w:tc>
                    <w:tc>
                      <w:tcPr>
                        <w:tcW w:w="900" w:type="dxa"/>
                        <w:tcMar>
                          <w:top w:w="0" w:type="dxa"/>
                          <w:left w:w="0" w:type="dxa"/>
                          <w:bottom w:w="0" w:type="dxa"/>
                          <w:right w:w="0" w:type="dxa"/>
                        </w:tcMar>
                      </w:tcPr>
                      <w:p w14:paraId="42E982C0" w14:textId="77777777" w:rsidR="001410FC" w:rsidRPr="001F761D" w:rsidRDefault="001410FC">
                        <w:pPr>
                          <w:spacing w:line="1" w:lineRule="auto"/>
                        </w:pPr>
                      </w:p>
                    </w:tc>
                    <w:tc>
                      <w:tcPr>
                        <w:tcW w:w="900" w:type="dxa"/>
                        <w:tcMar>
                          <w:top w:w="0" w:type="dxa"/>
                          <w:left w:w="0" w:type="dxa"/>
                          <w:bottom w:w="0" w:type="dxa"/>
                          <w:right w:w="0" w:type="dxa"/>
                        </w:tcMar>
                      </w:tcPr>
                      <w:p w14:paraId="1349D672" w14:textId="77777777" w:rsidR="001410FC" w:rsidRPr="001F761D" w:rsidRDefault="001410FC">
                        <w:pPr>
                          <w:spacing w:line="1" w:lineRule="auto"/>
                        </w:pPr>
                      </w:p>
                    </w:tc>
                    <w:tc>
                      <w:tcPr>
                        <w:tcW w:w="1800" w:type="dxa"/>
                        <w:tcMar>
                          <w:top w:w="0" w:type="dxa"/>
                          <w:left w:w="0" w:type="dxa"/>
                          <w:bottom w:w="0" w:type="dxa"/>
                          <w:right w:w="0" w:type="dxa"/>
                        </w:tcMar>
                      </w:tcPr>
                      <w:p w14:paraId="12B48CF6" w14:textId="77777777" w:rsidR="001410FC" w:rsidRPr="001F761D" w:rsidRDefault="001410FC">
                        <w:pPr>
                          <w:spacing w:line="1" w:lineRule="auto"/>
                        </w:pPr>
                      </w:p>
                    </w:tc>
                    <w:tc>
                      <w:tcPr>
                        <w:tcW w:w="1800" w:type="dxa"/>
                        <w:tcMar>
                          <w:top w:w="0" w:type="dxa"/>
                          <w:left w:w="0" w:type="dxa"/>
                          <w:bottom w:w="0" w:type="dxa"/>
                          <w:right w:w="0" w:type="dxa"/>
                        </w:tcMar>
                      </w:tcPr>
                      <w:p w14:paraId="33908007" w14:textId="77777777" w:rsidR="001410FC" w:rsidRPr="001F761D" w:rsidRDefault="001410FC">
                        <w:pPr>
                          <w:spacing w:line="1" w:lineRule="auto"/>
                        </w:pPr>
                      </w:p>
                    </w:tc>
                    <w:tc>
                      <w:tcPr>
                        <w:tcW w:w="1800" w:type="dxa"/>
                        <w:tcMar>
                          <w:top w:w="0" w:type="dxa"/>
                          <w:left w:w="0" w:type="dxa"/>
                          <w:bottom w:w="0" w:type="dxa"/>
                          <w:right w:w="0" w:type="dxa"/>
                        </w:tcMar>
                      </w:tcPr>
                      <w:p w14:paraId="498C4B08" w14:textId="77777777" w:rsidR="001410FC" w:rsidRPr="001F761D" w:rsidRDefault="001410FC">
                        <w:pPr>
                          <w:spacing w:line="1" w:lineRule="auto"/>
                        </w:pPr>
                      </w:p>
                    </w:tc>
                  </w:tr>
                  <w:tr w:rsidR="001F761D" w:rsidRPr="001F761D" w14:paraId="406267CA"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F604FBA"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CDF7181"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3124105"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E5550E1"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A0CAF71" w14:textId="77777777" w:rsidR="001410FC" w:rsidRPr="001F761D" w:rsidRDefault="00E84158">
                        <w:pPr>
                          <w:jc w:val="center"/>
                          <w:rPr>
                            <w:b/>
                            <w:bCs/>
                            <w:sz w:val="16"/>
                            <w:szCs w:val="16"/>
                          </w:rPr>
                        </w:pPr>
                        <w:r w:rsidRPr="001F761D">
                          <w:rPr>
                            <w:b/>
                            <w:bCs/>
                            <w:sz w:val="16"/>
                            <w:szCs w:val="16"/>
                          </w:rPr>
                          <w:t>Циљана вредност</w:t>
                        </w:r>
                      </w:p>
                      <w:p w14:paraId="13B34484"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F5833D9" w14:textId="77777777" w:rsidR="001410FC" w:rsidRPr="001F761D" w:rsidRDefault="00E84158">
                        <w:pPr>
                          <w:jc w:val="center"/>
                          <w:rPr>
                            <w:b/>
                            <w:bCs/>
                            <w:sz w:val="16"/>
                            <w:szCs w:val="16"/>
                          </w:rPr>
                        </w:pPr>
                        <w:r w:rsidRPr="001F761D">
                          <w:rPr>
                            <w:b/>
                            <w:bCs/>
                            <w:sz w:val="16"/>
                            <w:szCs w:val="16"/>
                          </w:rPr>
                          <w:t>Остварена вредност</w:t>
                        </w:r>
                      </w:p>
                      <w:p w14:paraId="55C9F900" w14:textId="77777777" w:rsidR="001410FC" w:rsidRPr="001F761D" w:rsidRDefault="00E84158">
                        <w:pPr>
                          <w:jc w:val="center"/>
                          <w:rPr>
                            <w:b/>
                            <w:bCs/>
                            <w:sz w:val="16"/>
                            <w:szCs w:val="16"/>
                          </w:rPr>
                        </w:pPr>
                        <w:r w:rsidRPr="001F761D">
                          <w:rPr>
                            <w:b/>
                            <w:bCs/>
                            <w:sz w:val="16"/>
                            <w:szCs w:val="16"/>
                          </w:rPr>
                          <w:t>у 2024.год</w:t>
                        </w:r>
                      </w:p>
                    </w:tc>
                  </w:tr>
                  <w:tr w:rsidR="001F761D" w:rsidRPr="001F761D" w14:paraId="1D282702"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3F2A1152" w14:textId="77777777">
                          <w:trPr>
                            <w:jc w:val="center"/>
                          </w:trPr>
                          <w:tc>
                            <w:tcPr>
                              <w:tcW w:w="600" w:type="dxa"/>
                              <w:tcMar>
                                <w:top w:w="0" w:type="dxa"/>
                                <w:left w:w="0" w:type="dxa"/>
                                <w:bottom w:w="0" w:type="dxa"/>
                                <w:right w:w="0" w:type="dxa"/>
                              </w:tcMar>
                            </w:tcPr>
                            <w:p w14:paraId="1A3494B7"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6E39EC45" w14:textId="77777777" w:rsidR="001410FC" w:rsidRPr="001F761D" w:rsidRDefault="00E84158">
                              <w:pPr>
                                <w:rPr>
                                  <w:b/>
                                  <w:bCs/>
                                  <w:sz w:val="16"/>
                                  <w:szCs w:val="16"/>
                                </w:rPr>
                              </w:pPr>
                              <w:r w:rsidRPr="001F761D">
                                <w:rPr>
                                  <w:b/>
                                  <w:bCs/>
                                  <w:sz w:val="16"/>
                                  <w:szCs w:val="16"/>
                                </w:rPr>
                                <w:t>БРОЈ ДОМАЋИНСТАВА КОЈИ ЈЕ ПОКВРИВЕН САНАЦИЈОМ ФЕКАЛНЕ КАНАЛИЗАЦИЈЕ</w:t>
                              </w:r>
                            </w:p>
                          </w:tc>
                        </w:tr>
                      </w:tbl>
                      <w:p w14:paraId="4BE7532D" w14:textId="77777777" w:rsidR="001410FC" w:rsidRPr="001F761D" w:rsidRDefault="00E84158">
                        <w:pPr>
                          <w:rPr>
                            <w:sz w:val="16"/>
                            <w:szCs w:val="16"/>
                          </w:rPr>
                        </w:pPr>
                        <w:r w:rsidRPr="001F761D">
                          <w:rPr>
                            <w:sz w:val="16"/>
                            <w:szCs w:val="16"/>
                          </w:rPr>
                          <w:t>Коментар:</w:t>
                        </w:r>
                      </w:p>
                      <w:p w14:paraId="046EBDC4" w14:textId="77777777" w:rsidR="001410FC" w:rsidRPr="001F761D" w:rsidRDefault="00E84158">
                        <w:pPr>
                          <w:rPr>
                            <w:sz w:val="16"/>
                            <w:szCs w:val="16"/>
                          </w:rPr>
                        </w:pPr>
                        <w:r w:rsidRPr="001F761D">
                          <w:rPr>
                            <w:sz w:val="16"/>
                            <w:szCs w:val="16"/>
                          </w:rPr>
                          <w:t>Извор верификације: СИТУАЦИЈА ИЗВОДЈАЦА</w:t>
                        </w:r>
                      </w:p>
                      <w:p w14:paraId="2772C891" w14:textId="7ECDB45A" w:rsidR="001410FC" w:rsidRPr="001F761D" w:rsidRDefault="00E84158">
                        <w:pPr>
                          <w:rPr>
                            <w:sz w:val="16"/>
                            <w:szCs w:val="16"/>
                            <w:lang w:val="sr-Cyrl-RS"/>
                          </w:rPr>
                        </w:pPr>
                        <w:r w:rsidRPr="001F761D">
                          <w:rPr>
                            <w:sz w:val="16"/>
                            <w:szCs w:val="16"/>
                          </w:rPr>
                          <w:t>Образложење одступања од циљне вредности: -</w:t>
                        </w:r>
                        <w:r w:rsidR="00FB3E10" w:rsidRPr="001F761D">
                          <w:rPr>
                            <w:sz w:val="16"/>
                            <w:szCs w:val="16"/>
                            <w:lang w:val="sr-Cyrl-RS"/>
                          </w:rPr>
                          <w:t xml:space="preserve"> пројекат није реализован</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853DA3" w14:textId="77777777" w:rsidR="001410FC" w:rsidRPr="001F761D" w:rsidRDefault="00E84158">
                        <w:pPr>
                          <w:jc w:val="center"/>
                          <w:rPr>
                            <w:b/>
                            <w:bCs/>
                            <w:sz w:val="16"/>
                            <w:szCs w:val="16"/>
                          </w:rPr>
                        </w:pPr>
                        <w:r w:rsidRPr="001F761D">
                          <w:rPr>
                            <w:b/>
                            <w:bCs/>
                            <w:sz w:val="16"/>
                            <w:szCs w:val="16"/>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A83B0"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BAB8F3" w14:textId="77777777" w:rsidR="001410FC" w:rsidRPr="001F761D" w:rsidRDefault="00E84158">
                        <w:pPr>
                          <w:jc w:val="center"/>
                          <w:rPr>
                            <w:b/>
                            <w:bCs/>
                            <w:sz w:val="16"/>
                            <w:szCs w:val="16"/>
                          </w:rPr>
                        </w:pPr>
                        <w:r w:rsidRPr="001F761D">
                          <w:rPr>
                            <w:b/>
                            <w:bCs/>
                            <w:sz w:val="16"/>
                            <w:szCs w:val="16"/>
                          </w:rPr>
                          <w:t>30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561D18" w14:textId="77777777" w:rsidR="001410FC" w:rsidRPr="001F761D" w:rsidRDefault="00E84158">
                        <w:pPr>
                          <w:jc w:val="center"/>
                          <w:rPr>
                            <w:b/>
                            <w:bCs/>
                            <w:sz w:val="16"/>
                            <w:szCs w:val="16"/>
                          </w:rPr>
                        </w:pPr>
                        <w:r w:rsidRPr="001F761D">
                          <w:rPr>
                            <w:b/>
                            <w:bCs/>
                            <w:sz w:val="16"/>
                            <w:szCs w:val="16"/>
                          </w:rPr>
                          <w:t>100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A6DAE3" w14:textId="28E96882" w:rsidR="001410FC" w:rsidRPr="001F761D" w:rsidRDefault="00FB3E10">
                        <w:pPr>
                          <w:jc w:val="center"/>
                          <w:rPr>
                            <w:b/>
                            <w:bCs/>
                            <w:sz w:val="16"/>
                            <w:szCs w:val="16"/>
                            <w:lang w:val="sr-Cyrl-RS"/>
                          </w:rPr>
                        </w:pPr>
                        <w:r w:rsidRPr="001F761D">
                          <w:rPr>
                            <w:b/>
                            <w:bCs/>
                            <w:sz w:val="16"/>
                            <w:szCs w:val="16"/>
                            <w:lang w:val="sr-Cyrl-RS"/>
                          </w:rPr>
                          <w:t>100</w:t>
                        </w:r>
                      </w:p>
                    </w:tc>
                  </w:tr>
                  <w:tr w:rsidR="001F761D" w:rsidRPr="001F761D" w14:paraId="25697A5A" w14:textId="77777777">
                    <w:tc>
                      <w:tcPr>
                        <w:tcW w:w="900" w:type="dxa"/>
                        <w:tcMar>
                          <w:top w:w="0" w:type="dxa"/>
                          <w:left w:w="0" w:type="dxa"/>
                          <w:bottom w:w="0" w:type="dxa"/>
                          <w:right w:w="0" w:type="dxa"/>
                        </w:tcMar>
                      </w:tcPr>
                      <w:p w14:paraId="286D4AF9"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03E204BB" w14:textId="77777777" w:rsidR="001410FC" w:rsidRPr="001F761D" w:rsidRDefault="001410FC">
                        <w:pPr>
                          <w:spacing w:line="1" w:lineRule="auto"/>
                        </w:pPr>
                      </w:p>
                    </w:tc>
                    <w:tc>
                      <w:tcPr>
                        <w:tcW w:w="7117" w:type="dxa"/>
                        <w:tcMar>
                          <w:top w:w="0" w:type="dxa"/>
                          <w:left w:w="0" w:type="dxa"/>
                          <w:bottom w:w="0" w:type="dxa"/>
                          <w:right w:w="0" w:type="dxa"/>
                        </w:tcMar>
                      </w:tcPr>
                      <w:p w14:paraId="10DC3E59" w14:textId="77777777" w:rsidR="001410FC" w:rsidRPr="001F761D" w:rsidRDefault="001410FC">
                        <w:pPr>
                          <w:spacing w:line="1" w:lineRule="auto"/>
                        </w:pPr>
                      </w:p>
                    </w:tc>
                    <w:tc>
                      <w:tcPr>
                        <w:tcW w:w="900" w:type="dxa"/>
                        <w:tcMar>
                          <w:top w:w="0" w:type="dxa"/>
                          <w:left w:w="0" w:type="dxa"/>
                          <w:bottom w:w="0" w:type="dxa"/>
                          <w:right w:w="0" w:type="dxa"/>
                        </w:tcMar>
                      </w:tcPr>
                      <w:p w14:paraId="6C508996" w14:textId="77777777" w:rsidR="001410FC" w:rsidRPr="001F761D" w:rsidRDefault="001410FC">
                        <w:pPr>
                          <w:spacing w:line="1" w:lineRule="auto"/>
                        </w:pPr>
                      </w:p>
                    </w:tc>
                    <w:tc>
                      <w:tcPr>
                        <w:tcW w:w="900" w:type="dxa"/>
                        <w:tcMar>
                          <w:top w:w="0" w:type="dxa"/>
                          <w:left w:w="0" w:type="dxa"/>
                          <w:bottom w:w="0" w:type="dxa"/>
                          <w:right w:w="0" w:type="dxa"/>
                        </w:tcMar>
                      </w:tcPr>
                      <w:p w14:paraId="68BB349A" w14:textId="77777777" w:rsidR="001410FC" w:rsidRPr="001F761D" w:rsidRDefault="001410FC">
                        <w:pPr>
                          <w:spacing w:line="1" w:lineRule="auto"/>
                        </w:pPr>
                      </w:p>
                    </w:tc>
                    <w:tc>
                      <w:tcPr>
                        <w:tcW w:w="1800" w:type="dxa"/>
                        <w:tcMar>
                          <w:top w:w="0" w:type="dxa"/>
                          <w:left w:w="0" w:type="dxa"/>
                          <w:bottom w:w="0" w:type="dxa"/>
                          <w:right w:w="0" w:type="dxa"/>
                        </w:tcMar>
                      </w:tcPr>
                      <w:p w14:paraId="70DDF48C" w14:textId="77777777" w:rsidR="001410FC" w:rsidRPr="001F761D" w:rsidRDefault="001410FC">
                        <w:pPr>
                          <w:spacing w:line="1" w:lineRule="auto"/>
                        </w:pPr>
                      </w:p>
                    </w:tc>
                    <w:tc>
                      <w:tcPr>
                        <w:tcW w:w="1800" w:type="dxa"/>
                        <w:tcMar>
                          <w:top w:w="0" w:type="dxa"/>
                          <w:left w:w="0" w:type="dxa"/>
                          <w:bottom w:w="0" w:type="dxa"/>
                          <w:right w:w="0" w:type="dxa"/>
                        </w:tcMar>
                      </w:tcPr>
                      <w:p w14:paraId="0DFBA1B0" w14:textId="77777777" w:rsidR="001410FC" w:rsidRPr="001F761D" w:rsidRDefault="001410FC">
                        <w:pPr>
                          <w:spacing w:line="1" w:lineRule="auto"/>
                        </w:pPr>
                      </w:p>
                    </w:tc>
                    <w:tc>
                      <w:tcPr>
                        <w:tcW w:w="1800" w:type="dxa"/>
                        <w:tcMar>
                          <w:top w:w="0" w:type="dxa"/>
                          <w:left w:w="0" w:type="dxa"/>
                          <w:bottom w:w="0" w:type="dxa"/>
                          <w:right w:w="0" w:type="dxa"/>
                        </w:tcMar>
                      </w:tcPr>
                      <w:p w14:paraId="0976961D" w14:textId="77777777" w:rsidR="001410FC" w:rsidRPr="001F761D" w:rsidRDefault="001410FC">
                        <w:pPr>
                          <w:spacing w:line="1" w:lineRule="auto"/>
                        </w:pPr>
                      </w:p>
                    </w:tc>
                  </w:tr>
                </w:tbl>
                <w:p w14:paraId="5A87A1CA" w14:textId="77777777" w:rsidR="001410FC" w:rsidRPr="001F761D" w:rsidRDefault="001410FC">
                  <w:pPr>
                    <w:spacing w:line="1" w:lineRule="auto"/>
                  </w:pPr>
                </w:p>
              </w:tc>
            </w:tr>
            <w:bookmarkStart w:id="109" w:name="_Toc1101-5001"/>
            <w:bookmarkEnd w:id="109"/>
            <w:tr w:rsidR="001F761D" w:rsidRPr="001F761D" w14:paraId="31E33FB9" w14:textId="77777777">
              <w:tc>
                <w:tcPr>
                  <w:tcW w:w="2250" w:type="dxa"/>
                  <w:tcMar>
                    <w:top w:w="0" w:type="dxa"/>
                    <w:left w:w="0" w:type="dxa"/>
                    <w:bottom w:w="0" w:type="dxa"/>
                    <w:right w:w="0" w:type="dxa"/>
                  </w:tcMar>
                  <w:vAlign w:val="center"/>
                </w:tcPr>
                <w:p w14:paraId="383ACB48" w14:textId="77777777" w:rsidR="001410FC" w:rsidRPr="001F761D" w:rsidRDefault="00E84158">
                  <w:pPr>
                    <w:rPr>
                      <w:vanish/>
                    </w:rPr>
                  </w:pPr>
                  <w:r w:rsidRPr="001F761D">
                    <w:lastRenderedPageBreak/>
                    <w:fldChar w:fldCharType="begin"/>
                  </w:r>
                  <w:r w:rsidRPr="001F761D">
                    <w:instrText>TC "1101-5001" \f C \l "5"</w:instrText>
                  </w:r>
                  <w:r w:rsidRPr="001F761D">
                    <w:fldChar w:fldCharType="end"/>
                  </w:r>
                </w:p>
                <w:p w14:paraId="42955C07" w14:textId="77777777" w:rsidR="001410FC" w:rsidRPr="001F761D" w:rsidRDefault="00E84158">
                  <w:pPr>
                    <w:rPr>
                      <w:b/>
                      <w:bCs/>
                      <w:sz w:val="16"/>
                      <w:szCs w:val="16"/>
                    </w:rPr>
                  </w:pPr>
                  <w:r w:rsidRPr="001F761D">
                    <w:rPr>
                      <w:b/>
                      <w:bCs/>
                      <w:sz w:val="16"/>
                      <w:szCs w:val="16"/>
                    </w:rPr>
                    <w:t>Пројекат</w:t>
                  </w:r>
                </w:p>
              </w:tc>
              <w:tc>
                <w:tcPr>
                  <w:tcW w:w="900" w:type="dxa"/>
                  <w:tcMar>
                    <w:top w:w="0" w:type="dxa"/>
                    <w:left w:w="0" w:type="dxa"/>
                    <w:bottom w:w="0" w:type="dxa"/>
                    <w:right w:w="0" w:type="dxa"/>
                  </w:tcMar>
                  <w:vAlign w:val="center"/>
                </w:tcPr>
                <w:p w14:paraId="76F84E55" w14:textId="77777777" w:rsidR="001410FC" w:rsidRPr="001F761D" w:rsidRDefault="00E84158">
                  <w:pPr>
                    <w:rPr>
                      <w:b/>
                      <w:bCs/>
                      <w:sz w:val="16"/>
                      <w:szCs w:val="16"/>
                    </w:rPr>
                  </w:pPr>
                  <w:r w:rsidRPr="001F761D">
                    <w:rPr>
                      <w:b/>
                      <w:bCs/>
                      <w:sz w:val="16"/>
                      <w:szCs w:val="16"/>
                    </w:rPr>
                    <w:t>1101-5001</w:t>
                  </w:r>
                </w:p>
              </w:tc>
              <w:tc>
                <w:tcPr>
                  <w:tcW w:w="12967" w:type="dxa"/>
                  <w:tcMar>
                    <w:top w:w="0" w:type="dxa"/>
                    <w:left w:w="0" w:type="dxa"/>
                    <w:bottom w:w="0" w:type="dxa"/>
                    <w:right w:w="0" w:type="dxa"/>
                  </w:tcMar>
                  <w:vAlign w:val="center"/>
                </w:tcPr>
                <w:p w14:paraId="2EE21242" w14:textId="77777777" w:rsidR="001410FC" w:rsidRPr="001F761D" w:rsidRDefault="00E84158">
                  <w:pPr>
                    <w:rPr>
                      <w:b/>
                      <w:bCs/>
                      <w:sz w:val="16"/>
                      <w:szCs w:val="16"/>
                    </w:rPr>
                  </w:pPr>
                  <w:r w:rsidRPr="001F761D">
                    <w:rPr>
                      <w:b/>
                      <w:bCs/>
                      <w:sz w:val="16"/>
                      <w:szCs w:val="16"/>
                    </w:rPr>
                    <w:t>ИЗГРАДЊА ПРВЕ ФАЗЕ АТМОСФЕРСКЕ КАНАЛИЗАЦИЈЕ ШКОЛСКА БАШТА</w:t>
                  </w:r>
                </w:p>
              </w:tc>
            </w:tr>
            <w:tr w:rsidR="001F761D" w:rsidRPr="001F761D" w14:paraId="78CA14DB" w14:textId="77777777">
              <w:tc>
                <w:tcPr>
                  <w:tcW w:w="2250" w:type="dxa"/>
                  <w:tcMar>
                    <w:top w:w="0" w:type="dxa"/>
                    <w:left w:w="0" w:type="dxa"/>
                    <w:bottom w:w="0" w:type="dxa"/>
                    <w:right w:w="0" w:type="dxa"/>
                  </w:tcMar>
                </w:tcPr>
                <w:p w14:paraId="76107C90"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718790C7" w14:textId="13312270" w:rsidR="001410FC" w:rsidRPr="001F761D" w:rsidRDefault="00FB3E10">
                  <w:pPr>
                    <w:rPr>
                      <w:sz w:val="16"/>
                      <w:szCs w:val="16"/>
                      <w:lang w:val="sr-Cyrl-RS"/>
                    </w:rPr>
                  </w:pPr>
                  <w:r w:rsidRPr="001F761D">
                    <w:rPr>
                      <w:sz w:val="16"/>
                      <w:szCs w:val="16"/>
                      <w:lang w:val="sr-Cyrl-RS"/>
                    </w:rPr>
                    <w:t>Руководилац Одељења</w:t>
                  </w:r>
                </w:p>
              </w:tc>
            </w:tr>
            <w:tr w:rsidR="001F761D" w:rsidRPr="001F761D" w14:paraId="15C86504" w14:textId="77777777">
              <w:tc>
                <w:tcPr>
                  <w:tcW w:w="2250" w:type="dxa"/>
                  <w:tcMar>
                    <w:top w:w="0" w:type="dxa"/>
                    <w:left w:w="0" w:type="dxa"/>
                    <w:bottom w:w="0" w:type="dxa"/>
                    <w:right w:w="0" w:type="dxa"/>
                  </w:tcMar>
                </w:tcPr>
                <w:p w14:paraId="7B8F0B6B" w14:textId="77777777" w:rsidR="001410FC" w:rsidRPr="001F761D" w:rsidRDefault="00E84158">
                  <w:r w:rsidRPr="001F761D">
                    <w:t>Опис програмске активности:</w:t>
                  </w:r>
                </w:p>
              </w:tc>
              <w:tc>
                <w:tcPr>
                  <w:tcW w:w="13867" w:type="dxa"/>
                  <w:gridSpan w:val="2"/>
                  <w:vMerge w:val="restart"/>
                  <w:tcMar>
                    <w:top w:w="0" w:type="dxa"/>
                    <w:left w:w="0" w:type="dxa"/>
                    <w:bottom w:w="0" w:type="dxa"/>
                    <w:right w:w="0" w:type="dxa"/>
                  </w:tcMar>
                  <w:vAlign w:val="center"/>
                </w:tcPr>
                <w:p w14:paraId="39B5FD6F" w14:textId="14B7FA4A" w:rsidR="001410FC" w:rsidRPr="001F761D" w:rsidRDefault="00FB3E10">
                  <w:r w:rsidRPr="001F761D">
                    <w:rPr>
                      <w:lang w:val="sr-Cyrl-RS"/>
                    </w:rPr>
                    <w:t>Изградња прве фазе атмосферске канализације Школска башта у складу са програмом Одељења</w:t>
                  </w:r>
                </w:p>
              </w:tc>
            </w:tr>
            <w:tr w:rsidR="001F761D" w:rsidRPr="001F761D" w14:paraId="26A11D40" w14:textId="77777777">
              <w:trPr>
                <w:trHeight w:hRule="exact" w:val="300"/>
              </w:trPr>
              <w:tc>
                <w:tcPr>
                  <w:tcW w:w="2250" w:type="dxa"/>
                  <w:tcMar>
                    <w:top w:w="0" w:type="dxa"/>
                    <w:left w:w="0" w:type="dxa"/>
                    <w:bottom w:w="0" w:type="dxa"/>
                    <w:right w:w="0" w:type="dxa"/>
                  </w:tcMar>
                </w:tcPr>
                <w:p w14:paraId="43D80E30"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52A52911" w14:textId="77777777" w:rsidR="001410FC" w:rsidRPr="001F761D" w:rsidRDefault="001410FC">
                  <w:pPr>
                    <w:spacing w:line="1" w:lineRule="auto"/>
                  </w:pPr>
                </w:p>
              </w:tc>
              <w:tc>
                <w:tcPr>
                  <w:tcW w:w="12967" w:type="dxa"/>
                  <w:tcMar>
                    <w:top w:w="0" w:type="dxa"/>
                    <w:left w:w="0" w:type="dxa"/>
                    <w:bottom w:w="0" w:type="dxa"/>
                    <w:right w:w="0" w:type="dxa"/>
                  </w:tcMar>
                </w:tcPr>
                <w:p w14:paraId="25256504" w14:textId="77777777" w:rsidR="001410FC" w:rsidRPr="001F761D" w:rsidRDefault="001410FC">
                  <w:pPr>
                    <w:spacing w:line="1" w:lineRule="auto"/>
                  </w:pPr>
                </w:p>
              </w:tc>
            </w:tr>
            <w:tr w:rsidR="001F761D" w:rsidRPr="001F761D" w14:paraId="2F3F890A" w14:textId="77777777">
              <w:trPr>
                <w:trHeight w:val="184"/>
              </w:trPr>
              <w:tc>
                <w:tcPr>
                  <w:tcW w:w="16117" w:type="dxa"/>
                  <w:gridSpan w:val="3"/>
                  <w:vMerge w:val="restart"/>
                  <w:tcMar>
                    <w:top w:w="0" w:type="dxa"/>
                    <w:left w:w="0" w:type="dxa"/>
                    <w:bottom w:w="0" w:type="dxa"/>
                    <w:right w:w="0" w:type="dxa"/>
                  </w:tcMar>
                </w:tcPr>
                <w:p w14:paraId="0DEBEF14" w14:textId="77777777" w:rsidR="001410FC" w:rsidRPr="001F761D" w:rsidRDefault="00E84158">
                  <w:pPr>
                    <w:rPr>
                      <w:i/>
                      <w:iCs/>
                      <w:sz w:val="16"/>
                      <w:szCs w:val="16"/>
                    </w:rPr>
                  </w:pPr>
                  <w:r w:rsidRPr="001F761D">
                    <w:rPr>
                      <w:i/>
                      <w:iCs/>
                      <w:sz w:val="16"/>
                      <w:szCs w:val="16"/>
                    </w:rPr>
                    <w:t>Образложење спровођења пројекта у години извештавања:</w:t>
                  </w:r>
                </w:p>
              </w:tc>
            </w:tr>
            <w:tr w:rsidR="001F761D" w:rsidRPr="001F761D" w14:paraId="474E083E" w14:textId="77777777">
              <w:trPr>
                <w:trHeight w:val="184"/>
              </w:trPr>
              <w:tc>
                <w:tcPr>
                  <w:tcW w:w="16117" w:type="dxa"/>
                  <w:gridSpan w:val="3"/>
                  <w:vMerge w:val="restart"/>
                  <w:tcMar>
                    <w:top w:w="0" w:type="dxa"/>
                    <w:left w:w="0" w:type="dxa"/>
                    <w:bottom w:w="0" w:type="dxa"/>
                    <w:right w:w="0" w:type="dxa"/>
                  </w:tcMar>
                </w:tcPr>
                <w:p w14:paraId="217169AE" w14:textId="77777777" w:rsidR="001410FC" w:rsidRPr="001F761D" w:rsidRDefault="00E84158">
                  <w:pPr>
                    <w:rPr>
                      <w:lang w:val="sr-Cyrl-RS"/>
                    </w:rPr>
                  </w:pPr>
                  <w:r w:rsidRPr="001F761D">
                    <w:t>-</w:t>
                  </w:r>
                  <w:r w:rsidR="00FB3E10" w:rsidRPr="001F761D">
                    <w:rPr>
                      <w:lang w:val="sr-Cyrl-RS"/>
                    </w:rPr>
                    <w:t xml:space="preserve"> Пројекат је делимично реализован. Један део активности на пројекту је започет, расписана набавка, склопљен уговор и извршени радови али је плаћање </w:t>
                  </w:r>
                  <w:r w:rsidR="00726AD5" w:rsidRPr="001F761D">
                    <w:rPr>
                      <w:lang w:val="sr-Cyrl-RS"/>
                    </w:rPr>
                    <w:t xml:space="preserve">реализовано у 2025. години. </w:t>
                  </w:r>
                  <w:r w:rsidR="00FB3E10" w:rsidRPr="001F761D">
                    <w:rPr>
                      <w:lang w:val="sr-Cyrl-RS"/>
                    </w:rPr>
                    <w:t>У току</w:t>
                  </w:r>
                  <w:r w:rsidR="00726AD5" w:rsidRPr="001F761D">
                    <w:rPr>
                      <w:lang w:val="sr-Cyrl-RS"/>
                    </w:rPr>
                    <w:t xml:space="preserve"> године р</w:t>
                  </w:r>
                  <w:r w:rsidR="00FB3E10" w:rsidRPr="001F761D">
                    <w:rPr>
                      <w:lang w:val="sr-Cyrl-RS"/>
                    </w:rPr>
                    <w:t xml:space="preserve">ебалансом је смањен са 600.000,00 динара на </w:t>
                  </w:r>
                  <w:r w:rsidR="00726AD5" w:rsidRPr="001F761D">
                    <w:rPr>
                      <w:lang w:val="sr-Cyrl-RS"/>
                    </w:rPr>
                    <w:t>16</w:t>
                  </w:r>
                  <w:r w:rsidR="00FB3E10" w:rsidRPr="001F761D">
                    <w:rPr>
                      <w:lang w:val="sr-Cyrl-RS"/>
                    </w:rPr>
                    <w:t>0.000,00 динара.</w:t>
                  </w:r>
                </w:p>
                <w:p w14:paraId="33791602" w14:textId="7A148363" w:rsidR="00726AD5" w:rsidRPr="001F761D" w:rsidRDefault="00726AD5">
                  <w:pPr>
                    <w:rPr>
                      <w:sz w:val="16"/>
                      <w:szCs w:val="16"/>
                    </w:rPr>
                  </w:pPr>
                </w:p>
              </w:tc>
            </w:tr>
            <w:tr w:rsidR="001F761D" w:rsidRPr="001F761D" w14:paraId="171AFC2B"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4C64F50D" w14:textId="77777777">
                    <w:trPr>
                      <w:trHeight w:val="184"/>
                      <w:tblHeader/>
                    </w:trPr>
                    <w:tc>
                      <w:tcPr>
                        <w:tcW w:w="16117" w:type="dxa"/>
                        <w:gridSpan w:val="8"/>
                        <w:vMerge w:val="restart"/>
                        <w:tcMar>
                          <w:top w:w="0" w:type="dxa"/>
                          <w:left w:w="0" w:type="dxa"/>
                          <w:bottom w:w="0" w:type="dxa"/>
                          <w:right w:w="0" w:type="dxa"/>
                        </w:tcMar>
                      </w:tcPr>
                      <w:p w14:paraId="179F113C" w14:textId="77777777" w:rsidR="001410FC" w:rsidRPr="001F761D" w:rsidRDefault="00E84158">
                        <w:pPr>
                          <w:rPr>
                            <w:b/>
                            <w:bCs/>
                            <w:i/>
                            <w:iCs/>
                            <w:sz w:val="16"/>
                            <w:szCs w:val="16"/>
                          </w:rPr>
                        </w:pPr>
                        <w:bookmarkStart w:id="110" w:name="__bookmark_74"/>
                        <w:bookmarkEnd w:id="110"/>
                        <w:r w:rsidRPr="001F761D">
                          <w:rPr>
                            <w:b/>
                            <w:bCs/>
                            <w:i/>
                            <w:iCs/>
                            <w:sz w:val="16"/>
                            <w:szCs w:val="16"/>
                          </w:rPr>
                          <w:t>Преглед циљних и остварених вредности показатеља учинака:</w:t>
                        </w:r>
                      </w:p>
                    </w:tc>
                  </w:tr>
                  <w:tr w:rsidR="001F761D" w:rsidRPr="001F761D" w14:paraId="13CE6492" w14:textId="77777777">
                    <w:tc>
                      <w:tcPr>
                        <w:tcW w:w="900" w:type="dxa"/>
                        <w:tcMar>
                          <w:top w:w="0" w:type="dxa"/>
                          <w:left w:w="0" w:type="dxa"/>
                          <w:bottom w:w="0" w:type="dxa"/>
                          <w:right w:w="0" w:type="dxa"/>
                        </w:tcMar>
                      </w:tcPr>
                      <w:p w14:paraId="5819CDC9" w14:textId="77777777" w:rsidR="001410FC" w:rsidRPr="001F761D" w:rsidRDefault="00E84158">
                        <w:pPr>
                          <w:rPr>
                            <w:vanish/>
                          </w:rPr>
                        </w:pPr>
                        <w:r w:rsidRPr="001F761D">
                          <w:fldChar w:fldCharType="begin"/>
                        </w:r>
                        <w:r w:rsidRPr="001F761D">
                          <w:instrText>TC "0001" \f C \l "6"</w:instrText>
                        </w:r>
                        <w:r w:rsidRPr="001F761D">
                          <w:fldChar w:fldCharType="end"/>
                        </w:r>
                      </w:p>
                      <w:p w14:paraId="70F87E98"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081D809D"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6EDBB005" w14:textId="77777777" w:rsidR="001410FC" w:rsidRPr="001F761D" w:rsidRDefault="00E84158">
                        <w:pPr>
                          <w:rPr>
                            <w:b/>
                            <w:bCs/>
                            <w:sz w:val="16"/>
                            <w:szCs w:val="16"/>
                          </w:rPr>
                        </w:pPr>
                        <w:r w:rsidRPr="001F761D">
                          <w:rPr>
                            <w:b/>
                            <w:bCs/>
                            <w:sz w:val="16"/>
                            <w:szCs w:val="16"/>
                          </w:rPr>
                          <w:t>Побољшање квалитета живота грађана</w:t>
                        </w:r>
                      </w:p>
                    </w:tc>
                    <w:tc>
                      <w:tcPr>
                        <w:tcW w:w="900" w:type="dxa"/>
                        <w:tcMar>
                          <w:top w:w="0" w:type="dxa"/>
                          <w:left w:w="0" w:type="dxa"/>
                          <w:bottom w:w="0" w:type="dxa"/>
                          <w:right w:w="0" w:type="dxa"/>
                        </w:tcMar>
                      </w:tcPr>
                      <w:p w14:paraId="7CFC975D" w14:textId="77777777" w:rsidR="001410FC" w:rsidRPr="001F761D" w:rsidRDefault="001410FC">
                        <w:pPr>
                          <w:spacing w:line="1" w:lineRule="auto"/>
                        </w:pPr>
                      </w:p>
                    </w:tc>
                    <w:tc>
                      <w:tcPr>
                        <w:tcW w:w="900" w:type="dxa"/>
                        <w:tcMar>
                          <w:top w:w="0" w:type="dxa"/>
                          <w:left w:w="0" w:type="dxa"/>
                          <w:bottom w:w="0" w:type="dxa"/>
                          <w:right w:w="0" w:type="dxa"/>
                        </w:tcMar>
                      </w:tcPr>
                      <w:p w14:paraId="0147CC31" w14:textId="77777777" w:rsidR="001410FC" w:rsidRPr="001F761D" w:rsidRDefault="001410FC">
                        <w:pPr>
                          <w:spacing w:line="1" w:lineRule="auto"/>
                        </w:pPr>
                      </w:p>
                    </w:tc>
                    <w:tc>
                      <w:tcPr>
                        <w:tcW w:w="1800" w:type="dxa"/>
                        <w:tcMar>
                          <w:top w:w="0" w:type="dxa"/>
                          <w:left w:w="0" w:type="dxa"/>
                          <w:bottom w:w="0" w:type="dxa"/>
                          <w:right w:w="0" w:type="dxa"/>
                        </w:tcMar>
                      </w:tcPr>
                      <w:p w14:paraId="3A711B97" w14:textId="77777777" w:rsidR="001410FC" w:rsidRPr="001F761D" w:rsidRDefault="001410FC">
                        <w:pPr>
                          <w:spacing w:line="1" w:lineRule="auto"/>
                        </w:pPr>
                      </w:p>
                    </w:tc>
                    <w:tc>
                      <w:tcPr>
                        <w:tcW w:w="1800" w:type="dxa"/>
                        <w:tcMar>
                          <w:top w:w="0" w:type="dxa"/>
                          <w:left w:w="0" w:type="dxa"/>
                          <w:bottom w:w="0" w:type="dxa"/>
                          <w:right w:w="0" w:type="dxa"/>
                        </w:tcMar>
                      </w:tcPr>
                      <w:p w14:paraId="203C34A5" w14:textId="77777777" w:rsidR="001410FC" w:rsidRPr="001F761D" w:rsidRDefault="001410FC">
                        <w:pPr>
                          <w:spacing w:line="1" w:lineRule="auto"/>
                        </w:pPr>
                      </w:p>
                    </w:tc>
                    <w:tc>
                      <w:tcPr>
                        <w:tcW w:w="1800" w:type="dxa"/>
                        <w:tcMar>
                          <w:top w:w="0" w:type="dxa"/>
                          <w:left w:w="0" w:type="dxa"/>
                          <w:bottom w:w="0" w:type="dxa"/>
                          <w:right w:w="0" w:type="dxa"/>
                        </w:tcMar>
                      </w:tcPr>
                      <w:p w14:paraId="40BC5324" w14:textId="77777777" w:rsidR="001410FC" w:rsidRPr="001F761D" w:rsidRDefault="001410FC">
                        <w:pPr>
                          <w:spacing w:line="1" w:lineRule="auto"/>
                        </w:pPr>
                      </w:p>
                    </w:tc>
                  </w:tr>
                  <w:tr w:rsidR="001F761D" w:rsidRPr="001F761D" w14:paraId="00630006"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FF4FC5E"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4829F5B"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2282D9E"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A6ACBC9"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E189924" w14:textId="77777777" w:rsidR="001410FC" w:rsidRPr="001F761D" w:rsidRDefault="00E84158">
                        <w:pPr>
                          <w:jc w:val="center"/>
                          <w:rPr>
                            <w:b/>
                            <w:bCs/>
                            <w:sz w:val="16"/>
                            <w:szCs w:val="16"/>
                          </w:rPr>
                        </w:pPr>
                        <w:r w:rsidRPr="001F761D">
                          <w:rPr>
                            <w:b/>
                            <w:bCs/>
                            <w:sz w:val="16"/>
                            <w:szCs w:val="16"/>
                          </w:rPr>
                          <w:t>Циљана вредност</w:t>
                        </w:r>
                      </w:p>
                      <w:p w14:paraId="60B7B99E"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358BD71" w14:textId="77777777" w:rsidR="001410FC" w:rsidRPr="001F761D" w:rsidRDefault="00E84158">
                        <w:pPr>
                          <w:jc w:val="center"/>
                          <w:rPr>
                            <w:b/>
                            <w:bCs/>
                            <w:sz w:val="16"/>
                            <w:szCs w:val="16"/>
                          </w:rPr>
                        </w:pPr>
                        <w:r w:rsidRPr="001F761D">
                          <w:rPr>
                            <w:b/>
                            <w:bCs/>
                            <w:sz w:val="16"/>
                            <w:szCs w:val="16"/>
                          </w:rPr>
                          <w:t>Остварена вредност</w:t>
                        </w:r>
                      </w:p>
                      <w:p w14:paraId="7E683FC2" w14:textId="77777777" w:rsidR="001410FC" w:rsidRPr="001F761D" w:rsidRDefault="00E84158">
                        <w:pPr>
                          <w:jc w:val="center"/>
                          <w:rPr>
                            <w:b/>
                            <w:bCs/>
                            <w:sz w:val="16"/>
                            <w:szCs w:val="16"/>
                          </w:rPr>
                        </w:pPr>
                        <w:r w:rsidRPr="001F761D">
                          <w:rPr>
                            <w:b/>
                            <w:bCs/>
                            <w:sz w:val="16"/>
                            <w:szCs w:val="16"/>
                          </w:rPr>
                          <w:t>у 2024.год</w:t>
                        </w:r>
                      </w:p>
                    </w:tc>
                  </w:tr>
                  <w:tr w:rsidR="001F761D" w:rsidRPr="001F761D" w14:paraId="315276D2"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03DFAC43" w14:textId="77777777">
                          <w:trPr>
                            <w:jc w:val="center"/>
                          </w:trPr>
                          <w:tc>
                            <w:tcPr>
                              <w:tcW w:w="600" w:type="dxa"/>
                              <w:tcMar>
                                <w:top w:w="0" w:type="dxa"/>
                                <w:left w:w="0" w:type="dxa"/>
                                <w:bottom w:w="0" w:type="dxa"/>
                                <w:right w:w="0" w:type="dxa"/>
                              </w:tcMar>
                            </w:tcPr>
                            <w:p w14:paraId="7104941C"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57B2DD46" w14:textId="77777777" w:rsidR="001410FC" w:rsidRPr="001F761D" w:rsidRDefault="00E84158">
                              <w:pPr>
                                <w:rPr>
                                  <w:b/>
                                  <w:bCs/>
                                  <w:sz w:val="16"/>
                                  <w:szCs w:val="16"/>
                                </w:rPr>
                              </w:pPr>
                              <w:r w:rsidRPr="001F761D">
                                <w:rPr>
                                  <w:b/>
                                  <w:bCs/>
                                  <w:sz w:val="16"/>
                                  <w:szCs w:val="16"/>
                                </w:rPr>
                                <w:t>БРОЈ ДОМАЋИНСТАВА КОЈИ ЈЕ ПОКВРИВЕН ИЗГРАЂЕНОМ АТМОСФЕРСКОМ КАНАЛИЗАЦИЈОМ</w:t>
                              </w:r>
                            </w:p>
                          </w:tc>
                        </w:tr>
                      </w:tbl>
                      <w:p w14:paraId="36E0340C" w14:textId="77777777" w:rsidR="001410FC" w:rsidRPr="001F761D" w:rsidRDefault="00E84158">
                        <w:pPr>
                          <w:rPr>
                            <w:sz w:val="16"/>
                            <w:szCs w:val="16"/>
                          </w:rPr>
                        </w:pPr>
                        <w:r w:rsidRPr="001F761D">
                          <w:rPr>
                            <w:sz w:val="16"/>
                            <w:szCs w:val="16"/>
                          </w:rPr>
                          <w:t>Коментар:</w:t>
                        </w:r>
                      </w:p>
                      <w:p w14:paraId="5239828E" w14:textId="77777777" w:rsidR="001410FC" w:rsidRPr="001F761D" w:rsidRDefault="00E84158">
                        <w:pPr>
                          <w:rPr>
                            <w:sz w:val="16"/>
                            <w:szCs w:val="16"/>
                          </w:rPr>
                        </w:pPr>
                        <w:r w:rsidRPr="001F761D">
                          <w:rPr>
                            <w:sz w:val="16"/>
                            <w:szCs w:val="16"/>
                          </w:rPr>
                          <w:t>Извор верификације: ОКОНЧАНА СИТУАЦИЈА ИЗВОЂАЧА</w:t>
                        </w:r>
                      </w:p>
                      <w:p w14:paraId="03526565" w14:textId="30F0F11C" w:rsidR="001410FC" w:rsidRPr="001F761D" w:rsidRDefault="00E84158">
                        <w:pPr>
                          <w:rPr>
                            <w:sz w:val="16"/>
                            <w:szCs w:val="16"/>
                            <w:lang w:val="sr-Cyrl-RS"/>
                          </w:rPr>
                        </w:pPr>
                        <w:r w:rsidRPr="001F761D">
                          <w:rPr>
                            <w:sz w:val="16"/>
                            <w:szCs w:val="16"/>
                          </w:rPr>
                          <w:t>Образложење одступања од циљне вредности: -</w:t>
                        </w:r>
                        <w:r w:rsidR="00726AD5" w:rsidRPr="001F761D">
                          <w:rPr>
                            <w:sz w:val="16"/>
                            <w:szCs w:val="16"/>
                            <w:lang w:val="sr-Cyrl-RS"/>
                          </w:rPr>
                          <w:t xml:space="preserve"> пројекат је започет</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88513" w14:textId="77777777" w:rsidR="001410FC" w:rsidRPr="001F761D" w:rsidRDefault="00E84158">
                        <w:pPr>
                          <w:jc w:val="center"/>
                          <w:rPr>
                            <w:b/>
                            <w:bCs/>
                            <w:sz w:val="16"/>
                            <w:szCs w:val="16"/>
                          </w:rPr>
                        </w:pPr>
                        <w:r w:rsidRPr="001F761D">
                          <w:rPr>
                            <w:b/>
                            <w:bCs/>
                            <w:sz w:val="16"/>
                            <w:szCs w:val="16"/>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5D1EA"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B2EEB0" w14:textId="77777777" w:rsidR="001410FC" w:rsidRPr="001F761D" w:rsidRDefault="00E84158">
                        <w:pPr>
                          <w:jc w:val="center"/>
                          <w:rPr>
                            <w:b/>
                            <w:bCs/>
                            <w:sz w:val="16"/>
                            <w:szCs w:val="16"/>
                          </w:rPr>
                        </w:pPr>
                        <w:r w:rsidRPr="001F761D">
                          <w:rPr>
                            <w:b/>
                            <w:bCs/>
                            <w:sz w:val="16"/>
                            <w:szCs w:val="16"/>
                          </w:rPr>
                          <w:t>20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7BCE0C" w14:textId="6090687B" w:rsidR="001410FC" w:rsidRPr="001F761D" w:rsidRDefault="00726AD5">
                        <w:pPr>
                          <w:jc w:val="center"/>
                          <w:rPr>
                            <w:b/>
                            <w:bCs/>
                            <w:sz w:val="16"/>
                            <w:szCs w:val="16"/>
                            <w:lang w:val="sr-Cyrl-RS"/>
                          </w:rPr>
                        </w:pPr>
                        <w:r w:rsidRPr="001F761D">
                          <w:rPr>
                            <w:b/>
                            <w:bCs/>
                            <w:sz w:val="16"/>
                            <w:szCs w:val="16"/>
                            <w:lang w:val="sr-Cyrl-RS"/>
                          </w:rPr>
                          <w:t>20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9C82CC" w14:textId="000174BD" w:rsidR="001410FC" w:rsidRPr="001F761D" w:rsidRDefault="00726AD5">
                        <w:pPr>
                          <w:jc w:val="center"/>
                          <w:rPr>
                            <w:b/>
                            <w:bCs/>
                            <w:sz w:val="16"/>
                            <w:szCs w:val="16"/>
                            <w:lang w:val="sr-Cyrl-RS"/>
                          </w:rPr>
                        </w:pPr>
                        <w:r w:rsidRPr="001F761D">
                          <w:rPr>
                            <w:b/>
                            <w:bCs/>
                            <w:sz w:val="16"/>
                            <w:szCs w:val="16"/>
                            <w:lang w:val="sr-Cyrl-RS"/>
                          </w:rPr>
                          <w:t>0</w:t>
                        </w:r>
                      </w:p>
                    </w:tc>
                  </w:tr>
                  <w:tr w:rsidR="001F761D" w:rsidRPr="001F761D" w14:paraId="7AE6EC08" w14:textId="77777777">
                    <w:tc>
                      <w:tcPr>
                        <w:tcW w:w="900" w:type="dxa"/>
                        <w:tcMar>
                          <w:top w:w="0" w:type="dxa"/>
                          <w:left w:w="0" w:type="dxa"/>
                          <w:bottom w:w="0" w:type="dxa"/>
                          <w:right w:w="0" w:type="dxa"/>
                        </w:tcMar>
                      </w:tcPr>
                      <w:p w14:paraId="43A51E4C"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30881271" w14:textId="77777777" w:rsidR="001410FC" w:rsidRPr="001F761D" w:rsidRDefault="001410FC">
                        <w:pPr>
                          <w:spacing w:line="1" w:lineRule="auto"/>
                        </w:pPr>
                      </w:p>
                    </w:tc>
                    <w:tc>
                      <w:tcPr>
                        <w:tcW w:w="7117" w:type="dxa"/>
                        <w:tcMar>
                          <w:top w:w="0" w:type="dxa"/>
                          <w:left w:w="0" w:type="dxa"/>
                          <w:bottom w:w="0" w:type="dxa"/>
                          <w:right w:w="0" w:type="dxa"/>
                        </w:tcMar>
                      </w:tcPr>
                      <w:p w14:paraId="6F3841CE" w14:textId="77777777" w:rsidR="001410FC" w:rsidRPr="001F761D" w:rsidRDefault="001410FC">
                        <w:pPr>
                          <w:spacing w:line="1" w:lineRule="auto"/>
                        </w:pPr>
                      </w:p>
                    </w:tc>
                    <w:tc>
                      <w:tcPr>
                        <w:tcW w:w="900" w:type="dxa"/>
                        <w:tcMar>
                          <w:top w:w="0" w:type="dxa"/>
                          <w:left w:w="0" w:type="dxa"/>
                          <w:bottom w:w="0" w:type="dxa"/>
                          <w:right w:w="0" w:type="dxa"/>
                        </w:tcMar>
                      </w:tcPr>
                      <w:p w14:paraId="5C4163FC" w14:textId="77777777" w:rsidR="001410FC" w:rsidRPr="001F761D" w:rsidRDefault="001410FC">
                        <w:pPr>
                          <w:spacing w:line="1" w:lineRule="auto"/>
                        </w:pPr>
                      </w:p>
                    </w:tc>
                    <w:tc>
                      <w:tcPr>
                        <w:tcW w:w="900" w:type="dxa"/>
                        <w:tcMar>
                          <w:top w:w="0" w:type="dxa"/>
                          <w:left w:w="0" w:type="dxa"/>
                          <w:bottom w:w="0" w:type="dxa"/>
                          <w:right w:w="0" w:type="dxa"/>
                        </w:tcMar>
                      </w:tcPr>
                      <w:p w14:paraId="53A5A6F8" w14:textId="77777777" w:rsidR="001410FC" w:rsidRPr="001F761D" w:rsidRDefault="001410FC">
                        <w:pPr>
                          <w:spacing w:line="1" w:lineRule="auto"/>
                        </w:pPr>
                      </w:p>
                    </w:tc>
                    <w:tc>
                      <w:tcPr>
                        <w:tcW w:w="1800" w:type="dxa"/>
                        <w:tcMar>
                          <w:top w:w="0" w:type="dxa"/>
                          <w:left w:w="0" w:type="dxa"/>
                          <w:bottom w:w="0" w:type="dxa"/>
                          <w:right w:w="0" w:type="dxa"/>
                        </w:tcMar>
                      </w:tcPr>
                      <w:p w14:paraId="15034B91" w14:textId="77777777" w:rsidR="001410FC" w:rsidRPr="001F761D" w:rsidRDefault="001410FC">
                        <w:pPr>
                          <w:spacing w:line="1" w:lineRule="auto"/>
                        </w:pPr>
                      </w:p>
                    </w:tc>
                    <w:tc>
                      <w:tcPr>
                        <w:tcW w:w="1800" w:type="dxa"/>
                        <w:tcMar>
                          <w:top w:w="0" w:type="dxa"/>
                          <w:left w:w="0" w:type="dxa"/>
                          <w:bottom w:w="0" w:type="dxa"/>
                          <w:right w:w="0" w:type="dxa"/>
                        </w:tcMar>
                      </w:tcPr>
                      <w:p w14:paraId="3A76BA7D" w14:textId="77777777" w:rsidR="001410FC" w:rsidRPr="001F761D" w:rsidRDefault="001410FC">
                        <w:pPr>
                          <w:spacing w:line="1" w:lineRule="auto"/>
                        </w:pPr>
                      </w:p>
                    </w:tc>
                    <w:tc>
                      <w:tcPr>
                        <w:tcW w:w="1800" w:type="dxa"/>
                        <w:tcMar>
                          <w:top w:w="0" w:type="dxa"/>
                          <w:left w:w="0" w:type="dxa"/>
                          <w:bottom w:w="0" w:type="dxa"/>
                          <w:right w:w="0" w:type="dxa"/>
                        </w:tcMar>
                      </w:tcPr>
                      <w:p w14:paraId="77DD2BD1" w14:textId="77777777" w:rsidR="001410FC" w:rsidRPr="001F761D" w:rsidRDefault="001410FC">
                        <w:pPr>
                          <w:spacing w:line="1" w:lineRule="auto"/>
                        </w:pPr>
                      </w:p>
                    </w:tc>
                  </w:tr>
                </w:tbl>
                <w:p w14:paraId="07F9D988" w14:textId="77777777" w:rsidR="001410FC" w:rsidRPr="001F761D" w:rsidRDefault="001410FC">
                  <w:pPr>
                    <w:spacing w:line="1" w:lineRule="auto"/>
                  </w:pPr>
                </w:p>
              </w:tc>
            </w:tr>
            <w:bookmarkStart w:id="111" w:name="_Toc1101-5002"/>
            <w:bookmarkEnd w:id="111"/>
            <w:tr w:rsidR="001F761D" w:rsidRPr="001F761D" w14:paraId="61D4049D" w14:textId="77777777">
              <w:tc>
                <w:tcPr>
                  <w:tcW w:w="2250" w:type="dxa"/>
                  <w:tcMar>
                    <w:top w:w="0" w:type="dxa"/>
                    <w:left w:w="0" w:type="dxa"/>
                    <w:bottom w:w="0" w:type="dxa"/>
                    <w:right w:w="0" w:type="dxa"/>
                  </w:tcMar>
                  <w:vAlign w:val="center"/>
                </w:tcPr>
                <w:p w14:paraId="0148B539" w14:textId="77777777" w:rsidR="001410FC" w:rsidRPr="001F761D" w:rsidRDefault="00E84158">
                  <w:pPr>
                    <w:rPr>
                      <w:vanish/>
                    </w:rPr>
                  </w:pPr>
                  <w:r w:rsidRPr="001F761D">
                    <w:fldChar w:fldCharType="begin"/>
                  </w:r>
                  <w:r w:rsidRPr="001F761D">
                    <w:instrText>TC "1101-5002" \f C \l "5"</w:instrText>
                  </w:r>
                  <w:r w:rsidRPr="001F761D">
                    <w:fldChar w:fldCharType="end"/>
                  </w:r>
                </w:p>
                <w:p w14:paraId="5D5CF6A4" w14:textId="77777777" w:rsidR="001410FC" w:rsidRPr="001F761D" w:rsidRDefault="00E84158">
                  <w:pPr>
                    <w:rPr>
                      <w:b/>
                      <w:bCs/>
                    </w:rPr>
                  </w:pPr>
                  <w:r w:rsidRPr="001F761D">
                    <w:rPr>
                      <w:b/>
                      <w:bCs/>
                    </w:rPr>
                    <w:t>Пројекат</w:t>
                  </w:r>
                </w:p>
              </w:tc>
              <w:tc>
                <w:tcPr>
                  <w:tcW w:w="900" w:type="dxa"/>
                  <w:tcMar>
                    <w:top w:w="0" w:type="dxa"/>
                    <w:left w:w="0" w:type="dxa"/>
                    <w:bottom w:w="0" w:type="dxa"/>
                    <w:right w:w="0" w:type="dxa"/>
                  </w:tcMar>
                  <w:vAlign w:val="center"/>
                </w:tcPr>
                <w:p w14:paraId="526ECE7D" w14:textId="77777777" w:rsidR="001410FC" w:rsidRPr="001F761D" w:rsidRDefault="00E84158">
                  <w:pPr>
                    <w:rPr>
                      <w:b/>
                      <w:bCs/>
                    </w:rPr>
                  </w:pPr>
                  <w:r w:rsidRPr="001F761D">
                    <w:rPr>
                      <w:b/>
                      <w:bCs/>
                    </w:rPr>
                    <w:t>1101-5002</w:t>
                  </w:r>
                </w:p>
              </w:tc>
              <w:tc>
                <w:tcPr>
                  <w:tcW w:w="12967" w:type="dxa"/>
                  <w:tcMar>
                    <w:top w:w="0" w:type="dxa"/>
                    <w:left w:w="0" w:type="dxa"/>
                    <w:bottom w:w="0" w:type="dxa"/>
                    <w:right w:w="0" w:type="dxa"/>
                  </w:tcMar>
                  <w:vAlign w:val="center"/>
                </w:tcPr>
                <w:p w14:paraId="7FF47FB3" w14:textId="77777777" w:rsidR="001410FC" w:rsidRPr="001F761D" w:rsidRDefault="00E84158">
                  <w:pPr>
                    <w:rPr>
                      <w:b/>
                      <w:bCs/>
                    </w:rPr>
                  </w:pPr>
                  <w:r w:rsidRPr="001F761D">
                    <w:rPr>
                      <w:b/>
                      <w:bCs/>
                    </w:rPr>
                    <w:t>ИЗРАДА ИДЕЈНОГ ПРОЈЕКТА ЗА НОВИ КРАК ГАСОВОДА КРОЗ ГРАДСКУ ЗОНУ ДО ТУРИСТ.КОМПЛЕКСА СРПСКО СЕЛО У КОСЈЕРИЋУ</w:t>
                  </w:r>
                </w:p>
              </w:tc>
            </w:tr>
            <w:tr w:rsidR="001F761D" w:rsidRPr="001F761D" w14:paraId="75D2B392" w14:textId="77777777">
              <w:tc>
                <w:tcPr>
                  <w:tcW w:w="2250" w:type="dxa"/>
                  <w:tcMar>
                    <w:top w:w="0" w:type="dxa"/>
                    <w:left w:w="0" w:type="dxa"/>
                    <w:bottom w:w="0" w:type="dxa"/>
                    <w:right w:w="0" w:type="dxa"/>
                  </w:tcMar>
                </w:tcPr>
                <w:p w14:paraId="1DC1EE5A"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33E1BB14" w14:textId="77777777" w:rsidR="001410FC" w:rsidRPr="001F761D" w:rsidRDefault="00E84158">
                  <w:pPr>
                    <w:rPr>
                      <w:sz w:val="16"/>
                      <w:szCs w:val="16"/>
                    </w:rPr>
                  </w:pPr>
                  <w:r w:rsidRPr="001F761D">
                    <w:rPr>
                      <w:sz w:val="16"/>
                      <w:szCs w:val="16"/>
                    </w:rPr>
                    <w:t>ПРЕДСЕДНИК ОПШТИНЕ</w:t>
                  </w:r>
                </w:p>
              </w:tc>
            </w:tr>
            <w:tr w:rsidR="001F761D" w:rsidRPr="001F761D" w14:paraId="7A336491" w14:textId="77777777">
              <w:tc>
                <w:tcPr>
                  <w:tcW w:w="2250" w:type="dxa"/>
                  <w:tcMar>
                    <w:top w:w="0" w:type="dxa"/>
                    <w:left w:w="0" w:type="dxa"/>
                    <w:bottom w:w="0" w:type="dxa"/>
                    <w:right w:w="0" w:type="dxa"/>
                  </w:tcMar>
                </w:tcPr>
                <w:p w14:paraId="2F3FE8EB" w14:textId="26F2F3D6" w:rsidR="001410FC" w:rsidRPr="001F761D" w:rsidRDefault="00E84158">
                  <w:pPr>
                    <w:rPr>
                      <w:sz w:val="16"/>
                      <w:szCs w:val="16"/>
                    </w:rPr>
                  </w:pPr>
                  <w:r w:rsidRPr="001F761D">
                    <w:rPr>
                      <w:sz w:val="16"/>
                      <w:szCs w:val="16"/>
                    </w:rPr>
                    <w:t>Опис про</w:t>
                  </w:r>
                  <w:r w:rsidR="00726AD5" w:rsidRPr="001F761D">
                    <w:rPr>
                      <w:sz w:val="16"/>
                      <w:szCs w:val="16"/>
                      <w:lang w:val="sr-Cyrl-RS"/>
                    </w:rPr>
                    <w:t>јекта</w:t>
                  </w:r>
                  <w:r w:rsidRPr="001F761D">
                    <w:rPr>
                      <w:sz w:val="16"/>
                      <w:szCs w:val="16"/>
                    </w:rPr>
                    <w:t>:</w:t>
                  </w:r>
                </w:p>
              </w:tc>
              <w:tc>
                <w:tcPr>
                  <w:tcW w:w="13867" w:type="dxa"/>
                  <w:gridSpan w:val="2"/>
                  <w:vMerge w:val="restart"/>
                  <w:tcMar>
                    <w:top w:w="0" w:type="dxa"/>
                    <w:left w:w="0" w:type="dxa"/>
                    <w:bottom w:w="0" w:type="dxa"/>
                    <w:right w:w="0" w:type="dxa"/>
                  </w:tcMar>
                  <w:vAlign w:val="center"/>
                </w:tcPr>
                <w:p w14:paraId="41D74308" w14:textId="6B50BD9C" w:rsidR="001410FC" w:rsidRPr="001F761D" w:rsidRDefault="00726AD5">
                  <w:pPr>
                    <w:rPr>
                      <w:sz w:val="16"/>
                      <w:szCs w:val="16"/>
                    </w:rPr>
                  </w:pPr>
                  <w:r w:rsidRPr="001F761D">
                    <w:rPr>
                      <w:lang w:val="sr-Cyrl-RS"/>
                    </w:rPr>
                    <w:t>Израда идејног пројекта за нови крак гасовода кроз градску зону до турист.комплеска српско село у Косјерићу није првобитно планирана програмом Одељења, већ је у другој половини накнадно додата.</w:t>
                  </w:r>
                </w:p>
              </w:tc>
            </w:tr>
            <w:tr w:rsidR="001F761D" w:rsidRPr="001F761D" w14:paraId="07FA4196" w14:textId="77777777">
              <w:trPr>
                <w:trHeight w:hRule="exact" w:val="300"/>
              </w:trPr>
              <w:tc>
                <w:tcPr>
                  <w:tcW w:w="2250" w:type="dxa"/>
                  <w:tcMar>
                    <w:top w:w="0" w:type="dxa"/>
                    <w:left w:w="0" w:type="dxa"/>
                    <w:bottom w:w="0" w:type="dxa"/>
                    <w:right w:w="0" w:type="dxa"/>
                  </w:tcMar>
                </w:tcPr>
                <w:p w14:paraId="20A606A3"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1C596DB7" w14:textId="77777777" w:rsidR="001410FC" w:rsidRPr="001F761D" w:rsidRDefault="001410FC">
                  <w:pPr>
                    <w:spacing w:line="1" w:lineRule="auto"/>
                  </w:pPr>
                </w:p>
              </w:tc>
              <w:tc>
                <w:tcPr>
                  <w:tcW w:w="12967" w:type="dxa"/>
                  <w:tcMar>
                    <w:top w:w="0" w:type="dxa"/>
                    <w:left w:w="0" w:type="dxa"/>
                    <w:bottom w:w="0" w:type="dxa"/>
                    <w:right w:w="0" w:type="dxa"/>
                  </w:tcMar>
                </w:tcPr>
                <w:p w14:paraId="2DD2B86F" w14:textId="77777777" w:rsidR="001410FC" w:rsidRPr="001F761D" w:rsidRDefault="001410FC">
                  <w:pPr>
                    <w:spacing w:line="1" w:lineRule="auto"/>
                  </w:pPr>
                </w:p>
              </w:tc>
            </w:tr>
            <w:tr w:rsidR="001F761D" w:rsidRPr="001F761D" w14:paraId="32A30EF8" w14:textId="77777777">
              <w:trPr>
                <w:trHeight w:val="184"/>
              </w:trPr>
              <w:tc>
                <w:tcPr>
                  <w:tcW w:w="16117" w:type="dxa"/>
                  <w:gridSpan w:val="3"/>
                  <w:vMerge w:val="restart"/>
                  <w:tcMar>
                    <w:top w:w="0" w:type="dxa"/>
                    <w:left w:w="0" w:type="dxa"/>
                    <w:bottom w:w="0" w:type="dxa"/>
                    <w:right w:w="0" w:type="dxa"/>
                  </w:tcMar>
                </w:tcPr>
                <w:p w14:paraId="26B2C101" w14:textId="77777777" w:rsidR="001410FC" w:rsidRPr="001F761D" w:rsidRDefault="00E84158">
                  <w:pPr>
                    <w:rPr>
                      <w:i/>
                      <w:iCs/>
                      <w:sz w:val="16"/>
                      <w:szCs w:val="16"/>
                    </w:rPr>
                  </w:pPr>
                  <w:r w:rsidRPr="001F761D">
                    <w:rPr>
                      <w:i/>
                      <w:iCs/>
                      <w:sz w:val="16"/>
                      <w:szCs w:val="16"/>
                    </w:rPr>
                    <w:t>Образложење спровођења пројекта у години извештавања:</w:t>
                  </w:r>
                </w:p>
              </w:tc>
            </w:tr>
            <w:tr w:rsidR="001F761D" w:rsidRPr="001F761D" w14:paraId="79FF4779" w14:textId="77777777">
              <w:trPr>
                <w:trHeight w:val="184"/>
              </w:trPr>
              <w:tc>
                <w:tcPr>
                  <w:tcW w:w="16117" w:type="dxa"/>
                  <w:gridSpan w:val="3"/>
                  <w:vMerge w:val="restart"/>
                  <w:tcMar>
                    <w:top w:w="0" w:type="dxa"/>
                    <w:left w:w="0" w:type="dxa"/>
                    <w:bottom w:w="0" w:type="dxa"/>
                    <w:right w:w="0" w:type="dxa"/>
                  </w:tcMar>
                </w:tcPr>
                <w:p w14:paraId="3481FE23" w14:textId="6D9FC228" w:rsidR="001410FC" w:rsidRPr="001F761D" w:rsidRDefault="00E84158">
                  <w:pPr>
                    <w:rPr>
                      <w:sz w:val="16"/>
                      <w:szCs w:val="16"/>
                    </w:rPr>
                  </w:pPr>
                  <w:r w:rsidRPr="001F761D">
                    <w:rPr>
                      <w:sz w:val="16"/>
                      <w:szCs w:val="16"/>
                    </w:rPr>
                    <w:t>-</w:t>
                  </w:r>
                  <w:r w:rsidR="00726AD5" w:rsidRPr="001F761D">
                    <w:t xml:space="preserve"> </w:t>
                  </w:r>
                  <w:r w:rsidR="00005A3C" w:rsidRPr="001F761D">
                    <w:rPr>
                      <w:lang w:val="sr-Cyrl-RS"/>
                    </w:rPr>
                    <w:t>Првим ребалансом о</w:t>
                  </w:r>
                  <w:r w:rsidR="00005A3C" w:rsidRPr="001F761D">
                    <w:t>твар</w:t>
                  </w:r>
                  <w:r w:rsidR="00005A3C" w:rsidRPr="001F761D">
                    <w:rPr>
                      <w:lang w:val="sr-Cyrl-RS"/>
                    </w:rPr>
                    <w:t>ена је</w:t>
                  </w:r>
                  <w:r w:rsidR="00005A3C" w:rsidRPr="001F761D">
                    <w:t xml:space="preserve"> нова позиција 88/1. зграде и грађевински објекти код Становање, урбанизам и просторно планирање – пројекат 1101-5002 Израда идејног пројекта за нови крак гасовода кроз градску зону до турист.комплекса Српско село у Косјерићу, на извору 01 у износу 250.000,00 динара </w:t>
                  </w:r>
                  <w:r w:rsidR="00005A3C" w:rsidRPr="001F761D">
                    <w:rPr>
                      <w:lang w:val="sr-Cyrl-RS"/>
                    </w:rPr>
                    <w:t xml:space="preserve">које представља учешће општине Косјерић </w:t>
                  </w:r>
                  <w:r w:rsidR="00005A3C" w:rsidRPr="001F761D">
                    <w:t>и на извору 15 у износу 1.121.000,00 динара</w:t>
                  </w:r>
                  <w:r w:rsidR="00005A3C" w:rsidRPr="001F761D">
                    <w:rPr>
                      <w:lang w:val="sr-Cyrl-RS"/>
                    </w:rPr>
                    <w:t xml:space="preserve"> које </w:t>
                  </w:r>
                  <w:r w:rsidR="00726AD5" w:rsidRPr="001F761D">
                    <w:t>представља средства ЕУ ПРО лот 3 намењена за израду техничке документације за развој пословне инфраструктуре, за израду пројектне документације за извођење грађевинских радова на даљинском грејном систему у улици Максима Марковића у Косјерићу  тј. израду идејног пројекта за нови крак гасовода кроз градску зону до туристичког комплекса „Српско село“ у општини Косјерић. Средства од стране ЕУ ПРО, као и обавезно учешће општине Косјерић су пренета на наменски подрачун који је отворен за потребе пројекта. Пројекат је започет тј. јавна набавка спроведена крајем 2023. године и пројекат је у потпуности реализован у 2024.г. Наменски подрачун је затворен након што је општина вратила неутрошени део средстава од пројекта ЕУ ПРО Плус Програма у износу од 277.830,00 динара а у складу са инструкцијама за повраћај средстава;</w:t>
                  </w:r>
                </w:p>
              </w:tc>
            </w:tr>
            <w:tr w:rsidR="001F761D" w:rsidRPr="001F761D" w14:paraId="31014229"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4D5F3A31" w14:textId="77777777">
                    <w:trPr>
                      <w:trHeight w:val="184"/>
                      <w:tblHeader/>
                    </w:trPr>
                    <w:tc>
                      <w:tcPr>
                        <w:tcW w:w="16117" w:type="dxa"/>
                        <w:gridSpan w:val="8"/>
                        <w:vMerge w:val="restart"/>
                        <w:tcMar>
                          <w:top w:w="0" w:type="dxa"/>
                          <w:left w:w="0" w:type="dxa"/>
                          <w:bottom w:w="0" w:type="dxa"/>
                          <w:right w:w="0" w:type="dxa"/>
                        </w:tcMar>
                      </w:tcPr>
                      <w:p w14:paraId="5165E717" w14:textId="77777777" w:rsidR="001410FC" w:rsidRPr="001F761D" w:rsidRDefault="00E84158">
                        <w:pPr>
                          <w:rPr>
                            <w:b/>
                            <w:bCs/>
                            <w:i/>
                            <w:iCs/>
                            <w:sz w:val="16"/>
                            <w:szCs w:val="16"/>
                          </w:rPr>
                        </w:pPr>
                        <w:bookmarkStart w:id="112" w:name="__bookmark_75"/>
                        <w:bookmarkEnd w:id="112"/>
                        <w:r w:rsidRPr="001F761D">
                          <w:rPr>
                            <w:b/>
                            <w:bCs/>
                            <w:i/>
                            <w:iCs/>
                            <w:sz w:val="16"/>
                            <w:szCs w:val="16"/>
                          </w:rPr>
                          <w:t>Преглед циљних и остварених вредности показатеља учинака:</w:t>
                        </w:r>
                      </w:p>
                    </w:tc>
                  </w:tr>
                  <w:tr w:rsidR="001F761D" w:rsidRPr="001F761D" w14:paraId="21179CDF" w14:textId="77777777">
                    <w:tc>
                      <w:tcPr>
                        <w:tcW w:w="900" w:type="dxa"/>
                        <w:tcMar>
                          <w:top w:w="0" w:type="dxa"/>
                          <w:left w:w="0" w:type="dxa"/>
                          <w:bottom w:w="0" w:type="dxa"/>
                          <w:right w:w="0" w:type="dxa"/>
                        </w:tcMar>
                      </w:tcPr>
                      <w:p w14:paraId="594845A9" w14:textId="77777777" w:rsidR="001410FC" w:rsidRPr="001F761D" w:rsidRDefault="00E84158">
                        <w:pPr>
                          <w:rPr>
                            <w:vanish/>
                          </w:rPr>
                        </w:pPr>
                        <w:r w:rsidRPr="001F761D">
                          <w:fldChar w:fldCharType="begin"/>
                        </w:r>
                        <w:r w:rsidRPr="001F761D">
                          <w:instrText>TC "0001" \f C \l "6"</w:instrText>
                        </w:r>
                        <w:r w:rsidRPr="001F761D">
                          <w:fldChar w:fldCharType="end"/>
                        </w:r>
                      </w:p>
                      <w:p w14:paraId="44A558C2"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164AE7B1"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52A72347" w14:textId="77777777" w:rsidR="001410FC" w:rsidRPr="001F761D" w:rsidRDefault="00E84158">
                        <w:pPr>
                          <w:rPr>
                            <w:b/>
                            <w:bCs/>
                            <w:sz w:val="16"/>
                            <w:szCs w:val="16"/>
                          </w:rPr>
                        </w:pPr>
                        <w:r w:rsidRPr="001F761D">
                          <w:rPr>
                            <w:b/>
                            <w:bCs/>
                            <w:sz w:val="16"/>
                            <w:szCs w:val="16"/>
                          </w:rPr>
                          <w:t>ПОБОЉШАЊЕ КВАЛИТЕТА ЖИВОТА ГРАЂАНА</w:t>
                        </w:r>
                      </w:p>
                    </w:tc>
                    <w:tc>
                      <w:tcPr>
                        <w:tcW w:w="900" w:type="dxa"/>
                        <w:tcMar>
                          <w:top w:w="0" w:type="dxa"/>
                          <w:left w:w="0" w:type="dxa"/>
                          <w:bottom w:w="0" w:type="dxa"/>
                          <w:right w:w="0" w:type="dxa"/>
                        </w:tcMar>
                      </w:tcPr>
                      <w:p w14:paraId="71013A8C" w14:textId="77777777" w:rsidR="001410FC" w:rsidRPr="001F761D" w:rsidRDefault="001410FC">
                        <w:pPr>
                          <w:spacing w:line="1" w:lineRule="auto"/>
                        </w:pPr>
                      </w:p>
                    </w:tc>
                    <w:tc>
                      <w:tcPr>
                        <w:tcW w:w="900" w:type="dxa"/>
                        <w:tcMar>
                          <w:top w:w="0" w:type="dxa"/>
                          <w:left w:w="0" w:type="dxa"/>
                          <w:bottom w:w="0" w:type="dxa"/>
                          <w:right w:w="0" w:type="dxa"/>
                        </w:tcMar>
                      </w:tcPr>
                      <w:p w14:paraId="5730124E" w14:textId="77777777" w:rsidR="001410FC" w:rsidRPr="001F761D" w:rsidRDefault="001410FC">
                        <w:pPr>
                          <w:spacing w:line="1" w:lineRule="auto"/>
                        </w:pPr>
                      </w:p>
                    </w:tc>
                    <w:tc>
                      <w:tcPr>
                        <w:tcW w:w="1800" w:type="dxa"/>
                        <w:tcMar>
                          <w:top w:w="0" w:type="dxa"/>
                          <w:left w:w="0" w:type="dxa"/>
                          <w:bottom w:w="0" w:type="dxa"/>
                          <w:right w:w="0" w:type="dxa"/>
                        </w:tcMar>
                      </w:tcPr>
                      <w:p w14:paraId="6A3B2781" w14:textId="77777777" w:rsidR="001410FC" w:rsidRPr="001F761D" w:rsidRDefault="001410FC">
                        <w:pPr>
                          <w:spacing w:line="1" w:lineRule="auto"/>
                        </w:pPr>
                      </w:p>
                    </w:tc>
                    <w:tc>
                      <w:tcPr>
                        <w:tcW w:w="1800" w:type="dxa"/>
                        <w:tcMar>
                          <w:top w:w="0" w:type="dxa"/>
                          <w:left w:w="0" w:type="dxa"/>
                          <w:bottom w:w="0" w:type="dxa"/>
                          <w:right w:w="0" w:type="dxa"/>
                        </w:tcMar>
                      </w:tcPr>
                      <w:p w14:paraId="7A6772A6" w14:textId="77777777" w:rsidR="001410FC" w:rsidRPr="001F761D" w:rsidRDefault="001410FC">
                        <w:pPr>
                          <w:spacing w:line="1" w:lineRule="auto"/>
                        </w:pPr>
                      </w:p>
                    </w:tc>
                    <w:tc>
                      <w:tcPr>
                        <w:tcW w:w="1800" w:type="dxa"/>
                        <w:tcMar>
                          <w:top w:w="0" w:type="dxa"/>
                          <w:left w:w="0" w:type="dxa"/>
                          <w:bottom w:w="0" w:type="dxa"/>
                          <w:right w:w="0" w:type="dxa"/>
                        </w:tcMar>
                      </w:tcPr>
                      <w:p w14:paraId="6DA654FF" w14:textId="77777777" w:rsidR="001410FC" w:rsidRPr="001F761D" w:rsidRDefault="001410FC">
                        <w:pPr>
                          <w:spacing w:line="1" w:lineRule="auto"/>
                        </w:pPr>
                      </w:p>
                    </w:tc>
                  </w:tr>
                  <w:tr w:rsidR="001F761D" w:rsidRPr="001F761D" w14:paraId="060E9F4B"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1E9CF96"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1CD664A"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FD9F295"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73C25D4"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9841ED7" w14:textId="77777777" w:rsidR="001410FC" w:rsidRPr="001F761D" w:rsidRDefault="00E84158">
                        <w:pPr>
                          <w:jc w:val="center"/>
                          <w:rPr>
                            <w:b/>
                            <w:bCs/>
                            <w:sz w:val="16"/>
                            <w:szCs w:val="16"/>
                          </w:rPr>
                        </w:pPr>
                        <w:r w:rsidRPr="001F761D">
                          <w:rPr>
                            <w:b/>
                            <w:bCs/>
                            <w:sz w:val="16"/>
                            <w:szCs w:val="16"/>
                          </w:rPr>
                          <w:t>Циљана вредност</w:t>
                        </w:r>
                      </w:p>
                      <w:p w14:paraId="0C9FFC5E"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0A168F4" w14:textId="77777777" w:rsidR="001410FC" w:rsidRPr="001F761D" w:rsidRDefault="00E84158">
                        <w:pPr>
                          <w:jc w:val="center"/>
                          <w:rPr>
                            <w:b/>
                            <w:bCs/>
                            <w:sz w:val="16"/>
                            <w:szCs w:val="16"/>
                          </w:rPr>
                        </w:pPr>
                        <w:r w:rsidRPr="001F761D">
                          <w:rPr>
                            <w:b/>
                            <w:bCs/>
                            <w:sz w:val="16"/>
                            <w:szCs w:val="16"/>
                          </w:rPr>
                          <w:t>Остварена вредност</w:t>
                        </w:r>
                      </w:p>
                      <w:p w14:paraId="7B444B6D" w14:textId="77777777" w:rsidR="001410FC" w:rsidRPr="001F761D" w:rsidRDefault="00E84158">
                        <w:pPr>
                          <w:jc w:val="center"/>
                          <w:rPr>
                            <w:b/>
                            <w:bCs/>
                            <w:sz w:val="16"/>
                            <w:szCs w:val="16"/>
                          </w:rPr>
                        </w:pPr>
                        <w:r w:rsidRPr="001F761D">
                          <w:rPr>
                            <w:b/>
                            <w:bCs/>
                            <w:sz w:val="16"/>
                            <w:szCs w:val="16"/>
                          </w:rPr>
                          <w:t>у 2024.год</w:t>
                        </w:r>
                      </w:p>
                    </w:tc>
                  </w:tr>
                  <w:tr w:rsidR="001F761D" w:rsidRPr="001F761D" w14:paraId="3C1E2493"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55AF9208" w14:textId="77777777">
                          <w:trPr>
                            <w:jc w:val="center"/>
                          </w:trPr>
                          <w:tc>
                            <w:tcPr>
                              <w:tcW w:w="600" w:type="dxa"/>
                              <w:tcMar>
                                <w:top w:w="0" w:type="dxa"/>
                                <w:left w:w="0" w:type="dxa"/>
                                <w:bottom w:w="0" w:type="dxa"/>
                                <w:right w:w="0" w:type="dxa"/>
                              </w:tcMar>
                            </w:tcPr>
                            <w:p w14:paraId="7A01BC1C"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2F9A8365" w14:textId="204EAEC1" w:rsidR="001410FC" w:rsidRPr="001F761D" w:rsidRDefault="00726AD5">
                              <w:pPr>
                                <w:rPr>
                                  <w:b/>
                                  <w:bCs/>
                                  <w:sz w:val="16"/>
                                  <w:szCs w:val="16"/>
                                  <w:lang w:val="sr-Cyrl-RS"/>
                                </w:rPr>
                              </w:pPr>
                              <w:r w:rsidRPr="001F761D">
                                <w:rPr>
                                  <w:b/>
                                  <w:bCs/>
                                  <w:sz w:val="16"/>
                                  <w:szCs w:val="16"/>
                                  <w:lang w:val="sr-Cyrl-RS"/>
                                </w:rPr>
                                <w:t>УРАЂЕН ИДЕЈНИ ПРОЈЕКАТ</w:t>
                              </w:r>
                            </w:p>
                          </w:tc>
                        </w:tr>
                      </w:tbl>
                      <w:p w14:paraId="4B821CAA" w14:textId="77777777" w:rsidR="001410FC" w:rsidRPr="001F761D" w:rsidRDefault="00E84158">
                        <w:pPr>
                          <w:rPr>
                            <w:sz w:val="16"/>
                            <w:szCs w:val="16"/>
                          </w:rPr>
                        </w:pPr>
                        <w:r w:rsidRPr="001F761D">
                          <w:rPr>
                            <w:sz w:val="16"/>
                            <w:szCs w:val="16"/>
                          </w:rPr>
                          <w:t>Коментар:</w:t>
                        </w:r>
                      </w:p>
                      <w:p w14:paraId="599284D7" w14:textId="77777777" w:rsidR="001410FC" w:rsidRPr="001F761D" w:rsidRDefault="00E84158">
                        <w:pPr>
                          <w:rPr>
                            <w:sz w:val="16"/>
                            <w:szCs w:val="16"/>
                          </w:rPr>
                        </w:pPr>
                        <w:r w:rsidRPr="001F761D">
                          <w:rPr>
                            <w:sz w:val="16"/>
                            <w:szCs w:val="16"/>
                          </w:rPr>
                          <w:t>Извор верификације: ИЗВЕШТАЈ</w:t>
                        </w:r>
                      </w:p>
                      <w:p w14:paraId="64FF1933" w14:textId="1B16C81A" w:rsidR="001410FC" w:rsidRPr="001F761D" w:rsidRDefault="00E84158">
                        <w:pPr>
                          <w:rPr>
                            <w:sz w:val="16"/>
                            <w:szCs w:val="16"/>
                            <w:lang w:val="sr-Cyrl-RS"/>
                          </w:rPr>
                        </w:pPr>
                        <w:r w:rsidRPr="001F761D">
                          <w:rPr>
                            <w:sz w:val="16"/>
                            <w:szCs w:val="16"/>
                          </w:rPr>
                          <w:t>Образложење одступања од циљне вредности: -</w:t>
                        </w:r>
                        <w:r w:rsidR="00726AD5" w:rsidRPr="001F761D">
                          <w:rPr>
                            <w:sz w:val="16"/>
                            <w:szCs w:val="16"/>
                            <w:lang w:val="sr-Cyrl-RS"/>
                          </w:rPr>
                          <w:t xml:space="preserve"> пројекат је рализован</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76A55A" w14:textId="77777777" w:rsidR="001410FC" w:rsidRPr="001F761D" w:rsidRDefault="00E84158">
                        <w:pPr>
                          <w:jc w:val="center"/>
                          <w:rPr>
                            <w:b/>
                            <w:bCs/>
                            <w:sz w:val="16"/>
                            <w:szCs w:val="16"/>
                          </w:rPr>
                        </w:pPr>
                        <w:r w:rsidRPr="001F761D">
                          <w:rPr>
                            <w:b/>
                            <w:bCs/>
                            <w:sz w:val="16"/>
                            <w:szCs w:val="16"/>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B22FC8"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DFED71" w14:textId="6DED89F4" w:rsidR="001410FC" w:rsidRPr="001F761D" w:rsidRDefault="00726AD5">
                        <w:pPr>
                          <w:jc w:val="center"/>
                          <w:rPr>
                            <w:b/>
                            <w:bCs/>
                            <w:sz w:val="16"/>
                            <w:szCs w:val="16"/>
                            <w:lang w:val="sr-Cyrl-RS"/>
                          </w:rPr>
                        </w:pPr>
                        <w:r w:rsidRPr="001F761D">
                          <w:rPr>
                            <w:b/>
                            <w:bCs/>
                            <w:sz w:val="16"/>
                            <w:szCs w:val="16"/>
                            <w:lang w:val="sr-Cyrl-RS"/>
                          </w:rPr>
                          <w:t>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A4BD1A" w14:textId="77777777" w:rsidR="001410FC" w:rsidRPr="001F761D" w:rsidRDefault="00E84158">
                        <w:pPr>
                          <w:jc w:val="center"/>
                          <w:rPr>
                            <w:b/>
                            <w:bCs/>
                            <w:sz w:val="16"/>
                            <w:szCs w:val="16"/>
                          </w:rPr>
                        </w:pPr>
                        <w:r w:rsidRPr="001F761D">
                          <w:rPr>
                            <w:b/>
                            <w:bCs/>
                            <w:sz w:val="16"/>
                            <w:szCs w:val="16"/>
                          </w:rPr>
                          <w:t>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F75900" w14:textId="4CD25757" w:rsidR="001410FC" w:rsidRPr="001F761D" w:rsidRDefault="00726AD5">
                        <w:pPr>
                          <w:jc w:val="center"/>
                          <w:rPr>
                            <w:b/>
                            <w:bCs/>
                            <w:sz w:val="16"/>
                            <w:szCs w:val="16"/>
                            <w:lang w:val="sr-Cyrl-RS"/>
                          </w:rPr>
                        </w:pPr>
                        <w:r w:rsidRPr="001F761D">
                          <w:rPr>
                            <w:b/>
                            <w:bCs/>
                            <w:sz w:val="16"/>
                            <w:szCs w:val="16"/>
                            <w:lang w:val="sr-Cyrl-RS"/>
                          </w:rPr>
                          <w:t>1</w:t>
                        </w:r>
                      </w:p>
                    </w:tc>
                  </w:tr>
                  <w:tr w:rsidR="001F761D" w:rsidRPr="001F761D" w14:paraId="0471DFAF" w14:textId="77777777">
                    <w:tc>
                      <w:tcPr>
                        <w:tcW w:w="900" w:type="dxa"/>
                        <w:tcMar>
                          <w:top w:w="0" w:type="dxa"/>
                          <w:left w:w="0" w:type="dxa"/>
                          <w:bottom w:w="0" w:type="dxa"/>
                          <w:right w:w="0" w:type="dxa"/>
                        </w:tcMar>
                      </w:tcPr>
                      <w:p w14:paraId="6B6DF17E"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73D663A9" w14:textId="77777777" w:rsidR="001410FC" w:rsidRPr="001F761D" w:rsidRDefault="001410FC">
                        <w:pPr>
                          <w:spacing w:line="1" w:lineRule="auto"/>
                        </w:pPr>
                      </w:p>
                    </w:tc>
                    <w:tc>
                      <w:tcPr>
                        <w:tcW w:w="7117" w:type="dxa"/>
                        <w:tcMar>
                          <w:top w:w="0" w:type="dxa"/>
                          <w:left w:w="0" w:type="dxa"/>
                          <w:bottom w:w="0" w:type="dxa"/>
                          <w:right w:w="0" w:type="dxa"/>
                        </w:tcMar>
                      </w:tcPr>
                      <w:p w14:paraId="02BA3206" w14:textId="77777777" w:rsidR="001410FC" w:rsidRPr="001F761D" w:rsidRDefault="001410FC">
                        <w:pPr>
                          <w:spacing w:line="1" w:lineRule="auto"/>
                        </w:pPr>
                      </w:p>
                    </w:tc>
                    <w:tc>
                      <w:tcPr>
                        <w:tcW w:w="900" w:type="dxa"/>
                        <w:tcMar>
                          <w:top w:w="0" w:type="dxa"/>
                          <w:left w:w="0" w:type="dxa"/>
                          <w:bottom w:w="0" w:type="dxa"/>
                          <w:right w:w="0" w:type="dxa"/>
                        </w:tcMar>
                      </w:tcPr>
                      <w:p w14:paraId="3C1DCBC0" w14:textId="77777777" w:rsidR="001410FC" w:rsidRPr="001F761D" w:rsidRDefault="001410FC">
                        <w:pPr>
                          <w:spacing w:line="1" w:lineRule="auto"/>
                        </w:pPr>
                      </w:p>
                    </w:tc>
                    <w:tc>
                      <w:tcPr>
                        <w:tcW w:w="900" w:type="dxa"/>
                        <w:tcMar>
                          <w:top w:w="0" w:type="dxa"/>
                          <w:left w:w="0" w:type="dxa"/>
                          <w:bottom w:w="0" w:type="dxa"/>
                          <w:right w:w="0" w:type="dxa"/>
                        </w:tcMar>
                      </w:tcPr>
                      <w:p w14:paraId="5E1E47BD" w14:textId="77777777" w:rsidR="001410FC" w:rsidRPr="001F761D" w:rsidRDefault="001410FC">
                        <w:pPr>
                          <w:spacing w:line="1" w:lineRule="auto"/>
                        </w:pPr>
                      </w:p>
                    </w:tc>
                    <w:tc>
                      <w:tcPr>
                        <w:tcW w:w="1800" w:type="dxa"/>
                        <w:tcMar>
                          <w:top w:w="0" w:type="dxa"/>
                          <w:left w:w="0" w:type="dxa"/>
                          <w:bottom w:w="0" w:type="dxa"/>
                          <w:right w:w="0" w:type="dxa"/>
                        </w:tcMar>
                      </w:tcPr>
                      <w:p w14:paraId="4AB2F6F9" w14:textId="77777777" w:rsidR="001410FC" w:rsidRPr="001F761D" w:rsidRDefault="001410FC">
                        <w:pPr>
                          <w:spacing w:line="1" w:lineRule="auto"/>
                        </w:pPr>
                      </w:p>
                    </w:tc>
                    <w:tc>
                      <w:tcPr>
                        <w:tcW w:w="1800" w:type="dxa"/>
                        <w:tcMar>
                          <w:top w:w="0" w:type="dxa"/>
                          <w:left w:w="0" w:type="dxa"/>
                          <w:bottom w:w="0" w:type="dxa"/>
                          <w:right w:w="0" w:type="dxa"/>
                        </w:tcMar>
                      </w:tcPr>
                      <w:p w14:paraId="4EB99C14" w14:textId="77777777" w:rsidR="001410FC" w:rsidRPr="001F761D" w:rsidRDefault="001410FC">
                        <w:pPr>
                          <w:spacing w:line="1" w:lineRule="auto"/>
                        </w:pPr>
                      </w:p>
                    </w:tc>
                    <w:tc>
                      <w:tcPr>
                        <w:tcW w:w="1800" w:type="dxa"/>
                        <w:tcMar>
                          <w:top w:w="0" w:type="dxa"/>
                          <w:left w:w="0" w:type="dxa"/>
                          <w:bottom w:w="0" w:type="dxa"/>
                          <w:right w:w="0" w:type="dxa"/>
                        </w:tcMar>
                      </w:tcPr>
                      <w:p w14:paraId="41A57B24" w14:textId="77777777" w:rsidR="001410FC" w:rsidRPr="001F761D" w:rsidRDefault="001410FC">
                        <w:pPr>
                          <w:spacing w:line="1" w:lineRule="auto"/>
                        </w:pPr>
                      </w:p>
                    </w:tc>
                  </w:tr>
                </w:tbl>
                <w:p w14:paraId="1F9EFA9E" w14:textId="77777777" w:rsidR="001410FC" w:rsidRPr="001F761D" w:rsidRDefault="001410FC">
                  <w:pPr>
                    <w:spacing w:line="1" w:lineRule="auto"/>
                  </w:pPr>
                </w:p>
              </w:tc>
            </w:tr>
          </w:tbl>
          <w:p w14:paraId="1853F2AB" w14:textId="77777777" w:rsidR="001410FC" w:rsidRPr="001F761D" w:rsidRDefault="001410FC">
            <w:pPr>
              <w:spacing w:line="1" w:lineRule="auto"/>
            </w:pPr>
          </w:p>
        </w:tc>
      </w:tr>
    </w:tbl>
    <w:p w14:paraId="4A622357" w14:textId="77777777" w:rsidR="001410FC" w:rsidRPr="001F761D" w:rsidRDefault="001410FC">
      <w:pPr>
        <w:sectPr w:rsidR="001410FC" w:rsidRPr="001F761D">
          <w:headerReference w:type="default" r:id="rId25"/>
          <w:footerReference w:type="default" r:id="rId26"/>
          <w:pgSz w:w="16837" w:h="11905" w:orient="landscape"/>
          <w:pgMar w:top="360" w:right="360" w:bottom="360" w:left="360" w:header="360" w:footer="360" w:gutter="0"/>
          <w:cols w:space="720"/>
        </w:sectPr>
      </w:pPr>
    </w:p>
    <w:p w14:paraId="31F296D9" w14:textId="77777777" w:rsidR="001410FC" w:rsidRPr="001F761D" w:rsidRDefault="001410FC">
      <w:pPr>
        <w:rPr>
          <w:vanish/>
        </w:rPr>
      </w:pPr>
    </w:p>
    <w:tbl>
      <w:tblPr>
        <w:tblW w:w="16117" w:type="dxa"/>
        <w:tblLayout w:type="fixed"/>
        <w:tblLook w:val="01E0" w:firstRow="1" w:lastRow="1" w:firstColumn="1" w:lastColumn="1" w:noHBand="0" w:noVBand="0"/>
      </w:tblPr>
      <w:tblGrid>
        <w:gridCol w:w="1050"/>
        <w:gridCol w:w="600"/>
        <w:gridCol w:w="14467"/>
      </w:tblGrid>
      <w:tr w:rsidR="001F761D" w:rsidRPr="001F761D" w14:paraId="7C9FE20E" w14:textId="77777777">
        <w:tc>
          <w:tcPr>
            <w:tcW w:w="1050" w:type="dxa"/>
            <w:tcMar>
              <w:top w:w="0" w:type="dxa"/>
              <w:left w:w="0" w:type="dxa"/>
              <w:bottom w:w="0" w:type="dxa"/>
              <w:right w:w="0" w:type="dxa"/>
            </w:tcMar>
          </w:tcPr>
          <w:p w14:paraId="4291DF4B" w14:textId="77777777" w:rsidR="001410FC" w:rsidRPr="001F761D" w:rsidRDefault="00E84158">
            <w:pPr>
              <w:rPr>
                <w:b/>
                <w:bCs/>
                <w:sz w:val="16"/>
                <w:szCs w:val="16"/>
              </w:rPr>
            </w:pPr>
            <w:r w:rsidRPr="001F761D">
              <w:rPr>
                <w:b/>
                <w:bCs/>
                <w:sz w:val="16"/>
                <w:szCs w:val="16"/>
              </w:rPr>
              <w:t>Буџет:</w:t>
            </w:r>
          </w:p>
        </w:tc>
        <w:tc>
          <w:tcPr>
            <w:tcW w:w="600" w:type="dxa"/>
            <w:tcMar>
              <w:top w:w="0" w:type="dxa"/>
              <w:left w:w="0" w:type="dxa"/>
              <w:bottom w:w="0" w:type="dxa"/>
              <w:right w:w="0" w:type="dxa"/>
            </w:tcMar>
          </w:tcPr>
          <w:p w14:paraId="71301FA1" w14:textId="77777777" w:rsidR="001410FC" w:rsidRPr="001F761D" w:rsidRDefault="00E84158">
            <w:pPr>
              <w:rPr>
                <w:b/>
                <w:bCs/>
                <w:sz w:val="16"/>
                <w:szCs w:val="16"/>
              </w:rPr>
            </w:pPr>
            <w:r w:rsidRPr="001F761D">
              <w:rPr>
                <w:b/>
                <w:bCs/>
                <w:sz w:val="16"/>
                <w:szCs w:val="16"/>
              </w:rPr>
              <w:t>2024</w:t>
            </w:r>
          </w:p>
        </w:tc>
        <w:tc>
          <w:tcPr>
            <w:tcW w:w="14467" w:type="dxa"/>
            <w:tcMar>
              <w:top w:w="0" w:type="dxa"/>
              <w:left w:w="0" w:type="dxa"/>
              <w:bottom w:w="0" w:type="dxa"/>
              <w:right w:w="0" w:type="dxa"/>
            </w:tcMar>
          </w:tcPr>
          <w:p w14:paraId="5E3A4618" w14:textId="77777777" w:rsidR="001410FC" w:rsidRPr="001F761D" w:rsidRDefault="00E84158">
            <w:pPr>
              <w:rPr>
                <w:b/>
                <w:bCs/>
                <w:sz w:val="16"/>
                <w:szCs w:val="16"/>
              </w:rPr>
            </w:pPr>
            <w:r w:rsidRPr="001F761D">
              <w:rPr>
                <w:b/>
                <w:bCs/>
                <w:sz w:val="16"/>
                <w:szCs w:val="16"/>
              </w:rPr>
              <w:t>БУЏЕТ 2024</w:t>
            </w:r>
          </w:p>
        </w:tc>
      </w:tr>
      <w:tr w:rsidR="001F761D" w:rsidRPr="001F761D" w14:paraId="54B1D39B" w14:textId="77777777">
        <w:tc>
          <w:tcPr>
            <w:tcW w:w="1050" w:type="dxa"/>
            <w:tcMar>
              <w:top w:w="0" w:type="dxa"/>
              <w:left w:w="0" w:type="dxa"/>
              <w:bottom w:w="0" w:type="dxa"/>
              <w:right w:w="0" w:type="dxa"/>
            </w:tcMar>
          </w:tcPr>
          <w:p w14:paraId="1CB01D09" w14:textId="77777777" w:rsidR="001410FC" w:rsidRPr="001F761D" w:rsidRDefault="00E84158">
            <w:pPr>
              <w:rPr>
                <w:b/>
                <w:bCs/>
                <w:sz w:val="16"/>
                <w:szCs w:val="16"/>
              </w:rPr>
            </w:pPr>
            <w:r w:rsidRPr="001F761D">
              <w:rPr>
                <w:b/>
                <w:bCs/>
                <w:sz w:val="16"/>
                <w:szCs w:val="16"/>
              </w:rPr>
              <w:t>Раздео</w:t>
            </w:r>
          </w:p>
        </w:tc>
        <w:tc>
          <w:tcPr>
            <w:tcW w:w="600" w:type="dxa"/>
            <w:tcMar>
              <w:top w:w="0" w:type="dxa"/>
              <w:left w:w="0" w:type="dxa"/>
              <w:bottom w:w="0" w:type="dxa"/>
              <w:right w:w="0" w:type="dxa"/>
            </w:tcMar>
          </w:tcPr>
          <w:p w14:paraId="2B56B61E" w14:textId="77777777" w:rsidR="001410FC" w:rsidRPr="001F761D" w:rsidRDefault="00E84158">
            <w:pPr>
              <w:rPr>
                <w:b/>
                <w:bCs/>
                <w:sz w:val="16"/>
                <w:szCs w:val="16"/>
              </w:rPr>
            </w:pPr>
            <w:r w:rsidRPr="001F761D">
              <w:rPr>
                <w:b/>
                <w:bCs/>
                <w:sz w:val="16"/>
                <w:szCs w:val="16"/>
              </w:rPr>
              <w:t>5</w:t>
            </w:r>
          </w:p>
        </w:tc>
        <w:tc>
          <w:tcPr>
            <w:tcW w:w="14467" w:type="dxa"/>
            <w:tcMar>
              <w:top w:w="0" w:type="dxa"/>
              <w:left w:w="0" w:type="dxa"/>
              <w:bottom w:w="0" w:type="dxa"/>
              <w:right w:w="0" w:type="dxa"/>
            </w:tcMar>
          </w:tcPr>
          <w:p w14:paraId="38955A31" w14:textId="77777777" w:rsidR="001410FC" w:rsidRPr="001F761D" w:rsidRDefault="00E84158">
            <w:pPr>
              <w:rPr>
                <w:b/>
                <w:bCs/>
                <w:sz w:val="16"/>
                <w:szCs w:val="16"/>
              </w:rPr>
            </w:pPr>
            <w:r w:rsidRPr="001F761D">
              <w:rPr>
                <w:b/>
                <w:bCs/>
                <w:sz w:val="16"/>
                <w:szCs w:val="16"/>
              </w:rPr>
              <w:t>ОПШТИНСКА УПРАВА</w:t>
            </w:r>
          </w:p>
        </w:tc>
      </w:tr>
      <w:tr w:rsidR="001F761D" w:rsidRPr="001F761D" w14:paraId="74321A9F" w14:textId="77777777">
        <w:tc>
          <w:tcPr>
            <w:tcW w:w="1050" w:type="dxa"/>
            <w:tcMar>
              <w:top w:w="0" w:type="dxa"/>
              <w:left w:w="0" w:type="dxa"/>
              <w:bottom w:w="0" w:type="dxa"/>
              <w:right w:w="0" w:type="dxa"/>
            </w:tcMar>
          </w:tcPr>
          <w:p w14:paraId="450FB7ED" w14:textId="4B286CD6" w:rsidR="001410FC" w:rsidRPr="001F761D" w:rsidRDefault="00E84158">
            <w:pPr>
              <w:rPr>
                <w:b/>
                <w:bCs/>
                <w:sz w:val="16"/>
                <w:szCs w:val="16"/>
                <w:lang w:val="sr-Cyrl-RS"/>
              </w:rPr>
            </w:pPr>
            <w:r w:rsidRPr="001F761D">
              <w:rPr>
                <w:b/>
                <w:bCs/>
                <w:sz w:val="16"/>
                <w:szCs w:val="16"/>
              </w:rPr>
              <w:t>Корисник</w:t>
            </w:r>
          </w:p>
        </w:tc>
        <w:tc>
          <w:tcPr>
            <w:tcW w:w="600" w:type="dxa"/>
            <w:tcMar>
              <w:top w:w="0" w:type="dxa"/>
              <w:left w:w="0" w:type="dxa"/>
              <w:bottom w:w="0" w:type="dxa"/>
              <w:right w:w="0" w:type="dxa"/>
            </w:tcMar>
          </w:tcPr>
          <w:p w14:paraId="070FD80B" w14:textId="77777777" w:rsidR="001410FC" w:rsidRPr="001F761D" w:rsidRDefault="00E84158">
            <w:pPr>
              <w:rPr>
                <w:b/>
                <w:bCs/>
                <w:sz w:val="16"/>
                <w:szCs w:val="16"/>
              </w:rPr>
            </w:pPr>
            <w:r w:rsidRPr="001F761D">
              <w:rPr>
                <w:b/>
                <w:bCs/>
                <w:sz w:val="16"/>
                <w:szCs w:val="16"/>
              </w:rPr>
              <w:t>5</w:t>
            </w:r>
          </w:p>
        </w:tc>
        <w:tc>
          <w:tcPr>
            <w:tcW w:w="14467" w:type="dxa"/>
            <w:tcMar>
              <w:top w:w="0" w:type="dxa"/>
              <w:left w:w="0" w:type="dxa"/>
              <w:bottom w:w="0" w:type="dxa"/>
              <w:right w:w="0" w:type="dxa"/>
            </w:tcMar>
          </w:tcPr>
          <w:p w14:paraId="05DFC26A" w14:textId="77777777" w:rsidR="001410FC" w:rsidRPr="001F761D" w:rsidRDefault="00E84158">
            <w:pPr>
              <w:rPr>
                <w:b/>
                <w:bCs/>
                <w:sz w:val="16"/>
                <w:szCs w:val="16"/>
              </w:rPr>
            </w:pPr>
            <w:r w:rsidRPr="001F761D">
              <w:rPr>
                <w:b/>
                <w:bCs/>
                <w:sz w:val="16"/>
                <w:szCs w:val="16"/>
              </w:rPr>
              <w:t>ОПШТИНСКА УПРАВА</w:t>
            </w:r>
          </w:p>
        </w:tc>
      </w:tr>
      <w:bookmarkStart w:id="113" w:name="_Toc1102"/>
      <w:bookmarkEnd w:id="113"/>
      <w:tr w:rsidR="001F761D" w:rsidRPr="001F761D" w14:paraId="3572EE04" w14:textId="77777777">
        <w:tc>
          <w:tcPr>
            <w:tcW w:w="1050" w:type="dxa"/>
            <w:tcMar>
              <w:top w:w="0" w:type="dxa"/>
              <w:left w:w="0" w:type="dxa"/>
              <w:bottom w:w="0" w:type="dxa"/>
              <w:right w:w="0" w:type="dxa"/>
            </w:tcMar>
          </w:tcPr>
          <w:p w14:paraId="413435DB" w14:textId="77777777" w:rsidR="001410FC" w:rsidRPr="001F761D" w:rsidRDefault="00E84158">
            <w:pPr>
              <w:rPr>
                <w:vanish/>
              </w:rPr>
            </w:pPr>
            <w:r w:rsidRPr="001F761D">
              <w:fldChar w:fldCharType="begin"/>
            </w:r>
            <w:r w:rsidRPr="001F761D">
              <w:instrText>TC "1102" \f C \l "4"</w:instrText>
            </w:r>
            <w:r w:rsidRPr="001F761D">
              <w:fldChar w:fldCharType="end"/>
            </w:r>
          </w:p>
          <w:p w14:paraId="0B02E236"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08ACE852" w14:textId="77777777" w:rsidR="001410FC" w:rsidRPr="001F761D" w:rsidRDefault="00E84158">
            <w:pPr>
              <w:rPr>
                <w:b/>
                <w:bCs/>
                <w:sz w:val="16"/>
                <w:szCs w:val="16"/>
              </w:rPr>
            </w:pPr>
            <w:r w:rsidRPr="001F761D">
              <w:rPr>
                <w:b/>
                <w:bCs/>
                <w:sz w:val="16"/>
                <w:szCs w:val="16"/>
              </w:rPr>
              <w:t>1102</w:t>
            </w:r>
          </w:p>
        </w:tc>
        <w:tc>
          <w:tcPr>
            <w:tcW w:w="14467" w:type="dxa"/>
            <w:tcMar>
              <w:top w:w="0" w:type="dxa"/>
              <w:left w:w="0" w:type="dxa"/>
              <w:bottom w:w="0" w:type="dxa"/>
              <w:right w:w="0" w:type="dxa"/>
            </w:tcMar>
          </w:tcPr>
          <w:p w14:paraId="6C5935D4" w14:textId="77777777" w:rsidR="001410FC" w:rsidRPr="001F761D" w:rsidRDefault="00E84158">
            <w:pPr>
              <w:rPr>
                <w:b/>
                <w:bCs/>
                <w:sz w:val="16"/>
                <w:szCs w:val="16"/>
              </w:rPr>
            </w:pPr>
            <w:r w:rsidRPr="001F761D">
              <w:rPr>
                <w:b/>
                <w:bCs/>
                <w:sz w:val="16"/>
                <w:szCs w:val="16"/>
              </w:rPr>
              <w:t>КОМУНАЛНЕ ДЕЛАТНОСТИ</w:t>
            </w:r>
          </w:p>
        </w:tc>
      </w:tr>
      <w:tr w:rsidR="001F761D" w:rsidRPr="001F761D" w14:paraId="50CD2E3B" w14:textId="77777777">
        <w:trPr>
          <w:trHeight w:hRule="exact" w:val="300"/>
        </w:trPr>
        <w:tc>
          <w:tcPr>
            <w:tcW w:w="1050" w:type="dxa"/>
            <w:tcMar>
              <w:top w:w="0" w:type="dxa"/>
              <w:left w:w="0" w:type="dxa"/>
              <w:bottom w:w="0" w:type="dxa"/>
              <w:right w:w="0" w:type="dxa"/>
            </w:tcMar>
          </w:tcPr>
          <w:p w14:paraId="1521EDCA"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51AC2C28" w14:textId="77777777" w:rsidR="001410FC" w:rsidRPr="001F761D" w:rsidRDefault="001410FC">
            <w:pPr>
              <w:spacing w:line="1" w:lineRule="auto"/>
            </w:pPr>
          </w:p>
        </w:tc>
        <w:tc>
          <w:tcPr>
            <w:tcW w:w="14467" w:type="dxa"/>
            <w:tcMar>
              <w:top w:w="0" w:type="dxa"/>
              <w:left w:w="0" w:type="dxa"/>
              <w:bottom w:w="0" w:type="dxa"/>
              <w:right w:w="0" w:type="dxa"/>
            </w:tcMar>
          </w:tcPr>
          <w:p w14:paraId="5526E933" w14:textId="77777777" w:rsidR="001410FC" w:rsidRPr="001F761D" w:rsidRDefault="001410FC">
            <w:pPr>
              <w:spacing w:line="1" w:lineRule="auto"/>
            </w:pPr>
          </w:p>
        </w:tc>
      </w:tr>
      <w:tr w:rsidR="001F761D" w:rsidRPr="001F761D" w14:paraId="2BFF0838" w14:textId="77777777">
        <w:trPr>
          <w:trHeight w:val="230"/>
        </w:trPr>
        <w:tc>
          <w:tcPr>
            <w:tcW w:w="16117" w:type="dxa"/>
            <w:gridSpan w:val="3"/>
            <w:vMerge w:val="restart"/>
            <w:tcMar>
              <w:top w:w="0" w:type="dxa"/>
              <w:left w:w="0" w:type="dxa"/>
              <w:bottom w:w="0" w:type="dxa"/>
              <w:right w:w="0" w:type="dxa"/>
            </w:tcMar>
          </w:tcPr>
          <w:p w14:paraId="0E12775A" w14:textId="77777777" w:rsidR="0043335F" w:rsidRPr="001F761D" w:rsidRDefault="0043335F"/>
          <w:tbl>
            <w:tblPr>
              <w:tblW w:w="15794" w:type="dxa"/>
              <w:jc w:val="center"/>
              <w:tblLayout w:type="fixed"/>
              <w:tblLook w:val="01E0" w:firstRow="1" w:lastRow="1" w:firstColumn="1" w:lastColumn="1" w:noHBand="0" w:noVBand="0"/>
            </w:tblPr>
            <w:tblGrid>
              <w:gridCol w:w="900"/>
              <w:gridCol w:w="1200"/>
              <w:gridCol w:w="6494"/>
              <w:gridCol w:w="1800"/>
              <w:gridCol w:w="1800"/>
              <w:gridCol w:w="1800"/>
              <w:gridCol w:w="1800"/>
            </w:tblGrid>
            <w:tr w:rsidR="001F761D" w:rsidRPr="001F761D" w14:paraId="1A83C9D7" w14:textId="77777777">
              <w:trPr>
                <w:trHeight w:val="184"/>
                <w:jc w:val="center"/>
              </w:trPr>
              <w:tc>
                <w:tcPr>
                  <w:tcW w:w="15794" w:type="dxa"/>
                  <w:gridSpan w:val="7"/>
                  <w:vMerge w:val="restart"/>
                  <w:shd w:val="clear" w:color="auto" w:fill="FFFFFF"/>
                  <w:tcMar>
                    <w:top w:w="0" w:type="dxa"/>
                    <w:left w:w="0" w:type="dxa"/>
                    <w:bottom w:w="0" w:type="dxa"/>
                    <w:right w:w="0" w:type="dxa"/>
                  </w:tcMar>
                </w:tcPr>
                <w:bookmarkStart w:id="114" w:name="__bookmark_76"/>
                <w:bookmarkEnd w:id="114"/>
                <w:p w14:paraId="6A736C11" w14:textId="77777777" w:rsidR="001410FC" w:rsidRPr="001F761D" w:rsidRDefault="00E84158">
                  <w:pPr>
                    <w:jc w:val="center"/>
                    <w:rPr>
                      <w:vanish/>
                    </w:rPr>
                  </w:pPr>
                  <w:r w:rsidRPr="001F761D">
                    <w:fldChar w:fldCharType="begin"/>
                  </w:r>
                  <w:r w:rsidRPr="001F761D">
                    <w:instrText>TC "Bilans izvršenja" \f C \l "5"</w:instrText>
                  </w:r>
                  <w:r w:rsidRPr="001F761D">
                    <w:fldChar w:fldCharType="end"/>
                  </w:r>
                </w:p>
                <w:p w14:paraId="6905B1D3" w14:textId="77777777" w:rsidR="001410FC" w:rsidRPr="001F761D" w:rsidRDefault="00E84158">
                  <w:pPr>
                    <w:rPr>
                      <w:b/>
                      <w:bCs/>
                      <w:sz w:val="16"/>
                      <w:szCs w:val="16"/>
                    </w:rPr>
                  </w:pPr>
                  <w:r w:rsidRPr="001F761D">
                    <w:rPr>
                      <w:b/>
                      <w:bCs/>
                      <w:sz w:val="16"/>
                      <w:szCs w:val="16"/>
                    </w:rPr>
                    <w:t>БИЛАНС ИЗВРШЕЊА ФИНАНСИЈСКОГ ПЛАНА КОРИСНИКА:</w:t>
                  </w:r>
                </w:p>
              </w:tc>
            </w:tr>
            <w:tr w:rsidR="001F761D" w:rsidRPr="001F761D" w14:paraId="396658F1" w14:textId="77777777">
              <w:trPr>
                <w:trHeight w:hRule="exact" w:val="300"/>
                <w:jc w:val="center"/>
              </w:trPr>
              <w:tc>
                <w:tcPr>
                  <w:tcW w:w="900" w:type="dxa"/>
                  <w:shd w:val="clear" w:color="auto" w:fill="FFFFFF"/>
                  <w:tcMar>
                    <w:top w:w="0" w:type="dxa"/>
                    <w:left w:w="0" w:type="dxa"/>
                    <w:bottom w:w="0" w:type="dxa"/>
                    <w:right w:w="0" w:type="dxa"/>
                  </w:tcMar>
                </w:tcPr>
                <w:p w14:paraId="4CE2FCF2" w14:textId="77777777" w:rsidR="001410FC" w:rsidRPr="001F761D" w:rsidRDefault="001410FC">
                  <w:pPr>
                    <w:spacing w:line="1" w:lineRule="auto"/>
                    <w:jc w:val="center"/>
                  </w:pPr>
                </w:p>
              </w:tc>
              <w:tc>
                <w:tcPr>
                  <w:tcW w:w="1200" w:type="dxa"/>
                  <w:shd w:val="clear" w:color="auto" w:fill="FFFFFF"/>
                  <w:tcMar>
                    <w:top w:w="0" w:type="dxa"/>
                    <w:left w:w="0" w:type="dxa"/>
                    <w:bottom w:w="0" w:type="dxa"/>
                    <w:right w:w="0" w:type="dxa"/>
                  </w:tcMar>
                </w:tcPr>
                <w:p w14:paraId="3B0EA076" w14:textId="77777777" w:rsidR="001410FC" w:rsidRPr="001F761D" w:rsidRDefault="001410FC">
                  <w:pPr>
                    <w:spacing w:line="1" w:lineRule="auto"/>
                    <w:jc w:val="center"/>
                  </w:pPr>
                </w:p>
              </w:tc>
              <w:tc>
                <w:tcPr>
                  <w:tcW w:w="6494" w:type="dxa"/>
                  <w:shd w:val="clear" w:color="auto" w:fill="FFFFFF"/>
                  <w:tcMar>
                    <w:top w:w="0" w:type="dxa"/>
                    <w:left w:w="0" w:type="dxa"/>
                    <w:bottom w:w="0" w:type="dxa"/>
                    <w:right w:w="0" w:type="dxa"/>
                  </w:tcMar>
                </w:tcPr>
                <w:p w14:paraId="3B2EB2D2"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098F07F8"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4F317B3A"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38513A82"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1F3E7049" w14:textId="77777777" w:rsidR="001410FC" w:rsidRPr="001F761D" w:rsidRDefault="001410FC">
                  <w:pPr>
                    <w:spacing w:line="1" w:lineRule="auto"/>
                    <w:jc w:val="center"/>
                  </w:pPr>
                </w:p>
              </w:tc>
            </w:tr>
            <w:tr w:rsidR="001F761D" w:rsidRPr="001F761D" w14:paraId="6F0F7B80" w14:textId="77777777">
              <w:trPr>
                <w:jc w:val="cent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66EE6C6" w14:textId="77777777" w:rsidR="001410FC" w:rsidRPr="001F761D" w:rsidRDefault="00E84158">
                  <w:pPr>
                    <w:jc w:val="center"/>
                    <w:rPr>
                      <w:b/>
                      <w:bCs/>
                      <w:sz w:val="16"/>
                      <w:szCs w:val="16"/>
                    </w:rPr>
                  </w:pPr>
                  <w:r w:rsidRPr="001F761D">
                    <w:rPr>
                      <w:b/>
                      <w:bCs/>
                      <w:sz w:val="16"/>
                      <w:szCs w:val="16"/>
                    </w:rPr>
                    <w:t>Шифра програма</w:t>
                  </w:r>
                </w:p>
              </w:tc>
              <w:tc>
                <w:tcPr>
                  <w:tcW w:w="12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7980FE0" w14:textId="77777777" w:rsidR="001410FC" w:rsidRPr="001F761D" w:rsidRDefault="00E84158">
                  <w:pPr>
                    <w:jc w:val="center"/>
                    <w:rPr>
                      <w:b/>
                      <w:bCs/>
                      <w:sz w:val="16"/>
                      <w:szCs w:val="16"/>
                    </w:rPr>
                  </w:pPr>
                  <w:r w:rsidRPr="001F761D">
                    <w:rPr>
                      <w:b/>
                      <w:bCs/>
                      <w:sz w:val="16"/>
                      <w:szCs w:val="16"/>
                    </w:rPr>
                    <w:t>Шифра програмске активности/пројекта</w:t>
                  </w:r>
                </w:p>
              </w:tc>
              <w:tc>
                <w:tcPr>
                  <w:tcW w:w="6494"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FA5C4F6" w14:textId="77777777" w:rsidR="001410FC" w:rsidRPr="001F761D" w:rsidRDefault="00E84158">
                  <w:pPr>
                    <w:jc w:val="center"/>
                    <w:rPr>
                      <w:b/>
                      <w:bCs/>
                      <w:sz w:val="16"/>
                      <w:szCs w:val="16"/>
                    </w:rPr>
                  </w:pPr>
                  <w:r w:rsidRPr="001F761D">
                    <w:rPr>
                      <w:b/>
                      <w:bCs/>
                      <w:sz w:val="16"/>
                      <w:szCs w:val="16"/>
                    </w:rPr>
                    <w:t>Назив програма / програмске активности / пројекта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582013C" w14:textId="77777777" w:rsidR="001410FC" w:rsidRPr="001F761D" w:rsidRDefault="00E84158">
                  <w:pPr>
                    <w:jc w:val="center"/>
                    <w:rPr>
                      <w:b/>
                      <w:bCs/>
                      <w:sz w:val="16"/>
                      <w:szCs w:val="16"/>
                    </w:rPr>
                  </w:pPr>
                  <w:r w:rsidRPr="001F761D">
                    <w:rPr>
                      <w:b/>
                      <w:bCs/>
                      <w:sz w:val="16"/>
                      <w:szCs w:val="16"/>
                    </w:rPr>
                    <w:t>Усвојен буџет за</w:t>
                  </w:r>
                </w:p>
                <w:p w14:paraId="27763BFB"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DE7D636" w14:textId="77777777" w:rsidR="001410FC" w:rsidRPr="001F761D" w:rsidRDefault="00E84158">
                  <w:pPr>
                    <w:jc w:val="center"/>
                    <w:rPr>
                      <w:b/>
                      <w:bCs/>
                      <w:sz w:val="16"/>
                      <w:szCs w:val="16"/>
                    </w:rPr>
                  </w:pPr>
                  <w:r w:rsidRPr="001F761D">
                    <w:rPr>
                      <w:b/>
                      <w:bCs/>
                      <w:sz w:val="16"/>
                      <w:szCs w:val="16"/>
                    </w:rPr>
                    <w:t>Текући буџет за</w:t>
                  </w:r>
                </w:p>
                <w:p w14:paraId="4211C124"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E2B4EBB" w14:textId="77777777" w:rsidR="001410FC" w:rsidRPr="001F761D" w:rsidRDefault="00E84158">
                  <w:pPr>
                    <w:jc w:val="center"/>
                    <w:rPr>
                      <w:b/>
                      <w:bCs/>
                      <w:sz w:val="16"/>
                      <w:szCs w:val="16"/>
                    </w:rPr>
                  </w:pPr>
                  <w:r w:rsidRPr="001F761D">
                    <w:rPr>
                      <w:b/>
                      <w:bCs/>
                      <w:sz w:val="16"/>
                      <w:szCs w:val="16"/>
                    </w:rPr>
                    <w:t>Извршење у</w:t>
                  </w:r>
                </w:p>
                <w:p w14:paraId="1E782ECF"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3A86AA2" w14:textId="77777777" w:rsidR="001410FC" w:rsidRPr="001F761D" w:rsidRDefault="00E84158">
                  <w:pPr>
                    <w:jc w:val="center"/>
                    <w:rPr>
                      <w:b/>
                      <w:bCs/>
                      <w:sz w:val="16"/>
                      <w:szCs w:val="16"/>
                    </w:rPr>
                  </w:pPr>
                  <w:r w:rsidRPr="001F761D">
                    <w:rPr>
                      <w:b/>
                      <w:bCs/>
                      <w:sz w:val="16"/>
                      <w:szCs w:val="16"/>
                    </w:rPr>
                    <w:t>Проценат извршења у односу на текући буџет</w:t>
                  </w:r>
                </w:p>
              </w:tc>
            </w:tr>
            <w:tr w:rsidR="001F761D" w:rsidRPr="001F761D" w14:paraId="2BF9B5A2"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01D59C" w14:textId="77777777" w:rsidR="001410FC" w:rsidRPr="001F761D" w:rsidRDefault="00E84158">
                  <w:pPr>
                    <w:jc w:val="center"/>
                    <w:rPr>
                      <w:b/>
                      <w:bCs/>
                      <w:sz w:val="16"/>
                      <w:szCs w:val="16"/>
                    </w:rPr>
                  </w:pPr>
                  <w:r w:rsidRPr="001F761D">
                    <w:rPr>
                      <w:b/>
                      <w:bCs/>
                      <w:sz w:val="16"/>
                      <w:szCs w:val="16"/>
                    </w:rPr>
                    <w:t>1102</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6CA21B" w14:textId="77777777" w:rsidR="001410FC" w:rsidRPr="001F761D" w:rsidRDefault="001410FC">
                  <w:pPr>
                    <w:spacing w:line="1" w:lineRule="auto"/>
                    <w:jc w:val="center"/>
                  </w:pP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93B6E1" w14:textId="77777777" w:rsidR="001410FC" w:rsidRPr="001F761D" w:rsidRDefault="00E84158">
                  <w:pPr>
                    <w:rPr>
                      <w:b/>
                      <w:bCs/>
                      <w:sz w:val="16"/>
                      <w:szCs w:val="16"/>
                    </w:rPr>
                  </w:pPr>
                  <w:r w:rsidRPr="001F761D">
                    <w:rPr>
                      <w:b/>
                      <w:bCs/>
                      <w:sz w:val="16"/>
                      <w:szCs w:val="16"/>
                    </w:rPr>
                    <w:t>КОМУНАЛНЕ ДЕЛАТНОСТИ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BC41C" w14:textId="77777777" w:rsidR="001410FC" w:rsidRPr="001F761D" w:rsidRDefault="00E84158">
                  <w:pPr>
                    <w:jc w:val="right"/>
                    <w:rPr>
                      <w:b/>
                      <w:bCs/>
                      <w:sz w:val="16"/>
                      <w:szCs w:val="16"/>
                    </w:rPr>
                  </w:pPr>
                  <w:r w:rsidRPr="001F761D">
                    <w:rPr>
                      <w:b/>
                      <w:bCs/>
                      <w:sz w:val="16"/>
                      <w:szCs w:val="16"/>
                    </w:rPr>
                    <w:t>33.500.000,00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FF2F00" w14:textId="77777777" w:rsidR="001410FC" w:rsidRPr="001F761D" w:rsidRDefault="00E84158">
                  <w:pPr>
                    <w:jc w:val="right"/>
                    <w:rPr>
                      <w:b/>
                      <w:bCs/>
                      <w:sz w:val="16"/>
                      <w:szCs w:val="16"/>
                    </w:rPr>
                  </w:pPr>
                  <w:r w:rsidRPr="001F761D">
                    <w:rPr>
                      <w:b/>
                      <w:bCs/>
                      <w:sz w:val="16"/>
                      <w:szCs w:val="16"/>
                    </w:rPr>
                    <w:t>46.475.000,00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BB021E" w14:textId="77777777" w:rsidR="001410FC" w:rsidRPr="001F761D" w:rsidRDefault="00E84158">
                  <w:pPr>
                    <w:jc w:val="right"/>
                    <w:rPr>
                      <w:b/>
                      <w:bCs/>
                      <w:sz w:val="16"/>
                      <w:szCs w:val="16"/>
                    </w:rPr>
                  </w:pPr>
                  <w:r w:rsidRPr="001F761D">
                    <w:rPr>
                      <w:b/>
                      <w:bCs/>
                      <w:sz w:val="16"/>
                      <w:szCs w:val="16"/>
                    </w:rPr>
                    <w:t>36.988.600,07</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4D210C" w14:textId="77777777" w:rsidR="001410FC" w:rsidRPr="001F761D" w:rsidRDefault="00E84158">
                  <w:pPr>
                    <w:jc w:val="right"/>
                    <w:rPr>
                      <w:b/>
                      <w:bCs/>
                      <w:sz w:val="16"/>
                      <w:szCs w:val="16"/>
                    </w:rPr>
                  </w:pPr>
                  <w:r w:rsidRPr="001F761D">
                    <w:rPr>
                      <w:b/>
                      <w:bCs/>
                      <w:sz w:val="16"/>
                      <w:szCs w:val="16"/>
                    </w:rPr>
                    <w:t>79,59</w:t>
                  </w:r>
                </w:p>
              </w:tc>
            </w:tr>
            <w:tr w:rsidR="001F761D" w:rsidRPr="001F761D" w14:paraId="0ABD41EB"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B9CD63"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091805" w14:textId="77777777" w:rsidR="001410FC" w:rsidRPr="001F761D" w:rsidRDefault="00E84158">
                  <w:pPr>
                    <w:jc w:val="center"/>
                    <w:rPr>
                      <w:sz w:val="16"/>
                      <w:szCs w:val="16"/>
                    </w:rPr>
                  </w:pPr>
                  <w:r w:rsidRPr="001F761D">
                    <w:rPr>
                      <w:sz w:val="16"/>
                      <w:szCs w:val="16"/>
                    </w:rPr>
                    <w:t>0001</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EB557A" w14:textId="77777777" w:rsidR="001410FC" w:rsidRPr="001F761D" w:rsidRDefault="00E84158">
                  <w:pPr>
                    <w:rPr>
                      <w:sz w:val="16"/>
                      <w:szCs w:val="16"/>
                    </w:rPr>
                  </w:pPr>
                  <w:r w:rsidRPr="001F761D">
                    <w:rPr>
                      <w:sz w:val="16"/>
                      <w:szCs w:val="16"/>
                    </w:rPr>
                    <w:t>УПРАВЉАЊЕ/ОДРЖАВАЊЕ ЈАВНИМ ОСВЕТЉЕЊЕМ</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3B051C" w14:textId="77777777" w:rsidR="001410FC" w:rsidRPr="001F761D" w:rsidRDefault="00E84158">
                  <w:pPr>
                    <w:jc w:val="right"/>
                    <w:rPr>
                      <w:sz w:val="16"/>
                      <w:szCs w:val="16"/>
                    </w:rPr>
                  </w:pPr>
                  <w:r w:rsidRPr="001F761D">
                    <w:rPr>
                      <w:sz w:val="16"/>
                      <w:szCs w:val="16"/>
                    </w:rPr>
                    <w:t>22.500.000,00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3FCA34" w14:textId="77777777" w:rsidR="001410FC" w:rsidRPr="001F761D" w:rsidRDefault="00E84158">
                  <w:pPr>
                    <w:jc w:val="right"/>
                    <w:rPr>
                      <w:sz w:val="16"/>
                      <w:szCs w:val="16"/>
                    </w:rPr>
                  </w:pPr>
                  <w:r w:rsidRPr="001F761D">
                    <w:rPr>
                      <w:sz w:val="16"/>
                      <w:szCs w:val="16"/>
                    </w:rPr>
                    <w:t>32.365.000,00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3D0E38" w14:textId="77777777" w:rsidR="001410FC" w:rsidRPr="001F761D" w:rsidRDefault="00E84158">
                  <w:pPr>
                    <w:jc w:val="right"/>
                    <w:rPr>
                      <w:sz w:val="16"/>
                      <w:szCs w:val="16"/>
                    </w:rPr>
                  </w:pPr>
                  <w:r w:rsidRPr="001F761D">
                    <w:rPr>
                      <w:sz w:val="16"/>
                      <w:szCs w:val="16"/>
                    </w:rPr>
                    <w:t>23.828.719,16</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5778AC" w14:textId="77777777" w:rsidR="001410FC" w:rsidRPr="001F761D" w:rsidRDefault="00E84158">
                  <w:pPr>
                    <w:jc w:val="right"/>
                    <w:rPr>
                      <w:sz w:val="16"/>
                      <w:szCs w:val="16"/>
                    </w:rPr>
                  </w:pPr>
                  <w:r w:rsidRPr="001F761D">
                    <w:rPr>
                      <w:sz w:val="16"/>
                      <w:szCs w:val="16"/>
                    </w:rPr>
                    <w:t>73,62</w:t>
                  </w:r>
                </w:p>
              </w:tc>
            </w:tr>
            <w:tr w:rsidR="001F761D" w:rsidRPr="001F761D" w14:paraId="26DF1EBF"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968946"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1CFF0C" w14:textId="77777777" w:rsidR="001410FC" w:rsidRPr="001F761D" w:rsidRDefault="00E84158">
                  <w:pPr>
                    <w:jc w:val="center"/>
                    <w:rPr>
                      <w:sz w:val="16"/>
                      <w:szCs w:val="16"/>
                    </w:rPr>
                  </w:pPr>
                  <w:r w:rsidRPr="001F761D">
                    <w:rPr>
                      <w:sz w:val="16"/>
                      <w:szCs w:val="16"/>
                    </w:rPr>
                    <w:t>0003</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71472D" w14:textId="77777777" w:rsidR="001410FC" w:rsidRPr="001F761D" w:rsidRDefault="00E84158">
                  <w:pPr>
                    <w:rPr>
                      <w:sz w:val="16"/>
                      <w:szCs w:val="16"/>
                    </w:rPr>
                  </w:pPr>
                  <w:r w:rsidRPr="001F761D">
                    <w:rPr>
                      <w:sz w:val="16"/>
                      <w:szCs w:val="16"/>
                    </w:rPr>
                    <w:t>ОДРЖАВАЊЕ ЧИСТОЋЕ НА ПОВРШИНАМА ЈАВНЕ НАМЕНЕ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C45EB1" w14:textId="77777777" w:rsidR="001410FC" w:rsidRPr="001F761D" w:rsidRDefault="00E84158">
                  <w:pPr>
                    <w:jc w:val="right"/>
                    <w:rPr>
                      <w:sz w:val="16"/>
                      <w:szCs w:val="16"/>
                    </w:rPr>
                  </w:pPr>
                  <w:r w:rsidRPr="001F761D">
                    <w:rPr>
                      <w:sz w:val="16"/>
                      <w:szCs w:val="16"/>
                    </w:rPr>
                    <w:t>10.500.000,00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7181DE" w14:textId="77777777" w:rsidR="001410FC" w:rsidRPr="001F761D" w:rsidRDefault="00E84158">
                  <w:pPr>
                    <w:jc w:val="right"/>
                    <w:rPr>
                      <w:sz w:val="16"/>
                      <w:szCs w:val="16"/>
                    </w:rPr>
                  </w:pPr>
                  <w:r w:rsidRPr="001F761D">
                    <w:rPr>
                      <w:sz w:val="16"/>
                      <w:szCs w:val="16"/>
                    </w:rPr>
                    <w:t>14.110.000,00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900C1F" w14:textId="77777777" w:rsidR="001410FC" w:rsidRPr="001F761D" w:rsidRDefault="00E84158">
                  <w:pPr>
                    <w:jc w:val="right"/>
                    <w:rPr>
                      <w:sz w:val="16"/>
                      <w:szCs w:val="16"/>
                    </w:rPr>
                  </w:pPr>
                  <w:r w:rsidRPr="001F761D">
                    <w:rPr>
                      <w:sz w:val="16"/>
                      <w:szCs w:val="16"/>
                    </w:rPr>
                    <w:t>13.159.880,91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2DDF60" w14:textId="77777777" w:rsidR="001410FC" w:rsidRPr="001F761D" w:rsidRDefault="00E84158">
                  <w:pPr>
                    <w:jc w:val="right"/>
                    <w:rPr>
                      <w:sz w:val="16"/>
                      <w:szCs w:val="16"/>
                    </w:rPr>
                  </w:pPr>
                  <w:r w:rsidRPr="001F761D">
                    <w:rPr>
                      <w:sz w:val="16"/>
                      <w:szCs w:val="16"/>
                    </w:rPr>
                    <w:t>93,27</w:t>
                  </w:r>
                </w:p>
              </w:tc>
            </w:tr>
            <w:tr w:rsidR="001F761D" w:rsidRPr="001F761D" w14:paraId="317497AC"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AB5A0E"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AAAEAA" w14:textId="77777777" w:rsidR="001410FC" w:rsidRPr="001F761D" w:rsidRDefault="00E84158">
                  <w:pPr>
                    <w:jc w:val="center"/>
                    <w:rPr>
                      <w:sz w:val="16"/>
                      <w:szCs w:val="16"/>
                    </w:rPr>
                  </w:pPr>
                  <w:r w:rsidRPr="001F761D">
                    <w:rPr>
                      <w:sz w:val="16"/>
                      <w:szCs w:val="16"/>
                    </w:rPr>
                    <w:t>1102-5001</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FB98F4" w14:textId="77777777" w:rsidR="001410FC" w:rsidRPr="001F761D" w:rsidRDefault="00E84158">
                  <w:pPr>
                    <w:rPr>
                      <w:sz w:val="16"/>
                      <w:szCs w:val="16"/>
                    </w:rPr>
                  </w:pPr>
                  <w:r w:rsidRPr="001F761D">
                    <w:rPr>
                      <w:sz w:val="16"/>
                      <w:szCs w:val="16"/>
                    </w:rPr>
                    <w:t>ПРОШИРЕЊЕ И ИЗГРАДЊА ОБЈЕКАТА ЈАВНЕ РАСВЕТЕ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27C9BE" w14:textId="77777777" w:rsidR="001410FC" w:rsidRPr="001F761D" w:rsidRDefault="00E84158">
                  <w:pPr>
                    <w:jc w:val="right"/>
                    <w:rPr>
                      <w:sz w:val="16"/>
                      <w:szCs w:val="16"/>
                    </w:rPr>
                  </w:pPr>
                  <w:r w:rsidRPr="001F761D">
                    <w:rPr>
                      <w:sz w:val="16"/>
                      <w:szCs w:val="16"/>
                    </w:rPr>
                    <w:t>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356AA" w14:textId="77777777" w:rsidR="001410FC" w:rsidRPr="001F761D" w:rsidRDefault="00E84158">
                  <w:pPr>
                    <w:jc w:val="right"/>
                    <w:rPr>
                      <w:sz w:val="16"/>
                      <w:szCs w:val="16"/>
                    </w:rPr>
                  </w:pPr>
                  <w:r w:rsidRPr="001F761D">
                    <w:rPr>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D08D07" w14:textId="77777777" w:rsidR="001410FC" w:rsidRPr="001F761D" w:rsidRDefault="00E84158">
                  <w:pPr>
                    <w:jc w:val="right"/>
                    <w:rPr>
                      <w:sz w:val="16"/>
                      <w:szCs w:val="16"/>
                    </w:rPr>
                  </w:pPr>
                  <w:r w:rsidRPr="001F761D">
                    <w:rPr>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BF1426" w14:textId="77777777" w:rsidR="001410FC" w:rsidRPr="001F761D" w:rsidRDefault="00E84158">
                  <w:pPr>
                    <w:jc w:val="right"/>
                    <w:rPr>
                      <w:sz w:val="16"/>
                      <w:szCs w:val="16"/>
                    </w:rPr>
                  </w:pPr>
                  <w:r w:rsidRPr="001F761D">
                    <w:rPr>
                      <w:sz w:val="16"/>
                      <w:szCs w:val="16"/>
                    </w:rPr>
                    <w:t>0,00</w:t>
                  </w:r>
                </w:p>
              </w:tc>
            </w:tr>
            <w:tr w:rsidR="001F761D" w:rsidRPr="001F761D" w14:paraId="201DABFB" w14:textId="77777777">
              <w:trPr>
                <w:jc w:val="center"/>
              </w:trPr>
              <w:tc>
                <w:tcPr>
                  <w:tcW w:w="8594"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60EB7F38" w14:textId="77777777" w:rsidR="001410FC" w:rsidRPr="001F761D" w:rsidRDefault="00E84158">
                  <w:pPr>
                    <w:jc w:val="right"/>
                    <w:rPr>
                      <w:b/>
                      <w:bCs/>
                      <w:sz w:val="16"/>
                      <w:szCs w:val="16"/>
                    </w:rPr>
                  </w:pPr>
                  <w:r w:rsidRPr="001F761D">
                    <w:rPr>
                      <w:b/>
                      <w:bCs/>
                      <w:sz w:val="16"/>
                      <w:szCs w:val="16"/>
                    </w:rPr>
                    <w:t>Укупно</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457C6A19" w14:textId="77777777" w:rsidR="001410FC" w:rsidRPr="001F761D" w:rsidRDefault="00E84158">
                  <w:pPr>
                    <w:jc w:val="right"/>
                    <w:rPr>
                      <w:b/>
                      <w:bCs/>
                      <w:sz w:val="16"/>
                      <w:szCs w:val="16"/>
                    </w:rPr>
                  </w:pPr>
                  <w:r w:rsidRPr="001F761D">
                    <w:rPr>
                      <w:b/>
                      <w:bCs/>
                      <w:sz w:val="16"/>
                      <w:szCs w:val="16"/>
                    </w:rPr>
                    <w:t>33.500.000,00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50FF2A5B" w14:textId="77777777" w:rsidR="001410FC" w:rsidRPr="001F761D" w:rsidRDefault="00E84158">
                  <w:pPr>
                    <w:jc w:val="right"/>
                    <w:rPr>
                      <w:b/>
                      <w:bCs/>
                      <w:sz w:val="16"/>
                      <w:szCs w:val="16"/>
                    </w:rPr>
                  </w:pPr>
                  <w:r w:rsidRPr="001F761D">
                    <w:rPr>
                      <w:b/>
                      <w:bCs/>
                      <w:sz w:val="16"/>
                      <w:szCs w:val="16"/>
                    </w:rPr>
                    <w:t>46.475.000,00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6808C6C3" w14:textId="77777777" w:rsidR="001410FC" w:rsidRPr="001F761D" w:rsidRDefault="00E84158">
                  <w:pPr>
                    <w:jc w:val="right"/>
                    <w:rPr>
                      <w:b/>
                      <w:bCs/>
                      <w:sz w:val="16"/>
                      <w:szCs w:val="16"/>
                    </w:rPr>
                  </w:pPr>
                  <w:r w:rsidRPr="001F761D">
                    <w:rPr>
                      <w:b/>
                      <w:bCs/>
                      <w:sz w:val="16"/>
                      <w:szCs w:val="16"/>
                    </w:rPr>
                    <w:t>36.988.600,07</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33BE21A6" w14:textId="77777777" w:rsidR="001410FC" w:rsidRPr="001F761D" w:rsidRDefault="00E84158">
                  <w:pPr>
                    <w:jc w:val="right"/>
                    <w:rPr>
                      <w:b/>
                      <w:bCs/>
                      <w:sz w:val="16"/>
                      <w:szCs w:val="16"/>
                    </w:rPr>
                  </w:pPr>
                  <w:r w:rsidRPr="001F761D">
                    <w:rPr>
                      <w:b/>
                      <w:bCs/>
                      <w:sz w:val="16"/>
                      <w:szCs w:val="16"/>
                    </w:rPr>
                    <w:t>79,59</w:t>
                  </w:r>
                </w:p>
              </w:tc>
            </w:tr>
          </w:tbl>
          <w:p w14:paraId="2D5B8B62" w14:textId="77777777" w:rsidR="001410FC" w:rsidRPr="001F761D" w:rsidRDefault="001410FC">
            <w:pPr>
              <w:spacing w:line="1" w:lineRule="auto"/>
            </w:pPr>
          </w:p>
        </w:tc>
      </w:tr>
      <w:tr w:rsidR="001F761D" w:rsidRPr="001F761D" w14:paraId="72B2E395" w14:textId="77777777">
        <w:tc>
          <w:tcPr>
            <w:tcW w:w="1050" w:type="dxa"/>
            <w:tcMar>
              <w:top w:w="0" w:type="dxa"/>
              <w:left w:w="0" w:type="dxa"/>
              <w:bottom w:w="0" w:type="dxa"/>
              <w:right w:w="0" w:type="dxa"/>
            </w:tcMar>
          </w:tcPr>
          <w:p w14:paraId="71EB091C"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60C95CEC" w14:textId="77777777" w:rsidR="001410FC" w:rsidRPr="001F761D" w:rsidRDefault="001410FC">
            <w:pPr>
              <w:spacing w:line="1" w:lineRule="auto"/>
            </w:pPr>
          </w:p>
        </w:tc>
        <w:tc>
          <w:tcPr>
            <w:tcW w:w="14467" w:type="dxa"/>
            <w:tcMar>
              <w:top w:w="0" w:type="dxa"/>
              <w:left w:w="0" w:type="dxa"/>
              <w:bottom w:w="0" w:type="dxa"/>
              <w:right w:w="0" w:type="dxa"/>
            </w:tcMar>
          </w:tcPr>
          <w:p w14:paraId="27FEBD5A" w14:textId="77777777" w:rsidR="001410FC" w:rsidRPr="001F761D" w:rsidRDefault="001410FC">
            <w:pPr>
              <w:spacing w:line="1" w:lineRule="auto"/>
            </w:pPr>
          </w:p>
        </w:tc>
      </w:tr>
      <w:tr w:rsidR="001F761D" w:rsidRPr="001F761D" w14:paraId="32A60B4D" w14:textId="77777777">
        <w:trPr>
          <w:trHeight w:val="230"/>
        </w:trPr>
        <w:tc>
          <w:tcPr>
            <w:tcW w:w="16117" w:type="dxa"/>
            <w:gridSpan w:val="3"/>
            <w:vMerge w:val="restart"/>
            <w:tcMar>
              <w:top w:w="0" w:type="dxa"/>
              <w:left w:w="0" w:type="dxa"/>
              <w:bottom w:w="0" w:type="dxa"/>
              <w:right w:w="0" w:type="dxa"/>
            </w:tcMar>
          </w:tcPr>
          <w:p w14:paraId="4BA4D880" w14:textId="77777777" w:rsidR="0043335F" w:rsidRPr="001F761D" w:rsidRDefault="0043335F">
            <w:pPr>
              <w:rPr>
                <w:b/>
                <w:bCs/>
                <w:lang w:val="sr-Cyrl-RS"/>
              </w:rPr>
            </w:pPr>
          </w:p>
          <w:p w14:paraId="53D1CCAE" w14:textId="530A4278" w:rsidR="001410FC" w:rsidRPr="001F761D" w:rsidRDefault="00E84158">
            <w:pPr>
              <w:rPr>
                <w:b/>
                <w:bCs/>
              </w:rPr>
            </w:pPr>
            <w:r w:rsidRPr="001F761D">
              <w:rPr>
                <w:b/>
                <w:bCs/>
              </w:rPr>
              <w:t>ПРОГРАМСКА СТРУКТУРА</w:t>
            </w:r>
          </w:p>
        </w:tc>
      </w:tr>
      <w:tr w:rsidR="001F761D" w:rsidRPr="001F761D" w14:paraId="6E7F2A61" w14:textId="77777777">
        <w:tc>
          <w:tcPr>
            <w:tcW w:w="1050" w:type="dxa"/>
            <w:tcMar>
              <w:top w:w="0" w:type="dxa"/>
              <w:left w:w="0" w:type="dxa"/>
              <w:bottom w:w="0" w:type="dxa"/>
              <w:right w:w="0" w:type="dxa"/>
            </w:tcMar>
          </w:tcPr>
          <w:p w14:paraId="270C4584"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1CD3A9CE" w14:textId="77777777" w:rsidR="001410FC" w:rsidRPr="001F761D" w:rsidRDefault="00E84158">
            <w:pPr>
              <w:rPr>
                <w:b/>
                <w:bCs/>
                <w:sz w:val="16"/>
                <w:szCs w:val="16"/>
              </w:rPr>
            </w:pPr>
            <w:r w:rsidRPr="001F761D">
              <w:rPr>
                <w:b/>
                <w:bCs/>
                <w:sz w:val="16"/>
                <w:szCs w:val="16"/>
              </w:rPr>
              <w:t>1102</w:t>
            </w:r>
          </w:p>
        </w:tc>
        <w:tc>
          <w:tcPr>
            <w:tcW w:w="14467" w:type="dxa"/>
            <w:tcMar>
              <w:top w:w="0" w:type="dxa"/>
              <w:left w:w="0" w:type="dxa"/>
              <w:bottom w:w="0" w:type="dxa"/>
              <w:right w:w="0" w:type="dxa"/>
            </w:tcMar>
          </w:tcPr>
          <w:p w14:paraId="7F25F6EF" w14:textId="77777777" w:rsidR="001410FC" w:rsidRPr="001F761D" w:rsidRDefault="00E84158">
            <w:pPr>
              <w:rPr>
                <w:b/>
                <w:bCs/>
                <w:sz w:val="16"/>
                <w:szCs w:val="16"/>
              </w:rPr>
            </w:pPr>
            <w:r w:rsidRPr="001F761D">
              <w:rPr>
                <w:b/>
                <w:bCs/>
                <w:sz w:val="16"/>
                <w:szCs w:val="16"/>
              </w:rPr>
              <w:t>КОМУНАЛНЕ ДЕЛАТНОСТИ</w:t>
            </w:r>
          </w:p>
        </w:tc>
      </w:tr>
      <w:tr w:rsidR="001F761D" w:rsidRPr="001F761D" w14:paraId="13F97BEE" w14:textId="77777777">
        <w:tc>
          <w:tcPr>
            <w:tcW w:w="1650" w:type="dxa"/>
            <w:gridSpan w:val="2"/>
            <w:vMerge w:val="restart"/>
            <w:tcMar>
              <w:top w:w="0" w:type="dxa"/>
              <w:left w:w="0" w:type="dxa"/>
              <w:bottom w:w="0" w:type="dxa"/>
              <w:right w:w="0" w:type="dxa"/>
            </w:tcMar>
          </w:tcPr>
          <w:p w14:paraId="1F89B94F" w14:textId="77777777" w:rsidR="001410FC" w:rsidRPr="001F761D" w:rsidRDefault="00E84158">
            <w:pPr>
              <w:rPr>
                <w:sz w:val="16"/>
                <w:szCs w:val="16"/>
              </w:rPr>
            </w:pPr>
            <w:r w:rsidRPr="001F761D">
              <w:rPr>
                <w:sz w:val="16"/>
                <w:szCs w:val="16"/>
              </w:rPr>
              <w:t>Сектор:</w:t>
            </w:r>
          </w:p>
        </w:tc>
        <w:tc>
          <w:tcPr>
            <w:tcW w:w="14467" w:type="dxa"/>
            <w:tcMar>
              <w:top w:w="0" w:type="dxa"/>
              <w:left w:w="0" w:type="dxa"/>
              <w:bottom w:w="0" w:type="dxa"/>
              <w:right w:w="0" w:type="dxa"/>
            </w:tcMar>
          </w:tcPr>
          <w:p w14:paraId="0196DF19" w14:textId="77777777" w:rsidR="001410FC" w:rsidRPr="001F761D" w:rsidRDefault="00E84158">
            <w:r w:rsidRPr="001F761D">
              <w:t>Урбанизам и просторно планирање</w:t>
            </w:r>
          </w:p>
        </w:tc>
      </w:tr>
      <w:tr w:rsidR="001F761D" w:rsidRPr="001F761D" w14:paraId="50D11CBD" w14:textId="77777777">
        <w:tc>
          <w:tcPr>
            <w:tcW w:w="1650" w:type="dxa"/>
            <w:gridSpan w:val="2"/>
            <w:vMerge w:val="restart"/>
            <w:tcMar>
              <w:top w:w="0" w:type="dxa"/>
              <w:left w:w="0" w:type="dxa"/>
              <w:bottom w:w="0" w:type="dxa"/>
              <w:right w:w="0" w:type="dxa"/>
            </w:tcMar>
          </w:tcPr>
          <w:p w14:paraId="651415A1" w14:textId="77777777" w:rsidR="001410FC" w:rsidRPr="001F761D" w:rsidRDefault="00E84158">
            <w:pPr>
              <w:rPr>
                <w:sz w:val="16"/>
                <w:szCs w:val="16"/>
              </w:rPr>
            </w:pPr>
            <w:r w:rsidRPr="001F761D">
              <w:rPr>
                <w:sz w:val="16"/>
                <w:szCs w:val="16"/>
              </w:rPr>
              <w:t>Одговорно лице</w:t>
            </w:r>
          </w:p>
        </w:tc>
        <w:tc>
          <w:tcPr>
            <w:tcW w:w="14467" w:type="dxa"/>
            <w:tcMar>
              <w:top w:w="0" w:type="dxa"/>
              <w:left w:w="0" w:type="dxa"/>
              <w:bottom w:w="0" w:type="dxa"/>
              <w:right w:w="0" w:type="dxa"/>
            </w:tcMar>
          </w:tcPr>
          <w:p w14:paraId="4E8EA15C" w14:textId="0778C2B6" w:rsidR="001410FC" w:rsidRPr="001F761D" w:rsidRDefault="00DB117A">
            <w:pPr>
              <w:rPr>
                <w:sz w:val="16"/>
                <w:szCs w:val="16"/>
              </w:rPr>
            </w:pPr>
            <w:r w:rsidRPr="001F761D">
              <w:rPr>
                <w:lang w:val="sr-Cyrl-RS"/>
              </w:rPr>
              <w:t>Руководилац одељења</w:t>
            </w:r>
          </w:p>
        </w:tc>
      </w:tr>
      <w:tr w:rsidR="001F761D" w:rsidRPr="001F761D" w14:paraId="6BAD7B61" w14:textId="77777777">
        <w:tc>
          <w:tcPr>
            <w:tcW w:w="1650" w:type="dxa"/>
            <w:gridSpan w:val="2"/>
            <w:vMerge w:val="restart"/>
            <w:tcMar>
              <w:top w:w="0" w:type="dxa"/>
              <w:left w:w="0" w:type="dxa"/>
              <w:bottom w:w="0" w:type="dxa"/>
              <w:right w:w="0" w:type="dxa"/>
            </w:tcMar>
          </w:tcPr>
          <w:p w14:paraId="01486218" w14:textId="77777777" w:rsidR="001410FC" w:rsidRPr="001F761D" w:rsidRDefault="00E84158">
            <w:pPr>
              <w:rPr>
                <w:sz w:val="16"/>
                <w:szCs w:val="16"/>
              </w:rPr>
            </w:pPr>
            <w:r w:rsidRPr="001F761D">
              <w:rPr>
                <w:sz w:val="16"/>
                <w:szCs w:val="16"/>
              </w:rPr>
              <w:t>Опис програма:</w:t>
            </w:r>
          </w:p>
        </w:tc>
        <w:tc>
          <w:tcPr>
            <w:tcW w:w="14467" w:type="dxa"/>
            <w:tcMar>
              <w:top w:w="0" w:type="dxa"/>
              <w:left w:w="0" w:type="dxa"/>
              <w:bottom w:w="0" w:type="dxa"/>
              <w:right w:w="0" w:type="dxa"/>
            </w:tcMar>
          </w:tcPr>
          <w:p w14:paraId="5287AA14" w14:textId="77777777" w:rsidR="00DB117A" w:rsidRPr="001F761D" w:rsidRDefault="00DB117A" w:rsidP="00DB117A">
            <w:pPr>
              <w:jc w:val="both"/>
              <w:rPr>
                <w:lang w:val="sr-Cyrl-RS"/>
              </w:rPr>
            </w:pPr>
            <w:r w:rsidRPr="001F761D">
              <w:rPr>
                <w:lang w:val="sr-Cyrl-RS"/>
              </w:rPr>
              <w:t>На основу Закона о локалној самоуправи где се наводи да је надлежност локалне самоуправе да уређује и обезбеђује обављање и развој комуналних делатности (пречишћавање и дистрибуција воде, одржавање чистоће уградовима и насељима, одржавање депонија, уређивање, одржавање и коришћење пијаца, паркова, зелених,рекреационих и других јавних површина, јавна расвета, уређивање и одржавање гробаља и сахрањивање и др.), као и организационе, материјалне и друге услове за њихово обављање;На основу члана 3. став 1 . Тачка 14. дефинисн је појам делатности зоохигијена и то делатност зоохигијене обухвата послове: хватања, превоза, збрињавања, смештаја напуштених и изгубљених животиња у прихватилиште; контроле и смањења популације изгубљених и напуштених паса и мачака; нешкодљивог уклањања и транспорта лешева животиња са јавних површина. Сврха програма је пружање комуналних услуга од значја за остваривање животних потреба физичких и правних лица уз обезбеђење одговарајућег квалитета , обима , доступности и континуитета. Редовно, сигурно и одрживо сндбевање водом за пиће становника, уређивање начина коришћења и управљања изворима , јавним бунарима и чесмама.</w:t>
            </w:r>
          </w:p>
          <w:p w14:paraId="50E7E79E" w14:textId="38B45434" w:rsidR="001410FC" w:rsidRPr="001F761D" w:rsidRDefault="00DB117A" w:rsidP="00DB117A">
            <w:pPr>
              <w:jc w:val="both"/>
              <w:rPr>
                <w:sz w:val="16"/>
                <w:szCs w:val="16"/>
              </w:rPr>
            </w:pPr>
            <w:r w:rsidRPr="001F761D">
              <w:rPr>
                <w:lang w:val="sr-Cyrl-RS"/>
              </w:rPr>
              <w:t>Овајпрограм односи се на плаћање рачуна за јавну расвету, за одржавање јавне расвете и на пројекат проширење и изградња објеката јавне расвете а планирана је у складу са достављеним Програмом Одељења за урбанизам, изградњу, инспекцијске послове, комунално-стамбене и имовинско правне послове за 2024 годину</w:t>
            </w:r>
          </w:p>
        </w:tc>
      </w:tr>
      <w:tr w:rsidR="001F761D" w:rsidRPr="001F761D" w14:paraId="7F90F94C" w14:textId="77777777">
        <w:trPr>
          <w:trHeight w:hRule="exact" w:val="300"/>
        </w:trPr>
        <w:tc>
          <w:tcPr>
            <w:tcW w:w="1050" w:type="dxa"/>
            <w:tcMar>
              <w:top w:w="0" w:type="dxa"/>
              <w:left w:w="0" w:type="dxa"/>
              <w:bottom w:w="0" w:type="dxa"/>
              <w:right w:w="0" w:type="dxa"/>
            </w:tcMar>
          </w:tcPr>
          <w:p w14:paraId="79631B84"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6A238AB7" w14:textId="77777777" w:rsidR="001410FC" w:rsidRPr="001F761D" w:rsidRDefault="001410FC">
            <w:pPr>
              <w:spacing w:line="1" w:lineRule="auto"/>
            </w:pPr>
          </w:p>
        </w:tc>
        <w:tc>
          <w:tcPr>
            <w:tcW w:w="14467" w:type="dxa"/>
            <w:tcMar>
              <w:top w:w="0" w:type="dxa"/>
              <w:left w:w="0" w:type="dxa"/>
              <w:bottom w:w="0" w:type="dxa"/>
              <w:right w:w="0" w:type="dxa"/>
            </w:tcMar>
          </w:tcPr>
          <w:p w14:paraId="708D80BE" w14:textId="77777777" w:rsidR="001410FC" w:rsidRPr="001F761D" w:rsidRDefault="001410FC">
            <w:pPr>
              <w:spacing w:line="1" w:lineRule="auto"/>
            </w:pPr>
          </w:p>
        </w:tc>
      </w:tr>
      <w:tr w:rsidR="001F761D" w:rsidRPr="001F761D" w14:paraId="09347762" w14:textId="77777777">
        <w:trPr>
          <w:trHeight w:val="184"/>
        </w:trPr>
        <w:tc>
          <w:tcPr>
            <w:tcW w:w="16117" w:type="dxa"/>
            <w:gridSpan w:val="3"/>
            <w:vMerge w:val="restart"/>
            <w:tcMar>
              <w:top w:w="0" w:type="dxa"/>
              <w:left w:w="0" w:type="dxa"/>
              <w:bottom w:w="0" w:type="dxa"/>
              <w:right w:w="0" w:type="dxa"/>
            </w:tcMar>
          </w:tcPr>
          <w:p w14:paraId="77B8D79C" w14:textId="77777777" w:rsidR="001410FC" w:rsidRPr="001F761D" w:rsidRDefault="00E84158">
            <w:pPr>
              <w:rPr>
                <w:i/>
                <w:iCs/>
                <w:sz w:val="16"/>
                <w:szCs w:val="16"/>
              </w:rPr>
            </w:pPr>
            <w:r w:rsidRPr="001F761D">
              <w:rPr>
                <w:i/>
                <w:iCs/>
                <w:sz w:val="16"/>
                <w:szCs w:val="16"/>
              </w:rPr>
              <w:t>Образложење спровођења програма у години извештавања:</w:t>
            </w:r>
          </w:p>
        </w:tc>
      </w:tr>
      <w:tr w:rsidR="001F761D" w:rsidRPr="001F761D" w14:paraId="43203E2E" w14:textId="77777777">
        <w:trPr>
          <w:trHeight w:val="184"/>
        </w:trPr>
        <w:tc>
          <w:tcPr>
            <w:tcW w:w="16117" w:type="dxa"/>
            <w:gridSpan w:val="3"/>
            <w:vMerge w:val="restart"/>
            <w:tcMar>
              <w:top w:w="0" w:type="dxa"/>
              <w:left w:w="0" w:type="dxa"/>
              <w:bottom w:w="0" w:type="dxa"/>
              <w:right w:w="0" w:type="dxa"/>
            </w:tcMar>
          </w:tcPr>
          <w:p w14:paraId="3CD499E2" w14:textId="5F5540F7" w:rsidR="001410FC" w:rsidRPr="001F761D" w:rsidRDefault="00E84158">
            <w:pPr>
              <w:rPr>
                <w:sz w:val="16"/>
                <w:szCs w:val="16"/>
              </w:rPr>
            </w:pPr>
            <w:r w:rsidRPr="001F761D">
              <w:rPr>
                <w:sz w:val="16"/>
                <w:szCs w:val="16"/>
              </w:rPr>
              <w:t>-</w:t>
            </w:r>
            <w:r w:rsidR="00DB117A" w:rsidRPr="001F761D">
              <w:rPr>
                <w:lang w:val="sr-Cyrl-RS"/>
              </w:rPr>
              <w:t xml:space="preserve"> Расходи по овом програму се редовно измирују.</w:t>
            </w:r>
          </w:p>
        </w:tc>
      </w:tr>
      <w:tr w:rsidR="001F761D" w:rsidRPr="001F761D" w14:paraId="01825AC4" w14:textId="77777777">
        <w:trPr>
          <w:trHeight w:hRule="exact" w:val="300"/>
        </w:trPr>
        <w:tc>
          <w:tcPr>
            <w:tcW w:w="1050" w:type="dxa"/>
            <w:tcMar>
              <w:top w:w="0" w:type="dxa"/>
              <w:left w:w="0" w:type="dxa"/>
              <w:bottom w:w="0" w:type="dxa"/>
              <w:right w:w="0" w:type="dxa"/>
            </w:tcMar>
          </w:tcPr>
          <w:p w14:paraId="46FE44B3"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239E66A3" w14:textId="77777777" w:rsidR="001410FC" w:rsidRPr="001F761D" w:rsidRDefault="001410FC">
            <w:pPr>
              <w:spacing w:line="1" w:lineRule="auto"/>
            </w:pPr>
          </w:p>
        </w:tc>
        <w:tc>
          <w:tcPr>
            <w:tcW w:w="14467" w:type="dxa"/>
            <w:tcMar>
              <w:top w:w="0" w:type="dxa"/>
              <w:left w:w="0" w:type="dxa"/>
              <w:bottom w:w="0" w:type="dxa"/>
              <w:right w:w="0" w:type="dxa"/>
            </w:tcMar>
          </w:tcPr>
          <w:p w14:paraId="0ED44C5E" w14:textId="77777777" w:rsidR="001410FC" w:rsidRPr="001F761D" w:rsidRDefault="001410FC">
            <w:pPr>
              <w:spacing w:line="1" w:lineRule="auto"/>
            </w:pPr>
          </w:p>
        </w:tc>
      </w:tr>
      <w:tr w:rsidR="001F761D" w:rsidRPr="001F761D" w14:paraId="7A4B912B"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46BB7D5B" w14:textId="77777777">
              <w:trPr>
                <w:trHeight w:val="184"/>
                <w:tblHeader/>
              </w:trPr>
              <w:tc>
                <w:tcPr>
                  <w:tcW w:w="16117" w:type="dxa"/>
                  <w:gridSpan w:val="8"/>
                  <w:vMerge w:val="restart"/>
                  <w:tcMar>
                    <w:top w:w="0" w:type="dxa"/>
                    <w:left w:w="0" w:type="dxa"/>
                    <w:bottom w:w="0" w:type="dxa"/>
                    <w:right w:w="0" w:type="dxa"/>
                  </w:tcMar>
                </w:tcPr>
                <w:p w14:paraId="00E0AF8E" w14:textId="77777777" w:rsidR="001410FC" w:rsidRPr="001F761D" w:rsidRDefault="00E84158">
                  <w:pPr>
                    <w:rPr>
                      <w:b/>
                      <w:bCs/>
                      <w:sz w:val="16"/>
                      <w:szCs w:val="16"/>
                    </w:rPr>
                  </w:pPr>
                  <w:bookmarkStart w:id="115" w:name="__bookmark_77"/>
                  <w:bookmarkEnd w:id="115"/>
                  <w:r w:rsidRPr="001F761D">
                    <w:rPr>
                      <w:b/>
                      <w:bCs/>
                      <w:sz w:val="16"/>
                      <w:szCs w:val="16"/>
                    </w:rPr>
                    <w:t>Преглед циљних и остварених вредности показатеља учинака програма:</w:t>
                  </w:r>
                </w:p>
              </w:tc>
            </w:tr>
            <w:tr w:rsidR="001F761D" w:rsidRPr="001F761D" w14:paraId="0BB45583" w14:textId="77777777">
              <w:trPr>
                <w:tblHeader/>
              </w:trPr>
              <w:tc>
                <w:tcPr>
                  <w:tcW w:w="900" w:type="dxa"/>
                  <w:tcMar>
                    <w:top w:w="0" w:type="dxa"/>
                    <w:left w:w="0" w:type="dxa"/>
                    <w:bottom w:w="0" w:type="dxa"/>
                    <w:right w:w="0" w:type="dxa"/>
                  </w:tcMar>
                </w:tcPr>
                <w:p w14:paraId="21C4D5D3" w14:textId="77777777" w:rsidR="001410FC" w:rsidRPr="001F761D" w:rsidRDefault="00E84158">
                  <w:pPr>
                    <w:jc w:val="center"/>
                    <w:rPr>
                      <w:sz w:val="16"/>
                      <w:szCs w:val="16"/>
                    </w:rPr>
                  </w:pPr>
                  <w:r w:rsidRPr="001F761D">
                    <w:rPr>
                      <w:sz w:val="16"/>
                      <w:szCs w:val="16"/>
                    </w:rPr>
                    <w:t xml:space="preserve"> </w:t>
                  </w:r>
                </w:p>
              </w:tc>
              <w:tc>
                <w:tcPr>
                  <w:tcW w:w="900" w:type="dxa"/>
                  <w:tcMar>
                    <w:top w:w="0" w:type="dxa"/>
                    <w:left w:w="0" w:type="dxa"/>
                    <w:bottom w:w="0" w:type="dxa"/>
                    <w:right w:w="0" w:type="dxa"/>
                  </w:tcMar>
                </w:tcPr>
                <w:p w14:paraId="174BCF01" w14:textId="77777777" w:rsidR="001410FC" w:rsidRPr="001F761D" w:rsidRDefault="001410FC">
                  <w:pPr>
                    <w:spacing w:line="1" w:lineRule="auto"/>
                    <w:jc w:val="center"/>
                  </w:pPr>
                </w:p>
              </w:tc>
              <w:tc>
                <w:tcPr>
                  <w:tcW w:w="7117" w:type="dxa"/>
                  <w:tcMar>
                    <w:top w:w="0" w:type="dxa"/>
                    <w:left w:w="0" w:type="dxa"/>
                    <w:bottom w:w="0" w:type="dxa"/>
                    <w:right w:w="0" w:type="dxa"/>
                  </w:tcMar>
                </w:tcPr>
                <w:p w14:paraId="52511A8D" w14:textId="77777777" w:rsidR="001410FC" w:rsidRPr="001F761D" w:rsidRDefault="001410FC">
                  <w:pPr>
                    <w:spacing w:line="1" w:lineRule="auto"/>
                    <w:jc w:val="center"/>
                  </w:pPr>
                </w:p>
              </w:tc>
              <w:tc>
                <w:tcPr>
                  <w:tcW w:w="900" w:type="dxa"/>
                  <w:tcMar>
                    <w:top w:w="0" w:type="dxa"/>
                    <w:left w:w="0" w:type="dxa"/>
                    <w:bottom w:w="0" w:type="dxa"/>
                    <w:right w:w="0" w:type="dxa"/>
                  </w:tcMar>
                </w:tcPr>
                <w:p w14:paraId="0C746E1D" w14:textId="77777777" w:rsidR="001410FC" w:rsidRPr="001F761D" w:rsidRDefault="001410FC">
                  <w:pPr>
                    <w:spacing w:line="1" w:lineRule="auto"/>
                    <w:jc w:val="center"/>
                  </w:pPr>
                </w:p>
              </w:tc>
              <w:tc>
                <w:tcPr>
                  <w:tcW w:w="900" w:type="dxa"/>
                  <w:tcMar>
                    <w:top w:w="0" w:type="dxa"/>
                    <w:left w:w="0" w:type="dxa"/>
                    <w:bottom w:w="0" w:type="dxa"/>
                    <w:right w:w="0" w:type="dxa"/>
                  </w:tcMar>
                </w:tcPr>
                <w:p w14:paraId="69B10EAC" w14:textId="77777777" w:rsidR="001410FC" w:rsidRPr="001F761D" w:rsidRDefault="001410FC">
                  <w:pPr>
                    <w:spacing w:line="1" w:lineRule="auto"/>
                    <w:jc w:val="center"/>
                  </w:pPr>
                </w:p>
              </w:tc>
              <w:tc>
                <w:tcPr>
                  <w:tcW w:w="1800" w:type="dxa"/>
                  <w:tcMar>
                    <w:top w:w="0" w:type="dxa"/>
                    <w:left w:w="0" w:type="dxa"/>
                    <w:bottom w:w="0" w:type="dxa"/>
                    <w:right w:w="0" w:type="dxa"/>
                  </w:tcMar>
                </w:tcPr>
                <w:p w14:paraId="488CC8E8" w14:textId="77777777" w:rsidR="001410FC" w:rsidRPr="001F761D" w:rsidRDefault="001410FC">
                  <w:pPr>
                    <w:spacing w:line="1" w:lineRule="auto"/>
                    <w:jc w:val="center"/>
                  </w:pPr>
                </w:p>
              </w:tc>
              <w:tc>
                <w:tcPr>
                  <w:tcW w:w="1800" w:type="dxa"/>
                  <w:tcMar>
                    <w:top w:w="0" w:type="dxa"/>
                    <w:left w:w="0" w:type="dxa"/>
                    <w:bottom w:w="0" w:type="dxa"/>
                    <w:right w:w="0" w:type="dxa"/>
                  </w:tcMar>
                </w:tcPr>
                <w:p w14:paraId="5C043FC0" w14:textId="77777777" w:rsidR="001410FC" w:rsidRPr="001F761D" w:rsidRDefault="001410FC">
                  <w:pPr>
                    <w:spacing w:line="1" w:lineRule="auto"/>
                    <w:jc w:val="center"/>
                  </w:pPr>
                </w:p>
              </w:tc>
              <w:tc>
                <w:tcPr>
                  <w:tcW w:w="1800" w:type="dxa"/>
                  <w:tcMar>
                    <w:top w:w="0" w:type="dxa"/>
                    <w:left w:w="0" w:type="dxa"/>
                    <w:bottom w:w="0" w:type="dxa"/>
                    <w:right w:w="0" w:type="dxa"/>
                  </w:tcMar>
                </w:tcPr>
                <w:p w14:paraId="2A0E8FEE" w14:textId="77777777" w:rsidR="001410FC" w:rsidRPr="001F761D" w:rsidRDefault="001410FC">
                  <w:pPr>
                    <w:spacing w:line="1" w:lineRule="auto"/>
                    <w:jc w:val="center"/>
                  </w:pPr>
                </w:p>
              </w:tc>
            </w:tr>
            <w:tr w:rsidR="001F761D" w:rsidRPr="001F761D" w14:paraId="52392245" w14:textId="77777777">
              <w:tc>
                <w:tcPr>
                  <w:tcW w:w="900" w:type="dxa"/>
                  <w:tcMar>
                    <w:top w:w="0" w:type="dxa"/>
                    <w:left w:w="0" w:type="dxa"/>
                    <w:bottom w:w="0" w:type="dxa"/>
                    <w:right w:w="0" w:type="dxa"/>
                  </w:tcMar>
                </w:tcPr>
                <w:p w14:paraId="204130F9" w14:textId="77777777" w:rsidR="001410FC" w:rsidRPr="001F761D" w:rsidRDefault="00E84158">
                  <w:pPr>
                    <w:rPr>
                      <w:vanish/>
                    </w:rPr>
                  </w:pPr>
                  <w:r w:rsidRPr="001F761D">
                    <w:fldChar w:fldCharType="begin"/>
                  </w:r>
                  <w:r w:rsidRPr="001F761D">
                    <w:instrText>TC "1" \f C \l "5"</w:instrText>
                  </w:r>
                  <w:r w:rsidRPr="001F761D">
                    <w:fldChar w:fldCharType="end"/>
                  </w:r>
                </w:p>
                <w:p w14:paraId="000084A5" w14:textId="77777777" w:rsidR="001410FC" w:rsidRPr="001F761D" w:rsidRDefault="00E84158">
                  <w:pPr>
                    <w:rPr>
                      <w:b/>
                      <w:bCs/>
                      <w:sz w:val="16"/>
                      <w:szCs w:val="16"/>
                    </w:rPr>
                  </w:pPr>
                  <w:r w:rsidRPr="001F761D">
                    <w:rPr>
                      <w:b/>
                      <w:bCs/>
                      <w:sz w:val="16"/>
                      <w:szCs w:val="16"/>
                    </w:rPr>
                    <w:t>Циљ   1:</w:t>
                  </w:r>
                </w:p>
              </w:tc>
              <w:tc>
                <w:tcPr>
                  <w:tcW w:w="900" w:type="dxa"/>
                  <w:tcMar>
                    <w:top w:w="0" w:type="dxa"/>
                    <w:left w:w="0" w:type="dxa"/>
                    <w:bottom w:w="0" w:type="dxa"/>
                    <w:right w:w="0" w:type="dxa"/>
                  </w:tcMar>
                </w:tcPr>
                <w:p w14:paraId="2EED6CA8" w14:textId="77777777" w:rsidR="001410FC" w:rsidRPr="001F761D" w:rsidRDefault="00E84158">
                  <w:pPr>
                    <w:rPr>
                      <w:b/>
                      <w:bCs/>
                      <w:sz w:val="16"/>
                      <w:szCs w:val="16"/>
                    </w:rPr>
                  </w:pPr>
                  <w:r w:rsidRPr="001F761D">
                    <w:rPr>
                      <w:b/>
                      <w:bCs/>
                      <w:sz w:val="16"/>
                      <w:szCs w:val="16"/>
                    </w:rPr>
                    <w:t>0004</w:t>
                  </w:r>
                </w:p>
              </w:tc>
              <w:tc>
                <w:tcPr>
                  <w:tcW w:w="14317" w:type="dxa"/>
                  <w:gridSpan w:val="6"/>
                  <w:vMerge w:val="restart"/>
                  <w:tcMar>
                    <w:top w:w="0" w:type="dxa"/>
                    <w:left w:w="0" w:type="dxa"/>
                    <w:bottom w:w="0" w:type="dxa"/>
                    <w:right w:w="0" w:type="dxa"/>
                  </w:tcMar>
                </w:tcPr>
                <w:p w14:paraId="656E4425" w14:textId="543AF4AB" w:rsidR="001410FC" w:rsidRPr="001F761D" w:rsidRDefault="00E84158">
                  <w:pPr>
                    <w:rPr>
                      <w:b/>
                      <w:bCs/>
                      <w:sz w:val="16"/>
                      <w:szCs w:val="16"/>
                      <w:lang w:val="sr-Cyrl-RS"/>
                    </w:rPr>
                  </w:pPr>
                  <w:r w:rsidRPr="001F761D">
                    <w:rPr>
                      <w:b/>
                      <w:bCs/>
                      <w:sz w:val="16"/>
                      <w:szCs w:val="16"/>
                    </w:rPr>
                    <w:t xml:space="preserve">Повећање </w:t>
                  </w:r>
                  <w:r w:rsidR="0043335F" w:rsidRPr="001F761D">
                    <w:rPr>
                      <w:b/>
                      <w:bCs/>
                      <w:sz w:val="16"/>
                      <w:szCs w:val="16"/>
                      <w:lang w:val="sr-Cyrl-RS"/>
                    </w:rPr>
                    <w:t>квалитета комуналне инфраструктуре</w:t>
                  </w:r>
                </w:p>
              </w:tc>
            </w:tr>
            <w:tr w:rsidR="001F761D" w:rsidRPr="001F761D" w14:paraId="0C194C52"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4E4A14E"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20D314A"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F28926A"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285BEA1"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FEF1A54" w14:textId="77777777" w:rsidR="001410FC" w:rsidRPr="001F761D" w:rsidRDefault="00E84158">
                  <w:pPr>
                    <w:jc w:val="center"/>
                    <w:rPr>
                      <w:b/>
                      <w:bCs/>
                      <w:sz w:val="16"/>
                      <w:szCs w:val="16"/>
                    </w:rPr>
                  </w:pPr>
                  <w:r w:rsidRPr="001F761D">
                    <w:rPr>
                      <w:b/>
                      <w:bCs/>
                      <w:sz w:val="16"/>
                      <w:szCs w:val="16"/>
                    </w:rPr>
                    <w:t>Циљана вредност</w:t>
                  </w:r>
                </w:p>
                <w:p w14:paraId="52D1DB50"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7D75AE3" w14:textId="77777777" w:rsidR="001410FC" w:rsidRPr="001F761D" w:rsidRDefault="00E84158">
                  <w:pPr>
                    <w:jc w:val="center"/>
                    <w:rPr>
                      <w:b/>
                      <w:bCs/>
                      <w:sz w:val="16"/>
                      <w:szCs w:val="16"/>
                    </w:rPr>
                  </w:pPr>
                  <w:r w:rsidRPr="001F761D">
                    <w:rPr>
                      <w:b/>
                      <w:bCs/>
                      <w:sz w:val="16"/>
                      <w:szCs w:val="16"/>
                    </w:rPr>
                    <w:t>Остварена вредност</w:t>
                  </w:r>
                </w:p>
                <w:p w14:paraId="7BC69399" w14:textId="77777777" w:rsidR="001410FC" w:rsidRPr="001F761D" w:rsidRDefault="00E84158">
                  <w:pPr>
                    <w:jc w:val="center"/>
                    <w:rPr>
                      <w:b/>
                      <w:bCs/>
                      <w:sz w:val="16"/>
                      <w:szCs w:val="16"/>
                    </w:rPr>
                  </w:pPr>
                  <w:r w:rsidRPr="001F761D">
                    <w:rPr>
                      <w:b/>
                      <w:bCs/>
                      <w:sz w:val="16"/>
                      <w:szCs w:val="16"/>
                    </w:rPr>
                    <w:t>у 2024.год</w:t>
                  </w:r>
                </w:p>
              </w:tc>
            </w:tr>
            <w:tr w:rsidR="001F761D" w:rsidRPr="001F761D" w14:paraId="3E1B7F24"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tblLayout w:type="fixed"/>
                    <w:tblLook w:val="01E0" w:firstRow="1" w:lastRow="1" w:firstColumn="1" w:lastColumn="1" w:noHBand="0" w:noVBand="0"/>
                  </w:tblPr>
                  <w:tblGrid>
                    <w:gridCol w:w="600"/>
                    <w:gridCol w:w="8317"/>
                  </w:tblGrid>
                  <w:tr w:rsidR="001F761D" w:rsidRPr="001F761D" w14:paraId="12715866" w14:textId="77777777">
                    <w:tc>
                      <w:tcPr>
                        <w:tcW w:w="600" w:type="dxa"/>
                        <w:tcMar>
                          <w:top w:w="0" w:type="dxa"/>
                          <w:left w:w="0" w:type="dxa"/>
                          <w:bottom w:w="0" w:type="dxa"/>
                          <w:right w:w="0" w:type="dxa"/>
                        </w:tcMar>
                      </w:tcPr>
                      <w:p w14:paraId="4191A375" w14:textId="77777777" w:rsidR="001410FC" w:rsidRPr="001F761D" w:rsidRDefault="00E84158">
                        <w:pPr>
                          <w:rPr>
                            <w:sz w:val="16"/>
                            <w:szCs w:val="16"/>
                          </w:rPr>
                        </w:pPr>
                        <w:r w:rsidRPr="001F761D">
                          <w:rPr>
                            <w:sz w:val="16"/>
                            <w:szCs w:val="16"/>
                          </w:rPr>
                          <w:t>Назив:</w:t>
                        </w:r>
                      </w:p>
                    </w:tc>
                    <w:tc>
                      <w:tcPr>
                        <w:tcW w:w="8317" w:type="dxa"/>
                        <w:tcMar>
                          <w:top w:w="0" w:type="dxa"/>
                          <w:left w:w="0" w:type="dxa"/>
                          <w:bottom w:w="0" w:type="dxa"/>
                          <w:right w:w="0" w:type="dxa"/>
                        </w:tcMar>
                      </w:tcPr>
                      <w:p w14:paraId="0B3885CA" w14:textId="1B2F88A5" w:rsidR="001410FC" w:rsidRPr="001F761D" w:rsidRDefault="0043335F">
                        <w:pPr>
                          <w:rPr>
                            <w:b/>
                            <w:bCs/>
                            <w:sz w:val="16"/>
                            <w:szCs w:val="16"/>
                            <w:lang w:val="sr-Cyrl-RS"/>
                          </w:rPr>
                        </w:pPr>
                        <w:r w:rsidRPr="001F761D">
                          <w:rPr>
                            <w:b/>
                            <w:bCs/>
                            <w:sz w:val="16"/>
                            <w:szCs w:val="16"/>
                            <w:lang w:val="sr-Cyrl-RS"/>
                          </w:rPr>
                          <w:t>Број изграђених објеката комуналне инфраструктуре</w:t>
                        </w:r>
                      </w:p>
                    </w:tc>
                  </w:tr>
                </w:tbl>
                <w:p w14:paraId="2158F582" w14:textId="77777777" w:rsidR="001410FC" w:rsidRPr="001F761D" w:rsidRDefault="00E84158">
                  <w:pPr>
                    <w:rPr>
                      <w:sz w:val="16"/>
                      <w:szCs w:val="16"/>
                    </w:rPr>
                  </w:pPr>
                  <w:r w:rsidRPr="001F761D">
                    <w:rPr>
                      <w:sz w:val="16"/>
                      <w:szCs w:val="16"/>
                    </w:rPr>
                    <w:t>Коментар:</w:t>
                  </w:r>
                </w:p>
                <w:p w14:paraId="6CCF3565" w14:textId="59E3FAD3" w:rsidR="001410FC" w:rsidRPr="001F761D" w:rsidRDefault="00E84158">
                  <w:pPr>
                    <w:rPr>
                      <w:sz w:val="16"/>
                      <w:szCs w:val="16"/>
                    </w:rPr>
                  </w:pPr>
                  <w:r w:rsidRPr="001F761D">
                    <w:rPr>
                      <w:sz w:val="16"/>
                      <w:szCs w:val="16"/>
                    </w:rPr>
                    <w:t>Извор верификације: -</w:t>
                  </w:r>
                  <w:r w:rsidR="00DB117A" w:rsidRPr="001F761D">
                    <w:rPr>
                      <w:sz w:val="16"/>
                      <w:szCs w:val="16"/>
                      <w:lang w:val="sr-Cyrl-RS"/>
                    </w:rPr>
                    <w:t xml:space="preserve"> извешта о раду ОУ Косјерић</w:t>
                  </w:r>
                </w:p>
                <w:p w14:paraId="6440543B" w14:textId="42E32271" w:rsidR="001410FC" w:rsidRPr="001F761D" w:rsidRDefault="00E84158">
                  <w:pPr>
                    <w:rPr>
                      <w:sz w:val="16"/>
                      <w:szCs w:val="16"/>
                    </w:rPr>
                  </w:pPr>
                  <w:r w:rsidRPr="001F761D">
                    <w:rPr>
                      <w:sz w:val="16"/>
                      <w:szCs w:val="16"/>
                    </w:rPr>
                    <w:t>Образложење одступања од циљне вредности: -</w:t>
                  </w:r>
                  <w:r w:rsidR="00DB117A" w:rsidRPr="001F761D">
                    <w:rPr>
                      <w:sz w:val="16"/>
                      <w:szCs w:val="16"/>
                      <w:lang w:val="sr-Cyrl-RS"/>
                    </w:rPr>
                    <w:t xml:space="preserve"> непотпуна документација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EC550C" w14:textId="728FE897" w:rsidR="001410FC" w:rsidRPr="001F761D" w:rsidRDefault="0043335F">
                  <w:pPr>
                    <w:jc w:val="center"/>
                    <w:rPr>
                      <w:b/>
                      <w:bCs/>
                      <w:sz w:val="16"/>
                      <w:szCs w:val="16"/>
                      <w:lang w:val="sr-Cyrl-RS"/>
                    </w:rPr>
                  </w:pPr>
                  <w:r w:rsidRPr="001F761D">
                    <w:rPr>
                      <w:b/>
                      <w:bCs/>
                      <w:sz w:val="16"/>
                      <w:szCs w:val="16"/>
                      <w:lang w:val="sr-Cyrl-R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875945"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78707A" w14:textId="09FDB845" w:rsidR="001410FC" w:rsidRPr="001F761D" w:rsidRDefault="0043335F">
                  <w:pPr>
                    <w:jc w:val="center"/>
                    <w:rPr>
                      <w:b/>
                      <w:bCs/>
                      <w:sz w:val="16"/>
                      <w:szCs w:val="16"/>
                      <w:lang w:val="sr-Cyrl-RS"/>
                    </w:rPr>
                  </w:pPr>
                  <w:r w:rsidRPr="001F761D">
                    <w:rPr>
                      <w:b/>
                      <w:bCs/>
                      <w:sz w:val="16"/>
                      <w:szCs w:val="16"/>
                      <w:lang w:val="sr-Cyrl-RS"/>
                    </w:rPr>
                    <w:t>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7FCBF0" w14:textId="4E65E78A" w:rsidR="001410FC" w:rsidRPr="001F761D" w:rsidRDefault="0043335F">
                  <w:pPr>
                    <w:jc w:val="center"/>
                    <w:rPr>
                      <w:b/>
                      <w:bCs/>
                      <w:sz w:val="16"/>
                      <w:szCs w:val="16"/>
                      <w:lang w:val="sr-Cyrl-RS"/>
                    </w:rPr>
                  </w:pPr>
                  <w:r w:rsidRPr="001F761D">
                    <w:rPr>
                      <w:b/>
                      <w:bCs/>
                      <w:sz w:val="16"/>
                      <w:szCs w:val="16"/>
                      <w:lang w:val="sr-Cyrl-RS"/>
                    </w:rPr>
                    <w:t>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BFAB4C" w14:textId="3670773E" w:rsidR="001410FC" w:rsidRPr="001F761D" w:rsidRDefault="0043335F">
                  <w:pPr>
                    <w:jc w:val="center"/>
                    <w:rPr>
                      <w:b/>
                      <w:bCs/>
                      <w:sz w:val="16"/>
                      <w:szCs w:val="16"/>
                      <w:lang w:val="sr-Cyrl-RS"/>
                    </w:rPr>
                  </w:pPr>
                  <w:r w:rsidRPr="001F761D">
                    <w:rPr>
                      <w:b/>
                      <w:bCs/>
                      <w:sz w:val="16"/>
                      <w:szCs w:val="16"/>
                      <w:lang w:val="sr-Cyrl-RS"/>
                    </w:rPr>
                    <w:t>2</w:t>
                  </w:r>
                </w:p>
              </w:tc>
            </w:tr>
            <w:tr w:rsidR="001F761D" w:rsidRPr="001F761D" w14:paraId="6C7D0955" w14:textId="77777777">
              <w:tc>
                <w:tcPr>
                  <w:tcW w:w="900" w:type="dxa"/>
                  <w:tcMar>
                    <w:top w:w="0" w:type="dxa"/>
                    <w:left w:w="0" w:type="dxa"/>
                    <w:bottom w:w="0" w:type="dxa"/>
                    <w:right w:w="0" w:type="dxa"/>
                  </w:tcMar>
                </w:tcPr>
                <w:p w14:paraId="3FE95DB9"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76BD4D48" w14:textId="77777777" w:rsidR="001410FC" w:rsidRPr="001F761D" w:rsidRDefault="001410FC">
                  <w:pPr>
                    <w:spacing w:line="1" w:lineRule="auto"/>
                  </w:pPr>
                </w:p>
              </w:tc>
              <w:tc>
                <w:tcPr>
                  <w:tcW w:w="7117" w:type="dxa"/>
                  <w:tcMar>
                    <w:top w:w="0" w:type="dxa"/>
                    <w:left w:w="0" w:type="dxa"/>
                    <w:bottom w:w="0" w:type="dxa"/>
                    <w:right w:w="0" w:type="dxa"/>
                  </w:tcMar>
                </w:tcPr>
                <w:p w14:paraId="574AC382" w14:textId="77777777" w:rsidR="001410FC" w:rsidRPr="001F761D" w:rsidRDefault="001410FC">
                  <w:pPr>
                    <w:spacing w:line="1" w:lineRule="auto"/>
                  </w:pPr>
                </w:p>
              </w:tc>
              <w:tc>
                <w:tcPr>
                  <w:tcW w:w="900" w:type="dxa"/>
                  <w:tcMar>
                    <w:top w:w="0" w:type="dxa"/>
                    <w:left w:w="0" w:type="dxa"/>
                    <w:bottom w:w="0" w:type="dxa"/>
                    <w:right w:w="0" w:type="dxa"/>
                  </w:tcMar>
                </w:tcPr>
                <w:p w14:paraId="6A3B31E8" w14:textId="77777777" w:rsidR="001410FC" w:rsidRPr="001F761D" w:rsidRDefault="001410FC">
                  <w:pPr>
                    <w:spacing w:line="1" w:lineRule="auto"/>
                  </w:pPr>
                </w:p>
              </w:tc>
              <w:tc>
                <w:tcPr>
                  <w:tcW w:w="900" w:type="dxa"/>
                  <w:tcMar>
                    <w:top w:w="0" w:type="dxa"/>
                    <w:left w:w="0" w:type="dxa"/>
                    <w:bottom w:w="0" w:type="dxa"/>
                    <w:right w:w="0" w:type="dxa"/>
                  </w:tcMar>
                </w:tcPr>
                <w:p w14:paraId="7BF68FC2" w14:textId="77777777" w:rsidR="001410FC" w:rsidRPr="001F761D" w:rsidRDefault="001410FC">
                  <w:pPr>
                    <w:spacing w:line="1" w:lineRule="auto"/>
                  </w:pPr>
                </w:p>
              </w:tc>
              <w:tc>
                <w:tcPr>
                  <w:tcW w:w="1800" w:type="dxa"/>
                  <w:tcMar>
                    <w:top w:w="0" w:type="dxa"/>
                    <w:left w:w="0" w:type="dxa"/>
                    <w:bottom w:w="0" w:type="dxa"/>
                    <w:right w:w="0" w:type="dxa"/>
                  </w:tcMar>
                </w:tcPr>
                <w:p w14:paraId="3CF5F6B2" w14:textId="77777777" w:rsidR="001410FC" w:rsidRPr="001F761D" w:rsidRDefault="001410FC">
                  <w:pPr>
                    <w:spacing w:line="1" w:lineRule="auto"/>
                  </w:pPr>
                </w:p>
              </w:tc>
              <w:tc>
                <w:tcPr>
                  <w:tcW w:w="1800" w:type="dxa"/>
                  <w:tcMar>
                    <w:top w:w="0" w:type="dxa"/>
                    <w:left w:w="0" w:type="dxa"/>
                    <w:bottom w:w="0" w:type="dxa"/>
                    <w:right w:w="0" w:type="dxa"/>
                  </w:tcMar>
                </w:tcPr>
                <w:p w14:paraId="4305CFD3" w14:textId="77777777" w:rsidR="001410FC" w:rsidRPr="001F761D" w:rsidRDefault="001410FC">
                  <w:pPr>
                    <w:spacing w:line="1" w:lineRule="auto"/>
                  </w:pPr>
                </w:p>
              </w:tc>
              <w:tc>
                <w:tcPr>
                  <w:tcW w:w="1800" w:type="dxa"/>
                  <w:tcMar>
                    <w:top w:w="0" w:type="dxa"/>
                    <w:left w:w="0" w:type="dxa"/>
                    <w:bottom w:w="0" w:type="dxa"/>
                    <w:right w:w="0" w:type="dxa"/>
                  </w:tcMar>
                </w:tcPr>
                <w:p w14:paraId="51029E3A" w14:textId="77777777" w:rsidR="001410FC" w:rsidRPr="001F761D" w:rsidRDefault="001410FC">
                  <w:pPr>
                    <w:spacing w:line="1" w:lineRule="auto"/>
                  </w:pPr>
                </w:p>
              </w:tc>
            </w:tr>
          </w:tbl>
          <w:p w14:paraId="13DC0229" w14:textId="77777777" w:rsidR="001410FC" w:rsidRPr="001F761D" w:rsidRDefault="001410FC">
            <w:pPr>
              <w:spacing w:line="1" w:lineRule="auto"/>
            </w:pPr>
          </w:p>
        </w:tc>
      </w:tr>
      <w:tr w:rsidR="001F761D" w:rsidRPr="001F761D" w14:paraId="35CA6522" w14:textId="77777777">
        <w:trPr>
          <w:trHeight w:hRule="exact" w:val="300"/>
        </w:trPr>
        <w:tc>
          <w:tcPr>
            <w:tcW w:w="1050" w:type="dxa"/>
            <w:tcMar>
              <w:top w:w="0" w:type="dxa"/>
              <w:left w:w="0" w:type="dxa"/>
              <w:bottom w:w="0" w:type="dxa"/>
              <w:right w:w="0" w:type="dxa"/>
            </w:tcMar>
          </w:tcPr>
          <w:p w14:paraId="400D1A41" w14:textId="77777777" w:rsidR="001410FC" w:rsidRPr="001F761D" w:rsidRDefault="001410FC">
            <w:pPr>
              <w:spacing w:line="1" w:lineRule="auto"/>
            </w:pPr>
          </w:p>
        </w:tc>
        <w:tc>
          <w:tcPr>
            <w:tcW w:w="600" w:type="dxa"/>
            <w:tcMar>
              <w:top w:w="0" w:type="dxa"/>
              <w:left w:w="0" w:type="dxa"/>
              <w:bottom w:w="0" w:type="dxa"/>
              <w:right w:w="0" w:type="dxa"/>
            </w:tcMar>
          </w:tcPr>
          <w:p w14:paraId="51B4FE5D" w14:textId="77777777" w:rsidR="001410FC" w:rsidRPr="001F761D" w:rsidRDefault="001410FC">
            <w:pPr>
              <w:spacing w:line="1" w:lineRule="auto"/>
            </w:pPr>
          </w:p>
        </w:tc>
        <w:tc>
          <w:tcPr>
            <w:tcW w:w="14467" w:type="dxa"/>
            <w:tcMar>
              <w:top w:w="0" w:type="dxa"/>
              <w:left w:w="0" w:type="dxa"/>
              <w:bottom w:w="0" w:type="dxa"/>
              <w:right w:w="0" w:type="dxa"/>
            </w:tcMar>
          </w:tcPr>
          <w:p w14:paraId="278F0BF4" w14:textId="77777777" w:rsidR="001410FC" w:rsidRPr="001F761D" w:rsidRDefault="001410FC">
            <w:pPr>
              <w:spacing w:line="1" w:lineRule="auto"/>
            </w:pPr>
          </w:p>
        </w:tc>
      </w:tr>
      <w:tr w:rsidR="001F761D" w:rsidRPr="001F761D" w14:paraId="5B999155" w14:textId="77777777">
        <w:trPr>
          <w:trHeight w:val="230"/>
          <w:hidden/>
        </w:trPr>
        <w:tc>
          <w:tcPr>
            <w:tcW w:w="16117" w:type="dxa"/>
            <w:gridSpan w:val="3"/>
            <w:vMerge w:val="restart"/>
            <w:tcMar>
              <w:top w:w="0" w:type="dxa"/>
              <w:left w:w="0" w:type="dxa"/>
              <w:bottom w:w="0" w:type="dxa"/>
              <w:right w:w="0" w:type="dxa"/>
            </w:tcMar>
          </w:tcPr>
          <w:p w14:paraId="3096ACDC" w14:textId="77777777" w:rsidR="001410FC" w:rsidRPr="001F761D" w:rsidRDefault="001410FC">
            <w:pPr>
              <w:rPr>
                <w:vanish/>
              </w:rPr>
            </w:pPr>
            <w:bookmarkStart w:id="116" w:name="__bookmark_78"/>
            <w:bookmarkEnd w:id="116"/>
          </w:p>
          <w:tbl>
            <w:tblPr>
              <w:tblW w:w="16117" w:type="dxa"/>
              <w:tblLayout w:type="fixed"/>
              <w:tblLook w:val="01E0" w:firstRow="1" w:lastRow="1" w:firstColumn="1" w:lastColumn="1" w:noHBand="0" w:noVBand="0"/>
            </w:tblPr>
            <w:tblGrid>
              <w:gridCol w:w="2250"/>
              <w:gridCol w:w="900"/>
              <w:gridCol w:w="12967"/>
            </w:tblGrid>
            <w:tr w:rsidR="001F761D" w:rsidRPr="001F761D" w14:paraId="50819C3E" w14:textId="77777777">
              <w:tc>
                <w:tcPr>
                  <w:tcW w:w="2250" w:type="dxa"/>
                  <w:tcMar>
                    <w:top w:w="0" w:type="dxa"/>
                    <w:left w:w="0" w:type="dxa"/>
                    <w:bottom w:w="0" w:type="dxa"/>
                    <w:right w:w="0" w:type="dxa"/>
                  </w:tcMar>
                  <w:vAlign w:val="center"/>
                </w:tcPr>
                <w:p w14:paraId="1F722FCB" w14:textId="190795CB" w:rsidR="001410FC" w:rsidRPr="001F761D" w:rsidRDefault="00E84158">
                  <w:pPr>
                    <w:rPr>
                      <w:vanish/>
                    </w:rPr>
                  </w:pPr>
                  <w:r w:rsidRPr="001F761D">
                    <w:fldChar w:fldCharType="begin"/>
                  </w:r>
                  <w:r w:rsidRPr="001F761D">
                    <w:instrText>TC "0001" \f C \l "5"</w:instrText>
                  </w:r>
                  <w:r w:rsidRPr="001F761D">
                    <w:fldChar w:fldCharType="end"/>
                  </w:r>
                </w:p>
                <w:p w14:paraId="7AA0373D" w14:textId="77777777" w:rsidR="001410FC" w:rsidRPr="001F761D" w:rsidRDefault="00E84158">
                  <w:pPr>
                    <w:rPr>
                      <w:b/>
                      <w:bCs/>
                    </w:rPr>
                  </w:pPr>
                  <w:r w:rsidRPr="001F761D">
                    <w:rPr>
                      <w:b/>
                      <w:bCs/>
                    </w:rPr>
                    <w:t>Програмска активност</w:t>
                  </w:r>
                </w:p>
              </w:tc>
              <w:tc>
                <w:tcPr>
                  <w:tcW w:w="900" w:type="dxa"/>
                  <w:tcMar>
                    <w:top w:w="0" w:type="dxa"/>
                    <w:left w:w="0" w:type="dxa"/>
                    <w:bottom w:w="0" w:type="dxa"/>
                    <w:right w:w="0" w:type="dxa"/>
                  </w:tcMar>
                  <w:vAlign w:val="center"/>
                </w:tcPr>
                <w:p w14:paraId="6F741DB6" w14:textId="77777777" w:rsidR="001410FC" w:rsidRPr="001F761D" w:rsidRDefault="00E84158">
                  <w:pPr>
                    <w:rPr>
                      <w:b/>
                      <w:bCs/>
                    </w:rPr>
                  </w:pPr>
                  <w:r w:rsidRPr="001F761D">
                    <w:rPr>
                      <w:b/>
                      <w:bCs/>
                    </w:rPr>
                    <w:t>0001</w:t>
                  </w:r>
                </w:p>
              </w:tc>
              <w:tc>
                <w:tcPr>
                  <w:tcW w:w="12967" w:type="dxa"/>
                  <w:tcMar>
                    <w:top w:w="0" w:type="dxa"/>
                    <w:left w:w="0" w:type="dxa"/>
                    <w:bottom w:w="0" w:type="dxa"/>
                    <w:right w:w="0" w:type="dxa"/>
                  </w:tcMar>
                  <w:vAlign w:val="center"/>
                </w:tcPr>
                <w:p w14:paraId="54A4C760" w14:textId="77777777" w:rsidR="001410FC" w:rsidRPr="001F761D" w:rsidRDefault="00E84158">
                  <w:pPr>
                    <w:rPr>
                      <w:b/>
                      <w:bCs/>
                    </w:rPr>
                  </w:pPr>
                  <w:r w:rsidRPr="001F761D">
                    <w:rPr>
                      <w:b/>
                      <w:bCs/>
                    </w:rPr>
                    <w:t>Управљање/одржавање јавним осветљењем</w:t>
                  </w:r>
                </w:p>
              </w:tc>
            </w:tr>
            <w:tr w:rsidR="001F761D" w:rsidRPr="001F761D" w14:paraId="123EB1BC" w14:textId="77777777">
              <w:tc>
                <w:tcPr>
                  <w:tcW w:w="2250" w:type="dxa"/>
                  <w:tcMar>
                    <w:top w:w="0" w:type="dxa"/>
                    <w:left w:w="0" w:type="dxa"/>
                    <w:bottom w:w="0" w:type="dxa"/>
                    <w:right w:w="0" w:type="dxa"/>
                  </w:tcMar>
                </w:tcPr>
                <w:p w14:paraId="1753E5B8" w14:textId="77777777" w:rsidR="001410FC" w:rsidRPr="001F761D" w:rsidRDefault="00E84158">
                  <w:r w:rsidRPr="001F761D">
                    <w:t>Одговорно лице</w:t>
                  </w:r>
                </w:p>
              </w:tc>
              <w:tc>
                <w:tcPr>
                  <w:tcW w:w="13867" w:type="dxa"/>
                  <w:gridSpan w:val="2"/>
                  <w:vMerge w:val="restart"/>
                  <w:tcMar>
                    <w:top w:w="0" w:type="dxa"/>
                    <w:left w:w="0" w:type="dxa"/>
                    <w:bottom w:w="0" w:type="dxa"/>
                    <w:right w:w="0" w:type="dxa"/>
                  </w:tcMar>
                  <w:vAlign w:val="center"/>
                </w:tcPr>
                <w:p w14:paraId="08A08C9A" w14:textId="4F8BFD9A" w:rsidR="001410FC" w:rsidRPr="001F761D" w:rsidRDefault="0043335F">
                  <w:pPr>
                    <w:rPr>
                      <w:lang w:val="sr-Cyrl-RS"/>
                    </w:rPr>
                  </w:pPr>
                  <w:r w:rsidRPr="001F761D">
                    <w:rPr>
                      <w:lang w:val="sr-Cyrl-RS"/>
                    </w:rPr>
                    <w:t>Руководилац Одељења</w:t>
                  </w:r>
                </w:p>
              </w:tc>
            </w:tr>
            <w:tr w:rsidR="001F761D" w:rsidRPr="001F761D" w14:paraId="5906A370" w14:textId="77777777">
              <w:tc>
                <w:tcPr>
                  <w:tcW w:w="2250" w:type="dxa"/>
                  <w:tcMar>
                    <w:top w:w="0" w:type="dxa"/>
                    <w:left w:w="0" w:type="dxa"/>
                    <w:bottom w:w="0" w:type="dxa"/>
                    <w:right w:w="0" w:type="dxa"/>
                  </w:tcMar>
                </w:tcPr>
                <w:p w14:paraId="0A353F35" w14:textId="77777777" w:rsidR="001410FC" w:rsidRPr="001F761D" w:rsidRDefault="00E84158">
                  <w:r w:rsidRPr="001F761D">
                    <w:t>Опис програмске активности:</w:t>
                  </w:r>
                </w:p>
              </w:tc>
              <w:tc>
                <w:tcPr>
                  <w:tcW w:w="13867" w:type="dxa"/>
                  <w:gridSpan w:val="2"/>
                  <w:vMerge w:val="restart"/>
                  <w:tcMar>
                    <w:top w:w="0" w:type="dxa"/>
                    <w:left w:w="0" w:type="dxa"/>
                    <w:bottom w:w="0" w:type="dxa"/>
                    <w:right w:w="0" w:type="dxa"/>
                  </w:tcMar>
                  <w:vAlign w:val="center"/>
                </w:tcPr>
                <w:p w14:paraId="464D8F38" w14:textId="77777777" w:rsidR="0043335F" w:rsidRPr="001F761D" w:rsidRDefault="0043335F" w:rsidP="0043335F">
                  <w:r w:rsidRPr="001F761D">
                    <w:t>Ова програмска активност односи се на утрошак електричне енергије за јавну расвету и на одржавање јавне расвете.</w:t>
                  </w:r>
                </w:p>
                <w:p w14:paraId="37C699CA" w14:textId="77777777" w:rsidR="001410FC" w:rsidRPr="001F761D" w:rsidRDefault="001410FC"/>
              </w:tc>
            </w:tr>
            <w:tr w:rsidR="001F761D" w:rsidRPr="001F761D" w14:paraId="3036CD73" w14:textId="77777777">
              <w:trPr>
                <w:trHeight w:hRule="exact" w:val="300"/>
              </w:trPr>
              <w:tc>
                <w:tcPr>
                  <w:tcW w:w="2250" w:type="dxa"/>
                  <w:tcMar>
                    <w:top w:w="0" w:type="dxa"/>
                    <w:left w:w="0" w:type="dxa"/>
                    <w:bottom w:w="0" w:type="dxa"/>
                    <w:right w:w="0" w:type="dxa"/>
                  </w:tcMar>
                </w:tcPr>
                <w:p w14:paraId="6EB8DD58"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45107B1F" w14:textId="77777777" w:rsidR="001410FC" w:rsidRPr="001F761D" w:rsidRDefault="001410FC">
                  <w:pPr>
                    <w:spacing w:line="1" w:lineRule="auto"/>
                  </w:pPr>
                </w:p>
              </w:tc>
              <w:tc>
                <w:tcPr>
                  <w:tcW w:w="12967" w:type="dxa"/>
                  <w:tcMar>
                    <w:top w:w="0" w:type="dxa"/>
                    <w:left w:w="0" w:type="dxa"/>
                    <w:bottom w:w="0" w:type="dxa"/>
                    <w:right w:w="0" w:type="dxa"/>
                  </w:tcMar>
                </w:tcPr>
                <w:p w14:paraId="24501B5F" w14:textId="77777777" w:rsidR="001410FC" w:rsidRPr="001F761D" w:rsidRDefault="001410FC">
                  <w:pPr>
                    <w:spacing w:line="1" w:lineRule="auto"/>
                  </w:pPr>
                </w:p>
              </w:tc>
            </w:tr>
            <w:tr w:rsidR="001F761D" w:rsidRPr="001F761D" w14:paraId="2EAA1F6B" w14:textId="77777777">
              <w:trPr>
                <w:trHeight w:val="184"/>
              </w:trPr>
              <w:tc>
                <w:tcPr>
                  <w:tcW w:w="16117" w:type="dxa"/>
                  <w:gridSpan w:val="3"/>
                  <w:vMerge w:val="restart"/>
                  <w:tcMar>
                    <w:top w:w="0" w:type="dxa"/>
                    <w:left w:w="0" w:type="dxa"/>
                    <w:bottom w:w="0" w:type="dxa"/>
                    <w:right w:w="0" w:type="dxa"/>
                  </w:tcMar>
                </w:tcPr>
                <w:p w14:paraId="4174889F" w14:textId="77777777" w:rsidR="001410FC" w:rsidRPr="001F761D" w:rsidRDefault="00E84158">
                  <w:pPr>
                    <w:rPr>
                      <w:i/>
                      <w:iCs/>
                      <w:sz w:val="16"/>
                      <w:szCs w:val="16"/>
                    </w:rPr>
                  </w:pPr>
                  <w:r w:rsidRPr="001F761D">
                    <w:rPr>
                      <w:i/>
                      <w:iCs/>
                      <w:sz w:val="16"/>
                      <w:szCs w:val="16"/>
                    </w:rPr>
                    <w:t>Образложење спровођења програмских активности у години извештавања:</w:t>
                  </w:r>
                </w:p>
              </w:tc>
            </w:tr>
            <w:tr w:rsidR="001F761D" w:rsidRPr="001F761D" w14:paraId="19406478" w14:textId="77777777">
              <w:trPr>
                <w:trHeight w:val="184"/>
              </w:trPr>
              <w:tc>
                <w:tcPr>
                  <w:tcW w:w="16117" w:type="dxa"/>
                  <w:gridSpan w:val="3"/>
                  <w:vMerge w:val="restart"/>
                  <w:tcMar>
                    <w:top w:w="0" w:type="dxa"/>
                    <w:left w:w="0" w:type="dxa"/>
                    <w:bottom w:w="0" w:type="dxa"/>
                    <w:right w:w="0" w:type="dxa"/>
                  </w:tcMar>
                </w:tcPr>
                <w:p w14:paraId="4F8415AD" w14:textId="487B223C" w:rsidR="001410FC" w:rsidRPr="001F761D" w:rsidRDefault="00E84158">
                  <w:pPr>
                    <w:rPr>
                      <w:sz w:val="16"/>
                      <w:szCs w:val="16"/>
                    </w:rPr>
                  </w:pPr>
                  <w:r w:rsidRPr="001F761D">
                    <w:rPr>
                      <w:sz w:val="16"/>
                      <w:szCs w:val="16"/>
                    </w:rPr>
                    <w:t>-</w:t>
                  </w:r>
                  <w:r w:rsidR="0043335F" w:rsidRPr="001F761D">
                    <w:t xml:space="preserve"> Потписан је уговор 404-55/2023 од 27.06.202</w:t>
                  </w:r>
                  <w:r w:rsidR="0043335F" w:rsidRPr="001F761D">
                    <w:rPr>
                      <w:lang w:val="sr-Cyrl-RS"/>
                    </w:rPr>
                    <w:t>4</w:t>
                  </w:r>
                  <w:r w:rsidR="0043335F" w:rsidRPr="001F761D">
                    <w:t xml:space="preserve">.год. са извођачем радова Процесор електроника Ваљево за одржавање јавне расвете након спроведеног поступка јавне набавке. Благовремено је решена већина поднетих иницијативе грађана везане за замене светиљки након пуцања лампи. </w:t>
                  </w:r>
                  <w:r w:rsidR="0043335F" w:rsidRPr="001F761D">
                    <w:rPr>
                      <w:lang w:val="sr-Cyrl-RS"/>
                    </w:rPr>
                    <w:t>Осмим допунским текуће поправке и одржавање</w:t>
                  </w:r>
                  <w:r w:rsidR="0043335F" w:rsidRPr="001F761D">
                    <w:t xml:space="preserve"> </w:t>
                  </w:r>
                  <w:r w:rsidR="0043335F" w:rsidRPr="001F761D">
                    <w:rPr>
                      <w:lang w:val="sr-Cyrl-RS"/>
                    </w:rPr>
                    <w:t>повећавају се за 435.000,00 динара због пренетог рачуна из претходне године у 2024.годину  Седм</w:t>
                  </w:r>
                  <w:r w:rsidR="0043335F" w:rsidRPr="001F761D">
                    <w:t xml:space="preserve">им допунским стални трошкови повећавају се за </w:t>
                  </w:r>
                  <w:r w:rsidR="0043335F" w:rsidRPr="001F761D">
                    <w:rPr>
                      <w:lang w:val="sr-Cyrl-RS"/>
                    </w:rPr>
                    <w:t>2</w:t>
                  </w:r>
                  <w:r w:rsidR="0043335F" w:rsidRPr="001F761D">
                    <w:t>.</w:t>
                  </w:r>
                  <w:r w:rsidR="0043335F" w:rsidRPr="001F761D">
                    <w:rPr>
                      <w:lang w:val="sr-Cyrl-RS"/>
                    </w:rPr>
                    <w:t>0</w:t>
                  </w:r>
                  <w:r w:rsidR="0043335F" w:rsidRPr="001F761D">
                    <w:t xml:space="preserve">00.000,00 динара </w:t>
                  </w:r>
                  <w:r w:rsidR="007F39DE" w:rsidRPr="001F761D">
                    <w:rPr>
                      <w:lang w:val="sr-Cyrl-RS"/>
                    </w:rPr>
                    <w:t>а деветим допунским повећава се за 7.200.000,00 динара да би се обезбедила средства за плаћање и укњижили октобарски, новембарски и децембарски рачун за јавну расвету до краја 2024. године</w:t>
                  </w:r>
                  <w:r w:rsidR="0043335F" w:rsidRPr="001F761D">
                    <w:t xml:space="preserve">. Од укупно планираних средстава за ову ПА извршено је </w:t>
                  </w:r>
                  <w:r w:rsidR="007F39DE" w:rsidRPr="001F761D">
                    <w:rPr>
                      <w:lang w:val="sr-Cyrl-RS"/>
                    </w:rPr>
                    <w:t xml:space="preserve">22.100.990,96 </w:t>
                  </w:r>
                  <w:r w:rsidR="0043335F" w:rsidRPr="001F761D">
                    <w:t>дин за потребе плаћања трошкова јавне расвете а 1.</w:t>
                  </w:r>
                  <w:r w:rsidR="007F39DE" w:rsidRPr="001F761D">
                    <w:rPr>
                      <w:lang w:val="sr-Cyrl-RS"/>
                    </w:rPr>
                    <w:t>7</w:t>
                  </w:r>
                  <w:r w:rsidR="0043335F" w:rsidRPr="001F761D">
                    <w:t>27.</w:t>
                  </w:r>
                  <w:r w:rsidR="007F39DE" w:rsidRPr="001F761D">
                    <w:rPr>
                      <w:lang w:val="sr-Cyrl-RS"/>
                    </w:rPr>
                    <w:t>72</w:t>
                  </w:r>
                  <w:r w:rsidR="0043335F" w:rsidRPr="001F761D">
                    <w:t>8,</w:t>
                  </w:r>
                  <w:r w:rsidR="007F39DE" w:rsidRPr="001F761D">
                    <w:rPr>
                      <w:lang w:val="sr-Cyrl-RS"/>
                    </w:rPr>
                    <w:t>2</w:t>
                  </w:r>
                  <w:r w:rsidR="0043335F" w:rsidRPr="001F761D">
                    <w:t>0 дин за потребе одражавања јавне расвете.</w:t>
                  </w:r>
                </w:p>
              </w:tc>
            </w:tr>
            <w:tr w:rsidR="001F761D" w:rsidRPr="001F761D" w14:paraId="7CBC9B4D" w14:textId="77777777">
              <w:trPr>
                <w:trHeight w:val="230"/>
              </w:trPr>
              <w:tc>
                <w:tcPr>
                  <w:tcW w:w="16117" w:type="dxa"/>
                  <w:gridSpan w:val="3"/>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7C6F1CC2" w14:textId="77777777">
                    <w:trPr>
                      <w:trHeight w:val="184"/>
                      <w:tblHeader/>
                    </w:trPr>
                    <w:tc>
                      <w:tcPr>
                        <w:tcW w:w="16117" w:type="dxa"/>
                        <w:gridSpan w:val="8"/>
                        <w:vMerge w:val="restart"/>
                        <w:tcMar>
                          <w:top w:w="0" w:type="dxa"/>
                          <w:left w:w="0" w:type="dxa"/>
                          <w:bottom w:w="0" w:type="dxa"/>
                          <w:right w:w="0" w:type="dxa"/>
                        </w:tcMar>
                      </w:tcPr>
                      <w:p w14:paraId="565B022B" w14:textId="77777777" w:rsidR="001410FC" w:rsidRPr="001F761D" w:rsidRDefault="00E84158">
                        <w:pPr>
                          <w:rPr>
                            <w:b/>
                            <w:bCs/>
                            <w:i/>
                            <w:iCs/>
                            <w:sz w:val="16"/>
                            <w:szCs w:val="16"/>
                          </w:rPr>
                        </w:pPr>
                        <w:bookmarkStart w:id="117" w:name="__bookmark_79"/>
                        <w:bookmarkEnd w:id="117"/>
                        <w:r w:rsidRPr="001F761D">
                          <w:rPr>
                            <w:b/>
                            <w:bCs/>
                            <w:i/>
                            <w:iCs/>
                            <w:sz w:val="16"/>
                            <w:szCs w:val="16"/>
                          </w:rPr>
                          <w:t>Преглед циљних и остварених вредности показатеља учинака:</w:t>
                        </w:r>
                      </w:p>
                    </w:tc>
                  </w:tr>
                  <w:tr w:rsidR="001F761D" w:rsidRPr="001F761D" w14:paraId="182C70D1" w14:textId="77777777">
                    <w:tc>
                      <w:tcPr>
                        <w:tcW w:w="900" w:type="dxa"/>
                        <w:tcMar>
                          <w:top w:w="0" w:type="dxa"/>
                          <w:left w:w="0" w:type="dxa"/>
                          <w:bottom w:w="0" w:type="dxa"/>
                          <w:right w:w="0" w:type="dxa"/>
                        </w:tcMar>
                      </w:tcPr>
                      <w:p w14:paraId="4DAF4951" w14:textId="77777777" w:rsidR="001410FC" w:rsidRPr="001F761D" w:rsidRDefault="00E84158">
                        <w:pPr>
                          <w:rPr>
                            <w:vanish/>
                          </w:rPr>
                        </w:pPr>
                        <w:r w:rsidRPr="001F761D">
                          <w:fldChar w:fldCharType="begin"/>
                        </w:r>
                        <w:r w:rsidRPr="001F761D">
                          <w:instrText>TC "0001" \f C \l "6"</w:instrText>
                        </w:r>
                        <w:r w:rsidRPr="001F761D">
                          <w:fldChar w:fldCharType="end"/>
                        </w:r>
                      </w:p>
                      <w:p w14:paraId="589C9898"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0A96D5D7"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57964BAE" w14:textId="77777777" w:rsidR="001410FC" w:rsidRPr="001F761D" w:rsidRDefault="00E84158">
                        <w:pPr>
                          <w:rPr>
                            <w:b/>
                            <w:bCs/>
                            <w:sz w:val="16"/>
                            <w:szCs w:val="16"/>
                          </w:rPr>
                        </w:pPr>
                        <w:r w:rsidRPr="001F761D">
                          <w:rPr>
                            <w:b/>
                            <w:bCs/>
                            <w:sz w:val="16"/>
                            <w:szCs w:val="16"/>
                          </w:rPr>
                          <w:t>Адекватно управљање јавним осветљењем</w:t>
                        </w:r>
                      </w:p>
                    </w:tc>
                    <w:tc>
                      <w:tcPr>
                        <w:tcW w:w="900" w:type="dxa"/>
                        <w:tcMar>
                          <w:top w:w="0" w:type="dxa"/>
                          <w:left w:w="0" w:type="dxa"/>
                          <w:bottom w:w="0" w:type="dxa"/>
                          <w:right w:w="0" w:type="dxa"/>
                        </w:tcMar>
                      </w:tcPr>
                      <w:p w14:paraId="3BE2435A" w14:textId="77777777" w:rsidR="001410FC" w:rsidRPr="001F761D" w:rsidRDefault="001410FC">
                        <w:pPr>
                          <w:spacing w:line="1" w:lineRule="auto"/>
                        </w:pPr>
                      </w:p>
                    </w:tc>
                    <w:tc>
                      <w:tcPr>
                        <w:tcW w:w="900" w:type="dxa"/>
                        <w:tcMar>
                          <w:top w:w="0" w:type="dxa"/>
                          <w:left w:w="0" w:type="dxa"/>
                          <w:bottom w:w="0" w:type="dxa"/>
                          <w:right w:w="0" w:type="dxa"/>
                        </w:tcMar>
                      </w:tcPr>
                      <w:p w14:paraId="723EB82C" w14:textId="77777777" w:rsidR="001410FC" w:rsidRPr="001F761D" w:rsidRDefault="001410FC">
                        <w:pPr>
                          <w:spacing w:line="1" w:lineRule="auto"/>
                        </w:pPr>
                      </w:p>
                    </w:tc>
                    <w:tc>
                      <w:tcPr>
                        <w:tcW w:w="1800" w:type="dxa"/>
                        <w:tcMar>
                          <w:top w:w="0" w:type="dxa"/>
                          <w:left w:w="0" w:type="dxa"/>
                          <w:bottom w:w="0" w:type="dxa"/>
                          <w:right w:w="0" w:type="dxa"/>
                        </w:tcMar>
                      </w:tcPr>
                      <w:p w14:paraId="6B2C6013" w14:textId="77777777" w:rsidR="001410FC" w:rsidRPr="001F761D" w:rsidRDefault="001410FC">
                        <w:pPr>
                          <w:spacing w:line="1" w:lineRule="auto"/>
                        </w:pPr>
                      </w:p>
                    </w:tc>
                    <w:tc>
                      <w:tcPr>
                        <w:tcW w:w="1800" w:type="dxa"/>
                        <w:tcMar>
                          <w:top w:w="0" w:type="dxa"/>
                          <w:left w:w="0" w:type="dxa"/>
                          <w:bottom w:w="0" w:type="dxa"/>
                          <w:right w:w="0" w:type="dxa"/>
                        </w:tcMar>
                      </w:tcPr>
                      <w:p w14:paraId="206EAEEB" w14:textId="77777777" w:rsidR="001410FC" w:rsidRPr="001F761D" w:rsidRDefault="001410FC">
                        <w:pPr>
                          <w:spacing w:line="1" w:lineRule="auto"/>
                        </w:pPr>
                      </w:p>
                    </w:tc>
                    <w:tc>
                      <w:tcPr>
                        <w:tcW w:w="1800" w:type="dxa"/>
                        <w:tcMar>
                          <w:top w:w="0" w:type="dxa"/>
                          <w:left w:w="0" w:type="dxa"/>
                          <w:bottom w:w="0" w:type="dxa"/>
                          <w:right w:w="0" w:type="dxa"/>
                        </w:tcMar>
                      </w:tcPr>
                      <w:p w14:paraId="51392425" w14:textId="77777777" w:rsidR="001410FC" w:rsidRPr="001F761D" w:rsidRDefault="001410FC">
                        <w:pPr>
                          <w:spacing w:line="1" w:lineRule="auto"/>
                        </w:pPr>
                      </w:p>
                    </w:tc>
                  </w:tr>
                  <w:tr w:rsidR="001F761D" w:rsidRPr="001F761D" w14:paraId="512CB9D9"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BF0BF70"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DED30C2"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F747317"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17039C8"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9659462" w14:textId="77777777" w:rsidR="001410FC" w:rsidRPr="001F761D" w:rsidRDefault="00E84158">
                        <w:pPr>
                          <w:jc w:val="center"/>
                          <w:rPr>
                            <w:b/>
                            <w:bCs/>
                            <w:sz w:val="16"/>
                            <w:szCs w:val="16"/>
                          </w:rPr>
                        </w:pPr>
                        <w:r w:rsidRPr="001F761D">
                          <w:rPr>
                            <w:b/>
                            <w:bCs/>
                            <w:sz w:val="16"/>
                            <w:szCs w:val="16"/>
                          </w:rPr>
                          <w:t>Циљана вредност</w:t>
                        </w:r>
                      </w:p>
                      <w:p w14:paraId="38FA4E91"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5A4D7C8" w14:textId="77777777" w:rsidR="001410FC" w:rsidRPr="001F761D" w:rsidRDefault="00E84158">
                        <w:pPr>
                          <w:jc w:val="center"/>
                          <w:rPr>
                            <w:b/>
                            <w:bCs/>
                            <w:sz w:val="16"/>
                            <w:szCs w:val="16"/>
                          </w:rPr>
                        </w:pPr>
                        <w:r w:rsidRPr="001F761D">
                          <w:rPr>
                            <w:b/>
                            <w:bCs/>
                            <w:sz w:val="16"/>
                            <w:szCs w:val="16"/>
                          </w:rPr>
                          <w:t>Остварена вредност</w:t>
                        </w:r>
                      </w:p>
                      <w:p w14:paraId="4FF6FBF5" w14:textId="77777777" w:rsidR="001410FC" w:rsidRPr="001F761D" w:rsidRDefault="00E84158">
                        <w:pPr>
                          <w:jc w:val="center"/>
                          <w:rPr>
                            <w:b/>
                            <w:bCs/>
                            <w:sz w:val="16"/>
                            <w:szCs w:val="16"/>
                          </w:rPr>
                        </w:pPr>
                        <w:r w:rsidRPr="001F761D">
                          <w:rPr>
                            <w:b/>
                            <w:bCs/>
                            <w:sz w:val="16"/>
                            <w:szCs w:val="16"/>
                          </w:rPr>
                          <w:t>у 2024.год</w:t>
                        </w:r>
                      </w:p>
                    </w:tc>
                  </w:tr>
                  <w:tr w:rsidR="001F761D" w:rsidRPr="001F761D" w14:paraId="487E4EFD"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191CAA9A" w14:textId="77777777">
                          <w:trPr>
                            <w:jc w:val="center"/>
                          </w:trPr>
                          <w:tc>
                            <w:tcPr>
                              <w:tcW w:w="600" w:type="dxa"/>
                              <w:tcMar>
                                <w:top w:w="0" w:type="dxa"/>
                                <w:left w:w="0" w:type="dxa"/>
                                <w:bottom w:w="0" w:type="dxa"/>
                                <w:right w:w="0" w:type="dxa"/>
                              </w:tcMar>
                            </w:tcPr>
                            <w:p w14:paraId="3BE29D7D"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7FC08E36" w14:textId="77777777" w:rsidR="001410FC" w:rsidRPr="001F761D" w:rsidRDefault="00E84158">
                              <w:pPr>
                                <w:rPr>
                                  <w:b/>
                                  <w:bCs/>
                                  <w:sz w:val="16"/>
                                  <w:szCs w:val="16"/>
                                </w:rPr>
                              </w:pPr>
                              <w:r w:rsidRPr="001F761D">
                                <w:rPr>
                                  <w:b/>
                                  <w:bCs/>
                                  <w:sz w:val="16"/>
                                  <w:szCs w:val="16"/>
                                </w:rPr>
                                <w:t>Укупан број замена светиљки након пуцања лампи (на годишњој бази)</w:t>
                              </w:r>
                            </w:p>
                          </w:tc>
                        </w:tr>
                      </w:tbl>
                      <w:p w14:paraId="7BC98885" w14:textId="77777777" w:rsidR="001410FC" w:rsidRPr="001F761D" w:rsidRDefault="00E84158">
                        <w:pPr>
                          <w:rPr>
                            <w:sz w:val="16"/>
                            <w:szCs w:val="16"/>
                          </w:rPr>
                        </w:pPr>
                        <w:r w:rsidRPr="001F761D">
                          <w:rPr>
                            <w:sz w:val="16"/>
                            <w:szCs w:val="16"/>
                          </w:rPr>
                          <w:t>Коментар:</w:t>
                        </w:r>
                      </w:p>
                      <w:p w14:paraId="7D874774" w14:textId="77777777" w:rsidR="001410FC" w:rsidRPr="001F761D" w:rsidRDefault="00E84158">
                        <w:pPr>
                          <w:rPr>
                            <w:sz w:val="16"/>
                            <w:szCs w:val="16"/>
                          </w:rPr>
                        </w:pPr>
                        <w:r w:rsidRPr="001F761D">
                          <w:rPr>
                            <w:sz w:val="16"/>
                            <w:szCs w:val="16"/>
                          </w:rPr>
                          <w:t>Извор верификације: ГРАЂЕВИНСКИ ДНЕВНИК ИЗВОЂАЧА РАДОВА</w:t>
                        </w:r>
                      </w:p>
                      <w:p w14:paraId="49CD3822" w14:textId="63A8C493" w:rsidR="001410FC" w:rsidRPr="001F761D" w:rsidRDefault="00E84158">
                        <w:pPr>
                          <w:rPr>
                            <w:sz w:val="16"/>
                            <w:szCs w:val="16"/>
                            <w:lang w:val="sr-Cyrl-RS"/>
                          </w:rPr>
                        </w:pPr>
                        <w:r w:rsidRPr="001F761D">
                          <w:rPr>
                            <w:sz w:val="16"/>
                            <w:szCs w:val="16"/>
                          </w:rPr>
                          <w:t>Образложење одступања од циљне вредности: -</w:t>
                        </w:r>
                        <w:r w:rsidR="0043335F" w:rsidRPr="001F761D">
                          <w:rPr>
                            <w:sz w:val="16"/>
                            <w:szCs w:val="16"/>
                            <w:lang w:val="sr-Cyrl-RS"/>
                          </w:rPr>
                          <w:t xml:space="preserve"> већи број светиљки је замењен</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F4817" w14:textId="451682B1" w:rsidR="001410FC" w:rsidRPr="001F761D" w:rsidRDefault="0043335F">
                        <w:pPr>
                          <w:jc w:val="center"/>
                          <w:rPr>
                            <w:b/>
                            <w:bCs/>
                            <w:sz w:val="16"/>
                            <w:szCs w:val="16"/>
                            <w:lang w:val="sr-Cyrl-RS"/>
                          </w:rPr>
                        </w:pPr>
                        <w:r w:rsidRPr="001F761D">
                          <w:rPr>
                            <w:b/>
                            <w:bCs/>
                            <w:sz w:val="16"/>
                            <w:szCs w:val="16"/>
                            <w:lang w:val="sr-Cyrl-R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AD8F18"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576568" w14:textId="77777777" w:rsidR="001410FC" w:rsidRPr="001F761D" w:rsidRDefault="00E84158">
                        <w:pPr>
                          <w:jc w:val="center"/>
                          <w:rPr>
                            <w:b/>
                            <w:bCs/>
                            <w:sz w:val="16"/>
                            <w:szCs w:val="16"/>
                          </w:rPr>
                        </w:pPr>
                        <w:r w:rsidRPr="001F761D">
                          <w:rPr>
                            <w:b/>
                            <w:bCs/>
                            <w:sz w:val="16"/>
                            <w:szCs w:val="16"/>
                          </w:rPr>
                          <w:t>198</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DA30E1" w14:textId="77777777" w:rsidR="001410FC" w:rsidRPr="001F761D" w:rsidRDefault="00E84158">
                        <w:pPr>
                          <w:jc w:val="center"/>
                          <w:rPr>
                            <w:b/>
                            <w:bCs/>
                            <w:sz w:val="16"/>
                            <w:szCs w:val="16"/>
                          </w:rPr>
                        </w:pPr>
                        <w:r w:rsidRPr="001F761D">
                          <w:rPr>
                            <w:b/>
                            <w:bCs/>
                            <w:sz w:val="16"/>
                            <w:szCs w:val="16"/>
                          </w:rPr>
                          <w:t>198</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92095F" w14:textId="15D8BE5E" w:rsidR="001410FC" w:rsidRPr="001F761D" w:rsidRDefault="0043335F">
                        <w:pPr>
                          <w:jc w:val="center"/>
                          <w:rPr>
                            <w:b/>
                            <w:bCs/>
                            <w:sz w:val="16"/>
                            <w:szCs w:val="16"/>
                            <w:lang w:val="sr-Cyrl-RS"/>
                          </w:rPr>
                        </w:pPr>
                        <w:r w:rsidRPr="001F761D">
                          <w:rPr>
                            <w:b/>
                            <w:bCs/>
                            <w:sz w:val="16"/>
                            <w:szCs w:val="16"/>
                            <w:lang w:val="sr-Cyrl-RS"/>
                          </w:rPr>
                          <w:t>230</w:t>
                        </w:r>
                      </w:p>
                    </w:tc>
                  </w:tr>
                  <w:tr w:rsidR="001F761D" w:rsidRPr="001F761D" w14:paraId="77C1952D" w14:textId="77777777">
                    <w:tc>
                      <w:tcPr>
                        <w:tcW w:w="900" w:type="dxa"/>
                        <w:tcMar>
                          <w:top w:w="0" w:type="dxa"/>
                          <w:left w:w="0" w:type="dxa"/>
                          <w:bottom w:w="0" w:type="dxa"/>
                          <w:right w:w="0" w:type="dxa"/>
                        </w:tcMar>
                      </w:tcPr>
                      <w:p w14:paraId="30A912B5"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613F7894" w14:textId="77777777" w:rsidR="001410FC" w:rsidRPr="001F761D" w:rsidRDefault="001410FC">
                        <w:pPr>
                          <w:spacing w:line="1" w:lineRule="auto"/>
                        </w:pPr>
                      </w:p>
                    </w:tc>
                    <w:tc>
                      <w:tcPr>
                        <w:tcW w:w="7117" w:type="dxa"/>
                        <w:tcMar>
                          <w:top w:w="0" w:type="dxa"/>
                          <w:left w:w="0" w:type="dxa"/>
                          <w:bottom w:w="0" w:type="dxa"/>
                          <w:right w:w="0" w:type="dxa"/>
                        </w:tcMar>
                      </w:tcPr>
                      <w:p w14:paraId="5B01A2E6" w14:textId="77777777" w:rsidR="001410FC" w:rsidRPr="001F761D" w:rsidRDefault="001410FC">
                        <w:pPr>
                          <w:spacing w:line="1" w:lineRule="auto"/>
                        </w:pPr>
                      </w:p>
                    </w:tc>
                    <w:tc>
                      <w:tcPr>
                        <w:tcW w:w="900" w:type="dxa"/>
                        <w:tcMar>
                          <w:top w:w="0" w:type="dxa"/>
                          <w:left w:w="0" w:type="dxa"/>
                          <w:bottom w:w="0" w:type="dxa"/>
                          <w:right w:w="0" w:type="dxa"/>
                        </w:tcMar>
                      </w:tcPr>
                      <w:p w14:paraId="68D3494A" w14:textId="77777777" w:rsidR="001410FC" w:rsidRPr="001F761D" w:rsidRDefault="001410FC">
                        <w:pPr>
                          <w:spacing w:line="1" w:lineRule="auto"/>
                        </w:pPr>
                      </w:p>
                    </w:tc>
                    <w:tc>
                      <w:tcPr>
                        <w:tcW w:w="900" w:type="dxa"/>
                        <w:tcMar>
                          <w:top w:w="0" w:type="dxa"/>
                          <w:left w:w="0" w:type="dxa"/>
                          <w:bottom w:w="0" w:type="dxa"/>
                          <w:right w:w="0" w:type="dxa"/>
                        </w:tcMar>
                      </w:tcPr>
                      <w:p w14:paraId="0CAF7FC4" w14:textId="77777777" w:rsidR="001410FC" w:rsidRPr="001F761D" w:rsidRDefault="001410FC">
                        <w:pPr>
                          <w:spacing w:line="1" w:lineRule="auto"/>
                        </w:pPr>
                      </w:p>
                    </w:tc>
                    <w:tc>
                      <w:tcPr>
                        <w:tcW w:w="1800" w:type="dxa"/>
                        <w:tcMar>
                          <w:top w:w="0" w:type="dxa"/>
                          <w:left w:w="0" w:type="dxa"/>
                          <w:bottom w:w="0" w:type="dxa"/>
                          <w:right w:w="0" w:type="dxa"/>
                        </w:tcMar>
                      </w:tcPr>
                      <w:p w14:paraId="43C53A8D" w14:textId="77777777" w:rsidR="001410FC" w:rsidRPr="001F761D" w:rsidRDefault="001410FC">
                        <w:pPr>
                          <w:spacing w:line="1" w:lineRule="auto"/>
                        </w:pPr>
                      </w:p>
                    </w:tc>
                    <w:tc>
                      <w:tcPr>
                        <w:tcW w:w="1800" w:type="dxa"/>
                        <w:tcMar>
                          <w:top w:w="0" w:type="dxa"/>
                          <w:left w:w="0" w:type="dxa"/>
                          <w:bottom w:w="0" w:type="dxa"/>
                          <w:right w:w="0" w:type="dxa"/>
                        </w:tcMar>
                      </w:tcPr>
                      <w:p w14:paraId="0063FD7B" w14:textId="77777777" w:rsidR="001410FC" w:rsidRPr="001F761D" w:rsidRDefault="001410FC">
                        <w:pPr>
                          <w:spacing w:line="1" w:lineRule="auto"/>
                        </w:pPr>
                      </w:p>
                    </w:tc>
                    <w:tc>
                      <w:tcPr>
                        <w:tcW w:w="1800" w:type="dxa"/>
                        <w:tcMar>
                          <w:top w:w="0" w:type="dxa"/>
                          <w:left w:w="0" w:type="dxa"/>
                          <w:bottom w:w="0" w:type="dxa"/>
                          <w:right w:w="0" w:type="dxa"/>
                        </w:tcMar>
                      </w:tcPr>
                      <w:p w14:paraId="17000B63" w14:textId="77777777" w:rsidR="001410FC" w:rsidRPr="001F761D" w:rsidRDefault="001410FC">
                        <w:pPr>
                          <w:spacing w:line="1" w:lineRule="auto"/>
                        </w:pPr>
                      </w:p>
                    </w:tc>
                  </w:tr>
                </w:tbl>
                <w:p w14:paraId="5884E11B" w14:textId="77777777" w:rsidR="001410FC" w:rsidRPr="001F761D" w:rsidRDefault="001410FC">
                  <w:pPr>
                    <w:spacing w:line="1" w:lineRule="auto"/>
                  </w:pPr>
                </w:p>
              </w:tc>
            </w:tr>
            <w:bookmarkStart w:id="118" w:name="_Toc0003"/>
            <w:bookmarkEnd w:id="118"/>
            <w:tr w:rsidR="001F761D" w:rsidRPr="001F761D" w14:paraId="4CABE2C6" w14:textId="77777777">
              <w:tc>
                <w:tcPr>
                  <w:tcW w:w="2250" w:type="dxa"/>
                  <w:tcMar>
                    <w:top w:w="0" w:type="dxa"/>
                    <w:left w:w="0" w:type="dxa"/>
                    <w:bottom w:w="0" w:type="dxa"/>
                    <w:right w:w="0" w:type="dxa"/>
                  </w:tcMar>
                  <w:vAlign w:val="center"/>
                </w:tcPr>
                <w:p w14:paraId="0C312897" w14:textId="77777777" w:rsidR="001410FC" w:rsidRPr="001F761D" w:rsidRDefault="00E84158">
                  <w:pPr>
                    <w:rPr>
                      <w:vanish/>
                    </w:rPr>
                  </w:pPr>
                  <w:r w:rsidRPr="001F761D">
                    <w:fldChar w:fldCharType="begin"/>
                  </w:r>
                  <w:r w:rsidRPr="001F761D">
                    <w:instrText>TC "0003" \f C \l "5"</w:instrText>
                  </w:r>
                  <w:r w:rsidRPr="001F761D">
                    <w:fldChar w:fldCharType="end"/>
                  </w:r>
                </w:p>
                <w:p w14:paraId="54EEE2C6" w14:textId="77777777" w:rsidR="001410FC" w:rsidRPr="001F761D" w:rsidRDefault="00E84158">
                  <w:pPr>
                    <w:rPr>
                      <w:b/>
                      <w:bCs/>
                    </w:rPr>
                  </w:pPr>
                  <w:r w:rsidRPr="001F761D">
                    <w:rPr>
                      <w:b/>
                      <w:bCs/>
                    </w:rPr>
                    <w:t>Програмска активност</w:t>
                  </w:r>
                </w:p>
              </w:tc>
              <w:tc>
                <w:tcPr>
                  <w:tcW w:w="900" w:type="dxa"/>
                  <w:tcMar>
                    <w:top w:w="0" w:type="dxa"/>
                    <w:left w:w="0" w:type="dxa"/>
                    <w:bottom w:w="0" w:type="dxa"/>
                    <w:right w:w="0" w:type="dxa"/>
                  </w:tcMar>
                  <w:vAlign w:val="center"/>
                </w:tcPr>
                <w:p w14:paraId="6B7EAF6D" w14:textId="77777777" w:rsidR="001410FC" w:rsidRPr="001F761D" w:rsidRDefault="00E84158">
                  <w:pPr>
                    <w:rPr>
                      <w:b/>
                      <w:bCs/>
                    </w:rPr>
                  </w:pPr>
                  <w:r w:rsidRPr="001F761D">
                    <w:rPr>
                      <w:b/>
                      <w:bCs/>
                    </w:rPr>
                    <w:t>0003</w:t>
                  </w:r>
                </w:p>
              </w:tc>
              <w:tc>
                <w:tcPr>
                  <w:tcW w:w="12967" w:type="dxa"/>
                  <w:tcMar>
                    <w:top w:w="0" w:type="dxa"/>
                    <w:left w:w="0" w:type="dxa"/>
                    <w:bottom w:w="0" w:type="dxa"/>
                    <w:right w:w="0" w:type="dxa"/>
                  </w:tcMar>
                  <w:vAlign w:val="center"/>
                </w:tcPr>
                <w:p w14:paraId="761CDF35" w14:textId="77777777" w:rsidR="001410FC" w:rsidRPr="001F761D" w:rsidRDefault="00E84158">
                  <w:pPr>
                    <w:rPr>
                      <w:b/>
                      <w:bCs/>
                      <w:sz w:val="16"/>
                      <w:szCs w:val="16"/>
                    </w:rPr>
                  </w:pPr>
                  <w:r w:rsidRPr="001F761D">
                    <w:rPr>
                      <w:b/>
                      <w:bCs/>
                      <w:sz w:val="16"/>
                      <w:szCs w:val="16"/>
                    </w:rPr>
                    <w:t>Одржавање чистоће на површинама јавне намене</w:t>
                  </w:r>
                </w:p>
              </w:tc>
            </w:tr>
            <w:tr w:rsidR="001F761D" w:rsidRPr="001F761D" w14:paraId="08DFE414" w14:textId="77777777">
              <w:tc>
                <w:tcPr>
                  <w:tcW w:w="2250" w:type="dxa"/>
                  <w:tcMar>
                    <w:top w:w="0" w:type="dxa"/>
                    <w:left w:w="0" w:type="dxa"/>
                    <w:bottom w:w="0" w:type="dxa"/>
                    <w:right w:w="0" w:type="dxa"/>
                  </w:tcMar>
                </w:tcPr>
                <w:p w14:paraId="79279CC5" w14:textId="77777777" w:rsidR="001410FC" w:rsidRPr="001F761D" w:rsidRDefault="00E84158">
                  <w:r w:rsidRPr="001F761D">
                    <w:t>Одговорно лице</w:t>
                  </w:r>
                </w:p>
              </w:tc>
              <w:tc>
                <w:tcPr>
                  <w:tcW w:w="13867" w:type="dxa"/>
                  <w:gridSpan w:val="2"/>
                  <w:vMerge w:val="restart"/>
                  <w:tcMar>
                    <w:top w:w="0" w:type="dxa"/>
                    <w:left w:w="0" w:type="dxa"/>
                    <w:bottom w:w="0" w:type="dxa"/>
                    <w:right w:w="0" w:type="dxa"/>
                  </w:tcMar>
                  <w:vAlign w:val="center"/>
                </w:tcPr>
                <w:p w14:paraId="7FB61F68" w14:textId="12F3DB35" w:rsidR="001410FC" w:rsidRPr="001F761D" w:rsidRDefault="007F39DE">
                  <w:r w:rsidRPr="001F761D">
                    <w:t>Руководилац одељења</w:t>
                  </w:r>
                </w:p>
              </w:tc>
            </w:tr>
            <w:tr w:rsidR="001F761D" w:rsidRPr="001F761D" w14:paraId="622A206C" w14:textId="77777777">
              <w:tc>
                <w:tcPr>
                  <w:tcW w:w="2250" w:type="dxa"/>
                  <w:tcMar>
                    <w:top w:w="0" w:type="dxa"/>
                    <w:left w:w="0" w:type="dxa"/>
                    <w:bottom w:w="0" w:type="dxa"/>
                    <w:right w:w="0" w:type="dxa"/>
                  </w:tcMar>
                </w:tcPr>
                <w:p w14:paraId="103D7A28" w14:textId="77777777" w:rsidR="001410FC" w:rsidRPr="001F761D" w:rsidRDefault="00E84158">
                  <w:r w:rsidRPr="001F761D">
                    <w:t>Опис програмске активности:</w:t>
                  </w:r>
                </w:p>
              </w:tc>
              <w:tc>
                <w:tcPr>
                  <w:tcW w:w="13867" w:type="dxa"/>
                  <w:gridSpan w:val="2"/>
                  <w:vMerge w:val="restart"/>
                  <w:tcMar>
                    <w:top w:w="0" w:type="dxa"/>
                    <w:left w:w="0" w:type="dxa"/>
                    <w:bottom w:w="0" w:type="dxa"/>
                    <w:right w:w="0" w:type="dxa"/>
                  </w:tcMar>
                  <w:vAlign w:val="center"/>
                </w:tcPr>
                <w:p w14:paraId="21840E6D" w14:textId="01D4F2ED" w:rsidR="001410FC" w:rsidRPr="001F761D" w:rsidRDefault="007F39DE">
                  <w:r w:rsidRPr="001F761D">
                    <w:t>Одржавање чистоће је комунална делатност која је као искључиво право поверена ЈКП Елан Косјерић на основу Анекса 5 Уговора број 352-1</w:t>
                  </w:r>
                  <w:r w:rsidRPr="001F761D">
                    <w:rPr>
                      <w:lang w:val="sr-Cyrl-RS"/>
                    </w:rPr>
                    <w:t>0</w:t>
                  </w:r>
                  <w:r w:rsidRPr="001F761D">
                    <w:t>/2</w:t>
                  </w:r>
                  <w:r w:rsidRPr="001F761D">
                    <w:rPr>
                      <w:lang w:val="sr-Cyrl-RS"/>
                    </w:rPr>
                    <w:t>4</w:t>
                  </w:r>
                  <w:r w:rsidRPr="001F761D">
                    <w:t xml:space="preserve"> од </w:t>
                  </w:r>
                  <w:r w:rsidRPr="001F761D">
                    <w:rPr>
                      <w:lang w:val="sr-Cyrl-RS"/>
                    </w:rPr>
                    <w:t>17</w:t>
                  </w:r>
                  <w:r w:rsidRPr="001F761D">
                    <w:t>.0</w:t>
                  </w:r>
                  <w:r w:rsidRPr="001F761D">
                    <w:rPr>
                      <w:lang w:val="sr-Cyrl-RS"/>
                    </w:rPr>
                    <w:t>5</w:t>
                  </w:r>
                  <w:r w:rsidRPr="001F761D">
                    <w:t>.202</w:t>
                  </w:r>
                  <w:r w:rsidRPr="001F761D">
                    <w:rPr>
                      <w:lang w:val="sr-Cyrl-RS"/>
                    </w:rPr>
                    <w:t>4</w:t>
                  </w:r>
                  <w:r w:rsidRPr="001F761D">
                    <w:t>. године..Одржавање чистоће на јавним површинама је један од битнијих интереса за грађане општине Косјерић. Степен одржавања хигијене јавних површина указује и на степен свести грађана и челника локалне самоуправе о неопходности заштите животне средине.</w:t>
                  </w:r>
                </w:p>
              </w:tc>
            </w:tr>
            <w:tr w:rsidR="001F761D" w:rsidRPr="001F761D" w14:paraId="626776DA" w14:textId="77777777">
              <w:trPr>
                <w:trHeight w:hRule="exact" w:val="300"/>
              </w:trPr>
              <w:tc>
                <w:tcPr>
                  <w:tcW w:w="2250" w:type="dxa"/>
                  <w:tcMar>
                    <w:top w:w="0" w:type="dxa"/>
                    <w:left w:w="0" w:type="dxa"/>
                    <w:bottom w:w="0" w:type="dxa"/>
                    <w:right w:w="0" w:type="dxa"/>
                  </w:tcMar>
                </w:tcPr>
                <w:p w14:paraId="052AAB40"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50F86BD3" w14:textId="77777777" w:rsidR="001410FC" w:rsidRPr="001F761D" w:rsidRDefault="001410FC">
                  <w:pPr>
                    <w:spacing w:line="1" w:lineRule="auto"/>
                  </w:pPr>
                </w:p>
              </w:tc>
              <w:tc>
                <w:tcPr>
                  <w:tcW w:w="12967" w:type="dxa"/>
                  <w:tcMar>
                    <w:top w:w="0" w:type="dxa"/>
                    <w:left w:w="0" w:type="dxa"/>
                    <w:bottom w:w="0" w:type="dxa"/>
                    <w:right w:w="0" w:type="dxa"/>
                  </w:tcMar>
                </w:tcPr>
                <w:p w14:paraId="654D529E" w14:textId="77777777" w:rsidR="001410FC" w:rsidRPr="001F761D" w:rsidRDefault="001410FC">
                  <w:pPr>
                    <w:spacing w:line="1" w:lineRule="auto"/>
                  </w:pPr>
                </w:p>
              </w:tc>
            </w:tr>
            <w:tr w:rsidR="001F761D" w:rsidRPr="001F761D" w14:paraId="6B8403E1" w14:textId="77777777">
              <w:trPr>
                <w:trHeight w:val="184"/>
              </w:trPr>
              <w:tc>
                <w:tcPr>
                  <w:tcW w:w="16117" w:type="dxa"/>
                  <w:gridSpan w:val="3"/>
                  <w:vMerge w:val="restart"/>
                  <w:tcMar>
                    <w:top w:w="0" w:type="dxa"/>
                    <w:left w:w="0" w:type="dxa"/>
                    <w:bottom w:w="0" w:type="dxa"/>
                    <w:right w:w="0" w:type="dxa"/>
                  </w:tcMar>
                </w:tcPr>
                <w:p w14:paraId="364761E9" w14:textId="77777777" w:rsidR="001410FC" w:rsidRPr="001F761D" w:rsidRDefault="00E84158">
                  <w:pPr>
                    <w:rPr>
                      <w:i/>
                      <w:iCs/>
                      <w:sz w:val="16"/>
                      <w:szCs w:val="16"/>
                    </w:rPr>
                  </w:pPr>
                  <w:r w:rsidRPr="001F761D">
                    <w:rPr>
                      <w:i/>
                      <w:iCs/>
                      <w:sz w:val="16"/>
                      <w:szCs w:val="16"/>
                    </w:rPr>
                    <w:t>Образложење спровођења програмских активности у години извештавања:</w:t>
                  </w:r>
                </w:p>
              </w:tc>
            </w:tr>
            <w:tr w:rsidR="001F761D" w:rsidRPr="001F761D" w14:paraId="05E37FE3" w14:textId="77777777">
              <w:trPr>
                <w:trHeight w:val="184"/>
              </w:trPr>
              <w:tc>
                <w:tcPr>
                  <w:tcW w:w="16117" w:type="dxa"/>
                  <w:gridSpan w:val="3"/>
                  <w:vMerge w:val="restart"/>
                  <w:tcMar>
                    <w:top w:w="0" w:type="dxa"/>
                    <w:left w:w="0" w:type="dxa"/>
                    <w:bottom w:w="0" w:type="dxa"/>
                    <w:right w:w="0" w:type="dxa"/>
                  </w:tcMar>
                </w:tcPr>
                <w:p w14:paraId="0EBAF7A0" w14:textId="77777777" w:rsidR="001410FC" w:rsidRPr="001F761D" w:rsidRDefault="00E84158">
                  <w:pPr>
                    <w:rPr>
                      <w:lang w:val="sr-Cyrl-RS"/>
                    </w:rPr>
                  </w:pPr>
                  <w:r w:rsidRPr="001F761D">
                    <w:rPr>
                      <w:sz w:val="16"/>
                      <w:szCs w:val="16"/>
                    </w:rPr>
                    <w:t>-</w:t>
                  </w:r>
                  <w:r w:rsidR="007F39DE" w:rsidRPr="001F761D">
                    <w:rPr>
                      <w:u w:val="single"/>
                      <w:lang w:val="sr-Cyrl-RS"/>
                    </w:rPr>
                    <w:t xml:space="preserve"> О</w:t>
                  </w:r>
                  <w:r w:rsidR="007F39DE" w:rsidRPr="001F761D">
                    <w:rPr>
                      <w:lang w:val="sr-Cyrl-RS"/>
                    </w:rPr>
                    <w:t xml:space="preserve">дноси се на </w:t>
                  </w:r>
                  <w:r w:rsidR="007F39DE" w:rsidRPr="001F761D">
                    <w:rPr>
                      <w:lang w:val="sr-Cyrl-CS"/>
                    </w:rPr>
                    <w:t>на чишњење и прање улица</w:t>
                  </w:r>
                  <w:r w:rsidR="007F39DE" w:rsidRPr="001F761D">
                    <w:rPr>
                      <w:lang w:val="sr-Cyrl-RS"/>
                    </w:rPr>
                    <w:t xml:space="preserve"> и на хумано хватање паса луталица по програму Одсека за путеве, улице и градско-грађевинско земљиште. Расходи се по овом основу редовно измирују поштујући рокове по ЦРФу. </w:t>
                  </w:r>
                  <w:r w:rsidR="00F46562" w:rsidRPr="001F761D">
                    <w:rPr>
                      <w:lang w:val="sr-Cyrl-RS"/>
                    </w:rPr>
                    <w:t>Осмим допунским стални трошкови који се односе на прање улица су повећани за 2.000.000,00 динара а деветим допунским повећани су за још 610.000,00 динара да би се укњижили сви рачуни до краја 2024 године. Укупно је за прање улица извршено 12.905.883,73 динара док је за хумано хватање паса луталица исплаћено 253.997,18 динара.</w:t>
                  </w:r>
                </w:p>
                <w:p w14:paraId="4295BF95" w14:textId="78530057" w:rsidR="00F46562" w:rsidRPr="001F761D" w:rsidRDefault="00F46562">
                  <w:pPr>
                    <w:rPr>
                      <w:sz w:val="16"/>
                      <w:szCs w:val="16"/>
                    </w:rPr>
                  </w:pPr>
                </w:p>
              </w:tc>
            </w:tr>
            <w:tr w:rsidR="001F761D" w:rsidRPr="001F761D" w14:paraId="72655EFD" w14:textId="77777777">
              <w:trPr>
                <w:trHeight w:val="230"/>
              </w:trPr>
              <w:tc>
                <w:tcPr>
                  <w:tcW w:w="16117" w:type="dxa"/>
                  <w:gridSpan w:val="3"/>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41DA2886" w14:textId="77777777">
                    <w:trPr>
                      <w:trHeight w:val="184"/>
                      <w:tblHeader/>
                    </w:trPr>
                    <w:tc>
                      <w:tcPr>
                        <w:tcW w:w="16117" w:type="dxa"/>
                        <w:gridSpan w:val="8"/>
                        <w:vMerge w:val="restart"/>
                        <w:tcMar>
                          <w:top w:w="0" w:type="dxa"/>
                          <w:left w:w="0" w:type="dxa"/>
                          <w:bottom w:w="0" w:type="dxa"/>
                          <w:right w:w="0" w:type="dxa"/>
                        </w:tcMar>
                      </w:tcPr>
                      <w:p w14:paraId="03ADE942" w14:textId="77777777" w:rsidR="001410FC" w:rsidRPr="001F761D" w:rsidRDefault="00E84158">
                        <w:pPr>
                          <w:rPr>
                            <w:b/>
                            <w:bCs/>
                            <w:i/>
                            <w:iCs/>
                            <w:sz w:val="16"/>
                            <w:szCs w:val="16"/>
                          </w:rPr>
                        </w:pPr>
                        <w:bookmarkStart w:id="119" w:name="__bookmark_81"/>
                        <w:bookmarkEnd w:id="119"/>
                        <w:r w:rsidRPr="001F761D">
                          <w:rPr>
                            <w:b/>
                            <w:bCs/>
                            <w:i/>
                            <w:iCs/>
                            <w:sz w:val="16"/>
                            <w:szCs w:val="16"/>
                          </w:rPr>
                          <w:t>Преглед циљних и остварених вредности показатеља учинака:</w:t>
                        </w:r>
                      </w:p>
                    </w:tc>
                  </w:tr>
                  <w:tr w:rsidR="001F761D" w:rsidRPr="001F761D" w14:paraId="613E515D" w14:textId="77777777">
                    <w:tc>
                      <w:tcPr>
                        <w:tcW w:w="900" w:type="dxa"/>
                        <w:tcMar>
                          <w:top w:w="0" w:type="dxa"/>
                          <w:left w:w="0" w:type="dxa"/>
                          <w:bottom w:w="0" w:type="dxa"/>
                          <w:right w:w="0" w:type="dxa"/>
                        </w:tcMar>
                      </w:tcPr>
                      <w:p w14:paraId="69516236" w14:textId="77777777" w:rsidR="001410FC" w:rsidRPr="001F761D" w:rsidRDefault="00E84158">
                        <w:pPr>
                          <w:rPr>
                            <w:vanish/>
                          </w:rPr>
                        </w:pPr>
                        <w:r w:rsidRPr="001F761D">
                          <w:fldChar w:fldCharType="begin"/>
                        </w:r>
                        <w:r w:rsidRPr="001F761D">
                          <w:instrText>TC "0001" \f C \l "6"</w:instrText>
                        </w:r>
                        <w:r w:rsidRPr="001F761D">
                          <w:fldChar w:fldCharType="end"/>
                        </w:r>
                      </w:p>
                      <w:p w14:paraId="7231A108"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74FBB3ED"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77328D65" w14:textId="77777777" w:rsidR="001410FC" w:rsidRPr="001F761D" w:rsidRDefault="00E84158">
                        <w:pPr>
                          <w:rPr>
                            <w:b/>
                            <w:bCs/>
                            <w:sz w:val="16"/>
                            <w:szCs w:val="16"/>
                          </w:rPr>
                        </w:pPr>
                        <w:r w:rsidRPr="001F761D">
                          <w:rPr>
                            <w:b/>
                            <w:bCs/>
                            <w:sz w:val="16"/>
                            <w:szCs w:val="16"/>
                          </w:rPr>
                          <w:t>Максимална могућа покривеност насеља и територије услугама одржавања чистоће јавних површина</w:t>
                        </w:r>
                      </w:p>
                    </w:tc>
                    <w:tc>
                      <w:tcPr>
                        <w:tcW w:w="900" w:type="dxa"/>
                        <w:tcMar>
                          <w:top w:w="0" w:type="dxa"/>
                          <w:left w:w="0" w:type="dxa"/>
                          <w:bottom w:w="0" w:type="dxa"/>
                          <w:right w:w="0" w:type="dxa"/>
                        </w:tcMar>
                      </w:tcPr>
                      <w:p w14:paraId="69675719" w14:textId="77777777" w:rsidR="001410FC" w:rsidRPr="001F761D" w:rsidRDefault="001410FC">
                        <w:pPr>
                          <w:spacing w:line="1" w:lineRule="auto"/>
                        </w:pPr>
                      </w:p>
                    </w:tc>
                    <w:tc>
                      <w:tcPr>
                        <w:tcW w:w="900" w:type="dxa"/>
                        <w:tcMar>
                          <w:top w:w="0" w:type="dxa"/>
                          <w:left w:w="0" w:type="dxa"/>
                          <w:bottom w:w="0" w:type="dxa"/>
                          <w:right w:w="0" w:type="dxa"/>
                        </w:tcMar>
                      </w:tcPr>
                      <w:p w14:paraId="3C853A37" w14:textId="77777777" w:rsidR="001410FC" w:rsidRPr="001F761D" w:rsidRDefault="001410FC">
                        <w:pPr>
                          <w:spacing w:line="1" w:lineRule="auto"/>
                        </w:pPr>
                      </w:p>
                    </w:tc>
                    <w:tc>
                      <w:tcPr>
                        <w:tcW w:w="1800" w:type="dxa"/>
                        <w:tcMar>
                          <w:top w:w="0" w:type="dxa"/>
                          <w:left w:w="0" w:type="dxa"/>
                          <w:bottom w:w="0" w:type="dxa"/>
                          <w:right w:w="0" w:type="dxa"/>
                        </w:tcMar>
                      </w:tcPr>
                      <w:p w14:paraId="5E172B8B" w14:textId="77777777" w:rsidR="001410FC" w:rsidRPr="001F761D" w:rsidRDefault="001410FC">
                        <w:pPr>
                          <w:spacing w:line="1" w:lineRule="auto"/>
                        </w:pPr>
                      </w:p>
                    </w:tc>
                    <w:tc>
                      <w:tcPr>
                        <w:tcW w:w="1800" w:type="dxa"/>
                        <w:tcMar>
                          <w:top w:w="0" w:type="dxa"/>
                          <w:left w:w="0" w:type="dxa"/>
                          <w:bottom w:w="0" w:type="dxa"/>
                          <w:right w:w="0" w:type="dxa"/>
                        </w:tcMar>
                      </w:tcPr>
                      <w:p w14:paraId="39EE4BFD" w14:textId="77777777" w:rsidR="001410FC" w:rsidRPr="001F761D" w:rsidRDefault="001410FC">
                        <w:pPr>
                          <w:spacing w:line="1" w:lineRule="auto"/>
                        </w:pPr>
                      </w:p>
                    </w:tc>
                    <w:tc>
                      <w:tcPr>
                        <w:tcW w:w="1800" w:type="dxa"/>
                        <w:tcMar>
                          <w:top w:w="0" w:type="dxa"/>
                          <w:left w:w="0" w:type="dxa"/>
                          <w:bottom w:w="0" w:type="dxa"/>
                          <w:right w:w="0" w:type="dxa"/>
                        </w:tcMar>
                      </w:tcPr>
                      <w:p w14:paraId="05E5F03F" w14:textId="77777777" w:rsidR="001410FC" w:rsidRPr="001F761D" w:rsidRDefault="001410FC">
                        <w:pPr>
                          <w:spacing w:line="1" w:lineRule="auto"/>
                        </w:pPr>
                      </w:p>
                    </w:tc>
                  </w:tr>
                  <w:tr w:rsidR="001F761D" w:rsidRPr="001F761D" w14:paraId="14211458"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EC44AA2"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B6FE744"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F08014E"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126F2DE"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E3FE6D8" w14:textId="77777777" w:rsidR="001410FC" w:rsidRPr="001F761D" w:rsidRDefault="00E84158">
                        <w:pPr>
                          <w:jc w:val="center"/>
                          <w:rPr>
                            <w:b/>
                            <w:bCs/>
                            <w:sz w:val="16"/>
                            <w:szCs w:val="16"/>
                          </w:rPr>
                        </w:pPr>
                        <w:r w:rsidRPr="001F761D">
                          <w:rPr>
                            <w:b/>
                            <w:bCs/>
                            <w:sz w:val="16"/>
                            <w:szCs w:val="16"/>
                          </w:rPr>
                          <w:t>Циљана вредност</w:t>
                        </w:r>
                      </w:p>
                      <w:p w14:paraId="0487CF28"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922D293" w14:textId="77777777" w:rsidR="001410FC" w:rsidRPr="001F761D" w:rsidRDefault="00E84158">
                        <w:pPr>
                          <w:jc w:val="center"/>
                          <w:rPr>
                            <w:b/>
                            <w:bCs/>
                            <w:sz w:val="16"/>
                            <w:szCs w:val="16"/>
                          </w:rPr>
                        </w:pPr>
                        <w:r w:rsidRPr="001F761D">
                          <w:rPr>
                            <w:b/>
                            <w:bCs/>
                            <w:sz w:val="16"/>
                            <w:szCs w:val="16"/>
                          </w:rPr>
                          <w:t>Остварена вредност</w:t>
                        </w:r>
                      </w:p>
                      <w:p w14:paraId="77F52F36" w14:textId="77777777" w:rsidR="001410FC" w:rsidRPr="001F761D" w:rsidRDefault="00E84158">
                        <w:pPr>
                          <w:jc w:val="center"/>
                          <w:rPr>
                            <w:b/>
                            <w:bCs/>
                            <w:sz w:val="16"/>
                            <w:szCs w:val="16"/>
                          </w:rPr>
                        </w:pPr>
                        <w:r w:rsidRPr="001F761D">
                          <w:rPr>
                            <w:b/>
                            <w:bCs/>
                            <w:sz w:val="16"/>
                            <w:szCs w:val="16"/>
                          </w:rPr>
                          <w:t>у 2024.год</w:t>
                        </w:r>
                      </w:p>
                    </w:tc>
                  </w:tr>
                  <w:tr w:rsidR="001F761D" w:rsidRPr="001F761D" w14:paraId="46BA4DC2"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58358EC3" w14:textId="77777777">
                          <w:trPr>
                            <w:jc w:val="center"/>
                          </w:trPr>
                          <w:tc>
                            <w:tcPr>
                              <w:tcW w:w="600" w:type="dxa"/>
                              <w:tcMar>
                                <w:top w:w="0" w:type="dxa"/>
                                <w:left w:w="0" w:type="dxa"/>
                                <w:bottom w:w="0" w:type="dxa"/>
                                <w:right w:w="0" w:type="dxa"/>
                              </w:tcMar>
                            </w:tcPr>
                            <w:p w14:paraId="541632D5"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72A8FE6D" w14:textId="77777777" w:rsidR="001410FC" w:rsidRPr="001F761D" w:rsidRDefault="00E84158">
                              <w:pPr>
                                <w:rPr>
                                  <w:b/>
                                  <w:bCs/>
                                  <w:sz w:val="16"/>
                                  <w:szCs w:val="16"/>
                                </w:rPr>
                              </w:pPr>
                              <w:r w:rsidRPr="001F761D">
                                <w:rPr>
                                  <w:b/>
                                  <w:bCs/>
                                  <w:sz w:val="16"/>
                                  <w:szCs w:val="16"/>
                                </w:rPr>
                                <w:t>Степен покривености територије услугама одржавања чистоће јавно-прометних површина (број улица које се чисте у односу на укупан број улица у граду/општини)</w:t>
                              </w:r>
                            </w:p>
                          </w:tc>
                        </w:tr>
                      </w:tbl>
                      <w:p w14:paraId="19B2AFBA" w14:textId="77777777" w:rsidR="001410FC" w:rsidRPr="001F761D" w:rsidRDefault="00E84158">
                        <w:pPr>
                          <w:rPr>
                            <w:sz w:val="16"/>
                            <w:szCs w:val="16"/>
                          </w:rPr>
                        </w:pPr>
                        <w:r w:rsidRPr="001F761D">
                          <w:rPr>
                            <w:sz w:val="16"/>
                            <w:szCs w:val="16"/>
                          </w:rPr>
                          <w:t>Коментар:</w:t>
                        </w:r>
                      </w:p>
                      <w:p w14:paraId="770C20B9" w14:textId="77777777" w:rsidR="001410FC" w:rsidRPr="001F761D" w:rsidRDefault="00E84158">
                        <w:pPr>
                          <w:rPr>
                            <w:sz w:val="16"/>
                            <w:szCs w:val="16"/>
                          </w:rPr>
                        </w:pPr>
                        <w:r w:rsidRPr="001F761D">
                          <w:rPr>
                            <w:sz w:val="16"/>
                            <w:szCs w:val="16"/>
                          </w:rPr>
                          <w:t>Извор верификације: ГРАЂЕВИНСКИ ДНЕВНИК ИЗВОЂАЧА РАДОВА</w:t>
                        </w:r>
                      </w:p>
                      <w:p w14:paraId="27505537" w14:textId="18158AC1" w:rsidR="001410FC" w:rsidRPr="001F761D" w:rsidRDefault="00E84158">
                        <w:pPr>
                          <w:rPr>
                            <w:sz w:val="16"/>
                            <w:szCs w:val="16"/>
                            <w:lang w:val="sr-Cyrl-RS"/>
                          </w:rPr>
                        </w:pPr>
                        <w:r w:rsidRPr="001F761D">
                          <w:rPr>
                            <w:sz w:val="16"/>
                            <w:szCs w:val="16"/>
                          </w:rPr>
                          <w:t>Образложење одступања од циљне вредности: -</w:t>
                        </w:r>
                        <w:r w:rsidR="00F46562" w:rsidRPr="001F761D">
                          <w:rPr>
                            <w:sz w:val="16"/>
                            <w:szCs w:val="16"/>
                            <w:lang w:val="sr-Cyrl-RS"/>
                          </w:rPr>
                          <w:t xml:space="preserve"> нема одступања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E1EA22" w14:textId="18385855" w:rsidR="001410FC" w:rsidRPr="001F761D" w:rsidRDefault="00F46562">
                        <w:pPr>
                          <w:jc w:val="center"/>
                          <w:rPr>
                            <w:b/>
                            <w:bCs/>
                            <w:sz w:val="16"/>
                            <w:szCs w:val="16"/>
                            <w:lang w:val="sr-Cyrl-RS"/>
                          </w:rPr>
                        </w:pPr>
                        <w:r w:rsidRPr="001F761D">
                          <w:rPr>
                            <w:b/>
                            <w:bCs/>
                            <w:sz w:val="16"/>
                            <w:szCs w:val="16"/>
                            <w:lang w:val="sr-Cyrl-RS"/>
                          </w:rPr>
                          <w:t>проценат</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DFFB4F"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B8E130" w14:textId="312D2661" w:rsidR="001410FC" w:rsidRPr="001F761D" w:rsidRDefault="00E84158">
                        <w:pPr>
                          <w:jc w:val="center"/>
                          <w:rPr>
                            <w:b/>
                            <w:bCs/>
                            <w:sz w:val="16"/>
                            <w:szCs w:val="16"/>
                            <w:lang w:val="sr-Cyrl-RS"/>
                          </w:rPr>
                        </w:pPr>
                        <w:r w:rsidRPr="001F761D">
                          <w:rPr>
                            <w:b/>
                            <w:bCs/>
                            <w:sz w:val="16"/>
                            <w:szCs w:val="16"/>
                          </w:rPr>
                          <w:t>60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A3BFF5" w14:textId="188493F7" w:rsidR="001410FC" w:rsidRPr="001F761D" w:rsidRDefault="00E84158">
                        <w:pPr>
                          <w:jc w:val="center"/>
                          <w:rPr>
                            <w:b/>
                            <w:bCs/>
                            <w:sz w:val="16"/>
                            <w:szCs w:val="16"/>
                            <w:lang w:val="sr-Cyrl-RS"/>
                          </w:rPr>
                        </w:pPr>
                        <w:r w:rsidRPr="001F761D">
                          <w:rPr>
                            <w:b/>
                            <w:bCs/>
                            <w:sz w:val="16"/>
                            <w:szCs w:val="16"/>
                          </w:rPr>
                          <w:t>60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080BD1" w14:textId="03380E2D" w:rsidR="001410FC" w:rsidRPr="001F761D" w:rsidRDefault="00F46562">
                        <w:pPr>
                          <w:jc w:val="center"/>
                          <w:rPr>
                            <w:b/>
                            <w:bCs/>
                            <w:sz w:val="16"/>
                            <w:szCs w:val="16"/>
                            <w:lang w:val="sr-Cyrl-RS"/>
                          </w:rPr>
                        </w:pPr>
                        <w:r w:rsidRPr="001F761D">
                          <w:rPr>
                            <w:b/>
                            <w:bCs/>
                            <w:sz w:val="16"/>
                            <w:szCs w:val="16"/>
                            <w:lang w:val="sr-Cyrl-RS"/>
                          </w:rPr>
                          <w:t>60</w:t>
                        </w:r>
                      </w:p>
                    </w:tc>
                  </w:tr>
                  <w:tr w:rsidR="001F761D" w:rsidRPr="001F761D" w14:paraId="295E527E" w14:textId="77777777">
                    <w:tc>
                      <w:tcPr>
                        <w:tcW w:w="900" w:type="dxa"/>
                        <w:tcMar>
                          <w:top w:w="0" w:type="dxa"/>
                          <w:left w:w="0" w:type="dxa"/>
                          <w:bottom w:w="0" w:type="dxa"/>
                          <w:right w:w="0" w:type="dxa"/>
                        </w:tcMar>
                      </w:tcPr>
                      <w:p w14:paraId="7445D67A"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3641FFB4" w14:textId="77777777" w:rsidR="001410FC" w:rsidRPr="001F761D" w:rsidRDefault="001410FC">
                        <w:pPr>
                          <w:spacing w:line="1" w:lineRule="auto"/>
                        </w:pPr>
                      </w:p>
                    </w:tc>
                    <w:tc>
                      <w:tcPr>
                        <w:tcW w:w="7117" w:type="dxa"/>
                        <w:tcMar>
                          <w:top w:w="0" w:type="dxa"/>
                          <w:left w:w="0" w:type="dxa"/>
                          <w:bottom w:w="0" w:type="dxa"/>
                          <w:right w:w="0" w:type="dxa"/>
                        </w:tcMar>
                      </w:tcPr>
                      <w:p w14:paraId="1CFB801F" w14:textId="77777777" w:rsidR="001410FC" w:rsidRPr="001F761D" w:rsidRDefault="001410FC">
                        <w:pPr>
                          <w:spacing w:line="1" w:lineRule="auto"/>
                        </w:pPr>
                      </w:p>
                    </w:tc>
                    <w:tc>
                      <w:tcPr>
                        <w:tcW w:w="900" w:type="dxa"/>
                        <w:tcMar>
                          <w:top w:w="0" w:type="dxa"/>
                          <w:left w:w="0" w:type="dxa"/>
                          <w:bottom w:w="0" w:type="dxa"/>
                          <w:right w:w="0" w:type="dxa"/>
                        </w:tcMar>
                      </w:tcPr>
                      <w:p w14:paraId="776EF608" w14:textId="77777777" w:rsidR="001410FC" w:rsidRPr="001F761D" w:rsidRDefault="001410FC">
                        <w:pPr>
                          <w:spacing w:line="1" w:lineRule="auto"/>
                        </w:pPr>
                      </w:p>
                    </w:tc>
                    <w:tc>
                      <w:tcPr>
                        <w:tcW w:w="900" w:type="dxa"/>
                        <w:tcMar>
                          <w:top w:w="0" w:type="dxa"/>
                          <w:left w:w="0" w:type="dxa"/>
                          <w:bottom w:w="0" w:type="dxa"/>
                          <w:right w:w="0" w:type="dxa"/>
                        </w:tcMar>
                      </w:tcPr>
                      <w:p w14:paraId="76E189C3" w14:textId="77777777" w:rsidR="001410FC" w:rsidRPr="001F761D" w:rsidRDefault="001410FC">
                        <w:pPr>
                          <w:spacing w:line="1" w:lineRule="auto"/>
                        </w:pPr>
                      </w:p>
                    </w:tc>
                    <w:tc>
                      <w:tcPr>
                        <w:tcW w:w="1800" w:type="dxa"/>
                        <w:tcMar>
                          <w:top w:w="0" w:type="dxa"/>
                          <w:left w:w="0" w:type="dxa"/>
                          <w:bottom w:w="0" w:type="dxa"/>
                          <w:right w:w="0" w:type="dxa"/>
                        </w:tcMar>
                      </w:tcPr>
                      <w:p w14:paraId="456EFD98" w14:textId="77777777" w:rsidR="001410FC" w:rsidRPr="001F761D" w:rsidRDefault="001410FC">
                        <w:pPr>
                          <w:spacing w:line="1" w:lineRule="auto"/>
                        </w:pPr>
                      </w:p>
                    </w:tc>
                    <w:tc>
                      <w:tcPr>
                        <w:tcW w:w="1800" w:type="dxa"/>
                        <w:tcMar>
                          <w:top w:w="0" w:type="dxa"/>
                          <w:left w:w="0" w:type="dxa"/>
                          <w:bottom w:w="0" w:type="dxa"/>
                          <w:right w:w="0" w:type="dxa"/>
                        </w:tcMar>
                      </w:tcPr>
                      <w:p w14:paraId="4E037E85" w14:textId="77777777" w:rsidR="001410FC" w:rsidRPr="001F761D" w:rsidRDefault="001410FC">
                        <w:pPr>
                          <w:spacing w:line="1" w:lineRule="auto"/>
                        </w:pPr>
                      </w:p>
                    </w:tc>
                    <w:tc>
                      <w:tcPr>
                        <w:tcW w:w="1800" w:type="dxa"/>
                        <w:tcMar>
                          <w:top w:w="0" w:type="dxa"/>
                          <w:left w:w="0" w:type="dxa"/>
                          <w:bottom w:w="0" w:type="dxa"/>
                          <w:right w:w="0" w:type="dxa"/>
                        </w:tcMar>
                      </w:tcPr>
                      <w:p w14:paraId="77198709" w14:textId="77777777" w:rsidR="001410FC" w:rsidRPr="001F761D" w:rsidRDefault="001410FC">
                        <w:pPr>
                          <w:spacing w:line="1" w:lineRule="auto"/>
                        </w:pPr>
                      </w:p>
                    </w:tc>
                  </w:tr>
                </w:tbl>
                <w:p w14:paraId="228F66BE" w14:textId="77777777" w:rsidR="001410FC" w:rsidRPr="001F761D" w:rsidRDefault="001410FC">
                  <w:pPr>
                    <w:spacing w:line="1" w:lineRule="auto"/>
                  </w:pPr>
                </w:p>
              </w:tc>
            </w:tr>
            <w:bookmarkStart w:id="120" w:name="_Toc0008"/>
            <w:bookmarkStart w:id="121" w:name="_Toc1102-5001"/>
            <w:bookmarkEnd w:id="120"/>
            <w:bookmarkEnd w:id="121"/>
            <w:tr w:rsidR="001F761D" w:rsidRPr="001F761D" w14:paraId="213EDEFB" w14:textId="77777777">
              <w:tc>
                <w:tcPr>
                  <w:tcW w:w="2250" w:type="dxa"/>
                  <w:tcMar>
                    <w:top w:w="0" w:type="dxa"/>
                    <w:left w:w="0" w:type="dxa"/>
                    <w:bottom w:w="0" w:type="dxa"/>
                    <w:right w:w="0" w:type="dxa"/>
                  </w:tcMar>
                  <w:vAlign w:val="center"/>
                </w:tcPr>
                <w:p w14:paraId="4CD2881C" w14:textId="77777777" w:rsidR="001410FC" w:rsidRPr="001F761D" w:rsidRDefault="00E84158">
                  <w:pPr>
                    <w:rPr>
                      <w:vanish/>
                    </w:rPr>
                  </w:pPr>
                  <w:r w:rsidRPr="001F761D">
                    <w:fldChar w:fldCharType="begin"/>
                  </w:r>
                  <w:r w:rsidRPr="001F761D">
                    <w:instrText>TC "1102-5001" \f C \l "5"</w:instrText>
                  </w:r>
                  <w:r w:rsidRPr="001F761D">
                    <w:fldChar w:fldCharType="end"/>
                  </w:r>
                </w:p>
                <w:p w14:paraId="43BC7CA1" w14:textId="77777777" w:rsidR="001410FC" w:rsidRPr="001F761D" w:rsidRDefault="00E84158">
                  <w:pPr>
                    <w:rPr>
                      <w:b/>
                      <w:bCs/>
                    </w:rPr>
                  </w:pPr>
                  <w:r w:rsidRPr="001F761D">
                    <w:rPr>
                      <w:b/>
                      <w:bCs/>
                    </w:rPr>
                    <w:t>Пројекат</w:t>
                  </w:r>
                </w:p>
              </w:tc>
              <w:tc>
                <w:tcPr>
                  <w:tcW w:w="900" w:type="dxa"/>
                  <w:tcMar>
                    <w:top w:w="0" w:type="dxa"/>
                    <w:left w:w="0" w:type="dxa"/>
                    <w:bottom w:w="0" w:type="dxa"/>
                    <w:right w:w="0" w:type="dxa"/>
                  </w:tcMar>
                  <w:vAlign w:val="center"/>
                </w:tcPr>
                <w:p w14:paraId="3105F9E4" w14:textId="77777777" w:rsidR="001410FC" w:rsidRPr="001F761D" w:rsidRDefault="00E84158">
                  <w:pPr>
                    <w:rPr>
                      <w:b/>
                      <w:bCs/>
                    </w:rPr>
                  </w:pPr>
                  <w:r w:rsidRPr="001F761D">
                    <w:rPr>
                      <w:b/>
                      <w:bCs/>
                    </w:rPr>
                    <w:t>1102-5001</w:t>
                  </w:r>
                </w:p>
              </w:tc>
              <w:tc>
                <w:tcPr>
                  <w:tcW w:w="12967" w:type="dxa"/>
                  <w:tcMar>
                    <w:top w:w="0" w:type="dxa"/>
                    <w:left w:w="0" w:type="dxa"/>
                    <w:bottom w:w="0" w:type="dxa"/>
                    <w:right w:w="0" w:type="dxa"/>
                  </w:tcMar>
                  <w:vAlign w:val="center"/>
                </w:tcPr>
                <w:p w14:paraId="4D506BA8" w14:textId="77777777" w:rsidR="001410FC" w:rsidRPr="001F761D" w:rsidRDefault="00E84158">
                  <w:pPr>
                    <w:rPr>
                      <w:b/>
                      <w:bCs/>
                    </w:rPr>
                  </w:pPr>
                  <w:r w:rsidRPr="001F761D">
                    <w:rPr>
                      <w:b/>
                      <w:bCs/>
                    </w:rPr>
                    <w:t>ПРОШИРЕЊЕ И ИЗГРАДЊА ОБЈЕКАТА ЈАВНЕ РАСВЕТЕ</w:t>
                  </w:r>
                </w:p>
              </w:tc>
            </w:tr>
            <w:tr w:rsidR="001F761D" w:rsidRPr="001F761D" w14:paraId="5B5E1E4D" w14:textId="77777777">
              <w:tc>
                <w:tcPr>
                  <w:tcW w:w="2250" w:type="dxa"/>
                  <w:tcMar>
                    <w:top w:w="0" w:type="dxa"/>
                    <w:left w:w="0" w:type="dxa"/>
                    <w:bottom w:w="0" w:type="dxa"/>
                    <w:right w:w="0" w:type="dxa"/>
                  </w:tcMar>
                </w:tcPr>
                <w:p w14:paraId="03FCF996" w14:textId="77777777" w:rsidR="001410FC" w:rsidRPr="001F761D" w:rsidRDefault="00E84158">
                  <w:r w:rsidRPr="001F761D">
                    <w:t>Одговорно лице</w:t>
                  </w:r>
                </w:p>
              </w:tc>
              <w:tc>
                <w:tcPr>
                  <w:tcW w:w="13867" w:type="dxa"/>
                  <w:gridSpan w:val="2"/>
                  <w:vMerge w:val="restart"/>
                  <w:tcMar>
                    <w:top w:w="0" w:type="dxa"/>
                    <w:left w:w="0" w:type="dxa"/>
                    <w:bottom w:w="0" w:type="dxa"/>
                    <w:right w:w="0" w:type="dxa"/>
                  </w:tcMar>
                  <w:vAlign w:val="center"/>
                </w:tcPr>
                <w:p w14:paraId="1AFF9E06" w14:textId="6FD05DD3" w:rsidR="001410FC" w:rsidRPr="001F761D" w:rsidRDefault="00F46562">
                  <w:pPr>
                    <w:rPr>
                      <w:lang w:val="sr-Cyrl-RS"/>
                    </w:rPr>
                  </w:pPr>
                  <w:r w:rsidRPr="001F761D">
                    <w:rPr>
                      <w:lang w:val="sr-Cyrl-RS"/>
                    </w:rPr>
                    <w:t>Руководилац Одељења</w:t>
                  </w:r>
                </w:p>
              </w:tc>
            </w:tr>
            <w:tr w:rsidR="001F761D" w:rsidRPr="001F761D" w14:paraId="6B229CCF" w14:textId="77777777">
              <w:tc>
                <w:tcPr>
                  <w:tcW w:w="2250" w:type="dxa"/>
                  <w:tcMar>
                    <w:top w:w="0" w:type="dxa"/>
                    <w:left w:w="0" w:type="dxa"/>
                    <w:bottom w:w="0" w:type="dxa"/>
                    <w:right w:w="0" w:type="dxa"/>
                  </w:tcMar>
                </w:tcPr>
                <w:p w14:paraId="44BD4CCF" w14:textId="77777777" w:rsidR="001410FC" w:rsidRPr="001F761D" w:rsidRDefault="00E84158">
                  <w:r w:rsidRPr="001F761D">
                    <w:t>Опис програмске активности:</w:t>
                  </w:r>
                </w:p>
              </w:tc>
              <w:tc>
                <w:tcPr>
                  <w:tcW w:w="13867" w:type="dxa"/>
                  <w:gridSpan w:val="2"/>
                  <w:vMerge w:val="restart"/>
                  <w:tcMar>
                    <w:top w:w="0" w:type="dxa"/>
                    <w:left w:w="0" w:type="dxa"/>
                    <w:bottom w:w="0" w:type="dxa"/>
                    <w:right w:w="0" w:type="dxa"/>
                  </w:tcMar>
                  <w:vAlign w:val="center"/>
                </w:tcPr>
                <w:p w14:paraId="2D387D10" w14:textId="5CB0B84B" w:rsidR="001410FC" w:rsidRPr="001F761D" w:rsidRDefault="00F46562">
                  <w:r w:rsidRPr="001F761D">
                    <w:t>П</w:t>
                  </w:r>
                  <w:r w:rsidRPr="001F761D">
                    <w:rPr>
                      <w:lang w:val="sr-Cyrl-RS"/>
                    </w:rPr>
                    <w:t xml:space="preserve">ројекат проширење и изградња објеката јавне расвете </w:t>
                  </w:r>
                  <w:r w:rsidRPr="001F761D">
                    <w:t>ланиран је у складу са достављеним Програмом Одељења за урбанизам, изградњу, инспекцијске послове, комунално-стамбене и имовинско правне послове за 202</w:t>
                  </w:r>
                  <w:r w:rsidRPr="001F761D">
                    <w:rPr>
                      <w:lang w:val="sr-Cyrl-RS"/>
                    </w:rPr>
                    <w:t>3</w:t>
                  </w:r>
                  <w:r w:rsidRPr="001F761D">
                    <w:t xml:space="preserve"> годину.</w:t>
                  </w:r>
                </w:p>
              </w:tc>
            </w:tr>
            <w:tr w:rsidR="001F761D" w:rsidRPr="001F761D" w14:paraId="029643BE" w14:textId="77777777">
              <w:trPr>
                <w:trHeight w:hRule="exact" w:val="300"/>
              </w:trPr>
              <w:tc>
                <w:tcPr>
                  <w:tcW w:w="2250" w:type="dxa"/>
                  <w:tcMar>
                    <w:top w:w="0" w:type="dxa"/>
                    <w:left w:w="0" w:type="dxa"/>
                    <w:bottom w:w="0" w:type="dxa"/>
                    <w:right w:w="0" w:type="dxa"/>
                  </w:tcMar>
                </w:tcPr>
                <w:p w14:paraId="29E6B4C6" w14:textId="77777777" w:rsidR="001410FC" w:rsidRPr="001F761D" w:rsidRDefault="00E84158">
                  <w:pPr>
                    <w:rPr>
                      <w:sz w:val="16"/>
                      <w:szCs w:val="16"/>
                    </w:rPr>
                  </w:pPr>
                  <w:r w:rsidRPr="001F761D">
                    <w:rPr>
                      <w:sz w:val="16"/>
                      <w:szCs w:val="16"/>
                    </w:rPr>
                    <w:lastRenderedPageBreak/>
                    <w:t xml:space="preserve"> </w:t>
                  </w:r>
                </w:p>
              </w:tc>
              <w:tc>
                <w:tcPr>
                  <w:tcW w:w="900" w:type="dxa"/>
                  <w:tcMar>
                    <w:top w:w="0" w:type="dxa"/>
                    <w:left w:w="0" w:type="dxa"/>
                    <w:bottom w:w="0" w:type="dxa"/>
                    <w:right w:w="0" w:type="dxa"/>
                  </w:tcMar>
                </w:tcPr>
                <w:p w14:paraId="12B1E846" w14:textId="77777777" w:rsidR="001410FC" w:rsidRPr="001F761D" w:rsidRDefault="001410FC">
                  <w:pPr>
                    <w:spacing w:line="1" w:lineRule="auto"/>
                  </w:pPr>
                </w:p>
              </w:tc>
              <w:tc>
                <w:tcPr>
                  <w:tcW w:w="12967" w:type="dxa"/>
                  <w:tcMar>
                    <w:top w:w="0" w:type="dxa"/>
                    <w:left w:w="0" w:type="dxa"/>
                    <w:bottom w:w="0" w:type="dxa"/>
                    <w:right w:w="0" w:type="dxa"/>
                  </w:tcMar>
                </w:tcPr>
                <w:p w14:paraId="4E287ED3" w14:textId="77777777" w:rsidR="001410FC" w:rsidRPr="001F761D" w:rsidRDefault="001410FC">
                  <w:pPr>
                    <w:spacing w:line="1" w:lineRule="auto"/>
                  </w:pPr>
                </w:p>
              </w:tc>
            </w:tr>
            <w:tr w:rsidR="001F761D" w:rsidRPr="001F761D" w14:paraId="07319828" w14:textId="77777777">
              <w:trPr>
                <w:trHeight w:val="184"/>
              </w:trPr>
              <w:tc>
                <w:tcPr>
                  <w:tcW w:w="16117" w:type="dxa"/>
                  <w:gridSpan w:val="3"/>
                  <w:vMerge w:val="restart"/>
                  <w:tcMar>
                    <w:top w:w="0" w:type="dxa"/>
                    <w:left w:w="0" w:type="dxa"/>
                    <w:bottom w:w="0" w:type="dxa"/>
                    <w:right w:w="0" w:type="dxa"/>
                  </w:tcMar>
                </w:tcPr>
                <w:p w14:paraId="59B17064" w14:textId="77777777" w:rsidR="001410FC" w:rsidRPr="001F761D" w:rsidRDefault="00E84158">
                  <w:pPr>
                    <w:rPr>
                      <w:i/>
                      <w:iCs/>
                      <w:sz w:val="16"/>
                      <w:szCs w:val="16"/>
                    </w:rPr>
                  </w:pPr>
                  <w:r w:rsidRPr="001F761D">
                    <w:rPr>
                      <w:i/>
                      <w:iCs/>
                      <w:sz w:val="16"/>
                      <w:szCs w:val="16"/>
                    </w:rPr>
                    <w:t>Образложење спровођења пројекта у години извештавања:</w:t>
                  </w:r>
                </w:p>
              </w:tc>
            </w:tr>
            <w:tr w:rsidR="001F761D" w:rsidRPr="001F761D" w14:paraId="624F61B1" w14:textId="77777777">
              <w:trPr>
                <w:trHeight w:val="184"/>
              </w:trPr>
              <w:tc>
                <w:tcPr>
                  <w:tcW w:w="16117" w:type="dxa"/>
                  <w:gridSpan w:val="3"/>
                  <w:vMerge w:val="restart"/>
                  <w:tcMar>
                    <w:top w:w="0" w:type="dxa"/>
                    <w:left w:w="0" w:type="dxa"/>
                    <w:bottom w:w="0" w:type="dxa"/>
                    <w:right w:w="0" w:type="dxa"/>
                  </w:tcMar>
                </w:tcPr>
                <w:p w14:paraId="14A6E943" w14:textId="6F349AE1" w:rsidR="001410FC" w:rsidRPr="001F761D" w:rsidRDefault="00E84158">
                  <w:pPr>
                    <w:rPr>
                      <w:sz w:val="16"/>
                      <w:szCs w:val="16"/>
                    </w:rPr>
                  </w:pPr>
                  <w:r w:rsidRPr="001F761D">
                    <w:rPr>
                      <w:sz w:val="16"/>
                      <w:szCs w:val="16"/>
                    </w:rPr>
                    <w:t>-</w:t>
                  </w:r>
                  <w:r w:rsidR="000D7C76" w:rsidRPr="001F761D">
                    <w:rPr>
                      <w:lang w:val="sr-Cyrl-RS"/>
                    </w:rPr>
                    <w:t xml:space="preserve"> Првобитно су за овај пројекат била планирана средства у износу од 500.000 динара али пошто су се мењали приоритети око реализације пројеката, ребалансима је смањен на 0 динара. Пројекат није реализован.</w:t>
                  </w:r>
                </w:p>
              </w:tc>
            </w:tr>
            <w:tr w:rsidR="001F761D" w:rsidRPr="001F761D" w14:paraId="3D633066"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7AEC3B9C" w14:textId="77777777">
                    <w:trPr>
                      <w:trHeight w:val="184"/>
                      <w:tblHeader/>
                    </w:trPr>
                    <w:tc>
                      <w:tcPr>
                        <w:tcW w:w="16117" w:type="dxa"/>
                        <w:gridSpan w:val="8"/>
                        <w:vMerge w:val="restart"/>
                        <w:tcMar>
                          <w:top w:w="0" w:type="dxa"/>
                          <w:left w:w="0" w:type="dxa"/>
                          <w:bottom w:w="0" w:type="dxa"/>
                          <w:right w:w="0" w:type="dxa"/>
                        </w:tcMar>
                      </w:tcPr>
                      <w:p w14:paraId="1A639F8A" w14:textId="77777777" w:rsidR="001410FC" w:rsidRPr="001F761D" w:rsidRDefault="00E84158">
                        <w:pPr>
                          <w:rPr>
                            <w:b/>
                            <w:bCs/>
                            <w:i/>
                            <w:iCs/>
                            <w:sz w:val="16"/>
                            <w:szCs w:val="16"/>
                          </w:rPr>
                        </w:pPr>
                        <w:bookmarkStart w:id="122" w:name="__bookmark_83"/>
                        <w:bookmarkEnd w:id="122"/>
                        <w:r w:rsidRPr="001F761D">
                          <w:rPr>
                            <w:b/>
                            <w:bCs/>
                            <w:i/>
                            <w:iCs/>
                            <w:sz w:val="16"/>
                            <w:szCs w:val="16"/>
                          </w:rPr>
                          <w:t>Преглед циљних и остварених вредности показатеља учинака:</w:t>
                        </w:r>
                      </w:p>
                    </w:tc>
                  </w:tr>
                  <w:tr w:rsidR="001F761D" w:rsidRPr="001F761D" w14:paraId="4BF6ECAC" w14:textId="77777777">
                    <w:tc>
                      <w:tcPr>
                        <w:tcW w:w="900" w:type="dxa"/>
                        <w:tcMar>
                          <w:top w:w="0" w:type="dxa"/>
                          <w:left w:w="0" w:type="dxa"/>
                          <w:bottom w:w="0" w:type="dxa"/>
                          <w:right w:w="0" w:type="dxa"/>
                        </w:tcMar>
                      </w:tcPr>
                      <w:p w14:paraId="53B7BEA4" w14:textId="77777777" w:rsidR="001410FC" w:rsidRPr="001F761D" w:rsidRDefault="00E84158">
                        <w:pPr>
                          <w:rPr>
                            <w:vanish/>
                          </w:rPr>
                        </w:pPr>
                        <w:r w:rsidRPr="001F761D">
                          <w:fldChar w:fldCharType="begin"/>
                        </w:r>
                        <w:r w:rsidRPr="001F761D">
                          <w:instrText>TC "0001" \f C \l "6"</w:instrText>
                        </w:r>
                        <w:r w:rsidRPr="001F761D">
                          <w:fldChar w:fldCharType="end"/>
                        </w:r>
                      </w:p>
                      <w:p w14:paraId="4B1973DE"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2A7EE0C5"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6081A63A" w14:textId="77777777" w:rsidR="001410FC" w:rsidRPr="001F761D" w:rsidRDefault="00E84158">
                        <w:pPr>
                          <w:rPr>
                            <w:b/>
                            <w:bCs/>
                            <w:sz w:val="16"/>
                            <w:szCs w:val="16"/>
                          </w:rPr>
                        </w:pPr>
                        <w:r w:rsidRPr="001F761D">
                          <w:rPr>
                            <w:b/>
                            <w:bCs/>
                            <w:sz w:val="16"/>
                            <w:szCs w:val="16"/>
                          </w:rPr>
                          <w:t>Побољшање квалитета живота грађана</w:t>
                        </w:r>
                      </w:p>
                    </w:tc>
                    <w:tc>
                      <w:tcPr>
                        <w:tcW w:w="900" w:type="dxa"/>
                        <w:tcMar>
                          <w:top w:w="0" w:type="dxa"/>
                          <w:left w:w="0" w:type="dxa"/>
                          <w:bottom w:w="0" w:type="dxa"/>
                          <w:right w:w="0" w:type="dxa"/>
                        </w:tcMar>
                      </w:tcPr>
                      <w:p w14:paraId="68D2F5E8" w14:textId="77777777" w:rsidR="001410FC" w:rsidRPr="001F761D" w:rsidRDefault="001410FC">
                        <w:pPr>
                          <w:spacing w:line="1" w:lineRule="auto"/>
                        </w:pPr>
                      </w:p>
                    </w:tc>
                    <w:tc>
                      <w:tcPr>
                        <w:tcW w:w="900" w:type="dxa"/>
                        <w:tcMar>
                          <w:top w:w="0" w:type="dxa"/>
                          <w:left w:w="0" w:type="dxa"/>
                          <w:bottom w:w="0" w:type="dxa"/>
                          <w:right w:w="0" w:type="dxa"/>
                        </w:tcMar>
                      </w:tcPr>
                      <w:p w14:paraId="0030A245" w14:textId="77777777" w:rsidR="001410FC" w:rsidRPr="001F761D" w:rsidRDefault="001410FC">
                        <w:pPr>
                          <w:spacing w:line="1" w:lineRule="auto"/>
                        </w:pPr>
                      </w:p>
                    </w:tc>
                    <w:tc>
                      <w:tcPr>
                        <w:tcW w:w="1800" w:type="dxa"/>
                        <w:tcMar>
                          <w:top w:w="0" w:type="dxa"/>
                          <w:left w:w="0" w:type="dxa"/>
                          <w:bottom w:w="0" w:type="dxa"/>
                          <w:right w:w="0" w:type="dxa"/>
                        </w:tcMar>
                      </w:tcPr>
                      <w:p w14:paraId="64CDF480" w14:textId="77777777" w:rsidR="001410FC" w:rsidRPr="001F761D" w:rsidRDefault="001410FC">
                        <w:pPr>
                          <w:spacing w:line="1" w:lineRule="auto"/>
                        </w:pPr>
                      </w:p>
                    </w:tc>
                    <w:tc>
                      <w:tcPr>
                        <w:tcW w:w="1800" w:type="dxa"/>
                        <w:tcMar>
                          <w:top w:w="0" w:type="dxa"/>
                          <w:left w:w="0" w:type="dxa"/>
                          <w:bottom w:w="0" w:type="dxa"/>
                          <w:right w:w="0" w:type="dxa"/>
                        </w:tcMar>
                      </w:tcPr>
                      <w:p w14:paraId="4C29BE9F" w14:textId="77777777" w:rsidR="001410FC" w:rsidRPr="001F761D" w:rsidRDefault="001410FC">
                        <w:pPr>
                          <w:spacing w:line="1" w:lineRule="auto"/>
                        </w:pPr>
                      </w:p>
                    </w:tc>
                    <w:tc>
                      <w:tcPr>
                        <w:tcW w:w="1800" w:type="dxa"/>
                        <w:tcMar>
                          <w:top w:w="0" w:type="dxa"/>
                          <w:left w:w="0" w:type="dxa"/>
                          <w:bottom w:w="0" w:type="dxa"/>
                          <w:right w:w="0" w:type="dxa"/>
                        </w:tcMar>
                      </w:tcPr>
                      <w:p w14:paraId="7882C61B" w14:textId="77777777" w:rsidR="001410FC" w:rsidRPr="001F761D" w:rsidRDefault="001410FC">
                        <w:pPr>
                          <w:spacing w:line="1" w:lineRule="auto"/>
                        </w:pPr>
                      </w:p>
                    </w:tc>
                  </w:tr>
                  <w:tr w:rsidR="001F761D" w:rsidRPr="001F761D" w14:paraId="70A4A368"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AE26DDB"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B9D4F90"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D021B76"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4E430AA"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12BEFCD" w14:textId="77777777" w:rsidR="001410FC" w:rsidRPr="001F761D" w:rsidRDefault="00E84158">
                        <w:pPr>
                          <w:jc w:val="center"/>
                          <w:rPr>
                            <w:b/>
                            <w:bCs/>
                            <w:sz w:val="16"/>
                            <w:szCs w:val="16"/>
                          </w:rPr>
                        </w:pPr>
                        <w:r w:rsidRPr="001F761D">
                          <w:rPr>
                            <w:b/>
                            <w:bCs/>
                            <w:sz w:val="16"/>
                            <w:szCs w:val="16"/>
                          </w:rPr>
                          <w:t>Циљана вредност</w:t>
                        </w:r>
                      </w:p>
                      <w:p w14:paraId="3D9B8A07"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30B0071" w14:textId="77777777" w:rsidR="001410FC" w:rsidRPr="001F761D" w:rsidRDefault="00E84158">
                        <w:pPr>
                          <w:jc w:val="center"/>
                          <w:rPr>
                            <w:b/>
                            <w:bCs/>
                            <w:sz w:val="16"/>
                            <w:szCs w:val="16"/>
                          </w:rPr>
                        </w:pPr>
                        <w:r w:rsidRPr="001F761D">
                          <w:rPr>
                            <w:b/>
                            <w:bCs/>
                            <w:sz w:val="16"/>
                            <w:szCs w:val="16"/>
                          </w:rPr>
                          <w:t>Остварена вредност</w:t>
                        </w:r>
                      </w:p>
                      <w:p w14:paraId="281CB6FC" w14:textId="77777777" w:rsidR="001410FC" w:rsidRPr="001F761D" w:rsidRDefault="00E84158">
                        <w:pPr>
                          <w:jc w:val="center"/>
                          <w:rPr>
                            <w:b/>
                            <w:bCs/>
                            <w:sz w:val="16"/>
                            <w:szCs w:val="16"/>
                          </w:rPr>
                        </w:pPr>
                        <w:r w:rsidRPr="001F761D">
                          <w:rPr>
                            <w:b/>
                            <w:bCs/>
                            <w:sz w:val="16"/>
                            <w:szCs w:val="16"/>
                          </w:rPr>
                          <w:t>у 2024.год</w:t>
                        </w:r>
                      </w:p>
                    </w:tc>
                  </w:tr>
                  <w:tr w:rsidR="001F761D" w:rsidRPr="001F761D" w14:paraId="369089BE"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3304BB77" w14:textId="77777777">
                          <w:trPr>
                            <w:jc w:val="center"/>
                          </w:trPr>
                          <w:tc>
                            <w:tcPr>
                              <w:tcW w:w="600" w:type="dxa"/>
                              <w:tcMar>
                                <w:top w:w="0" w:type="dxa"/>
                                <w:left w:w="0" w:type="dxa"/>
                                <w:bottom w:w="0" w:type="dxa"/>
                                <w:right w:w="0" w:type="dxa"/>
                              </w:tcMar>
                            </w:tcPr>
                            <w:p w14:paraId="771DC005"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4B5C67BE" w14:textId="77777777" w:rsidR="001410FC" w:rsidRPr="001F761D" w:rsidRDefault="00E84158">
                              <w:pPr>
                                <w:rPr>
                                  <w:b/>
                                  <w:bCs/>
                                  <w:sz w:val="16"/>
                                  <w:szCs w:val="16"/>
                                </w:rPr>
                              </w:pPr>
                              <w:r w:rsidRPr="001F761D">
                                <w:rPr>
                                  <w:b/>
                                  <w:bCs/>
                                  <w:sz w:val="16"/>
                                  <w:szCs w:val="16"/>
                                </w:rPr>
                                <w:t>ПРОЦЕНАТ ДОМАЋИНСТВА ПОКРИВЕН РАСВЕТОМ</w:t>
                              </w:r>
                            </w:p>
                          </w:tc>
                        </w:tr>
                      </w:tbl>
                      <w:p w14:paraId="57989D18" w14:textId="77777777" w:rsidR="001410FC" w:rsidRPr="001F761D" w:rsidRDefault="00E84158">
                        <w:pPr>
                          <w:rPr>
                            <w:sz w:val="16"/>
                            <w:szCs w:val="16"/>
                          </w:rPr>
                        </w:pPr>
                        <w:r w:rsidRPr="001F761D">
                          <w:rPr>
                            <w:sz w:val="16"/>
                            <w:szCs w:val="16"/>
                          </w:rPr>
                          <w:t>Коментар:</w:t>
                        </w:r>
                      </w:p>
                      <w:p w14:paraId="14CF8BE5" w14:textId="7215D8FC" w:rsidR="001410FC" w:rsidRPr="001F761D" w:rsidRDefault="00E84158">
                        <w:pPr>
                          <w:rPr>
                            <w:sz w:val="16"/>
                            <w:szCs w:val="16"/>
                          </w:rPr>
                        </w:pPr>
                        <w:r w:rsidRPr="001F761D">
                          <w:rPr>
                            <w:sz w:val="16"/>
                            <w:szCs w:val="16"/>
                          </w:rPr>
                          <w:t xml:space="preserve">Извор верификације: </w:t>
                        </w:r>
                        <w:r w:rsidR="000D7C76" w:rsidRPr="001F761D">
                          <w:rPr>
                            <w:sz w:val="16"/>
                            <w:szCs w:val="16"/>
                          </w:rPr>
                          <w:t>ИЗВЕШТАЈ О РЕАЛИЗАЦИЈИ ПРОЈЕКТА, окончана ситуација</w:t>
                        </w:r>
                      </w:p>
                      <w:p w14:paraId="7936926D" w14:textId="615CF248" w:rsidR="001410FC" w:rsidRPr="001F761D" w:rsidRDefault="00E84158">
                        <w:pPr>
                          <w:rPr>
                            <w:sz w:val="16"/>
                            <w:szCs w:val="16"/>
                            <w:lang w:val="sr-Cyrl-RS"/>
                          </w:rPr>
                        </w:pPr>
                        <w:r w:rsidRPr="001F761D">
                          <w:rPr>
                            <w:sz w:val="16"/>
                            <w:szCs w:val="16"/>
                          </w:rPr>
                          <w:t>Образложење одступања од циљне вредности: -</w:t>
                        </w:r>
                        <w:r w:rsidR="000D7C76" w:rsidRPr="001F761D">
                          <w:rPr>
                            <w:sz w:val="16"/>
                            <w:szCs w:val="16"/>
                            <w:lang w:val="sr-Cyrl-RS"/>
                          </w:rPr>
                          <w:t xml:space="preserve"> пројекат није реализован</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C4F51" w14:textId="77777777" w:rsidR="001410FC" w:rsidRPr="001F761D" w:rsidRDefault="00E84158">
                        <w:pPr>
                          <w:jc w:val="center"/>
                          <w:rPr>
                            <w:b/>
                            <w:bCs/>
                            <w:sz w:val="16"/>
                            <w:szCs w:val="16"/>
                          </w:rPr>
                        </w:pPr>
                        <w:r w:rsidRPr="001F761D">
                          <w:rPr>
                            <w:b/>
                            <w:bCs/>
                            <w:sz w:val="16"/>
                            <w:szCs w:val="16"/>
                          </w:rPr>
                          <w:t>Проценат</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BA9AC"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C8FDC1" w14:textId="20790338" w:rsidR="001410FC" w:rsidRPr="001F761D" w:rsidRDefault="000D7C76">
                        <w:pPr>
                          <w:jc w:val="center"/>
                          <w:rPr>
                            <w:b/>
                            <w:bCs/>
                            <w:sz w:val="16"/>
                            <w:szCs w:val="16"/>
                            <w:lang w:val="sr-Cyrl-RS"/>
                          </w:rPr>
                        </w:pPr>
                        <w:r w:rsidRPr="001F761D">
                          <w:rPr>
                            <w:b/>
                            <w:bCs/>
                            <w:sz w:val="16"/>
                            <w:szCs w:val="16"/>
                            <w:lang w:val="sr-Cyrl-RS"/>
                          </w:rPr>
                          <w:t>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BBBFE2" w14:textId="2F191E60" w:rsidR="001410FC" w:rsidRPr="001F761D" w:rsidRDefault="000D7C76">
                        <w:pPr>
                          <w:jc w:val="center"/>
                          <w:rPr>
                            <w:b/>
                            <w:bCs/>
                            <w:sz w:val="16"/>
                            <w:szCs w:val="16"/>
                            <w:lang w:val="sr-Cyrl-RS"/>
                          </w:rPr>
                        </w:pPr>
                        <w:r w:rsidRPr="001F761D">
                          <w:rPr>
                            <w:b/>
                            <w:bCs/>
                            <w:sz w:val="16"/>
                            <w:szCs w:val="16"/>
                            <w:lang w:val="sr-Cyrl-RS"/>
                          </w:rPr>
                          <w:t>10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BD3B16" w14:textId="71AF05F0" w:rsidR="001410FC" w:rsidRPr="001F761D" w:rsidRDefault="000D7C76">
                        <w:pPr>
                          <w:jc w:val="center"/>
                          <w:rPr>
                            <w:b/>
                            <w:bCs/>
                            <w:sz w:val="16"/>
                            <w:szCs w:val="16"/>
                            <w:lang w:val="sr-Cyrl-RS"/>
                          </w:rPr>
                        </w:pPr>
                        <w:r w:rsidRPr="001F761D">
                          <w:rPr>
                            <w:b/>
                            <w:bCs/>
                            <w:sz w:val="16"/>
                            <w:szCs w:val="16"/>
                            <w:lang w:val="sr-Cyrl-RS"/>
                          </w:rPr>
                          <w:t>0</w:t>
                        </w:r>
                      </w:p>
                    </w:tc>
                  </w:tr>
                  <w:tr w:rsidR="001F761D" w:rsidRPr="001F761D" w14:paraId="05001739" w14:textId="77777777">
                    <w:tc>
                      <w:tcPr>
                        <w:tcW w:w="900" w:type="dxa"/>
                        <w:tcMar>
                          <w:top w:w="0" w:type="dxa"/>
                          <w:left w:w="0" w:type="dxa"/>
                          <w:bottom w:w="0" w:type="dxa"/>
                          <w:right w:w="0" w:type="dxa"/>
                        </w:tcMar>
                      </w:tcPr>
                      <w:p w14:paraId="62011430"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5E70714B" w14:textId="77777777" w:rsidR="001410FC" w:rsidRPr="001F761D" w:rsidRDefault="001410FC">
                        <w:pPr>
                          <w:spacing w:line="1" w:lineRule="auto"/>
                        </w:pPr>
                      </w:p>
                    </w:tc>
                    <w:tc>
                      <w:tcPr>
                        <w:tcW w:w="7117" w:type="dxa"/>
                        <w:tcMar>
                          <w:top w:w="0" w:type="dxa"/>
                          <w:left w:w="0" w:type="dxa"/>
                          <w:bottom w:w="0" w:type="dxa"/>
                          <w:right w:w="0" w:type="dxa"/>
                        </w:tcMar>
                      </w:tcPr>
                      <w:p w14:paraId="1AB72DC1" w14:textId="77777777" w:rsidR="001410FC" w:rsidRPr="001F761D" w:rsidRDefault="001410FC">
                        <w:pPr>
                          <w:spacing w:line="1" w:lineRule="auto"/>
                        </w:pPr>
                      </w:p>
                    </w:tc>
                    <w:tc>
                      <w:tcPr>
                        <w:tcW w:w="900" w:type="dxa"/>
                        <w:tcMar>
                          <w:top w:w="0" w:type="dxa"/>
                          <w:left w:w="0" w:type="dxa"/>
                          <w:bottom w:w="0" w:type="dxa"/>
                          <w:right w:w="0" w:type="dxa"/>
                        </w:tcMar>
                      </w:tcPr>
                      <w:p w14:paraId="006300FC" w14:textId="77777777" w:rsidR="001410FC" w:rsidRPr="001F761D" w:rsidRDefault="001410FC">
                        <w:pPr>
                          <w:spacing w:line="1" w:lineRule="auto"/>
                        </w:pPr>
                      </w:p>
                    </w:tc>
                    <w:tc>
                      <w:tcPr>
                        <w:tcW w:w="900" w:type="dxa"/>
                        <w:tcMar>
                          <w:top w:w="0" w:type="dxa"/>
                          <w:left w:w="0" w:type="dxa"/>
                          <w:bottom w:w="0" w:type="dxa"/>
                          <w:right w:w="0" w:type="dxa"/>
                        </w:tcMar>
                      </w:tcPr>
                      <w:p w14:paraId="71297C0A" w14:textId="77777777" w:rsidR="001410FC" w:rsidRPr="001F761D" w:rsidRDefault="001410FC">
                        <w:pPr>
                          <w:spacing w:line="1" w:lineRule="auto"/>
                        </w:pPr>
                      </w:p>
                    </w:tc>
                    <w:tc>
                      <w:tcPr>
                        <w:tcW w:w="1800" w:type="dxa"/>
                        <w:tcMar>
                          <w:top w:w="0" w:type="dxa"/>
                          <w:left w:w="0" w:type="dxa"/>
                          <w:bottom w:w="0" w:type="dxa"/>
                          <w:right w:w="0" w:type="dxa"/>
                        </w:tcMar>
                      </w:tcPr>
                      <w:p w14:paraId="5F888A30" w14:textId="77777777" w:rsidR="001410FC" w:rsidRPr="001F761D" w:rsidRDefault="001410FC">
                        <w:pPr>
                          <w:spacing w:line="1" w:lineRule="auto"/>
                        </w:pPr>
                      </w:p>
                    </w:tc>
                    <w:tc>
                      <w:tcPr>
                        <w:tcW w:w="1800" w:type="dxa"/>
                        <w:tcMar>
                          <w:top w:w="0" w:type="dxa"/>
                          <w:left w:w="0" w:type="dxa"/>
                          <w:bottom w:w="0" w:type="dxa"/>
                          <w:right w:w="0" w:type="dxa"/>
                        </w:tcMar>
                      </w:tcPr>
                      <w:p w14:paraId="142A33B9" w14:textId="77777777" w:rsidR="001410FC" w:rsidRPr="001F761D" w:rsidRDefault="001410FC">
                        <w:pPr>
                          <w:spacing w:line="1" w:lineRule="auto"/>
                        </w:pPr>
                      </w:p>
                    </w:tc>
                    <w:tc>
                      <w:tcPr>
                        <w:tcW w:w="1800" w:type="dxa"/>
                        <w:tcMar>
                          <w:top w:w="0" w:type="dxa"/>
                          <w:left w:w="0" w:type="dxa"/>
                          <w:bottom w:w="0" w:type="dxa"/>
                          <w:right w:w="0" w:type="dxa"/>
                        </w:tcMar>
                      </w:tcPr>
                      <w:p w14:paraId="320F0358" w14:textId="77777777" w:rsidR="001410FC" w:rsidRPr="001F761D" w:rsidRDefault="001410FC">
                        <w:pPr>
                          <w:spacing w:line="1" w:lineRule="auto"/>
                        </w:pPr>
                      </w:p>
                    </w:tc>
                  </w:tr>
                </w:tbl>
                <w:p w14:paraId="6F87876C" w14:textId="77777777" w:rsidR="001410FC" w:rsidRPr="001F761D" w:rsidRDefault="001410FC">
                  <w:pPr>
                    <w:spacing w:line="1" w:lineRule="auto"/>
                  </w:pPr>
                </w:p>
              </w:tc>
            </w:tr>
          </w:tbl>
          <w:p w14:paraId="21447DC4" w14:textId="77777777" w:rsidR="001410FC" w:rsidRPr="001F761D" w:rsidRDefault="001410FC">
            <w:pPr>
              <w:spacing w:line="1" w:lineRule="auto"/>
            </w:pPr>
          </w:p>
        </w:tc>
      </w:tr>
    </w:tbl>
    <w:p w14:paraId="2D694E82" w14:textId="77777777" w:rsidR="001410FC" w:rsidRPr="001F761D" w:rsidRDefault="001410FC">
      <w:pPr>
        <w:sectPr w:rsidR="001410FC" w:rsidRPr="001F761D">
          <w:headerReference w:type="default" r:id="rId27"/>
          <w:footerReference w:type="default" r:id="rId28"/>
          <w:pgSz w:w="16837" w:h="11905" w:orient="landscape"/>
          <w:pgMar w:top="360" w:right="360" w:bottom="360" w:left="360" w:header="360" w:footer="360" w:gutter="0"/>
          <w:cols w:space="720"/>
        </w:sectPr>
      </w:pPr>
    </w:p>
    <w:p w14:paraId="3BF5A8E5" w14:textId="77777777" w:rsidR="001410FC" w:rsidRPr="001F761D" w:rsidRDefault="001410FC">
      <w:pPr>
        <w:rPr>
          <w:vanish/>
        </w:rPr>
      </w:pPr>
    </w:p>
    <w:tbl>
      <w:tblPr>
        <w:tblW w:w="16117" w:type="dxa"/>
        <w:tblLayout w:type="fixed"/>
        <w:tblLook w:val="01E0" w:firstRow="1" w:lastRow="1" w:firstColumn="1" w:lastColumn="1" w:noHBand="0" w:noVBand="0"/>
      </w:tblPr>
      <w:tblGrid>
        <w:gridCol w:w="1050"/>
        <w:gridCol w:w="600"/>
        <w:gridCol w:w="14467"/>
      </w:tblGrid>
      <w:tr w:rsidR="001F761D" w:rsidRPr="001F761D" w14:paraId="2E2068E1" w14:textId="77777777">
        <w:tc>
          <w:tcPr>
            <w:tcW w:w="1050" w:type="dxa"/>
            <w:tcMar>
              <w:top w:w="0" w:type="dxa"/>
              <w:left w:w="0" w:type="dxa"/>
              <w:bottom w:w="0" w:type="dxa"/>
              <w:right w:w="0" w:type="dxa"/>
            </w:tcMar>
          </w:tcPr>
          <w:p w14:paraId="5A5D2099" w14:textId="77777777" w:rsidR="001410FC" w:rsidRPr="001F761D" w:rsidRDefault="00E84158">
            <w:pPr>
              <w:rPr>
                <w:b/>
                <w:bCs/>
                <w:sz w:val="16"/>
                <w:szCs w:val="16"/>
              </w:rPr>
            </w:pPr>
            <w:r w:rsidRPr="001F761D">
              <w:rPr>
                <w:b/>
                <w:bCs/>
                <w:sz w:val="16"/>
                <w:szCs w:val="16"/>
              </w:rPr>
              <w:t>Буџет:</w:t>
            </w:r>
          </w:p>
        </w:tc>
        <w:tc>
          <w:tcPr>
            <w:tcW w:w="600" w:type="dxa"/>
            <w:tcMar>
              <w:top w:w="0" w:type="dxa"/>
              <w:left w:w="0" w:type="dxa"/>
              <w:bottom w:w="0" w:type="dxa"/>
              <w:right w:w="0" w:type="dxa"/>
            </w:tcMar>
          </w:tcPr>
          <w:p w14:paraId="41B86B64" w14:textId="77777777" w:rsidR="001410FC" w:rsidRPr="001F761D" w:rsidRDefault="00E84158">
            <w:pPr>
              <w:rPr>
                <w:b/>
                <w:bCs/>
                <w:sz w:val="16"/>
                <w:szCs w:val="16"/>
              </w:rPr>
            </w:pPr>
            <w:r w:rsidRPr="001F761D">
              <w:rPr>
                <w:b/>
                <w:bCs/>
                <w:sz w:val="16"/>
                <w:szCs w:val="16"/>
              </w:rPr>
              <w:t>2024</w:t>
            </w:r>
          </w:p>
        </w:tc>
        <w:tc>
          <w:tcPr>
            <w:tcW w:w="14467" w:type="dxa"/>
            <w:tcMar>
              <w:top w:w="0" w:type="dxa"/>
              <w:left w:w="0" w:type="dxa"/>
              <w:bottom w:w="0" w:type="dxa"/>
              <w:right w:w="0" w:type="dxa"/>
            </w:tcMar>
          </w:tcPr>
          <w:p w14:paraId="5AFCC50D" w14:textId="77777777" w:rsidR="001410FC" w:rsidRPr="001F761D" w:rsidRDefault="00E84158">
            <w:pPr>
              <w:rPr>
                <w:b/>
                <w:bCs/>
                <w:sz w:val="16"/>
                <w:szCs w:val="16"/>
              </w:rPr>
            </w:pPr>
            <w:r w:rsidRPr="001F761D">
              <w:rPr>
                <w:b/>
                <w:bCs/>
                <w:sz w:val="16"/>
                <w:szCs w:val="16"/>
              </w:rPr>
              <w:t>БУЏЕТ 2024</w:t>
            </w:r>
          </w:p>
        </w:tc>
      </w:tr>
      <w:tr w:rsidR="001F761D" w:rsidRPr="001F761D" w14:paraId="3144A9FB" w14:textId="77777777">
        <w:tc>
          <w:tcPr>
            <w:tcW w:w="1050" w:type="dxa"/>
            <w:tcMar>
              <w:top w:w="0" w:type="dxa"/>
              <w:left w:w="0" w:type="dxa"/>
              <w:bottom w:w="0" w:type="dxa"/>
              <w:right w:w="0" w:type="dxa"/>
            </w:tcMar>
          </w:tcPr>
          <w:p w14:paraId="2C643B75" w14:textId="77777777" w:rsidR="001410FC" w:rsidRPr="001F761D" w:rsidRDefault="00E84158">
            <w:pPr>
              <w:rPr>
                <w:b/>
                <w:bCs/>
                <w:sz w:val="16"/>
                <w:szCs w:val="16"/>
              </w:rPr>
            </w:pPr>
            <w:r w:rsidRPr="001F761D">
              <w:rPr>
                <w:b/>
                <w:bCs/>
                <w:sz w:val="16"/>
                <w:szCs w:val="16"/>
              </w:rPr>
              <w:t>Раздео</w:t>
            </w:r>
          </w:p>
        </w:tc>
        <w:tc>
          <w:tcPr>
            <w:tcW w:w="600" w:type="dxa"/>
            <w:tcMar>
              <w:top w:w="0" w:type="dxa"/>
              <w:left w:w="0" w:type="dxa"/>
              <w:bottom w:w="0" w:type="dxa"/>
              <w:right w:w="0" w:type="dxa"/>
            </w:tcMar>
          </w:tcPr>
          <w:p w14:paraId="1C49C86E" w14:textId="77777777" w:rsidR="001410FC" w:rsidRPr="001F761D" w:rsidRDefault="00E84158">
            <w:pPr>
              <w:rPr>
                <w:b/>
                <w:bCs/>
                <w:sz w:val="16"/>
                <w:szCs w:val="16"/>
              </w:rPr>
            </w:pPr>
            <w:r w:rsidRPr="001F761D">
              <w:rPr>
                <w:b/>
                <w:bCs/>
                <w:sz w:val="16"/>
                <w:szCs w:val="16"/>
              </w:rPr>
              <w:t>5</w:t>
            </w:r>
          </w:p>
        </w:tc>
        <w:tc>
          <w:tcPr>
            <w:tcW w:w="14467" w:type="dxa"/>
            <w:tcMar>
              <w:top w:w="0" w:type="dxa"/>
              <w:left w:w="0" w:type="dxa"/>
              <w:bottom w:w="0" w:type="dxa"/>
              <w:right w:w="0" w:type="dxa"/>
            </w:tcMar>
          </w:tcPr>
          <w:p w14:paraId="559ADE08" w14:textId="77777777" w:rsidR="001410FC" w:rsidRPr="001F761D" w:rsidRDefault="00E84158">
            <w:pPr>
              <w:rPr>
                <w:b/>
                <w:bCs/>
                <w:sz w:val="16"/>
                <w:szCs w:val="16"/>
              </w:rPr>
            </w:pPr>
            <w:r w:rsidRPr="001F761D">
              <w:rPr>
                <w:b/>
                <w:bCs/>
                <w:sz w:val="16"/>
                <w:szCs w:val="16"/>
              </w:rPr>
              <w:t>ОПШТИНСКА УПРАВА</w:t>
            </w:r>
          </w:p>
        </w:tc>
      </w:tr>
      <w:tr w:rsidR="001F761D" w:rsidRPr="001F761D" w14:paraId="1532A789" w14:textId="77777777">
        <w:tc>
          <w:tcPr>
            <w:tcW w:w="1050" w:type="dxa"/>
            <w:tcMar>
              <w:top w:w="0" w:type="dxa"/>
              <w:left w:w="0" w:type="dxa"/>
              <w:bottom w:w="0" w:type="dxa"/>
              <w:right w:w="0" w:type="dxa"/>
            </w:tcMar>
          </w:tcPr>
          <w:p w14:paraId="3239CA31" w14:textId="182E4CCE" w:rsidR="001410FC" w:rsidRPr="001F761D" w:rsidRDefault="00E84158">
            <w:pPr>
              <w:rPr>
                <w:b/>
                <w:bCs/>
                <w:sz w:val="16"/>
                <w:szCs w:val="16"/>
                <w:lang w:val="sr-Cyrl-RS"/>
              </w:rPr>
            </w:pPr>
            <w:r w:rsidRPr="001F761D">
              <w:rPr>
                <w:b/>
                <w:bCs/>
                <w:sz w:val="16"/>
                <w:szCs w:val="16"/>
              </w:rPr>
              <w:t>Корисник</w:t>
            </w:r>
          </w:p>
        </w:tc>
        <w:tc>
          <w:tcPr>
            <w:tcW w:w="600" w:type="dxa"/>
            <w:tcMar>
              <w:top w:w="0" w:type="dxa"/>
              <w:left w:w="0" w:type="dxa"/>
              <w:bottom w:w="0" w:type="dxa"/>
              <w:right w:w="0" w:type="dxa"/>
            </w:tcMar>
          </w:tcPr>
          <w:p w14:paraId="6E0E82A1" w14:textId="77777777" w:rsidR="001410FC" w:rsidRPr="001F761D" w:rsidRDefault="00E84158">
            <w:pPr>
              <w:rPr>
                <w:b/>
                <w:bCs/>
                <w:sz w:val="16"/>
                <w:szCs w:val="16"/>
              </w:rPr>
            </w:pPr>
            <w:r w:rsidRPr="001F761D">
              <w:rPr>
                <w:b/>
                <w:bCs/>
                <w:sz w:val="16"/>
                <w:szCs w:val="16"/>
              </w:rPr>
              <w:t>5</w:t>
            </w:r>
          </w:p>
        </w:tc>
        <w:tc>
          <w:tcPr>
            <w:tcW w:w="14467" w:type="dxa"/>
            <w:tcMar>
              <w:top w:w="0" w:type="dxa"/>
              <w:left w:w="0" w:type="dxa"/>
              <w:bottom w:w="0" w:type="dxa"/>
              <w:right w:w="0" w:type="dxa"/>
            </w:tcMar>
          </w:tcPr>
          <w:p w14:paraId="3DB6499B" w14:textId="77777777" w:rsidR="001410FC" w:rsidRPr="001F761D" w:rsidRDefault="00E84158">
            <w:pPr>
              <w:rPr>
                <w:b/>
                <w:bCs/>
                <w:sz w:val="16"/>
                <w:szCs w:val="16"/>
              </w:rPr>
            </w:pPr>
            <w:r w:rsidRPr="001F761D">
              <w:rPr>
                <w:b/>
                <w:bCs/>
                <w:sz w:val="16"/>
                <w:szCs w:val="16"/>
              </w:rPr>
              <w:t>ОПШТИНСКА УПРАВА</w:t>
            </w:r>
          </w:p>
        </w:tc>
      </w:tr>
      <w:bookmarkStart w:id="123" w:name="_Toc1301"/>
      <w:bookmarkEnd w:id="123"/>
      <w:tr w:rsidR="001F761D" w:rsidRPr="001F761D" w14:paraId="3031D339" w14:textId="77777777">
        <w:tc>
          <w:tcPr>
            <w:tcW w:w="1050" w:type="dxa"/>
            <w:tcMar>
              <w:top w:w="0" w:type="dxa"/>
              <w:left w:w="0" w:type="dxa"/>
              <w:bottom w:w="0" w:type="dxa"/>
              <w:right w:w="0" w:type="dxa"/>
            </w:tcMar>
          </w:tcPr>
          <w:p w14:paraId="5351FFA5" w14:textId="77777777" w:rsidR="001410FC" w:rsidRPr="001F761D" w:rsidRDefault="00E84158">
            <w:pPr>
              <w:rPr>
                <w:vanish/>
              </w:rPr>
            </w:pPr>
            <w:r w:rsidRPr="001F761D">
              <w:fldChar w:fldCharType="begin"/>
            </w:r>
            <w:r w:rsidRPr="001F761D">
              <w:instrText>TC "1301" \f C \l "4"</w:instrText>
            </w:r>
            <w:r w:rsidRPr="001F761D">
              <w:fldChar w:fldCharType="end"/>
            </w:r>
          </w:p>
          <w:p w14:paraId="0BC944B8"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435E1046" w14:textId="77777777" w:rsidR="001410FC" w:rsidRPr="001F761D" w:rsidRDefault="00E84158">
            <w:pPr>
              <w:rPr>
                <w:b/>
                <w:bCs/>
                <w:sz w:val="16"/>
                <w:szCs w:val="16"/>
              </w:rPr>
            </w:pPr>
            <w:r w:rsidRPr="001F761D">
              <w:rPr>
                <w:b/>
                <w:bCs/>
                <w:sz w:val="16"/>
                <w:szCs w:val="16"/>
              </w:rPr>
              <w:t>1301</w:t>
            </w:r>
          </w:p>
        </w:tc>
        <w:tc>
          <w:tcPr>
            <w:tcW w:w="14467" w:type="dxa"/>
            <w:tcMar>
              <w:top w:w="0" w:type="dxa"/>
              <w:left w:w="0" w:type="dxa"/>
              <w:bottom w:w="0" w:type="dxa"/>
              <w:right w:w="0" w:type="dxa"/>
            </w:tcMar>
          </w:tcPr>
          <w:p w14:paraId="0AA32792" w14:textId="77777777" w:rsidR="001410FC" w:rsidRPr="001F761D" w:rsidRDefault="00E84158">
            <w:pPr>
              <w:rPr>
                <w:b/>
                <w:bCs/>
                <w:sz w:val="16"/>
                <w:szCs w:val="16"/>
              </w:rPr>
            </w:pPr>
            <w:r w:rsidRPr="001F761D">
              <w:rPr>
                <w:b/>
                <w:bCs/>
                <w:sz w:val="16"/>
                <w:szCs w:val="16"/>
              </w:rPr>
              <w:t>РАЗВОЈ СПОРТА И ОМЛАДИНЕ</w:t>
            </w:r>
          </w:p>
        </w:tc>
      </w:tr>
      <w:tr w:rsidR="001F761D" w:rsidRPr="001F761D" w14:paraId="5EBD1E83" w14:textId="77777777">
        <w:trPr>
          <w:trHeight w:hRule="exact" w:val="300"/>
        </w:trPr>
        <w:tc>
          <w:tcPr>
            <w:tcW w:w="1050" w:type="dxa"/>
            <w:tcMar>
              <w:top w:w="0" w:type="dxa"/>
              <w:left w:w="0" w:type="dxa"/>
              <w:bottom w:w="0" w:type="dxa"/>
              <w:right w:w="0" w:type="dxa"/>
            </w:tcMar>
          </w:tcPr>
          <w:p w14:paraId="0280FA9E"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291B28C3" w14:textId="77777777" w:rsidR="001410FC" w:rsidRPr="001F761D" w:rsidRDefault="001410FC">
            <w:pPr>
              <w:spacing w:line="1" w:lineRule="auto"/>
            </w:pPr>
          </w:p>
        </w:tc>
        <w:tc>
          <w:tcPr>
            <w:tcW w:w="14467" w:type="dxa"/>
            <w:tcMar>
              <w:top w:w="0" w:type="dxa"/>
              <w:left w:w="0" w:type="dxa"/>
              <w:bottom w:w="0" w:type="dxa"/>
              <w:right w:w="0" w:type="dxa"/>
            </w:tcMar>
          </w:tcPr>
          <w:p w14:paraId="11F77E83" w14:textId="77777777" w:rsidR="001410FC" w:rsidRPr="001F761D" w:rsidRDefault="001410FC">
            <w:pPr>
              <w:spacing w:line="1" w:lineRule="auto"/>
            </w:pPr>
          </w:p>
        </w:tc>
      </w:tr>
      <w:tr w:rsidR="001F761D" w:rsidRPr="001F761D" w14:paraId="184A20FE" w14:textId="77777777">
        <w:trPr>
          <w:trHeight w:val="230"/>
        </w:trPr>
        <w:tc>
          <w:tcPr>
            <w:tcW w:w="16117" w:type="dxa"/>
            <w:gridSpan w:val="3"/>
            <w:vMerge w:val="restart"/>
            <w:tcMar>
              <w:top w:w="0" w:type="dxa"/>
              <w:left w:w="0" w:type="dxa"/>
              <w:bottom w:w="0" w:type="dxa"/>
              <w:right w:w="0" w:type="dxa"/>
            </w:tcMar>
          </w:tcPr>
          <w:tbl>
            <w:tblPr>
              <w:tblW w:w="15794" w:type="dxa"/>
              <w:jc w:val="center"/>
              <w:tblLayout w:type="fixed"/>
              <w:tblLook w:val="01E0" w:firstRow="1" w:lastRow="1" w:firstColumn="1" w:lastColumn="1" w:noHBand="0" w:noVBand="0"/>
            </w:tblPr>
            <w:tblGrid>
              <w:gridCol w:w="900"/>
              <w:gridCol w:w="1200"/>
              <w:gridCol w:w="6494"/>
              <w:gridCol w:w="1800"/>
              <w:gridCol w:w="1800"/>
              <w:gridCol w:w="1800"/>
              <w:gridCol w:w="1800"/>
            </w:tblGrid>
            <w:tr w:rsidR="001F761D" w:rsidRPr="001F761D" w14:paraId="1FBD7443" w14:textId="77777777">
              <w:trPr>
                <w:trHeight w:val="184"/>
                <w:jc w:val="center"/>
              </w:trPr>
              <w:tc>
                <w:tcPr>
                  <w:tcW w:w="15794" w:type="dxa"/>
                  <w:gridSpan w:val="7"/>
                  <w:vMerge w:val="restart"/>
                  <w:shd w:val="clear" w:color="auto" w:fill="FFFFFF"/>
                  <w:tcMar>
                    <w:top w:w="0" w:type="dxa"/>
                    <w:left w:w="0" w:type="dxa"/>
                    <w:bottom w:w="0" w:type="dxa"/>
                    <w:right w:w="0" w:type="dxa"/>
                  </w:tcMar>
                </w:tcPr>
                <w:bookmarkStart w:id="124" w:name="__bookmark_84"/>
                <w:bookmarkEnd w:id="124"/>
                <w:p w14:paraId="184866E7" w14:textId="77777777" w:rsidR="001410FC" w:rsidRPr="001F761D" w:rsidRDefault="00E84158">
                  <w:pPr>
                    <w:jc w:val="center"/>
                    <w:rPr>
                      <w:vanish/>
                    </w:rPr>
                  </w:pPr>
                  <w:r w:rsidRPr="001F761D">
                    <w:fldChar w:fldCharType="begin"/>
                  </w:r>
                  <w:r w:rsidRPr="001F761D">
                    <w:instrText>TC "Bilans izvršenja" \f C \l "5"</w:instrText>
                  </w:r>
                  <w:r w:rsidRPr="001F761D">
                    <w:fldChar w:fldCharType="end"/>
                  </w:r>
                </w:p>
                <w:p w14:paraId="2CA06132" w14:textId="77777777" w:rsidR="001410FC" w:rsidRPr="001F761D" w:rsidRDefault="00E84158">
                  <w:pPr>
                    <w:rPr>
                      <w:b/>
                      <w:bCs/>
                      <w:sz w:val="16"/>
                      <w:szCs w:val="16"/>
                    </w:rPr>
                  </w:pPr>
                  <w:r w:rsidRPr="001F761D">
                    <w:rPr>
                      <w:b/>
                      <w:bCs/>
                      <w:sz w:val="16"/>
                      <w:szCs w:val="16"/>
                    </w:rPr>
                    <w:t>БИЛАНС ИЗВРШЕЊА ФИНАНСИЈСКОГ ПЛАНА КОРИСНИКА:</w:t>
                  </w:r>
                </w:p>
              </w:tc>
            </w:tr>
            <w:tr w:rsidR="001F761D" w:rsidRPr="001F761D" w14:paraId="2FC30C67" w14:textId="77777777">
              <w:trPr>
                <w:trHeight w:hRule="exact" w:val="300"/>
                <w:jc w:val="center"/>
              </w:trPr>
              <w:tc>
                <w:tcPr>
                  <w:tcW w:w="900" w:type="dxa"/>
                  <w:shd w:val="clear" w:color="auto" w:fill="FFFFFF"/>
                  <w:tcMar>
                    <w:top w:w="0" w:type="dxa"/>
                    <w:left w:w="0" w:type="dxa"/>
                    <w:bottom w:w="0" w:type="dxa"/>
                    <w:right w:w="0" w:type="dxa"/>
                  </w:tcMar>
                </w:tcPr>
                <w:p w14:paraId="4221F18D" w14:textId="77777777" w:rsidR="001410FC" w:rsidRPr="001F761D" w:rsidRDefault="001410FC">
                  <w:pPr>
                    <w:spacing w:line="1" w:lineRule="auto"/>
                    <w:jc w:val="center"/>
                  </w:pPr>
                </w:p>
              </w:tc>
              <w:tc>
                <w:tcPr>
                  <w:tcW w:w="1200" w:type="dxa"/>
                  <w:shd w:val="clear" w:color="auto" w:fill="FFFFFF"/>
                  <w:tcMar>
                    <w:top w:w="0" w:type="dxa"/>
                    <w:left w:w="0" w:type="dxa"/>
                    <w:bottom w:w="0" w:type="dxa"/>
                    <w:right w:w="0" w:type="dxa"/>
                  </w:tcMar>
                </w:tcPr>
                <w:p w14:paraId="2B3C8571" w14:textId="77777777" w:rsidR="001410FC" w:rsidRPr="001F761D" w:rsidRDefault="001410FC">
                  <w:pPr>
                    <w:spacing w:line="1" w:lineRule="auto"/>
                    <w:jc w:val="center"/>
                  </w:pPr>
                </w:p>
              </w:tc>
              <w:tc>
                <w:tcPr>
                  <w:tcW w:w="6494" w:type="dxa"/>
                  <w:shd w:val="clear" w:color="auto" w:fill="FFFFFF"/>
                  <w:tcMar>
                    <w:top w:w="0" w:type="dxa"/>
                    <w:left w:w="0" w:type="dxa"/>
                    <w:bottom w:w="0" w:type="dxa"/>
                    <w:right w:w="0" w:type="dxa"/>
                  </w:tcMar>
                </w:tcPr>
                <w:p w14:paraId="4BD80403"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391EB744"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6A696CD0"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698061D8"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7D368617" w14:textId="77777777" w:rsidR="001410FC" w:rsidRPr="001F761D" w:rsidRDefault="001410FC">
                  <w:pPr>
                    <w:spacing w:line="1" w:lineRule="auto"/>
                    <w:jc w:val="center"/>
                  </w:pPr>
                </w:p>
              </w:tc>
            </w:tr>
            <w:tr w:rsidR="001F761D" w:rsidRPr="001F761D" w14:paraId="561217FF" w14:textId="77777777">
              <w:trPr>
                <w:jc w:val="cent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8BFA28F" w14:textId="77777777" w:rsidR="001410FC" w:rsidRPr="001F761D" w:rsidRDefault="00E84158">
                  <w:pPr>
                    <w:jc w:val="center"/>
                    <w:rPr>
                      <w:b/>
                      <w:bCs/>
                      <w:sz w:val="16"/>
                      <w:szCs w:val="16"/>
                    </w:rPr>
                  </w:pPr>
                  <w:r w:rsidRPr="001F761D">
                    <w:rPr>
                      <w:b/>
                      <w:bCs/>
                      <w:sz w:val="16"/>
                      <w:szCs w:val="16"/>
                    </w:rPr>
                    <w:t>Шифра програма</w:t>
                  </w:r>
                </w:p>
              </w:tc>
              <w:tc>
                <w:tcPr>
                  <w:tcW w:w="12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ACC2B4F" w14:textId="77777777" w:rsidR="001410FC" w:rsidRPr="001F761D" w:rsidRDefault="00E84158">
                  <w:pPr>
                    <w:jc w:val="center"/>
                    <w:rPr>
                      <w:b/>
                      <w:bCs/>
                      <w:sz w:val="16"/>
                      <w:szCs w:val="16"/>
                    </w:rPr>
                  </w:pPr>
                  <w:r w:rsidRPr="001F761D">
                    <w:rPr>
                      <w:b/>
                      <w:bCs/>
                      <w:sz w:val="16"/>
                      <w:szCs w:val="16"/>
                    </w:rPr>
                    <w:t>Шифра програмске активности/пројекта</w:t>
                  </w:r>
                </w:p>
              </w:tc>
              <w:tc>
                <w:tcPr>
                  <w:tcW w:w="6494"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5A623A2" w14:textId="77777777" w:rsidR="001410FC" w:rsidRPr="001F761D" w:rsidRDefault="00E84158">
                  <w:pPr>
                    <w:jc w:val="center"/>
                    <w:rPr>
                      <w:b/>
                      <w:bCs/>
                      <w:sz w:val="16"/>
                      <w:szCs w:val="16"/>
                    </w:rPr>
                  </w:pPr>
                  <w:r w:rsidRPr="001F761D">
                    <w:rPr>
                      <w:b/>
                      <w:bCs/>
                      <w:sz w:val="16"/>
                      <w:szCs w:val="16"/>
                    </w:rPr>
                    <w:t>Назив програма / програмске активности / пројекта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1B1BE96" w14:textId="77777777" w:rsidR="001410FC" w:rsidRPr="001F761D" w:rsidRDefault="00E84158">
                  <w:pPr>
                    <w:jc w:val="center"/>
                    <w:rPr>
                      <w:b/>
                      <w:bCs/>
                      <w:sz w:val="16"/>
                      <w:szCs w:val="16"/>
                    </w:rPr>
                  </w:pPr>
                  <w:r w:rsidRPr="001F761D">
                    <w:rPr>
                      <w:b/>
                      <w:bCs/>
                      <w:sz w:val="16"/>
                      <w:szCs w:val="16"/>
                    </w:rPr>
                    <w:t>Усвојен буџет за</w:t>
                  </w:r>
                </w:p>
                <w:p w14:paraId="4AE97E4C"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A9F028C" w14:textId="77777777" w:rsidR="001410FC" w:rsidRPr="001F761D" w:rsidRDefault="00E84158">
                  <w:pPr>
                    <w:jc w:val="center"/>
                    <w:rPr>
                      <w:b/>
                      <w:bCs/>
                      <w:sz w:val="16"/>
                      <w:szCs w:val="16"/>
                    </w:rPr>
                  </w:pPr>
                  <w:r w:rsidRPr="001F761D">
                    <w:rPr>
                      <w:b/>
                      <w:bCs/>
                      <w:sz w:val="16"/>
                      <w:szCs w:val="16"/>
                    </w:rPr>
                    <w:t>Текући буџет за</w:t>
                  </w:r>
                </w:p>
                <w:p w14:paraId="4131A600"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8BA32A1" w14:textId="77777777" w:rsidR="001410FC" w:rsidRPr="001F761D" w:rsidRDefault="00E84158">
                  <w:pPr>
                    <w:jc w:val="center"/>
                    <w:rPr>
                      <w:b/>
                      <w:bCs/>
                      <w:sz w:val="16"/>
                      <w:szCs w:val="16"/>
                    </w:rPr>
                  </w:pPr>
                  <w:r w:rsidRPr="001F761D">
                    <w:rPr>
                      <w:b/>
                      <w:bCs/>
                      <w:sz w:val="16"/>
                      <w:szCs w:val="16"/>
                    </w:rPr>
                    <w:t>Извршење у</w:t>
                  </w:r>
                </w:p>
                <w:p w14:paraId="0A352228"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36C1FF0" w14:textId="77777777" w:rsidR="001410FC" w:rsidRPr="001F761D" w:rsidRDefault="00E84158">
                  <w:pPr>
                    <w:jc w:val="center"/>
                    <w:rPr>
                      <w:b/>
                      <w:bCs/>
                      <w:sz w:val="16"/>
                      <w:szCs w:val="16"/>
                    </w:rPr>
                  </w:pPr>
                  <w:r w:rsidRPr="001F761D">
                    <w:rPr>
                      <w:b/>
                      <w:bCs/>
                      <w:sz w:val="16"/>
                      <w:szCs w:val="16"/>
                    </w:rPr>
                    <w:t>Проценат извршења у односу на текући буџет</w:t>
                  </w:r>
                </w:p>
              </w:tc>
            </w:tr>
            <w:tr w:rsidR="001F761D" w:rsidRPr="001F761D" w14:paraId="2AF9D81D"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2F7B5D" w14:textId="77777777" w:rsidR="001410FC" w:rsidRPr="001F761D" w:rsidRDefault="00E84158">
                  <w:pPr>
                    <w:jc w:val="center"/>
                    <w:rPr>
                      <w:b/>
                      <w:bCs/>
                      <w:sz w:val="16"/>
                      <w:szCs w:val="16"/>
                    </w:rPr>
                  </w:pPr>
                  <w:r w:rsidRPr="001F761D">
                    <w:rPr>
                      <w:b/>
                      <w:bCs/>
                      <w:sz w:val="16"/>
                      <w:szCs w:val="16"/>
                    </w:rPr>
                    <w:t>1301</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9C5D94" w14:textId="77777777" w:rsidR="001410FC" w:rsidRPr="001F761D" w:rsidRDefault="001410FC">
                  <w:pPr>
                    <w:spacing w:line="1" w:lineRule="auto"/>
                    <w:jc w:val="center"/>
                  </w:pP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BEB27C" w14:textId="77777777" w:rsidR="001410FC" w:rsidRPr="001F761D" w:rsidRDefault="00E84158">
                  <w:pPr>
                    <w:rPr>
                      <w:b/>
                      <w:bCs/>
                      <w:sz w:val="16"/>
                      <w:szCs w:val="16"/>
                    </w:rPr>
                  </w:pPr>
                  <w:r w:rsidRPr="001F761D">
                    <w:rPr>
                      <w:b/>
                      <w:bCs/>
                      <w:sz w:val="16"/>
                      <w:szCs w:val="16"/>
                    </w:rPr>
                    <w:t>РАЗВОЈ СПОРТА И ОМЛАДИНЕ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D20FF8" w14:textId="77777777" w:rsidR="001410FC" w:rsidRPr="001F761D" w:rsidRDefault="00E84158">
                  <w:pPr>
                    <w:jc w:val="right"/>
                    <w:rPr>
                      <w:b/>
                      <w:bCs/>
                      <w:sz w:val="16"/>
                      <w:szCs w:val="16"/>
                    </w:rPr>
                  </w:pPr>
                  <w:r w:rsidRPr="001F761D">
                    <w:rPr>
                      <w:b/>
                      <w:bCs/>
                      <w:sz w:val="16"/>
                      <w:szCs w:val="16"/>
                    </w:rPr>
                    <w:t>15.310.000,00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BB7D87" w14:textId="77777777" w:rsidR="001410FC" w:rsidRPr="001F761D" w:rsidRDefault="00E84158">
                  <w:pPr>
                    <w:jc w:val="right"/>
                    <w:rPr>
                      <w:b/>
                      <w:bCs/>
                      <w:sz w:val="16"/>
                      <w:szCs w:val="16"/>
                    </w:rPr>
                  </w:pPr>
                  <w:r w:rsidRPr="001F761D">
                    <w:rPr>
                      <w:b/>
                      <w:bCs/>
                      <w:sz w:val="16"/>
                      <w:szCs w:val="16"/>
                    </w:rPr>
                    <w:t>17.320.000,00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CB751E" w14:textId="77777777" w:rsidR="001410FC" w:rsidRPr="001F761D" w:rsidRDefault="00E84158">
                  <w:pPr>
                    <w:jc w:val="right"/>
                    <w:rPr>
                      <w:b/>
                      <w:bCs/>
                      <w:sz w:val="16"/>
                      <w:szCs w:val="16"/>
                    </w:rPr>
                  </w:pPr>
                  <w:r w:rsidRPr="001F761D">
                    <w:rPr>
                      <w:b/>
                      <w:bCs/>
                      <w:sz w:val="16"/>
                      <w:szCs w:val="16"/>
                    </w:rPr>
                    <w:t>14.793.576,28</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58C7E8" w14:textId="77777777" w:rsidR="001410FC" w:rsidRPr="001F761D" w:rsidRDefault="00E84158">
                  <w:pPr>
                    <w:jc w:val="right"/>
                    <w:rPr>
                      <w:b/>
                      <w:bCs/>
                      <w:sz w:val="16"/>
                      <w:szCs w:val="16"/>
                    </w:rPr>
                  </w:pPr>
                  <w:r w:rsidRPr="001F761D">
                    <w:rPr>
                      <w:b/>
                      <w:bCs/>
                      <w:sz w:val="16"/>
                      <w:szCs w:val="16"/>
                    </w:rPr>
                    <w:t>85,41</w:t>
                  </w:r>
                </w:p>
              </w:tc>
            </w:tr>
            <w:tr w:rsidR="001F761D" w:rsidRPr="001F761D" w14:paraId="72962EB4"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E4994A"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D99408" w14:textId="77777777" w:rsidR="001410FC" w:rsidRPr="001F761D" w:rsidRDefault="00E84158">
                  <w:pPr>
                    <w:jc w:val="center"/>
                    <w:rPr>
                      <w:sz w:val="16"/>
                      <w:szCs w:val="16"/>
                    </w:rPr>
                  </w:pPr>
                  <w:r w:rsidRPr="001F761D">
                    <w:rPr>
                      <w:sz w:val="16"/>
                      <w:szCs w:val="16"/>
                    </w:rPr>
                    <w:t>0001</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10E32E" w14:textId="77777777" w:rsidR="001410FC" w:rsidRPr="001F761D" w:rsidRDefault="00E84158">
                  <w:pPr>
                    <w:rPr>
                      <w:sz w:val="16"/>
                      <w:szCs w:val="16"/>
                    </w:rPr>
                  </w:pPr>
                  <w:r w:rsidRPr="001F761D">
                    <w:rPr>
                      <w:sz w:val="16"/>
                      <w:szCs w:val="16"/>
                    </w:rPr>
                    <w:t>ПОДРШКА ЛОКАЛНИМ СПОРТСКИМ ОРГАНИЗАЦИЈАМА, УДРУЖЕЊИМА И САВЕЗИМА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E8213E" w14:textId="77777777" w:rsidR="001410FC" w:rsidRPr="001F761D" w:rsidRDefault="00E84158">
                  <w:pPr>
                    <w:jc w:val="right"/>
                    <w:rPr>
                      <w:sz w:val="16"/>
                      <w:szCs w:val="16"/>
                    </w:rPr>
                  </w:pPr>
                  <w:r w:rsidRPr="001F761D">
                    <w:rPr>
                      <w:sz w:val="16"/>
                      <w:szCs w:val="16"/>
                    </w:rPr>
                    <w:t>8.680.000,00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5036F1" w14:textId="77777777" w:rsidR="001410FC" w:rsidRPr="001F761D" w:rsidRDefault="00E84158">
                  <w:pPr>
                    <w:jc w:val="right"/>
                    <w:rPr>
                      <w:sz w:val="16"/>
                      <w:szCs w:val="16"/>
                    </w:rPr>
                  </w:pPr>
                  <w:r w:rsidRPr="001F761D">
                    <w:rPr>
                      <w:sz w:val="16"/>
                      <w:szCs w:val="16"/>
                    </w:rPr>
                    <w:t>8.680.000,00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58994A" w14:textId="77777777" w:rsidR="001410FC" w:rsidRPr="001F761D" w:rsidRDefault="00E84158">
                  <w:pPr>
                    <w:jc w:val="right"/>
                    <w:rPr>
                      <w:sz w:val="16"/>
                      <w:szCs w:val="16"/>
                    </w:rPr>
                  </w:pPr>
                  <w:r w:rsidRPr="001F761D">
                    <w:rPr>
                      <w:sz w:val="16"/>
                      <w:szCs w:val="16"/>
                    </w:rPr>
                    <w:t>8.472.749,06</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FD6846" w14:textId="77777777" w:rsidR="001410FC" w:rsidRPr="001F761D" w:rsidRDefault="00E84158">
                  <w:pPr>
                    <w:jc w:val="right"/>
                    <w:rPr>
                      <w:sz w:val="16"/>
                      <w:szCs w:val="16"/>
                    </w:rPr>
                  </w:pPr>
                  <w:r w:rsidRPr="001F761D">
                    <w:rPr>
                      <w:sz w:val="16"/>
                      <w:szCs w:val="16"/>
                    </w:rPr>
                    <w:t>97,61</w:t>
                  </w:r>
                </w:p>
              </w:tc>
            </w:tr>
            <w:tr w:rsidR="001F761D" w:rsidRPr="001F761D" w14:paraId="47054E74"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8A912D"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F0207A" w14:textId="77777777" w:rsidR="001410FC" w:rsidRPr="001F761D" w:rsidRDefault="00E84158">
                  <w:pPr>
                    <w:jc w:val="center"/>
                    <w:rPr>
                      <w:sz w:val="16"/>
                      <w:szCs w:val="16"/>
                    </w:rPr>
                  </w:pPr>
                  <w:r w:rsidRPr="001F761D">
                    <w:rPr>
                      <w:sz w:val="16"/>
                      <w:szCs w:val="16"/>
                    </w:rPr>
                    <w:t>0004</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A937A" w14:textId="77777777" w:rsidR="001410FC" w:rsidRPr="001F761D" w:rsidRDefault="00E84158">
                  <w:pPr>
                    <w:rPr>
                      <w:sz w:val="16"/>
                      <w:szCs w:val="16"/>
                    </w:rPr>
                  </w:pPr>
                  <w:r w:rsidRPr="001F761D">
                    <w:rPr>
                      <w:sz w:val="16"/>
                      <w:szCs w:val="16"/>
                    </w:rPr>
                    <w:t>ФУНКЦИОНИСАЊЕ ЛОКАЛНИХ СПОРТСКИХ УСТАНОВА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98A123" w14:textId="77777777" w:rsidR="001410FC" w:rsidRPr="001F761D" w:rsidRDefault="00E84158">
                  <w:pPr>
                    <w:jc w:val="right"/>
                    <w:rPr>
                      <w:sz w:val="16"/>
                      <w:szCs w:val="16"/>
                    </w:rPr>
                  </w:pPr>
                  <w:r w:rsidRPr="001F761D">
                    <w:rPr>
                      <w:sz w:val="16"/>
                      <w:szCs w:val="16"/>
                    </w:rPr>
                    <w:t>6.630.000,00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6A9242" w14:textId="77777777" w:rsidR="001410FC" w:rsidRPr="001F761D" w:rsidRDefault="00E84158">
                  <w:pPr>
                    <w:jc w:val="right"/>
                    <w:rPr>
                      <w:sz w:val="16"/>
                      <w:szCs w:val="16"/>
                    </w:rPr>
                  </w:pPr>
                  <w:r w:rsidRPr="001F761D">
                    <w:rPr>
                      <w:sz w:val="16"/>
                      <w:szCs w:val="16"/>
                    </w:rPr>
                    <w:t>8.640.000,00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79BFF2" w14:textId="77777777" w:rsidR="001410FC" w:rsidRPr="001F761D" w:rsidRDefault="00E84158">
                  <w:pPr>
                    <w:jc w:val="right"/>
                    <w:rPr>
                      <w:sz w:val="16"/>
                      <w:szCs w:val="16"/>
                    </w:rPr>
                  </w:pPr>
                  <w:r w:rsidRPr="001F761D">
                    <w:rPr>
                      <w:sz w:val="16"/>
                      <w:szCs w:val="16"/>
                    </w:rPr>
                    <w:t>6.320.827,22</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C59C2D" w14:textId="77777777" w:rsidR="001410FC" w:rsidRPr="001F761D" w:rsidRDefault="00E84158">
                  <w:pPr>
                    <w:jc w:val="right"/>
                    <w:rPr>
                      <w:sz w:val="16"/>
                      <w:szCs w:val="16"/>
                    </w:rPr>
                  </w:pPr>
                  <w:r w:rsidRPr="001F761D">
                    <w:rPr>
                      <w:sz w:val="16"/>
                      <w:szCs w:val="16"/>
                    </w:rPr>
                    <w:t>73,16</w:t>
                  </w:r>
                </w:p>
              </w:tc>
            </w:tr>
            <w:tr w:rsidR="001F761D" w:rsidRPr="001F761D" w14:paraId="6DC88617" w14:textId="77777777">
              <w:trPr>
                <w:jc w:val="center"/>
              </w:trPr>
              <w:tc>
                <w:tcPr>
                  <w:tcW w:w="8594"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319F8565" w14:textId="77777777" w:rsidR="001410FC" w:rsidRPr="001F761D" w:rsidRDefault="00E84158">
                  <w:pPr>
                    <w:jc w:val="right"/>
                    <w:rPr>
                      <w:b/>
                      <w:bCs/>
                      <w:sz w:val="16"/>
                      <w:szCs w:val="16"/>
                    </w:rPr>
                  </w:pPr>
                  <w:r w:rsidRPr="001F761D">
                    <w:rPr>
                      <w:b/>
                      <w:bCs/>
                      <w:sz w:val="16"/>
                      <w:szCs w:val="16"/>
                    </w:rPr>
                    <w:t>Укупно</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4FCD3195" w14:textId="77777777" w:rsidR="001410FC" w:rsidRPr="001F761D" w:rsidRDefault="00E84158">
                  <w:pPr>
                    <w:jc w:val="right"/>
                    <w:rPr>
                      <w:b/>
                      <w:bCs/>
                      <w:sz w:val="16"/>
                      <w:szCs w:val="16"/>
                    </w:rPr>
                  </w:pPr>
                  <w:r w:rsidRPr="001F761D">
                    <w:rPr>
                      <w:b/>
                      <w:bCs/>
                      <w:sz w:val="16"/>
                      <w:szCs w:val="16"/>
                    </w:rPr>
                    <w:t>15.310.000,00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0DF3FC52" w14:textId="77777777" w:rsidR="001410FC" w:rsidRPr="001F761D" w:rsidRDefault="00E84158">
                  <w:pPr>
                    <w:jc w:val="right"/>
                    <w:rPr>
                      <w:b/>
                      <w:bCs/>
                      <w:sz w:val="16"/>
                      <w:szCs w:val="16"/>
                    </w:rPr>
                  </w:pPr>
                  <w:r w:rsidRPr="001F761D">
                    <w:rPr>
                      <w:b/>
                      <w:bCs/>
                      <w:sz w:val="16"/>
                      <w:szCs w:val="16"/>
                    </w:rPr>
                    <w:t>17.320.000,00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64238B70" w14:textId="77777777" w:rsidR="001410FC" w:rsidRPr="001F761D" w:rsidRDefault="00E84158">
                  <w:pPr>
                    <w:jc w:val="right"/>
                    <w:rPr>
                      <w:b/>
                      <w:bCs/>
                      <w:sz w:val="16"/>
                      <w:szCs w:val="16"/>
                    </w:rPr>
                  </w:pPr>
                  <w:r w:rsidRPr="001F761D">
                    <w:rPr>
                      <w:b/>
                      <w:bCs/>
                      <w:sz w:val="16"/>
                      <w:szCs w:val="16"/>
                    </w:rPr>
                    <w:t>14.793.576,28</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42A923A0" w14:textId="77777777" w:rsidR="001410FC" w:rsidRPr="001F761D" w:rsidRDefault="00E84158">
                  <w:pPr>
                    <w:jc w:val="right"/>
                    <w:rPr>
                      <w:b/>
                      <w:bCs/>
                      <w:sz w:val="16"/>
                      <w:szCs w:val="16"/>
                    </w:rPr>
                  </w:pPr>
                  <w:r w:rsidRPr="001F761D">
                    <w:rPr>
                      <w:b/>
                      <w:bCs/>
                      <w:sz w:val="16"/>
                      <w:szCs w:val="16"/>
                    </w:rPr>
                    <w:t>85,41</w:t>
                  </w:r>
                </w:p>
              </w:tc>
            </w:tr>
          </w:tbl>
          <w:p w14:paraId="40CD1FCF" w14:textId="77777777" w:rsidR="001410FC" w:rsidRPr="001F761D" w:rsidRDefault="001410FC">
            <w:pPr>
              <w:spacing w:line="1" w:lineRule="auto"/>
            </w:pPr>
          </w:p>
        </w:tc>
      </w:tr>
      <w:tr w:rsidR="001F761D" w:rsidRPr="001F761D" w14:paraId="22033792" w14:textId="77777777">
        <w:tc>
          <w:tcPr>
            <w:tcW w:w="1050" w:type="dxa"/>
            <w:tcMar>
              <w:top w:w="0" w:type="dxa"/>
              <w:left w:w="0" w:type="dxa"/>
              <w:bottom w:w="0" w:type="dxa"/>
              <w:right w:w="0" w:type="dxa"/>
            </w:tcMar>
          </w:tcPr>
          <w:p w14:paraId="6EE06D1D" w14:textId="77777777" w:rsidR="001410FC" w:rsidRPr="001F761D" w:rsidRDefault="00E84158">
            <w:r w:rsidRPr="001F761D">
              <w:t xml:space="preserve"> </w:t>
            </w:r>
          </w:p>
        </w:tc>
        <w:tc>
          <w:tcPr>
            <w:tcW w:w="600" w:type="dxa"/>
            <w:tcMar>
              <w:top w:w="0" w:type="dxa"/>
              <w:left w:w="0" w:type="dxa"/>
              <w:bottom w:w="0" w:type="dxa"/>
              <w:right w:w="0" w:type="dxa"/>
            </w:tcMar>
          </w:tcPr>
          <w:p w14:paraId="32C6DE42" w14:textId="77777777" w:rsidR="001410FC" w:rsidRPr="001F761D" w:rsidRDefault="001410FC">
            <w:pPr>
              <w:spacing w:line="1" w:lineRule="auto"/>
            </w:pPr>
          </w:p>
        </w:tc>
        <w:tc>
          <w:tcPr>
            <w:tcW w:w="14467" w:type="dxa"/>
            <w:tcMar>
              <w:top w:w="0" w:type="dxa"/>
              <w:left w:w="0" w:type="dxa"/>
              <w:bottom w:w="0" w:type="dxa"/>
              <w:right w:w="0" w:type="dxa"/>
            </w:tcMar>
          </w:tcPr>
          <w:p w14:paraId="12495309" w14:textId="77777777" w:rsidR="001410FC" w:rsidRPr="001F761D" w:rsidRDefault="001410FC">
            <w:pPr>
              <w:spacing w:line="1" w:lineRule="auto"/>
            </w:pPr>
          </w:p>
        </w:tc>
      </w:tr>
      <w:tr w:rsidR="001F761D" w:rsidRPr="001F761D" w14:paraId="36144943" w14:textId="77777777">
        <w:trPr>
          <w:trHeight w:val="230"/>
        </w:trPr>
        <w:tc>
          <w:tcPr>
            <w:tcW w:w="16117" w:type="dxa"/>
            <w:gridSpan w:val="3"/>
            <w:vMerge w:val="restart"/>
            <w:tcMar>
              <w:top w:w="0" w:type="dxa"/>
              <w:left w:w="0" w:type="dxa"/>
              <w:bottom w:w="0" w:type="dxa"/>
              <w:right w:w="0" w:type="dxa"/>
            </w:tcMar>
          </w:tcPr>
          <w:p w14:paraId="70779176" w14:textId="77777777" w:rsidR="001410FC" w:rsidRPr="001F761D" w:rsidRDefault="00E84158">
            <w:pPr>
              <w:rPr>
                <w:b/>
                <w:bCs/>
              </w:rPr>
            </w:pPr>
            <w:r w:rsidRPr="001F761D">
              <w:rPr>
                <w:b/>
                <w:bCs/>
              </w:rPr>
              <w:t>ПРОГРАМСКА СТРУКТУРА</w:t>
            </w:r>
          </w:p>
        </w:tc>
      </w:tr>
      <w:tr w:rsidR="001F761D" w:rsidRPr="001F761D" w14:paraId="338B8DC7" w14:textId="77777777">
        <w:tc>
          <w:tcPr>
            <w:tcW w:w="1050" w:type="dxa"/>
            <w:tcMar>
              <w:top w:w="0" w:type="dxa"/>
              <w:left w:w="0" w:type="dxa"/>
              <w:bottom w:w="0" w:type="dxa"/>
              <w:right w:w="0" w:type="dxa"/>
            </w:tcMar>
          </w:tcPr>
          <w:p w14:paraId="434B70AC" w14:textId="77777777" w:rsidR="001410FC" w:rsidRPr="001F761D" w:rsidRDefault="00E84158">
            <w:pPr>
              <w:rPr>
                <w:b/>
                <w:bCs/>
              </w:rPr>
            </w:pPr>
            <w:r w:rsidRPr="001F761D">
              <w:rPr>
                <w:b/>
                <w:bCs/>
              </w:rPr>
              <w:t>Програм</w:t>
            </w:r>
          </w:p>
        </w:tc>
        <w:tc>
          <w:tcPr>
            <w:tcW w:w="600" w:type="dxa"/>
            <w:tcMar>
              <w:top w:w="0" w:type="dxa"/>
              <w:left w:w="0" w:type="dxa"/>
              <w:bottom w:w="0" w:type="dxa"/>
              <w:right w:w="0" w:type="dxa"/>
            </w:tcMar>
          </w:tcPr>
          <w:p w14:paraId="402E4E73" w14:textId="77777777" w:rsidR="001410FC" w:rsidRPr="001F761D" w:rsidRDefault="00E84158">
            <w:pPr>
              <w:rPr>
                <w:b/>
                <w:bCs/>
              </w:rPr>
            </w:pPr>
            <w:r w:rsidRPr="001F761D">
              <w:rPr>
                <w:b/>
                <w:bCs/>
              </w:rPr>
              <w:t>1301</w:t>
            </w:r>
          </w:p>
        </w:tc>
        <w:tc>
          <w:tcPr>
            <w:tcW w:w="14467" w:type="dxa"/>
            <w:tcMar>
              <w:top w:w="0" w:type="dxa"/>
              <w:left w:w="0" w:type="dxa"/>
              <w:bottom w:w="0" w:type="dxa"/>
              <w:right w:w="0" w:type="dxa"/>
            </w:tcMar>
          </w:tcPr>
          <w:p w14:paraId="4B84750F" w14:textId="77777777" w:rsidR="001410FC" w:rsidRPr="001F761D" w:rsidRDefault="00E84158">
            <w:pPr>
              <w:rPr>
                <w:b/>
                <w:bCs/>
              </w:rPr>
            </w:pPr>
            <w:r w:rsidRPr="001F761D">
              <w:rPr>
                <w:b/>
                <w:bCs/>
              </w:rPr>
              <w:t>РАЗВОЈ СПОРТА И ОМЛАДИНЕ</w:t>
            </w:r>
          </w:p>
        </w:tc>
      </w:tr>
      <w:tr w:rsidR="001F761D" w:rsidRPr="001F761D" w14:paraId="64A6BD2E" w14:textId="77777777">
        <w:tc>
          <w:tcPr>
            <w:tcW w:w="1650" w:type="dxa"/>
            <w:gridSpan w:val="2"/>
            <w:vMerge w:val="restart"/>
            <w:tcMar>
              <w:top w:w="0" w:type="dxa"/>
              <w:left w:w="0" w:type="dxa"/>
              <w:bottom w:w="0" w:type="dxa"/>
              <w:right w:w="0" w:type="dxa"/>
            </w:tcMar>
          </w:tcPr>
          <w:p w14:paraId="0BCAD028" w14:textId="77777777" w:rsidR="001410FC" w:rsidRPr="001F761D" w:rsidRDefault="00E84158">
            <w:r w:rsidRPr="001F761D">
              <w:t>Сектор:</w:t>
            </w:r>
          </w:p>
        </w:tc>
        <w:tc>
          <w:tcPr>
            <w:tcW w:w="14467" w:type="dxa"/>
            <w:tcMar>
              <w:top w:w="0" w:type="dxa"/>
              <w:left w:w="0" w:type="dxa"/>
              <w:bottom w:w="0" w:type="dxa"/>
              <w:right w:w="0" w:type="dxa"/>
            </w:tcMar>
          </w:tcPr>
          <w:p w14:paraId="7EA03F3B" w14:textId="77777777" w:rsidR="001410FC" w:rsidRPr="001F761D" w:rsidRDefault="00E84158">
            <w:r w:rsidRPr="001F761D">
              <w:t>Спорт и омладина</w:t>
            </w:r>
          </w:p>
        </w:tc>
      </w:tr>
      <w:tr w:rsidR="001F761D" w:rsidRPr="001F761D" w14:paraId="66004991" w14:textId="77777777">
        <w:tc>
          <w:tcPr>
            <w:tcW w:w="1650" w:type="dxa"/>
            <w:gridSpan w:val="2"/>
            <w:vMerge w:val="restart"/>
            <w:tcMar>
              <w:top w:w="0" w:type="dxa"/>
              <w:left w:w="0" w:type="dxa"/>
              <w:bottom w:w="0" w:type="dxa"/>
              <w:right w:w="0" w:type="dxa"/>
            </w:tcMar>
          </w:tcPr>
          <w:p w14:paraId="6BB48C90" w14:textId="77777777" w:rsidR="001410FC" w:rsidRPr="001F761D" w:rsidRDefault="00E84158">
            <w:r w:rsidRPr="001F761D">
              <w:t>Одговорно лице</w:t>
            </w:r>
          </w:p>
        </w:tc>
        <w:tc>
          <w:tcPr>
            <w:tcW w:w="14467" w:type="dxa"/>
            <w:tcMar>
              <w:top w:w="0" w:type="dxa"/>
              <w:left w:w="0" w:type="dxa"/>
              <w:bottom w:w="0" w:type="dxa"/>
              <w:right w:w="0" w:type="dxa"/>
            </w:tcMar>
          </w:tcPr>
          <w:p w14:paraId="08815E03" w14:textId="747283D9" w:rsidR="001410FC" w:rsidRPr="001F761D" w:rsidRDefault="00582767">
            <w:pPr>
              <w:rPr>
                <w:lang w:val="sr-Cyrl-RS"/>
              </w:rPr>
            </w:pPr>
            <w:r w:rsidRPr="001F761D">
              <w:rPr>
                <w:lang w:val="sr-Cyrl-RS"/>
              </w:rPr>
              <w:t>Референт за спорт</w:t>
            </w:r>
          </w:p>
        </w:tc>
      </w:tr>
      <w:tr w:rsidR="001F761D" w:rsidRPr="001F761D" w14:paraId="73967A52" w14:textId="77777777">
        <w:tc>
          <w:tcPr>
            <w:tcW w:w="1650" w:type="dxa"/>
            <w:gridSpan w:val="2"/>
            <w:vMerge w:val="restart"/>
            <w:tcMar>
              <w:top w:w="0" w:type="dxa"/>
              <w:left w:w="0" w:type="dxa"/>
              <w:bottom w:w="0" w:type="dxa"/>
              <w:right w:w="0" w:type="dxa"/>
            </w:tcMar>
          </w:tcPr>
          <w:p w14:paraId="34132D86" w14:textId="77777777" w:rsidR="001410FC" w:rsidRPr="001F761D" w:rsidRDefault="00E84158">
            <w:r w:rsidRPr="001F761D">
              <w:t>Опис програма:</w:t>
            </w:r>
          </w:p>
        </w:tc>
        <w:tc>
          <w:tcPr>
            <w:tcW w:w="14467" w:type="dxa"/>
            <w:tcMar>
              <w:top w:w="0" w:type="dxa"/>
              <w:left w:w="0" w:type="dxa"/>
              <w:bottom w:w="0" w:type="dxa"/>
              <w:right w:w="0" w:type="dxa"/>
            </w:tcMar>
          </w:tcPr>
          <w:p w14:paraId="5EC62C18" w14:textId="667074FA" w:rsidR="001410FC" w:rsidRPr="001F761D" w:rsidRDefault="00582767">
            <w:r w:rsidRPr="001F761D">
              <w:t>ОБЕЗБЕЂИВАЊЕ УСЛОВА ЗА РАЗВОЈ СПОРТА</w:t>
            </w:r>
          </w:p>
        </w:tc>
      </w:tr>
      <w:tr w:rsidR="001F761D" w:rsidRPr="001F761D" w14:paraId="04ED7924" w14:textId="77777777">
        <w:trPr>
          <w:trHeight w:hRule="exact" w:val="300"/>
        </w:trPr>
        <w:tc>
          <w:tcPr>
            <w:tcW w:w="1050" w:type="dxa"/>
            <w:tcMar>
              <w:top w:w="0" w:type="dxa"/>
              <w:left w:w="0" w:type="dxa"/>
              <w:bottom w:w="0" w:type="dxa"/>
              <w:right w:w="0" w:type="dxa"/>
            </w:tcMar>
          </w:tcPr>
          <w:p w14:paraId="6EDF8150" w14:textId="77777777" w:rsidR="001410FC" w:rsidRPr="001F761D" w:rsidRDefault="00E84158">
            <w:r w:rsidRPr="001F761D">
              <w:t xml:space="preserve"> </w:t>
            </w:r>
          </w:p>
        </w:tc>
        <w:tc>
          <w:tcPr>
            <w:tcW w:w="600" w:type="dxa"/>
            <w:tcMar>
              <w:top w:w="0" w:type="dxa"/>
              <w:left w:w="0" w:type="dxa"/>
              <w:bottom w:w="0" w:type="dxa"/>
              <w:right w:w="0" w:type="dxa"/>
            </w:tcMar>
          </w:tcPr>
          <w:p w14:paraId="0F70DF10" w14:textId="77777777" w:rsidR="001410FC" w:rsidRPr="001F761D" w:rsidRDefault="001410FC">
            <w:pPr>
              <w:spacing w:line="1" w:lineRule="auto"/>
            </w:pPr>
          </w:p>
        </w:tc>
        <w:tc>
          <w:tcPr>
            <w:tcW w:w="14467" w:type="dxa"/>
            <w:tcMar>
              <w:top w:w="0" w:type="dxa"/>
              <w:left w:w="0" w:type="dxa"/>
              <w:bottom w:w="0" w:type="dxa"/>
              <w:right w:w="0" w:type="dxa"/>
            </w:tcMar>
          </w:tcPr>
          <w:p w14:paraId="782A2C2C" w14:textId="77777777" w:rsidR="001410FC" w:rsidRPr="001F761D" w:rsidRDefault="001410FC">
            <w:pPr>
              <w:spacing w:line="1" w:lineRule="auto"/>
            </w:pPr>
          </w:p>
        </w:tc>
      </w:tr>
      <w:tr w:rsidR="001F761D" w:rsidRPr="001F761D" w14:paraId="194FC3C7" w14:textId="77777777">
        <w:trPr>
          <w:trHeight w:val="230"/>
        </w:trPr>
        <w:tc>
          <w:tcPr>
            <w:tcW w:w="16117" w:type="dxa"/>
            <w:gridSpan w:val="3"/>
            <w:vMerge w:val="restart"/>
            <w:tcMar>
              <w:top w:w="0" w:type="dxa"/>
              <w:left w:w="0" w:type="dxa"/>
              <w:bottom w:w="0" w:type="dxa"/>
              <w:right w:w="0" w:type="dxa"/>
            </w:tcMar>
          </w:tcPr>
          <w:p w14:paraId="254D15F3" w14:textId="77777777" w:rsidR="001410FC" w:rsidRPr="001F761D" w:rsidRDefault="00E84158">
            <w:pPr>
              <w:rPr>
                <w:i/>
                <w:iCs/>
              </w:rPr>
            </w:pPr>
            <w:r w:rsidRPr="001F761D">
              <w:rPr>
                <w:i/>
                <w:iCs/>
              </w:rPr>
              <w:t>Образложење спровођења програма у години извештавања:</w:t>
            </w:r>
          </w:p>
        </w:tc>
      </w:tr>
      <w:tr w:rsidR="001F761D" w:rsidRPr="001F761D" w14:paraId="08B28616" w14:textId="77777777">
        <w:trPr>
          <w:trHeight w:val="230"/>
        </w:trPr>
        <w:tc>
          <w:tcPr>
            <w:tcW w:w="16117" w:type="dxa"/>
            <w:gridSpan w:val="3"/>
            <w:vMerge w:val="restart"/>
            <w:tcMar>
              <w:top w:w="0" w:type="dxa"/>
              <w:left w:w="0" w:type="dxa"/>
              <w:bottom w:w="0" w:type="dxa"/>
              <w:right w:w="0" w:type="dxa"/>
            </w:tcMar>
          </w:tcPr>
          <w:p w14:paraId="24165B1F" w14:textId="11F1368C" w:rsidR="001410FC" w:rsidRPr="001F761D" w:rsidRDefault="00E84158">
            <w:r w:rsidRPr="001F761D">
              <w:t>-</w:t>
            </w:r>
            <w:r w:rsidR="00582767" w:rsidRPr="001F761D">
              <w:t xml:space="preserve"> У оквиру овог програма</w:t>
            </w:r>
            <w:r w:rsidR="00582767" w:rsidRPr="001F761D">
              <w:rPr>
                <w:lang w:val="sr-Cyrl-RS"/>
              </w:rPr>
              <w:t xml:space="preserve"> </w:t>
            </w:r>
            <w:r w:rsidR="00582767" w:rsidRPr="001F761D">
              <w:t xml:space="preserve">планирана </w:t>
            </w:r>
            <w:r w:rsidR="00582767" w:rsidRPr="001F761D">
              <w:rPr>
                <w:lang w:val="sr-Cyrl-RS"/>
              </w:rPr>
              <w:t xml:space="preserve">су </w:t>
            </w:r>
            <w:r w:rsidR="00582767" w:rsidRPr="001F761D">
              <w:t>средства покриће материјалних трошкова у области спорта тј. средства за одржавање спортских хала као и средства потребна за задовољавање потреба грађана у области спорта, као и финансирање локалних спортских организација, удружења и савеза преко којих се остварује јавни интерес у области спорта.</w:t>
            </w:r>
          </w:p>
        </w:tc>
      </w:tr>
      <w:tr w:rsidR="001F761D" w:rsidRPr="001F761D" w14:paraId="0C4CC385" w14:textId="77777777">
        <w:trPr>
          <w:trHeight w:hRule="exact" w:val="300"/>
        </w:trPr>
        <w:tc>
          <w:tcPr>
            <w:tcW w:w="1050" w:type="dxa"/>
            <w:tcMar>
              <w:top w:w="0" w:type="dxa"/>
              <w:left w:w="0" w:type="dxa"/>
              <w:bottom w:w="0" w:type="dxa"/>
              <w:right w:w="0" w:type="dxa"/>
            </w:tcMar>
          </w:tcPr>
          <w:p w14:paraId="43CEBAF5"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6CE70EFC" w14:textId="77777777" w:rsidR="001410FC" w:rsidRPr="001F761D" w:rsidRDefault="001410FC">
            <w:pPr>
              <w:spacing w:line="1" w:lineRule="auto"/>
            </w:pPr>
          </w:p>
        </w:tc>
        <w:tc>
          <w:tcPr>
            <w:tcW w:w="14467" w:type="dxa"/>
            <w:tcMar>
              <w:top w:w="0" w:type="dxa"/>
              <w:left w:w="0" w:type="dxa"/>
              <w:bottom w:w="0" w:type="dxa"/>
              <w:right w:w="0" w:type="dxa"/>
            </w:tcMar>
          </w:tcPr>
          <w:p w14:paraId="7736CC69" w14:textId="77777777" w:rsidR="001410FC" w:rsidRPr="001F761D" w:rsidRDefault="001410FC">
            <w:pPr>
              <w:spacing w:line="1" w:lineRule="auto"/>
            </w:pPr>
          </w:p>
        </w:tc>
      </w:tr>
      <w:tr w:rsidR="001F761D" w:rsidRPr="001F761D" w14:paraId="36024EF3"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20D70205" w14:textId="77777777">
              <w:trPr>
                <w:trHeight w:val="184"/>
                <w:tblHeader/>
              </w:trPr>
              <w:tc>
                <w:tcPr>
                  <w:tcW w:w="16117" w:type="dxa"/>
                  <w:gridSpan w:val="8"/>
                  <w:vMerge w:val="restart"/>
                  <w:tcMar>
                    <w:top w:w="0" w:type="dxa"/>
                    <w:left w:w="0" w:type="dxa"/>
                    <w:bottom w:w="0" w:type="dxa"/>
                    <w:right w:w="0" w:type="dxa"/>
                  </w:tcMar>
                </w:tcPr>
                <w:p w14:paraId="77F58407" w14:textId="77777777" w:rsidR="001410FC" w:rsidRPr="001F761D" w:rsidRDefault="00E84158">
                  <w:pPr>
                    <w:rPr>
                      <w:b/>
                      <w:bCs/>
                      <w:sz w:val="16"/>
                      <w:szCs w:val="16"/>
                    </w:rPr>
                  </w:pPr>
                  <w:bookmarkStart w:id="125" w:name="__bookmark_85"/>
                  <w:bookmarkEnd w:id="125"/>
                  <w:r w:rsidRPr="001F761D">
                    <w:rPr>
                      <w:b/>
                      <w:bCs/>
                      <w:sz w:val="16"/>
                      <w:szCs w:val="16"/>
                    </w:rPr>
                    <w:t>Преглед циљних и остварених вредности показатеља учинака програма:</w:t>
                  </w:r>
                </w:p>
              </w:tc>
            </w:tr>
            <w:tr w:rsidR="001F761D" w:rsidRPr="001F761D" w14:paraId="1E28713D" w14:textId="77777777">
              <w:trPr>
                <w:tblHeader/>
              </w:trPr>
              <w:tc>
                <w:tcPr>
                  <w:tcW w:w="900" w:type="dxa"/>
                  <w:tcMar>
                    <w:top w:w="0" w:type="dxa"/>
                    <w:left w:w="0" w:type="dxa"/>
                    <w:bottom w:w="0" w:type="dxa"/>
                    <w:right w:w="0" w:type="dxa"/>
                  </w:tcMar>
                </w:tcPr>
                <w:p w14:paraId="73754EDB" w14:textId="77777777" w:rsidR="001410FC" w:rsidRPr="001F761D" w:rsidRDefault="00E84158">
                  <w:pPr>
                    <w:jc w:val="center"/>
                    <w:rPr>
                      <w:sz w:val="16"/>
                      <w:szCs w:val="16"/>
                    </w:rPr>
                  </w:pPr>
                  <w:r w:rsidRPr="001F761D">
                    <w:rPr>
                      <w:sz w:val="16"/>
                      <w:szCs w:val="16"/>
                    </w:rPr>
                    <w:t xml:space="preserve"> </w:t>
                  </w:r>
                </w:p>
              </w:tc>
              <w:tc>
                <w:tcPr>
                  <w:tcW w:w="900" w:type="dxa"/>
                  <w:tcMar>
                    <w:top w:w="0" w:type="dxa"/>
                    <w:left w:w="0" w:type="dxa"/>
                    <w:bottom w:w="0" w:type="dxa"/>
                    <w:right w:w="0" w:type="dxa"/>
                  </w:tcMar>
                </w:tcPr>
                <w:p w14:paraId="765F2DFA" w14:textId="77777777" w:rsidR="001410FC" w:rsidRPr="001F761D" w:rsidRDefault="001410FC">
                  <w:pPr>
                    <w:spacing w:line="1" w:lineRule="auto"/>
                    <w:jc w:val="center"/>
                  </w:pPr>
                </w:p>
              </w:tc>
              <w:tc>
                <w:tcPr>
                  <w:tcW w:w="7117" w:type="dxa"/>
                  <w:tcMar>
                    <w:top w:w="0" w:type="dxa"/>
                    <w:left w:w="0" w:type="dxa"/>
                    <w:bottom w:w="0" w:type="dxa"/>
                    <w:right w:w="0" w:type="dxa"/>
                  </w:tcMar>
                </w:tcPr>
                <w:p w14:paraId="3C73CAEE" w14:textId="77777777" w:rsidR="001410FC" w:rsidRPr="001F761D" w:rsidRDefault="001410FC">
                  <w:pPr>
                    <w:spacing w:line="1" w:lineRule="auto"/>
                    <w:jc w:val="center"/>
                  </w:pPr>
                </w:p>
              </w:tc>
              <w:tc>
                <w:tcPr>
                  <w:tcW w:w="900" w:type="dxa"/>
                  <w:tcMar>
                    <w:top w:w="0" w:type="dxa"/>
                    <w:left w:w="0" w:type="dxa"/>
                    <w:bottom w:w="0" w:type="dxa"/>
                    <w:right w:w="0" w:type="dxa"/>
                  </w:tcMar>
                </w:tcPr>
                <w:p w14:paraId="413CD0B9" w14:textId="77777777" w:rsidR="001410FC" w:rsidRPr="001F761D" w:rsidRDefault="001410FC">
                  <w:pPr>
                    <w:spacing w:line="1" w:lineRule="auto"/>
                    <w:jc w:val="center"/>
                  </w:pPr>
                </w:p>
              </w:tc>
              <w:tc>
                <w:tcPr>
                  <w:tcW w:w="900" w:type="dxa"/>
                  <w:tcMar>
                    <w:top w:w="0" w:type="dxa"/>
                    <w:left w:w="0" w:type="dxa"/>
                    <w:bottom w:w="0" w:type="dxa"/>
                    <w:right w:w="0" w:type="dxa"/>
                  </w:tcMar>
                </w:tcPr>
                <w:p w14:paraId="55200EE4" w14:textId="77777777" w:rsidR="001410FC" w:rsidRPr="001F761D" w:rsidRDefault="001410FC">
                  <w:pPr>
                    <w:spacing w:line="1" w:lineRule="auto"/>
                    <w:jc w:val="center"/>
                  </w:pPr>
                </w:p>
              </w:tc>
              <w:tc>
                <w:tcPr>
                  <w:tcW w:w="1800" w:type="dxa"/>
                  <w:tcMar>
                    <w:top w:w="0" w:type="dxa"/>
                    <w:left w:w="0" w:type="dxa"/>
                    <w:bottom w:w="0" w:type="dxa"/>
                    <w:right w:w="0" w:type="dxa"/>
                  </w:tcMar>
                </w:tcPr>
                <w:p w14:paraId="49E817D2" w14:textId="77777777" w:rsidR="001410FC" w:rsidRPr="001F761D" w:rsidRDefault="001410FC">
                  <w:pPr>
                    <w:spacing w:line="1" w:lineRule="auto"/>
                    <w:jc w:val="center"/>
                  </w:pPr>
                </w:p>
              </w:tc>
              <w:tc>
                <w:tcPr>
                  <w:tcW w:w="1800" w:type="dxa"/>
                  <w:tcMar>
                    <w:top w:w="0" w:type="dxa"/>
                    <w:left w:w="0" w:type="dxa"/>
                    <w:bottom w:w="0" w:type="dxa"/>
                    <w:right w:w="0" w:type="dxa"/>
                  </w:tcMar>
                </w:tcPr>
                <w:p w14:paraId="67E6A8B5" w14:textId="77777777" w:rsidR="001410FC" w:rsidRPr="001F761D" w:rsidRDefault="001410FC">
                  <w:pPr>
                    <w:spacing w:line="1" w:lineRule="auto"/>
                    <w:jc w:val="center"/>
                  </w:pPr>
                </w:p>
              </w:tc>
              <w:tc>
                <w:tcPr>
                  <w:tcW w:w="1800" w:type="dxa"/>
                  <w:tcMar>
                    <w:top w:w="0" w:type="dxa"/>
                    <w:left w:w="0" w:type="dxa"/>
                    <w:bottom w:w="0" w:type="dxa"/>
                    <w:right w:w="0" w:type="dxa"/>
                  </w:tcMar>
                </w:tcPr>
                <w:p w14:paraId="16E3044B" w14:textId="77777777" w:rsidR="001410FC" w:rsidRPr="001F761D" w:rsidRDefault="001410FC">
                  <w:pPr>
                    <w:spacing w:line="1" w:lineRule="auto"/>
                    <w:jc w:val="center"/>
                  </w:pPr>
                </w:p>
              </w:tc>
            </w:tr>
            <w:tr w:rsidR="001F761D" w:rsidRPr="001F761D" w14:paraId="1C2CB5A7" w14:textId="77777777">
              <w:tc>
                <w:tcPr>
                  <w:tcW w:w="900" w:type="dxa"/>
                  <w:tcMar>
                    <w:top w:w="0" w:type="dxa"/>
                    <w:left w:w="0" w:type="dxa"/>
                    <w:bottom w:w="0" w:type="dxa"/>
                    <w:right w:w="0" w:type="dxa"/>
                  </w:tcMar>
                </w:tcPr>
                <w:p w14:paraId="108CE949" w14:textId="77777777" w:rsidR="001410FC" w:rsidRPr="001F761D" w:rsidRDefault="00E84158">
                  <w:pPr>
                    <w:rPr>
                      <w:vanish/>
                    </w:rPr>
                  </w:pPr>
                  <w:r w:rsidRPr="001F761D">
                    <w:fldChar w:fldCharType="begin"/>
                  </w:r>
                  <w:r w:rsidRPr="001F761D">
                    <w:instrText>TC "1" \f C \l "5"</w:instrText>
                  </w:r>
                  <w:r w:rsidRPr="001F761D">
                    <w:fldChar w:fldCharType="end"/>
                  </w:r>
                </w:p>
                <w:p w14:paraId="08DE4ADF" w14:textId="77777777" w:rsidR="001410FC" w:rsidRPr="001F761D" w:rsidRDefault="00E84158">
                  <w:pPr>
                    <w:rPr>
                      <w:b/>
                      <w:bCs/>
                      <w:sz w:val="16"/>
                      <w:szCs w:val="16"/>
                    </w:rPr>
                  </w:pPr>
                  <w:r w:rsidRPr="001F761D">
                    <w:rPr>
                      <w:b/>
                      <w:bCs/>
                      <w:sz w:val="16"/>
                      <w:szCs w:val="16"/>
                    </w:rPr>
                    <w:t>Циљ   1:</w:t>
                  </w:r>
                </w:p>
              </w:tc>
              <w:tc>
                <w:tcPr>
                  <w:tcW w:w="900" w:type="dxa"/>
                  <w:tcMar>
                    <w:top w:w="0" w:type="dxa"/>
                    <w:left w:w="0" w:type="dxa"/>
                    <w:bottom w:w="0" w:type="dxa"/>
                    <w:right w:w="0" w:type="dxa"/>
                  </w:tcMar>
                </w:tcPr>
                <w:p w14:paraId="52EB0D13" w14:textId="77777777" w:rsidR="001410FC" w:rsidRPr="001F761D" w:rsidRDefault="00E84158">
                  <w:pPr>
                    <w:rPr>
                      <w:b/>
                      <w:bCs/>
                      <w:sz w:val="16"/>
                      <w:szCs w:val="16"/>
                    </w:rPr>
                  </w:pPr>
                  <w:r w:rsidRPr="001F761D">
                    <w:rPr>
                      <w:b/>
                      <w:bCs/>
                      <w:sz w:val="16"/>
                      <w:szCs w:val="16"/>
                    </w:rPr>
                    <w:t>0001</w:t>
                  </w:r>
                </w:p>
              </w:tc>
              <w:tc>
                <w:tcPr>
                  <w:tcW w:w="14317" w:type="dxa"/>
                  <w:gridSpan w:val="6"/>
                  <w:vMerge w:val="restart"/>
                  <w:tcMar>
                    <w:top w:w="0" w:type="dxa"/>
                    <w:left w:w="0" w:type="dxa"/>
                    <w:bottom w:w="0" w:type="dxa"/>
                    <w:right w:w="0" w:type="dxa"/>
                  </w:tcMar>
                </w:tcPr>
                <w:p w14:paraId="1E61775C" w14:textId="77777777" w:rsidR="001410FC" w:rsidRPr="001F761D" w:rsidRDefault="00E84158">
                  <w:pPr>
                    <w:rPr>
                      <w:b/>
                      <w:bCs/>
                      <w:sz w:val="16"/>
                      <w:szCs w:val="16"/>
                    </w:rPr>
                  </w:pPr>
                  <w:r w:rsidRPr="001F761D">
                    <w:rPr>
                      <w:b/>
                      <w:bCs/>
                      <w:sz w:val="16"/>
                      <w:szCs w:val="16"/>
                    </w:rPr>
                    <w:t>Обезбеђење услова за бављење спортом свих грађана и грађанки града/општине</w:t>
                  </w:r>
                </w:p>
              </w:tc>
            </w:tr>
            <w:tr w:rsidR="001F761D" w:rsidRPr="001F761D" w14:paraId="4DD97A06"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A41881A"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F0F55BE"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A591D15"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7BD9E45"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06DAFA2" w14:textId="77777777" w:rsidR="001410FC" w:rsidRPr="001F761D" w:rsidRDefault="00E84158">
                  <w:pPr>
                    <w:jc w:val="center"/>
                    <w:rPr>
                      <w:b/>
                      <w:bCs/>
                      <w:sz w:val="16"/>
                      <w:szCs w:val="16"/>
                    </w:rPr>
                  </w:pPr>
                  <w:r w:rsidRPr="001F761D">
                    <w:rPr>
                      <w:b/>
                      <w:bCs/>
                      <w:sz w:val="16"/>
                      <w:szCs w:val="16"/>
                    </w:rPr>
                    <w:t>Циљана вредност</w:t>
                  </w:r>
                </w:p>
                <w:p w14:paraId="2AF7A947"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A25D0F2" w14:textId="77777777" w:rsidR="001410FC" w:rsidRPr="001F761D" w:rsidRDefault="00E84158">
                  <w:pPr>
                    <w:jc w:val="center"/>
                    <w:rPr>
                      <w:b/>
                      <w:bCs/>
                      <w:sz w:val="16"/>
                      <w:szCs w:val="16"/>
                    </w:rPr>
                  </w:pPr>
                  <w:r w:rsidRPr="001F761D">
                    <w:rPr>
                      <w:b/>
                      <w:bCs/>
                      <w:sz w:val="16"/>
                      <w:szCs w:val="16"/>
                    </w:rPr>
                    <w:t>Остварена вредност</w:t>
                  </w:r>
                </w:p>
                <w:p w14:paraId="17CDD10C" w14:textId="77777777" w:rsidR="001410FC" w:rsidRPr="001F761D" w:rsidRDefault="00E84158">
                  <w:pPr>
                    <w:jc w:val="center"/>
                    <w:rPr>
                      <w:b/>
                      <w:bCs/>
                      <w:sz w:val="16"/>
                      <w:szCs w:val="16"/>
                    </w:rPr>
                  </w:pPr>
                  <w:r w:rsidRPr="001F761D">
                    <w:rPr>
                      <w:b/>
                      <w:bCs/>
                      <w:sz w:val="16"/>
                      <w:szCs w:val="16"/>
                    </w:rPr>
                    <w:t>у 2024.год</w:t>
                  </w:r>
                </w:p>
              </w:tc>
            </w:tr>
            <w:tr w:rsidR="001F761D" w:rsidRPr="001F761D" w14:paraId="6B34886A"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tblLayout w:type="fixed"/>
                    <w:tblLook w:val="01E0" w:firstRow="1" w:lastRow="1" w:firstColumn="1" w:lastColumn="1" w:noHBand="0" w:noVBand="0"/>
                  </w:tblPr>
                  <w:tblGrid>
                    <w:gridCol w:w="600"/>
                    <w:gridCol w:w="8317"/>
                  </w:tblGrid>
                  <w:tr w:rsidR="001F761D" w:rsidRPr="001F761D" w14:paraId="394CAF78" w14:textId="77777777">
                    <w:tc>
                      <w:tcPr>
                        <w:tcW w:w="600" w:type="dxa"/>
                        <w:tcMar>
                          <w:top w:w="0" w:type="dxa"/>
                          <w:left w:w="0" w:type="dxa"/>
                          <w:bottom w:w="0" w:type="dxa"/>
                          <w:right w:w="0" w:type="dxa"/>
                        </w:tcMar>
                      </w:tcPr>
                      <w:p w14:paraId="2B2B08A7" w14:textId="77777777" w:rsidR="001410FC" w:rsidRPr="001F761D" w:rsidRDefault="00E84158">
                        <w:pPr>
                          <w:rPr>
                            <w:sz w:val="16"/>
                            <w:szCs w:val="16"/>
                          </w:rPr>
                        </w:pPr>
                        <w:r w:rsidRPr="001F761D">
                          <w:rPr>
                            <w:sz w:val="16"/>
                            <w:szCs w:val="16"/>
                          </w:rPr>
                          <w:t>Назив:</w:t>
                        </w:r>
                      </w:p>
                    </w:tc>
                    <w:tc>
                      <w:tcPr>
                        <w:tcW w:w="8317" w:type="dxa"/>
                        <w:tcMar>
                          <w:top w:w="0" w:type="dxa"/>
                          <w:left w:w="0" w:type="dxa"/>
                          <w:bottom w:w="0" w:type="dxa"/>
                          <w:right w:w="0" w:type="dxa"/>
                        </w:tcMar>
                      </w:tcPr>
                      <w:p w14:paraId="2CF7CBA8" w14:textId="77777777" w:rsidR="001410FC" w:rsidRPr="001F761D" w:rsidRDefault="00E84158">
                        <w:pPr>
                          <w:rPr>
                            <w:b/>
                            <w:bCs/>
                            <w:sz w:val="16"/>
                            <w:szCs w:val="16"/>
                          </w:rPr>
                        </w:pPr>
                        <w:r w:rsidRPr="001F761D">
                          <w:rPr>
                            <w:b/>
                            <w:bCs/>
                            <w:sz w:val="16"/>
                            <w:szCs w:val="16"/>
                          </w:rPr>
                          <w:t>Број спортских организација преко којих се остварује јавни интерес у области спорта</w:t>
                        </w:r>
                      </w:p>
                    </w:tc>
                  </w:tr>
                </w:tbl>
                <w:p w14:paraId="4DF4545A" w14:textId="77777777" w:rsidR="001410FC" w:rsidRPr="001F761D" w:rsidRDefault="00E84158">
                  <w:pPr>
                    <w:rPr>
                      <w:sz w:val="16"/>
                      <w:szCs w:val="16"/>
                    </w:rPr>
                  </w:pPr>
                  <w:r w:rsidRPr="001F761D">
                    <w:rPr>
                      <w:sz w:val="16"/>
                      <w:szCs w:val="16"/>
                    </w:rPr>
                    <w:t>Коментар:</w:t>
                  </w:r>
                </w:p>
                <w:p w14:paraId="3154DEA8" w14:textId="77777777" w:rsidR="001410FC" w:rsidRPr="001F761D" w:rsidRDefault="00E84158">
                  <w:pPr>
                    <w:rPr>
                      <w:sz w:val="16"/>
                      <w:szCs w:val="16"/>
                    </w:rPr>
                  </w:pPr>
                  <w:r w:rsidRPr="001F761D">
                    <w:rPr>
                      <w:sz w:val="16"/>
                      <w:szCs w:val="16"/>
                    </w:rPr>
                    <w:t>Извор верификације: ГОДИШЊИ ИЗВЕШТАЈ</w:t>
                  </w:r>
                </w:p>
                <w:p w14:paraId="1FEEA455" w14:textId="125D65E9" w:rsidR="001410FC" w:rsidRPr="001F761D" w:rsidRDefault="00E84158">
                  <w:pPr>
                    <w:rPr>
                      <w:sz w:val="16"/>
                      <w:szCs w:val="16"/>
                      <w:lang w:val="sr-Cyrl-RS"/>
                    </w:rPr>
                  </w:pPr>
                  <w:r w:rsidRPr="001F761D">
                    <w:rPr>
                      <w:sz w:val="16"/>
                      <w:szCs w:val="16"/>
                    </w:rPr>
                    <w:t>Образложење одступања од циљне вредности: -</w:t>
                  </w:r>
                  <w:r w:rsidR="00582767" w:rsidRPr="001F761D">
                    <w:rPr>
                      <w:sz w:val="16"/>
                      <w:szCs w:val="16"/>
                      <w:lang w:val="sr-Cyrl-RS"/>
                    </w:rPr>
                    <w:t xml:space="preserve"> </w:t>
                  </w:r>
                  <w:r w:rsidR="00DF7193" w:rsidRPr="001F761D">
                    <w:rPr>
                      <w:sz w:val="16"/>
                      <w:szCs w:val="16"/>
                      <w:lang w:val="sr-Cyrl-RS"/>
                    </w:rPr>
                    <w:t>повећан број спортских организација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23076E" w14:textId="6FBBC515" w:rsidR="001410FC" w:rsidRPr="001F761D" w:rsidRDefault="00DF7193">
                  <w:pPr>
                    <w:jc w:val="center"/>
                    <w:rPr>
                      <w:b/>
                      <w:bCs/>
                      <w:sz w:val="16"/>
                      <w:szCs w:val="16"/>
                      <w:lang w:val="sr-Cyrl-RS"/>
                    </w:rPr>
                  </w:pPr>
                  <w:r w:rsidRPr="001F761D">
                    <w:rPr>
                      <w:b/>
                      <w:bCs/>
                      <w:sz w:val="16"/>
                      <w:szCs w:val="16"/>
                      <w:lang w:val="sr-Cyrl-R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E0C36D"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B61CD7" w14:textId="256FFDE4" w:rsidR="001410FC" w:rsidRPr="001F761D" w:rsidRDefault="00582767">
                  <w:pPr>
                    <w:jc w:val="center"/>
                    <w:rPr>
                      <w:b/>
                      <w:bCs/>
                      <w:sz w:val="16"/>
                      <w:szCs w:val="16"/>
                      <w:lang w:val="sr-Cyrl-RS"/>
                    </w:rPr>
                  </w:pPr>
                  <w:r w:rsidRPr="001F761D">
                    <w:rPr>
                      <w:b/>
                      <w:bCs/>
                      <w:sz w:val="16"/>
                      <w:szCs w:val="16"/>
                      <w:lang w:val="sr-Cyrl-RS"/>
                    </w:rPr>
                    <w:t>11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7D41B1" w14:textId="39F531A9" w:rsidR="001410FC" w:rsidRPr="001F761D" w:rsidRDefault="00582767">
                  <w:pPr>
                    <w:jc w:val="center"/>
                    <w:rPr>
                      <w:b/>
                      <w:bCs/>
                      <w:sz w:val="16"/>
                      <w:szCs w:val="16"/>
                      <w:lang w:val="sr-Cyrl-RS"/>
                    </w:rPr>
                  </w:pPr>
                  <w:r w:rsidRPr="001F761D">
                    <w:rPr>
                      <w:b/>
                      <w:bCs/>
                      <w:sz w:val="16"/>
                      <w:szCs w:val="16"/>
                      <w:lang w:val="sr-Cyrl-RS"/>
                    </w:rPr>
                    <w:t>11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4DF81F" w14:textId="61808401" w:rsidR="001410FC" w:rsidRPr="001F761D" w:rsidRDefault="00582767">
                  <w:pPr>
                    <w:jc w:val="center"/>
                    <w:rPr>
                      <w:b/>
                      <w:bCs/>
                      <w:sz w:val="16"/>
                      <w:szCs w:val="16"/>
                      <w:lang w:val="sr-Cyrl-RS"/>
                    </w:rPr>
                  </w:pPr>
                  <w:r w:rsidRPr="001F761D">
                    <w:rPr>
                      <w:b/>
                      <w:bCs/>
                      <w:sz w:val="16"/>
                      <w:szCs w:val="16"/>
                      <w:lang w:val="sr-Cyrl-RS"/>
                    </w:rPr>
                    <w:t>1</w:t>
                  </w:r>
                  <w:r w:rsidR="00DF7193" w:rsidRPr="001F761D">
                    <w:rPr>
                      <w:b/>
                      <w:bCs/>
                      <w:sz w:val="16"/>
                      <w:szCs w:val="16"/>
                      <w:lang w:val="sr-Cyrl-RS"/>
                    </w:rPr>
                    <w:t>2</w:t>
                  </w:r>
                </w:p>
              </w:tc>
            </w:tr>
            <w:tr w:rsidR="001F761D" w:rsidRPr="001F761D" w14:paraId="7DF85909" w14:textId="77777777">
              <w:tc>
                <w:tcPr>
                  <w:tcW w:w="900" w:type="dxa"/>
                  <w:tcMar>
                    <w:top w:w="0" w:type="dxa"/>
                    <w:left w:w="0" w:type="dxa"/>
                    <w:bottom w:w="0" w:type="dxa"/>
                    <w:right w:w="0" w:type="dxa"/>
                  </w:tcMar>
                </w:tcPr>
                <w:p w14:paraId="59622B77"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262A4FDF" w14:textId="77777777" w:rsidR="001410FC" w:rsidRPr="001F761D" w:rsidRDefault="001410FC">
                  <w:pPr>
                    <w:spacing w:line="1" w:lineRule="auto"/>
                  </w:pPr>
                </w:p>
              </w:tc>
              <w:tc>
                <w:tcPr>
                  <w:tcW w:w="7117" w:type="dxa"/>
                  <w:tcMar>
                    <w:top w:w="0" w:type="dxa"/>
                    <w:left w:w="0" w:type="dxa"/>
                    <w:bottom w:w="0" w:type="dxa"/>
                    <w:right w:w="0" w:type="dxa"/>
                  </w:tcMar>
                </w:tcPr>
                <w:p w14:paraId="4046D71B" w14:textId="77777777" w:rsidR="001410FC" w:rsidRPr="001F761D" w:rsidRDefault="001410FC">
                  <w:pPr>
                    <w:spacing w:line="1" w:lineRule="auto"/>
                  </w:pPr>
                </w:p>
              </w:tc>
              <w:tc>
                <w:tcPr>
                  <w:tcW w:w="900" w:type="dxa"/>
                  <w:tcMar>
                    <w:top w:w="0" w:type="dxa"/>
                    <w:left w:w="0" w:type="dxa"/>
                    <w:bottom w:w="0" w:type="dxa"/>
                    <w:right w:w="0" w:type="dxa"/>
                  </w:tcMar>
                </w:tcPr>
                <w:p w14:paraId="78B71061" w14:textId="77777777" w:rsidR="001410FC" w:rsidRPr="001F761D" w:rsidRDefault="001410FC">
                  <w:pPr>
                    <w:spacing w:line="1" w:lineRule="auto"/>
                  </w:pPr>
                </w:p>
              </w:tc>
              <w:tc>
                <w:tcPr>
                  <w:tcW w:w="900" w:type="dxa"/>
                  <w:tcMar>
                    <w:top w:w="0" w:type="dxa"/>
                    <w:left w:w="0" w:type="dxa"/>
                    <w:bottom w:w="0" w:type="dxa"/>
                    <w:right w:w="0" w:type="dxa"/>
                  </w:tcMar>
                </w:tcPr>
                <w:p w14:paraId="21FC56D2" w14:textId="77777777" w:rsidR="001410FC" w:rsidRPr="001F761D" w:rsidRDefault="001410FC">
                  <w:pPr>
                    <w:spacing w:line="1" w:lineRule="auto"/>
                  </w:pPr>
                </w:p>
              </w:tc>
              <w:tc>
                <w:tcPr>
                  <w:tcW w:w="1800" w:type="dxa"/>
                  <w:tcMar>
                    <w:top w:w="0" w:type="dxa"/>
                    <w:left w:w="0" w:type="dxa"/>
                    <w:bottom w:w="0" w:type="dxa"/>
                    <w:right w:w="0" w:type="dxa"/>
                  </w:tcMar>
                </w:tcPr>
                <w:p w14:paraId="689B7A3F" w14:textId="77777777" w:rsidR="001410FC" w:rsidRPr="001F761D" w:rsidRDefault="001410FC">
                  <w:pPr>
                    <w:spacing w:line="1" w:lineRule="auto"/>
                  </w:pPr>
                </w:p>
              </w:tc>
              <w:tc>
                <w:tcPr>
                  <w:tcW w:w="1800" w:type="dxa"/>
                  <w:tcMar>
                    <w:top w:w="0" w:type="dxa"/>
                    <w:left w:w="0" w:type="dxa"/>
                    <w:bottom w:w="0" w:type="dxa"/>
                    <w:right w:w="0" w:type="dxa"/>
                  </w:tcMar>
                </w:tcPr>
                <w:p w14:paraId="2FADB96D" w14:textId="77777777" w:rsidR="001410FC" w:rsidRPr="001F761D" w:rsidRDefault="001410FC">
                  <w:pPr>
                    <w:spacing w:line="1" w:lineRule="auto"/>
                  </w:pPr>
                </w:p>
              </w:tc>
              <w:tc>
                <w:tcPr>
                  <w:tcW w:w="1800" w:type="dxa"/>
                  <w:tcMar>
                    <w:top w:w="0" w:type="dxa"/>
                    <w:left w:w="0" w:type="dxa"/>
                    <w:bottom w:w="0" w:type="dxa"/>
                    <w:right w:w="0" w:type="dxa"/>
                  </w:tcMar>
                </w:tcPr>
                <w:p w14:paraId="36AF4BB6" w14:textId="77777777" w:rsidR="001410FC" w:rsidRPr="001F761D" w:rsidRDefault="001410FC">
                  <w:pPr>
                    <w:spacing w:line="1" w:lineRule="auto"/>
                  </w:pPr>
                </w:p>
              </w:tc>
            </w:tr>
          </w:tbl>
          <w:p w14:paraId="3B7C98E5" w14:textId="77777777" w:rsidR="001410FC" w:rsidRPr="001F761D" w:rsidRDefault="001410FC">
            <w:pPr>
              <w:spacing w:line="1" w:lineRule="auto"/>
            </w:pPr>
          </w:p>
        </w:tc>
      </w:tr>
      <w:tr w:rsidR="001F761D" w:rsidRPr="001F761D" w14:paraId="62BDE956" w14:textId="77777777">
        <w:trPr>
          <w:trHeight w:hRule="exact" w:val="300"/>
        </w:trPr>
        <w:tc>
          <w:tcPr>
            <w:tcW w:w="1050" w:type="dxa"/>
            <w:tcMar>
              <w:top w:w="0" w:type="dxa"/>
              <w:left w:w="0" w:type="dxa"/>
              <w:bottom w:w="0" w:type="dxa"/>
              <w:right w:w="0" w:type="dxa"/>
            </w:tcMar>
          </w:tcPr>
          <w:p w14:paraId="119B9E3E" w14:textId="77777777" w:rsidR="001410FC" w:rsidRPr="001F761D" w:rsidRDefault="001410FC">
            <w:pPr>
              <w:spacing w:line="1" w:lineRule="auto"/>
            </w:pPr>
          </w:p>
        </w:tc>
        <w:tc>
          <w:tcPr>
            <w:tcW w:w="600" w:type="dxa"/>
            <w:tcMar>
              <w:top w:w="0" w:type="dxa"/>
              <w:left w:w="0" w:type="dxa"/>
              <w:bottom w:w="0" w:type="dxa"/>
              <w:right w:w="0" w:type="dxa"/>
            </w:tcMar>
          </w:tcPr>
          <w:p w14:paraId="1A125B76" w14:textId="77777777" w:rsidR="001410FC" w:rsidRPr="001F761D" w:rsidRDefault="001410FC">
            <w:pPr>
              <w:spacing w:line="1" w:lineRule="auto"/>
            </w:pPr>
          </w:p>
        </w:tc>
        <w:tc>
          <w:tcPr>
            <w:tcW w:w="14467" w:type="dxa"/>
            <w:tcMar>
              <w:top w:w="0" w:type="dxa"/>
              <w:left w:w="0" w:type="dxa"/>
              <w:bottom w:w="0" w:type="dxa"/>
              <w:right w:w="0" w:type="dxa"/>
            </w:tcMar>
          </w:tcPr>
          <w:p w14:paraId="4D4B746A" w14:textId="77777777" w:rsidR="001410FC" w:rsidRPr="001F761D" w:rsidRDefault="001410FC">
            <w:pPr>
              <w:spacing w:line="1" w:lineRule="auto"/>
            </w:pPr>
          </w:p>
        </w:tc>
      </w:tr>
      <w:tr w:rsidR="001F761D" w:rsidRPr="001F761D" w14:paraId="24E3BC38" w14:textId="77777777">
        <w:trPr>
          <w:trHeight w:val="230"/>
          <w:hidden/>
        </w:trPr>
        <w:tc>
          <w:tcPr>
            <w:tcW w:w="16117" w:type="dxa"/>
            <w:gridSpan w:val="3"/>
            <w:vMerge w:val="restart"/>
            <w:tcMar>
              <w:top w:w="0" w:type="dxa"/>
              <w:left w:w="0" w:type="dxa"/>
              <w:bottom w:w="0" w:type="dxa"/>
              <w:right w:w="0" w:type="dxa"/>
            </w:tcMar>
          </w:tcPr>
          <w:p w14:paraId="2AAD787D" w14:textId="77777777" w:rsidR="001410FC" w:rsidRPr="001F761D" w:rsidRDefault="001410FC">
            <w:pPr>
              <w:rPr>
                <w:vanish/>
              </w:rPr>
            </w:pPr>
            <w:bookmarkStart w:id="126" w:name="__bookmark_86"/>
            <w:bookmarkEnd w:id="126"/>
          </w:p>
          <w:tbl>
            <w:tblPr>
              <w:tblW w:w="16117" w:type="dxa"/>
              <w:tblLayout w:type="fixed"/>
              <w:tblLook w:val="01E0" w:firstRow="1" w:lastRow="1" w:firstColumn="1" w:lastColumn="1" w:noHBand="0" w:noVBand="0"/>
            </w:tblPr>
            <w:tblGrid>
              <w:gridCol w:w="2250"/>
              <w:gridCol w:w="900"/>
              <w:gridCol w:w="12967"/>
            </w:tblGrid>
            <w:tr w:rsidR="001F761D" w:rsidRPr="001F761D" w14:paraId="429D5379" w14:textId="77777777">
              <w:tc>
                <w:tcPr>
                  <w:tcW w:w="2250" w:type="dxa"/>
                  <w:tcMar>
                    <w:top w:w="0" w:type="dxa"/>
                    <w:left w:w="0" w:type="dxa"/>
                    <w:bottom w:w="0" w:type="dxa"/>
                    <w:right w:w="0" w:type="dxa"/>
                  </w:tcMar>
                  <w:vAlign w:val="center"/>
                </w:tcPr>
                <w:p w14:paraId="5BF40AA2" w14:textId="77777777" w:rsidR="001410FC" w:rsidRPr="001F761D" w:rsidRDefault="00E84158">
                  <w:pPr>
                    <w:rPr>
                      <w:vanish/>
                    </w:rPr>
                  </w:pPr>
                  <w:r w:rsidRPr="001F761D">
                    <w:fldChar w:fldCharType="begin"/>
                  </w:r>
                  <w:r w:rsidRPr="001F761D">
                    <w:instrText>TC "0001" \f C \l "5"</w:instrText>
                  </w:r>
                  <w:r w:rsidRPr="001F761D">
                    <w:fldChar w:fldCharType="end"/>
                  </w:r>
                </w:p>
                <w:p w14:paraId="3C48BDAC" w14:textId="77777777" w:rsidR="001410FC" w:rsidRPr="001F761D" w:rsidRDefault="00E84158">
                  <w:pPr>
                    <w:rPr>
                      <w:b/>
                      <w:bCs/>
                      <w:sz w:val="16"/>
                      <w:szCs w:val="16"/>
                    </w:rPr>
                  </w:pPr>
                  <w:r w:rsidRPr="001F761D">
                    <w:rPr>
                      <w:b/>
                      <w:bCs/>
                      <w:sz w:val="16"/>
                      <w:szCs w:val="16"/>
                    </w:rPr>
                    <w:t>Програмска активност</w:t>
                  </w:r>
                </w:p>
              </w:tc>
              <w:tc>
                <w:tcPr>
                  <w:tcW w:w="900" w:type="dxa"/>
                  <w:tcMar>
                    <w:top w:w="0" w:type="dxa"/>
                    <w:left w:w="0" w:type="dxa"/>
                    <w:bottom w:w="0" w:type="dxa"/>
                    <w:right w:w="0" w:type="dxa"/>
                  </w:tcMar>
                  <w:vAlign w:val="center"/>
                </w:tcPr>
                <w:p w14:paraId="4DA13AA3" w14:textId="77777777" w:rsidR="001410FC" w:rsidRPr="001F761D" w:rsidRDefault="00E84158">
                  <w:pPr>
                    <w:rPr>
                      <w:b/>
                      <w:bCs/>
                      <w:sz w:val="16"/>
                      <w:szCs w:val="16"/>
                    </w:rPr>
                  </w:pPr>
                  <w:r w:rsidRPr="001F761D">
                    <w:rPr>
                      <w:b/>
                      <w:bCs/>
                      <w:sz w:val="16"/>
                      <w:szCs w:val="16"/>
                    </w:rPr>
                    <w:t>0001</w:t>
                  </w:r>
                </w:p>
              </w:tc>
              <w:tc>
                <w:tcPr>
                  <w:tcW w:w="12967" w:type="dxa"/>
                  <w:tcMar>
                    <w:top w:w="0" w:type="dxa"/>
                    <w:left w:w="0" w:type="dxa"/>
                    <w:bottom w:w="0" w:type="dxa"/>
                    <w:right w:w="0" w:type="dxa"/>
                  </w:tcMar>
                  <w:vAlign w:val="center"/>
                </w:tcPr>
                <w:p w14:paraId="3D53602C" w14:textId="77777777" w:rsidR="001410FC" w:rsidRPr="001F761D" w:rsidRDefault="00E84158">
                  <w:pPr>
                    <w:rPr>
                      <w:b/>
                      <w:bCs/>
                      <w:sz w:val="16"/>
                      <w:szCs w:val="16"/>
                    </w:rPr>
                  </w:pPr>
                  <w:r w:rsidRPr="001F761D">
                    <w:rPr>
                      <w:b/>
                      <w:bCs/>
                      <w:sz w:val="16"/>
                      <w:szCs w:val="16"/>
                    </w:rPr>
                    <w:t>Подршка локалним спортским организацијама, удружењима и савезима</w:t>
                  </w:r>
                </w:p>
              </w:tc>
            </w:tr>
            <w:tr w:rsidR="001F761D" w:rsidRPr="001F761D" w14:paraId="28A4912F" w14:textId="77777777">
              <w:tc>
                <w:tcPr>
                  <w:tcW w:w="2250" w:type="dxa"/>
                  <w:tcMar>
                    <w:top w:w="0" w:type="dxa"/>
                    <w:left w:w="0" w:type="dxa"/>
                    <w:bottom w:w="0" w:type="dxa"/>
                    <w:right w:w="0" w:type="dxa"/>
                  </w:tcMar>
                </w:tcPr>
                <w:p w14:paraId="28981A7B"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6E3CAC22" w14:textId="72DC9D92" w:rsidR="001410FC" w:rsidRPr="001F761D" w:rsidRDefault="00582767">
                  <w:pPr>
                    <w:rPr>
                      <w:sz w:val="16"/>
                      <w:szCs w:val="16"/>
                      <w:lang w:val="sr-Cyrl-RS"/>
                    </w:rPr>
                  </w:pPr>
                  <w:r w:rsidRPr="001F761D">
                    <w:rPr>
                      <w:sz w:val="16"/>
                      <w:szCs w:val="16"/>
                      <w:lang w:val="sr-Cyrl-RS"/>
                    </w:rPr>
                    <w:t>Референт за спорт</w:t>
                  </w:r>
                </w:p>
              </w:tc>
            </w:tr>
            <w:tr w:rsidR="001F761D" w:rsidRPr="001F761D" w14:paraId="169FCD09" w14:textId="77777777">
              <w:tc>
                <w:tcPr>
                  <w:tcW w:w="2250" w:type="dxa"/>
                  <w:tcMar>
                    <w:top w:w="0" w:type="dxa"/>
                    <w:left w:w="0" w:type="dxa"/>
                    <w:bottom w:w="0" w:type="dxa"/>
                    <w:right w:w="0" w:type="dxa"/>
                  </w:tcMar>
                </w:tcPr>
                <w:p w14:paraId="4C62833A"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6C7E8ADD" w14:textId="77777777" w:rsidR="00582767" w:rsidRPr="001F761D" w:rsidRDefault="00582767" w:rsidP="00582767">
                  <w:r w:rsidRPr="001F761D">
                    <w:t xml:space="preserve">Кроз ову програмску активност општина Косјерић настоји да обезбеди боље услове за бављење спортом свих грађана и грађанки општине. У оквиру програма су планирана средства за задовољавање потреба грађана у области спорта, као и финансирање локалних спортских организација, удружења и савеза преко којих се остварује јавни интерес у области спорта. </w:t>
                  </w:r>
                </w:p>
                <w:p w14:paraId="7A512906" w14:textId="31E2FFDD" w:rsidR="001410FC" w:rsidRPr="001F761D" w:rsidRDefault="001410FC">
                  <w:pPr>
                    <w:rPr>
                      <w:sz w:val="16"/>
                      <w:szCs w:val="16"/>
                    </w:rPr>
                  </w:pPr>
                </w:p>
              </w:tc>
            </w:tr>
            <w:tr w:rsidR="001F761D" w:rsidRPr="001F761D" w14:paraId="45FC9A07" w14:textId="77777777">
              <w:trPr>
                <w:trHeight w:hRule="exact" w:val="300"/>
              </w:trPr>
              <w:tc>
                <w:tcPr>
                  <w:tcW w:w="2250" w:type="dxa"/>
                  <w:tcMar>
                    <w:top w:w="0" w:type="dxa"/>
                    <w:left w:w="0" w:type="dxa"/>
                    <w:bottom w:w="0" w:type="dxa"/>
                    <w:right w:w="0" w:type="dxa"/>
                  </w:tcMar>
                </w:tcPr>
                <w:p w14:paraId="0B897D82"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34A09049" w14:textId="77777777" w:rsidR="001410FC" w:rsidRPr="001F761D" w:rsidRDefault="001410FC">
                  <w:pPr>
                    <w:spacing w:line="1" w:lineRule="auto"/>
                  </w:pPr>
                </w:p>
              </w:tc>
              <w:tc>
                <w:tcPr>
                  <w:tcW w:w="12967" w:type="dxa"/>
                  <w:tcMar>
                    <w:top w:w="0" w:type="dxa"/>
                    <w:left w:w="0" w:type="dxa"/>
                    <w:bottom w:w="0" w:type="dxa"/>
                    <w:right w:w="0" w:type="dxa"/>
                  </w:tcMar>
                </w:tcPr>
                <w:p w14:paraId="0ECC12DE" w14:textId="77777777" w:rsidR="001410FC" w:rsidRPr="001F761D" w:rsidRDefault="001410FC">
                  <w:pPr>
                    <w:spacing w:line="1" w:lineRule="auto"/>
                  </w:pPr>
                </w:p>
              </w:tc>
            </w:tr>
            <w:tr w:rsidR="001F761D" w:rsidRPr="001F761D" w14:paraId="54C64B1F" w14:textId="77777777">
              <w:trPr>
                <w:trHeight w:val="184"/>
              </w:trPr>
              <w:tc>
                <w:tcPr>
                  <w:tcW w:w="16117" w:type="dxa"/>
                  <w:gridSpan w:val="3"/>
                  <w:vMerge w:val="restart"/>
                  <w:tcMar>
                    <w:top w:w="0" w:type="dxa"/>
                    <w:left w:w="0" w:type="dxa"/>
                    <w:bottom w:w="0" w:type="dxa"/>
                    <w:right w:w="0" w:type="dxa"/>
                  </w:tcMar>
                </w:tcPr>
                <w:p w14:paraId="06ADCE0C" w14:textId="77777777" w:rsidR="001410FC" w:rsidRPr="001F761D" w:rsidRDefault="00E84158">
                  <w:pPr>
                    <w:rPr>
                      <w:i/>
                      <w:iCs/>
                      <w:sz w:val="16"/>
                      <w:szCs w:val="16"/>
                    </w:rPr>
                  </w:pPr>
                  <w:r w:rsidRPr="001F761D">
                    <w:rPr>
                      <w:i/>
                      <w:iCs/>
                      <w:sz w:val="16"/>
                      <w:szCs w:val="16"/>
                    </w:rPr>
                    <w:t>Образложење спровођења програмских активности у години извештавања:</w:t>
                  </w:r>
                </w:p>
              </w:tc>
            </w:tr>
            <w:tr w:rsidR="001F761D" w:rsidRPr="001F761D" w14:paraId="7241C988" w14:textId="77777777">
              <w:trPr>
                <w:trHeight w:val="184"/>
              </w:trPr>
              <w:tc>
                <w:tcPr>
                  <w:tcW w:w="16117" w:type="dxa"/>
                  <w:gridSpan w:val="3"/>
                  <w:vMerge w:val="restart"/>
                  <w:tcMar>
                    <w:top w:w="0" w:type="dxa"/>
                    <w:left w:w="0" w:type="dxa"/>
                    <w:bottom w:w="0" w:type="dxa"/>
                    <w:right w:w="0" w:type="dxa"/>
                  </w:tcMar>
                </w:tcPr>
                <w:p w14:paraId="6C0E58CD" w14:textId="6316059C" w:rsidR="001410FC" w:rsidRPr="001F761D" w:rsidRDefault="00E84158">
                  <w:pPr>
                    <w:rPr>
                      <w:lang w:val="sr-Cyrl-RS"/>
                    </w:rPr>
                  </w:pPr>
                  <w:r w:rsidRPr="001F761D">
                    <w:rPr>
                      <w:sz w:val="16"/>
                      <w:szCs w:val="16"/>
                    </w:rPr>
                    <w:lastRenderedPageBreak/>
                    <w:t>-</w:t>
                  </w:r>
                  <w:r w:rsidR="00582767" w:rsidRPr="001F761D">
                    <w:t>На основу Правилника о одобравању и финансирању програма којима се задовољавају потребе и интереси грађана општине Косјерић у области спорта, који је усвојен на седници Општинског већа 18. јануара 2018. године, Стручна комисија за оцену годишњих и посебних програма из области спорта именована Решењем Председника општине Косјерић донела је  Предлог годишњих програма организација у области спорта општине Косјерић за 202</w:t>
                  </w:r>
                  <w:r w:rsidR="00582767" w:rsidRPr="001F761D">
                    <w:rPr>
                      <w:lang w:val="sr-Cyrl-RS"/>
                    </w:rPr>
                    <w:t>4</w:t>
                  </w:r>
                  <w:r w:rsidR="00582767" w:rsidRPr="001F761D">
                    <w:t>.годину и доставило Председнику општине а на који је Веће општине Косјерић донело Закључак.</w:t>
                  </w:r>
                  <w:r w:rsidR="00582767" w:rsidRPr="001F761D">
                    <w:rPr>
                      <w:bCs/>
                      <w:lang w:val="sr-Cyrl-RS"/>
                    </w:rPr>
                    <w:t xml:space="preserve">. </w:t>
                  </w:r>
                  <w:r w:rsidR="00582767" w:rsidRPr="001F761D">
                    <w:t xml:space="preserve">Потписана су Решења и Уговори са </w:t>
                  </w:r>
                  <w:r w:rsidR="00582767" w:rsidRPr="001F761D">
                    <w:rPr>
                      <w:lang w:val="sr-Cyrl-RS"/>
                    </w:rPr>
                    <w:t>са 1</w:t>
                  </w:r>
                  <w:r w:rsidR="00DF7193" w:rsidRPr="001F761D">
                    <w:rPr>
                      <w:lang w:val="sr-Cyrl-RS"/>
                    </w:rPr>
                    <w:t>2</w:t>
                  </w:r>
                  <w:r w:rsidR="00582767" w:rsidRPr="001F761D">
                    <w:t xml:space="preserve"> спортских организација. </w:t>
                  </w:r>
                  <w:r w:rsidR="00582767" w:rsidRPr="001F761D">
                    <w:rPr>
                      <w:lang w:val="sr-Cyrl-RS"/>
                    </w:rPr>
                    <w:t>С</w:t>
                  </w:r>
                  <w:r w:rsidR="00DF7193" w:rsidRPr="001F761D">
                    <w:rPr>
                      <w:lang w:val="sr-Cyrl-RS"/>
                    </w:rPr>
                    <w:t>коро с</w:t>
                  </w:r>
                  <w:r w:rsidR="00582767" w:rsidRPr="001F761D">
                    <w:rPr>
                      <w:lang w:val="sr-Cyrl-RS"/>
                    </w:rPr>
                    <w:t>вим клубовима редовно су пренета сва 4 квартала</w:t>
                  </w:r>
                  <w:r w:rsidR="00DF7193" w:rsidRPr="001F761D">
                    <w:rPr>
                      <w:lang w:val="sr-Cyrl-RS"/>
                    </w:rPr>
                    <w:t xml:space="preserve">, изузев </w:t>
                  </w:r>
                  <w:r w:rsidR="00582767" w:rsidRPr="001F761D">
                    <w:rPr>
                      <w:lang w:val="sr-Cyrl-RS"/>
                    </w:rPr>
                    <w:t>ФК Сечица</w:t>
                  </w:r>
                  <w:r w:rsidR="00DF7193" w:rsidRPr="001F761D">
                    <w:rPr>
                      <w:lang w:val="sr-Cyrl-RS"/>
                    </w:rPr>
                    <w:t>, Спортском савезу, ПЕД Субјел</w:t>
                  </w:r>
                  <w:r w:rsidR="00582767" w:rsidRPr="001F761D">
                    <w:rPr>
                      <w:lang w:val="sr-Cyrl-RS"/>
                    </w:rPr>
                    <w:t xml:space="preserve"> и УСР Скрапеж </w:t>
                  </w:r>
                  <w:r w:rsidR="00DF7193" w:rsidRPr="001F761D">
                    <w:rPr>
                      <w:lang w:val="sr-Cyrl-RS"/>
                    </w:rPr>
                    <w:t xml:space="preserve">којима су пренета три квартала и </w:t>
                  </w:r>
                  <w:r w:rsidR="00582767" w:rsidRPr="001F761D">
                    <w:rPr>
                      <w:lang w:val="sr-Cyrl-RS"/>
                    </w:rPr>
                    <w:t>извршили су повраћај дела средстава од пренетог трећег квартала</w:t>
                  </w:r>
                </w:p>
                <w:p w14:paraId="563CB6E8" w14:textId="22E59742" w:rsidR="00DF7193" w:rsidRPr="001F761D" w:rsidRDefault="00DF7193">
                  <w:pPr>
                    <w:rPr>
                      <w:sz w:val="16"/>
                      <w:szCs w:val="16"/>
                    </w:rPr>
                  </w:pPr>
                </w:p>
              </w:tc>
            </w:tr>
            <w:tr w:rsidR="001F761D" w:rsidRPr="001F761D" w14:paraId="58F401B4"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24B12EB8" w14:textId="77777777">
                    <w:trPr>
                      <w:trHeight w:val="184"/>
                      <w:tblHeader/>
                    </w:trPr>
                    <w:tc>
                      <w:tcPr>
                        <w:tcW w:w="16117" w:type="dxa"/>
                        <w:gridSpan w:val="8"/>
                        <w:vMerge w:val="restart"/>
                        <w:tcMar>
                          <w:top w:w="0" w:type="dxa"/>
                          <w:left w:w="0" w:type="dxa"/>
                          <w:bottom w:w="0" w:type="dxa"/>
                          <w:right w:w="0" w:type="dxa"/>
                        </w:tcMar>
                      </w:tcPr>
                      <w:p w14:paraId="60DD4BC8" w14:textId="77777777" w:rsidR="001410FC" w:rsidRPr="001F761D" w:rsidRDefault="00E84158">
                        <w:pPr>
                          <w:rPr>
                            <w:b/>
                            <w:bCs/>
                            <w:i/>
                            <w:iCs/>
                            <w:sz w:val="16"/>
                            <w:szCs w:val="16"/>
                          </w:rPr>
                        </w:pPr>
                        <w:bookmarkStart w:id="127" w:name="__bookmark_87"/>
                        <w:bookmarkEnd w:id="127"/>
                        <w:r w:rsidRPr="001F761D">
                          <w:rPr>
                            <w:b/>
                            <w:bCs/>
                            <w:i/>
                            <w:iCs/>
                            <w:sz w:val="16"/>
                            <w:szCs w:val="16"/>
                          </w:rPr>
                          <w:t>Преглед циљних и остварених вредности показатеља учинака:</w:t>
                        </w:r>
                      </w:p>
                    </w:tc>
                  </w:tr>
                  <w:tr w:rsidR="001F761D" w:rsidRPr="001F761D" w14:paraId="3E10510D" w14:textId="77777777">
                    <w:tc>
                      <w:tcPr>
                        <w:tcW w:w="900" w:type="dxa"/>
                        <w:tcMar>
                          <w:top w:w="0" w:type="dxa"/>
                          <w:left w:w="0" w:type="dxa"/>
                          <w:bottom w:w="0" w:type="dxa"/>
                          <w:right w:w="0" w:type="dxa"/>
                        </w:tcMar>
                      </w:tcPr>
                      <w:p w14:paraId="3C5A145F" w14:textId="77777777" w:rsidR="001410FC" w:rsidRPr="001F761D" w:rsidRDefault="00E84158">
                        <w:pPr>
                          <w:rPr>
                            <w:vanish/>
                          </w:rPr>
                        </w:pPr>
                        <w:r w:rsidRPr="001F761D">
                          <w:fldChar w:fldCharType="begin"/>
                        </w:r>
                        <w:r w:rsidRPr="001F761D">
                          <w:instrText>TC "0001" \f C \l "6"</w:instrText>
                        </w:r>
                        <w:r w:rsidRPr="001F761D">
                          <w:fldChar w:fldCharType="end"/>
                        </w:r>
                      </w:p>
                      <w:p w14:paraId="66CC5DF2"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493CFA29"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4355CA4A" w14:textId="77777777" w:rsidR="001410FC" w:rsidRPr="001F761D" w:rsidRDefault="00E84158">
                        <w:pPr>
                          <w:rPr>
                            <w:b/>
                            <w:bCs/>
                            <w:sz w:val="16"/>
                            <w:szCs w:val="16"/>
                          </w:rPr>
                        </w:pPr>
                        <w:r w:rsidRPr="001F761D">
                          <w:rPr>
                            <w:b/>
                            <w:bCs/>
                            <w:sz w:val="16"/>
                            <w:szCs w:val="16"/>
                          </w:rPr>
                          <w:t>Унапређење подршке локалним спортским организацијама преко којих се остварује јавни интерес у области спорта</w:t>
                        </w:r>
                      </w:p>
                    </w:tc>
                    <w:tc>
                      <w:tcPr>
                        <w:tcW w:w="900" w:type="dxa"/>
                        <w:tcMar>
                          <w:top w:w="0" w:type="dxa"/>
                          <w:left w:w="0" w:type="dxa"/>
                          <w:bottom w:w="0" w:type="dxa"/>
                          <w:right w:w="0" w:type="dxa"/>
                        </w:tcMar>
                      </w:tcPr>
                      <w:p w14:paraId="4D3E5917" w14:textId="77777777" w:rsidR="001410FC" w:rsidRPr="001F761D" w:rsidRDefault="001410FC">
                        <w:pPr>
                          <w:spacing w:line="1" w:lineRule="auto"/>
                        </w:pPr>
                      </w:p>
                    </w:tc>
                    <w:tc>
                      <w:tcPr>
                        <w:tcW w:w="900" w:type="dxa"/>
                        <w:tcMar>
                          <w:top w:w="0" w:type="dxa"/>
                          <w:left w:w="0" w:type="dxa"/>
                          <w:bottom w:w="0" w:type="dxa"/>
                          <w:right w:w="0" w:type="dxa"/>
                        </w:tcMar>
                      </w:tcPr>
                      <w:p w14:paraId="6BECA9E2" w14:textId="77777777" w:rsidR="001410FC" w:rsidRPr="001F761D" w:rsidRDefault="001410FC">
                        <w:pPr>
                          <w:spacing w:line="1" w:lineRule="auto"/>
                        </w:pPr>
                      </w:p>
                    </w:tc>
                    <w:tc>
                      <w:tcPr>
                        <w:tcW w:w="1800" w:type="dxa"/>
                        <w:tcMar>
                          <w:top w:w="0" w:type="dxa"/>
                          <w:left w:w="0" w:type="dxa"/>
                          <w:bottom w:w="0" w:type="dxa"/>
                          <w:right w:w="0" w:type="dxa"/>
                        </w:tcMar>
                      </w:tcPr>
                      <w:p w14:paraId="713E3DD5" w14:textId="77777777" w:rsidR="001410FC" w:rsidRPr="001F761D" w:rsidRDefault="001410FC">
                        <w:pPr>
                          <w:spacing w:line="1" w:lineRule="auto"/>
                        </w:pPr>
                      </w:p>
                    </w:tc>
                    <w:tc>
                      <w:tcPr>
                        <w:tcW w:w="1800" w:type="dxa"/>
                        <w:tcMar>
                          <w:top w:w="0" w:type="dxa"/>
                          <w:left w:w="0" w:type="dxa"/>
                          <w:bottom w:w="0" w:type="dxa"/>
                          <w:right w:w="0" w:type="dxa"/>
                        </w:tcMar>
                      </w:tcPr>
                      <w:p w14:paraId="7BD70298" w14:textId="77777777" w:rsidR="001410FC" w:rsidRPr="001F761D" w:rsidRDefault="001410FC">
                        <w:pPr>
                          <w:spacing w:line="1" w:lineRule="auto"/>
                        </w:pPr>
                      </w:p>
                    </w:tc>
                    <w:tc>
                      <w:tcPr>
                        <w:tcW w:w="1800" w:type="dxa"/>
                        <w:tcMar>
                          <w:top w:w="0" w:type="dxa"/>
                          <w:left w:w="0" w:type="dxa"/>
                          <w:bottom w:w="0" w:type="dxa"/>
                          <w:right w:w="0" w:type="dxa"/>
                        </w:tcMar>
                      </w:tcPr>
                      <w:p w14:paraId="028B88EB" w14:textId="77777777" w:rsidR="001410FC" w:rsidRPr="001F761D" w:rsidRDefault="001410FC">
                        <w:pPr>
                          <w:spacing w:line="1" w:lineRule="auto"/>
                        </w:pPr>
                      </w:p>
                    </w:tc>
                  </w:tr>
                  <w:tr w:rsidR="001F761D" w:rsidRPr="001F761D" w14:paraId="64CD835A"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302239D"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41CF7E1"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65E5544"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BFA0C70"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2BBEC8B" w14:textId="77777777" w:rsidR="001410FC" w:rsidRPr="001F761D" w:rsidRDefault="00E84158">
                        <w:pPr>
                          <w:jc w:val="center"/>
                          <w:rPr>
                            <w:b/>
                            <w:bCs/>
                            <w:sz w:val="16"/>
                            <w:szCs w:val="16"/>
                          </w:rPr>
                        </w:pPr>
                        <w:r w:rsidRPr="001F761D">
                          <w:rPr>
                            <w:b/>
                            <w:bCs/>
                            <w:sz w:val="16"/>
                            <w:szCs w:val="16"/>
                          </w:rPr>
                          <w:t>Циљана вредност</w:t>
                        </w:r>
                      </w:p>
                      <w:p w14:paraId="5E6E71C0"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E0ECA1C" w14:textId="77777777" w:rsidR="001410FC" w:rsidRPr="001F761D" w:rsidRDefault="00E84158">
                        <w:pPr>
                          <w:jc w:val="center"/>
                          <w:rPr>
                            <w:b/>
                            <w:bCs/>
                            <w:sz w:val="16"/>
                            <w:szCs w:val="16"/>
                          </w:rPr>
                        </w:pPr>
                        <w:r w:rsidRPr="001F761D">
                          <w:rPr>
                            <w:b/>
                            <w:bCs/>
                            <w:sz w:val="16"/>
                            <w:szCs w:val="16"/>
                          </w:rPr>
                          <w:t>Остварена вредност</w:t>
                        </w:r>
                      </w:p>
                      <w:p w14:paraId="286C7B93" w14:textId="77777777" w:rsidR="001410FC" w:rsidRPr="001F761D" w:rsidRDefault="00E84158">
                        <w:pPr>
                          <w:jc w:val="center"/>
                          <w:rPr>
                            <w:b/>
                            <w:bCs/>
                            <w:sz w:val="16"/>
                            <w:szCs w:val="16"/>
                          </w:rPr>
                        </w:pPr>
                        <w:r w:rsidRPr="001F761D">
                          <w:rPr>
                            <w:b/>
                            <w:bCs/>
                            <w:sz w:val="16"/>
                            <w:szCs w:val="16"/>
                          </w:rPr>
                          <w:t>у 2024.год</w:t>
                        </w:r>
                      </w:p>
                    </w:tc>
                  </w:tr>
                  <w:tr w:rsidR="001F761D" w:rsidRPr="001F761D" w14:paraId="6CB4CF97"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7AB599EF" w14:textId="77777777">
                          <w:trPr>
                            <w:jc w:val="center"/>
                          </w:trPr>
                          <w:tc>
                            <w:tcPr>
                              <w:tcW w:w="600" w:type="dxa"/>
                              <w:tcMar>
                                <w:top w:w="0" w:type="dxa"/>
                                <w:left w:w="0" w:type="dxa"/>
                                <w:bottom w:w="0" w:type="dxa"/>
                                <w:right w:w="0" w:type="dxa"/>
                              </w:tcMar>
                            </w:tcPr>
                            <w:p w14:paraId="3B350271"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7BAB6E5B" w14:textId="77777777" w:rsidR="001410FC" w:rsidRPr="001F761D" w:rsidRDefault="00E84158">
                              <w:pPr>
                                <w:rPr>
                                  <w:b/>
                                  <w:bCs/>
                                  <w:sz w:val="16"/>
                                  <w:szCs w:val="16"/>
                                </w:rPr>
                              </w:pPr>
                              <w:r w:rsidRPr="001F761D">
                                <w:rPr>
                                  <w:b/>
                                  <w:bCs/>
                                  <w:sz w:val="16"/>
                                  <w:szCs w:val="16"/>
                                </w:rPr>
                                <w:t>Број годишњих програма спортских организација финансираних од стране града/општине</w:t>
                              </w:r>
                            </w:p>
                          </w:tc>
                        </w:tr>
                      </w:tbl>
                      <w:p w14:paraId="23DF4FDA" w14:textId="77777777" w:rsidR="001410FC" w:rsidRPr="001F761D" w:rsidRDefault="00E84158">
                        <w:pPr>
                          <w:rPr>
                            <w:sz w:val="16"/>
                            <w:szCs w:val="16"/>
                          </w:rPr>
                        </w:pPr>
                        <w:r w:rsidRPr="001F761D">
                          <w:rPr>
                            <w:sz w:val="16"/>
                            <w:szCs w:val="16"/>
                          </w:rPr>
                          <w:t>Коментар:</w:t>
                        </w:r>
                      </w:p>
                      <w:p w14:paraId="49071292" w14:textId="77777777" w:rsidR="001410FC" w:rsidRPr="001F761D" w:rsidRDefault="00E84158">
                        <w:pPr>
                          <w:rPr>
                            <w:sz w:val="16"/>
                            <w:szCs w:val="16"/>
                          </w:rPr>
                        </w:pPr>
                        <w:r w:rsidRPr="001F761D">
                          <w:rPr>
                            <w:sz w:val="16"/>
                            <w:szCs w:val="16"/>
                          </w:rPr>
                          <w:t>Извор верификације: ГОДИШЊИ ИЗВЕШТАЈ</w:t>
                        </w:r>
                      </w:p>
                      <w:p w14:paraId="2F60439B" w14:textId="5FFF9EAF" w:rsidR="001410FC" w:rsidRPr="001F761D" w:rsidRDefault="00E84158">
                        <w:pPr>
                          <w:rPr>
                            <w:sz w:val="16"/>
                            <w:szCs w:val="16"/>
                            <w:lang w:val="sr-Cyrl-RS"/>
                          </w:rPr>
                        </w:pPr>
                        <w:r w:rsidRPr="001F761D">
                          <w:rPr>
                            <w:sz w:val="16"/>
                            <w:szCs w:val="16"/>
                          </w:rPr>
                          <w:t>Образложење одступања од циљне вредности: -</w:t>
                        </w:r>
                        <w:r w:rsidR="00582767" w:rsidRPr="001F761D">
                          <w:rPr>
                            <w:sz w:val="16"/>
                            <w:szCs w:val="16"/>
                            <w:lang w:val="sr-Cyrl-RS"/>
                          </w:rPr>
                          <w:t xml:space="preserve"> </w:t>
                        </w:r>
                        <w:r w:rsidR="00DF7193" w:rsidRPr="001F761D">
                          <w:rPr>
                            <w:sz w:val="16"/>
                            <w:szCs w:val="16"/>
                            <w:lang w:val="sr-Cyrl-RS"/>
                          </w:rPr>
                          <w:t>повећан број спортских организација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0E5F9C" w14:textId="31997B9F" w:rsidR="001410FC" w:rsidRPr="001F761D" w:rsidRDefault="00DF7193">
                        <w:pPr>
                          <w:jc w:val="center"/>
                          <w:rPr>
                            <w:b/>
                            <w:bCs/>
                            <w:sz w:val="16"/>
                            <w:szCs w:val="16"/>
                            <w:lang w:val="sr-Cyrl-RS"/>
                          </w:rPr>
                        </w:pPr>
                        <w:r w:rsidRPr="001F761D">
                          <w:rPr>
                            <w:b/>
                            <w:bCs/>
                            <w:sz w:val="16"/>
                            <w:szCs w:val="16"/>
                            <w:lang w:val="sr-Cyrl-R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76B665"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40088D" w14:textId="789AB43A" w:rsidR="001410FC" w:rsidRPr="001F761D" w:rsidRDefault="00582767">
                        <w:pPr>
                          <w:jc w:val="center"/>
                          <w:rPr>
                            <w:b/>
                            <w:bCs/>
                            <w:sz w:val="16"/>
                            <w:szCs w:val="16"/>
                            <w:lang w:val="sr-Cyrl-RS"/>
                          </w:rPr>
                        </w:pPr>
                        <w:r w:rsidRPr="001F761D">
                          <w:rPr>
                            <w:b/>
                            <w:bCs/>
                            <w:sz w:val="16"/>
                            <w:szCs w:val="16"/>
                            <w:lang w:val="sr-Cyrl-RS"/>
                          </w:rPr>
                          <w:t>11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4C41E" w14:textId="79B48B12" w:rsidR="001410FC" w:rsidRPr="001F761D" w:rsidRDefault="00582767">
                        <w:pPr>
                          <w:jc w:val="center"/>
                          <w:rPr>
                            <w:b/>
                            <w:bCs/>
                            <w:sz w:val="16"/>
                            <w:szCs w:val="16"/>
                            <w:lang w:val="sr-Cyrl-RS"/>
                          </w:rPr>
                        </w:pPr>
                        <w:r w:rsidRPr="001F761D">
                          <w:rPr>
                            <w:b/>
                            <w:bCs/>
                            <w:sz w:val="16"/>
                            <w:szCs w:val="16"/>
                            <w:lang w:val="sr-Cyrl-RS"/>
                          </w:rPr>
                          <w:t>11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483E6" w14:textId="48D6717E" w:rsidR="001410FC" w:rsidRPr="001F761D" w:rsidRDefault="00582767">
                        <w:pPr>
                          <w:jc w:val="center"/>
                          <w:rPr>
                            <w:b/>
                            <w:bCs/>
                            <w:sz w:val="16"/>
                            <w:szCs w:val="16"/>
                            <w:lang w:val="sr-Cyrl-RS"/>
                          </w:rPr>
                        </w:pPr>
                        <w:r w:rsidRPr="001F761D">
                          <w:rPr>
                            <w:b/>
                            <w:bCs/>
                            <w:sz w:val="16"/>
                            <w:szCs w:val="16"/>
                            <w:lang w:val="sr-Cyrl-RS"/>
                          </w:rPr>
                          <w:t>1</w:t>
                        </w:r>
                        <w:r w:rsidR="00DF7193" w:rsidRPr="001F761D">
                          <w:rPr>
                            <w:b/>
                            <w:bCs/>
                            <w:sz w:val="16"/>
                            <w:szCs w:val="16"/>
                            <w:lang w:val="sr-Cyrl-RS"/>
                          </w:rPr>
                          <w:t>2</w:t>
                        </w:r>
                      </w:p>
                    </w:tc>
                  </w:tr>
                  <w:tr w:rsidR="001F761D" w:rsidRPr="001F761D" w14:paraId="0E6EF8F4" w14:textId="77777777">
                    <w:tc>
                      <w:tcPr>
                        <w:tcW w:w="900" w:type="dxa"/>
                        <w:tcMar>
                          <w:top w:w="0" w:type="dxa"/>
                          <w:left w:w="0" w:type="dxa"/>
                          <w:bottom w:w="0" w:type="dxa"/>
                          <w:right w:w="0" w:type="dxa"/>
                        </w:tcMar>
                      </w:tcPr>
                      <w:p w14:paraId="6F8CC72B" w14:textId="77777777" w:rsidR="001410FC" w:rsidRPr="001F761D" w:rsidRDefault="00E84158">
                        <w:pPr>
                          <w:rPr>
                            <w:vanish/>
                          </w:rPr>
                        </w:pPr>
                        <w:r w:rsidRPr="001F761D">
                          <w:fldChar w:fldCharType="begin"/>
                        </w:r>
                        <w:r w:rsidRPr="001F761D">
                          <w:instrText>TC "0004" \f C \l "6"</w:instrText>
                        </w:r>
                        <w:r w:rsidRPr="001F761D">
                          <w:fldChar w:fldCharType="end"/>
                        </w:r>
                      </w:p>
                      <w:p w14:paraId="06C1AB72"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4EDADA67" w14:textId="77777777" w:rsidR="001410FC" w:rsidRPr="001F761D" w:rsidRDefault="00E84158">
                        <w:pPr>
                          <w:jc w:val="center"/>
                          <w:rPr>
                            <w:b/>
                            <w:bCs/>
                            <w:sz w:val="16"/>
                            <w:szCs w:val="16"/>
                          </w:rPr>
                        </w:pPr>
                        <w:r w:rsidRPr="001F761D">
                          <w:rPr>
                            <w:b/>
                            <w:bCs/>
                            <w:sz w:val="16"/>
                            <w:szCs w:val="16"/>
                          </w:rPr>
                          <w:t>0004</w:t>
                        </w:r>
                      </w:p>
                    </w:tc>
                    <w:tc>
                      <w:tcPr>
                        <w:tcW w:w="7117" w:type="dxa"/>
                        <w:tcMar>
                          <w:top w:w="0" w:type="dxa"/>
                          <w:left w:w="0" w:type="dxa"/>
                          <w:bottom w:w="0" w:type="dxa"/>
                          <w:right w:w="0" w:type="dxa"/>
                        </w:tcMar>
                      </w:tcPr>
                      <w:p w14:paraId="3CF97EC7" w14:textId="77777777" w:rsidR="001410FC" w:rsidRPr="001F761D" w:rsidRDefault="00E84158">
                        <w:pPr>
                          <w:rPr>
                            <w:b/>
                            <w:bCs/>
                            <w:sz w:val="16"/>
                            <w:szCs w:val="16"/>
                          </w:rPr>
                        </w:pPr>
                        <w:r w:rsidRPr="001F761D">
                          <w:rPr>
                            <w:b/>
                            <w:bCs/>
                            <w:sz w:val="16"/>
                            <w:szCs w:val="16"/>
                          </w:rPr>
                          <w:t>УНАПРЕЂЕЊЕ РОДНЕ РАВНОПРАВНОСТИ У ОБЛАСТИ СПОРТА</w:t>
                        </w:r>
                      </w:p>
                    </w:tc>
                    <w:tc>
                      <w:tcPr>
                        <w:tcW w:w="900" w:type="dxa"/>
                        <w:tcMar>
                          <w:top w:w="0" w:type="dxa"/>
                          <w:left w:w="0" w:type="dxa"/>
                          <w:bottom w:w="0" w:type="dxa"/>
                          <w:right w:w="0" w:type="dxa"/>
                        </w:tcMar>
                      </w:tcPr>
                      <w:p w14:paraId="4A817E92" w14:textId="77777777" w:rsidR="001410FC" w:rsidRPr="001F761D" w:rsidRDefault="001410FC">
                        <w:pPr>
                          <w:spacing w:line="1" w:lineRule="auto"/>
                        </w:pPr>
                      </w:p>
                    </w:tc>
                    <w:tc>
                      <w:tcPr>
                        <w:tcW w:w="900" w:type="dxa"/>
                        <w:tcMar>
                          <w:top w:w="0" w:type="dxa"/>
                          <w:left w:w="0" w:type="dxa"/>
                          <w:bottom w:w="0" w:type="dxa"/>
                          <w:right w:w="0" w:type="dxa"/>
                        </w:tcMar>
                      </w:tcPr>
                      <w:p w14:paraId="64E17E8E" w14:textId="77777777" w:rsidR="001410FC" w:rsidRPr="001F761D" w:rsidRDefault="001410FC">
                        <w:pPr>
                          <w:spacing w:line="1" w:lineRule="auto"/>
                        </w:pPr>
                      </w:p>
                    </w:tc>
                    <w:tc>
                      <w:tcPr>
                        <w:tcW w:w="1800" w:type="dxa"/>
                        <w:tcMar>
                          <w:top w:w="0" w:type="dxa"/>
                          <w:left w:w="0" w:type="dxa"/>
                          <w:bottom w:w="0" w:type="dxa"/>
                          <w:right w:w="0" w:type="dxa"/>
                        </w:tcMar>
                      </w:tcPr>
                      <w:p w14:paraId="39C0ED6C" w14:textId="77777777" w:rsidR="001410FC" w:rsidRPr="001F761D" w:rsidRDefault="001410FC">
                        <w:pPr>
                          <w:spacing w:line="1" w:lineRule="auto"/>
                        </w:pPr>
                      </w:p>
                    </w:tc>
                    <w:tc>
                      <w:tcPr>
                        <w:tcW w:w="1800" w:type="dxa"/>
                        <w:tcMar>
                          <w:top w:w="0" w:type="dxa"/>
                          <w:left w:w="0" w:type="dxa"/>
                          <w:bottom w:w="0" w:type="dxa"/>
                          <w:right w:w="0" w:type="dxa"/>
                        </w:tcMar>
                      </w:tcPr>
                      <w:p w14:paraId="396107ED" w14:textId="77777777" w:rsidR="001410FC" w:rsidRPr="001F761D" w:rsidRDefault="001410FC">
                        <w:pPr>
                          <w:spacing w:line="1" w:lineRule="auto"/>
                        </w:pPr>
                      </w:p>
                    </w:tc>
                    <w:tc>
                      <w:tcPr>
                        <w:tcW w:w="1800" w:type="dxa"/>
                        <w:tcMar>
                          <w:top w:w="0" w:type="dxa"/>
                          <w:left w:w="0" w:type="dxa"/>
                          <w:bottom w:w="0" w:type="dxa"/>
                          <w:right w:w="0" w:type="dxa"/>
                        </w:tcMar>
                      </w:tcPr>
                      <w:p w14:paraId="5A79D1B5" w14:textId="77777777" w:rsidR="001410FC" w:rsidRPr="001F761D" w:rsidRDefault="001410FC">
                        <w:pPr>
                          <w:spacing w:line="1" w:lineRule="auto"/>
                        </w:pPr>
                      </w:p>
                    </w:tc>
                  </w:tr>
                  <w:tr w:rsidR="001F761D" w:rsidRPr="001F761D" w14:paraId="1711DD5F"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2516734"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7F1296F"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9CF3E40"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E93D632"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88D17CD" w14:textId="77777777" w:rsidR="001410FC" w:rsidRPr="001F761D" w:rsidRDefault="00E84158">
                        <w:pPr>
                          <w:jc w:val="center"/>
                          <w:rPr>
                            <w:b/>
                            <w:bCs/>
                            <w:sz w:val="16"/>
                            <w:szCs w:val="16"/>
                          </w:rPr>
                        </w:pPr>
                        <w:r w:rsidRPr="001F761D">
                          <w:rPr>
                            <w:b/>
                            <w:bCs/>
                            <w:sz w:val="16"/>
                            <w:szCs w:val="16"/>
                          </w:rPr>
                          <w:t>Циљана вредност</w:t>
                        </w:r>
                      </w:p>
                      <w:p w14:paraId="67D6F2EE"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C327E09" w14:textId="77777777" w:rsidR="001410FC" w:rsidRPr="001F761D" w:rsidRDefault="00E84158">
                        <w:pPr>
                          <w:jc w:val="center"/>
                          <w:rPr>
                            <w:b/>
                            <w:bCs/>
                            <w:sz w:val="16"/>
                            <w:szCs w:val="16"/>
                          </w:rPr>
                        </w:pPr>
                        <w:r w:rsidRPr="001F761D">
                          <w:rPr>
                            <w:b/>
                            <w:bCs/>
                            <w:sz w:val="16"/>
                            <w:szCs w:val="16"/>
                          </w:rPr>
                          <w:t>Остварена вредност</w:t>
                        </w:r>
                      </w:p>
                      <w:p w14:paraId="7819F67C" w14:textId="77777777" w:rsidR="001410FC" w:rsidRPr="001F761D" w:rsidRDefault="00E84158">
                        <w:pPr>
                          <w:jc w:val="center"/>
                          <w:rPr>
                            <w:b/>
                            <w:bCs/>
                            <w:sz w:val="16"/>
                            <w:szCs w:val="16"/>
                          </w:rPr>
                        </w:pPr>
                        <w:r w:rsidRPr="001F761D">
                          <w:rPr>
                            <w:b/>
                            <w:bCs/>
                            <w:sz w:val="16"/>
                            <w:szCs w:val="16"/>
                          </w:rPr>
                          <w:t>у 2024.год</w:t>
                        </w:r>
                      </w:p>
                    </w:tc>
                  </w:tr>
                  <w:tr w:rsidR="001F761D" w:rsidRPr="001F761D" w14:paraId="1AFC86A3"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788BEA88" w14:textId="77777777">
                          <w:trPr>
                            <w:jc w:val="center"/>
                          </w:trPr>
                          <w:tc>
                            <w:tcPr>
                              <w:tcW w:w="600" w:type="dxa"/>
                              <w:tcMar>
                                <w:top w:w="0" w:type="dxa"/>
                                <w:left w:w="0" w:type="dxa"/>
                                <w:bottom w:w="0" w:type="dxa"/>
                                <w:right w:w="0" w:type="dxa"/>
                              </w:tcMar>
                            </w:tcPr>
                            <w:p w14:paraId="236655C3"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27F4E1EC" w14:textId="77777777" w:rsidR="001410FC" w:rsidRPr="001F761D" w:rsidRDefault="00E84158">
                              <w:pPr>
                                <w:rPr>
                                  <w:b/>
                                  <w:bCs/>
                                  <w:sz w:val="16"/>
                                  <w:szCs w:val="16"/>
                                </w:rPr>
                              </w:pPr>
                              <w:r w:rsidRPr="001F761D">
                                <w:rPr>
                                  <w:b/>
                                  <w:bCs/>
                                  <w:sz w:val="16"/>
                                  <w:szCs w:val="16"/>
                                </w:rPr>
                                <w:t>ПРИКУПЉЕНА РОДНА СТАТИСТИКА О СПОРТИСТИМА И СПОРТИСТКИЊАМА</w:t>
                              </w:r>
                            </w:p>
                          </w:tc>
                        </w:tr>
                      </w:tbl>
                      <w:p w14:paraId="2AB14E68" w14:textId="77777777" w:rsidR="001410FC" w:rsidRPr="001F761D" w:rsidRDefault="00E84158">
                        <w:pPr>
                          <w:rPr>
                            <w:sz w:val="16"/>
                            <w:szCs w:val="16"/>
                          </w:rPr>
                        </w:pPr>
                        <w:r w:rsidRPr="001F761D">
                          <w:rPr>
                            <w:sz w:val="16"/>
                            <w:szCs w:val="16"/>
                          </w:rPr>
                          <w:t>Коментар:</w:t>
                        </w:r>
                      </w:p>
                      <w:p w14:paraId="6F19ADF1" w14:textId="77777777" w:rsidR="001410FC" w:rsidRPr="001F761D" w:rsidRDefault="00E84158">
                        <w:pPr>
                          <w:rPr>
                            <w:sz w:val="16"/>
                            <w:szCs w:val="16"/>
                          </w:rPr>
                        </w:pPr>
                        <w:r w:rsidRPr="001F761D">
                          <w:rPr>
                            <w:sz w:val="16"/>
                            <w:szCs w:val="16"/>
                          </w:rPr>
                          <w:t>Извор верификације: СТАТИСТИКА</w:t>
                        </w:r>
                      </w:p>
                      <w:p w14:paraId="4732DF4D" w14:textId="7203CDDA" w:rsidR="001410FC" w:rsidRPr="001F761D" w:rsidRDefault="00E84158">
                        <w:pPr>
                          <w:rPr>
                            <w:sz w:val="16"/>
                            <w:szCs w:val="16"/>
                            <w:lang w:val="sr-Cyrl-RS"/>
                          </w:rPr>
                        </w:pPr>
                        <w:r w:rsidRPr="001F761D">
                          <w:rPr>
                            <w:sz w:val="16"/>
                            <w:szCs w:val="16"/>
                          </w:rPr>
                          <w:t>Образложење одступања од циљне вредности: -</w:t>
                        </w:r>
                        <w:r w:rsidR="00582767" w:rsidRPr="001F761D">
                          <w:rPr>
                            <w:sz w:val="16"/>
                            <w:szCs w:val="16"/>
                            <w:lang w:val="sr-Cyrl-RS"/>
                          </w:rPr>
                          <w:t xml:space="preserve"> нема одступања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AD646B" w14:textId="77777777" w:rsidR="001410FC" w:rsidRPr="001F761D" w:rsidRDefault="00E84158">
                        <w:pPr>
                          <w:jc w:val="center"/>
                          <w:rPr>
                            <w:b/>
                            <w:bCs/>
                            <w:sz w:val="16"/>
                            <w:szCs w:val="16"/>
                          </w:rPr>
                        </w:pPr>
                        <w:r w:rsidRPr="001F761D">
                          <w:rPr>
                            <w:b/>
                            <w:bCs/>
                            <w:sz w:val="16"/>
                            <w:szCs w:val="16"/>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F20F5F"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4499AF" w14:textId="785A1D14" w:rsidR="001410FC" w:rsidRPr="001F761D" w:rsidRDefault="00582767">
                        <w:pPr>
                          <w:jc w:val="center"/>
                          <w:rPr>
                            <w:b/>
                            <w:bCs/>
                            <w:sz w:val="16"/>
                            <w:szCs w:val="16"/>
                            <w:lang w:val="sr-Cyrl-RS"/>
                          </w:rPr>
                        </w:pPr>
                        <w:r w:rsidRPr="001F761D">
                          <w:rPr>
                            <w:b/>
                            <w:bCs/>
                            <w:sz w:val="16"/>
                            <w:szCs w:val="16"/>
                            <w:lang w:val="sr-Cyrl-RS"/>
                          </w:rPr>
                          <w:t>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C8B72C" w14:textId="78627BCE" w:rsidR="001410FC" w:rsidRPr="001F761D" w:rsidRDefault="00582767">
                        <w:pPr>
                          <w:jc w:val="center"/>
                          <w:rPr>
                            <w:b/>
                            <w:bCs/>
                            <w:sz w:val="16"/>
                            <w:szCs w:val="16"/>
                            <w:lang w:val="sr-Cyrl-RS"/>
                          </w:rPr>
                        </w:pPr>
                        <w:r w:rsidRPr="001F761D">
                          <w:rPr>
                            <w:b/>
                            <w:bCs/>
                            <w:sz w:val="16"/>
                            <w:szCs w:val="16"/>
                            <w:lang w:val="sr-Cyrl-RS"/>
                          </w:rPr>
                          <w:t>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2802B3" w14:textId="75347C6D" w:rsidR="001410FC" w:rsidRPr="001F761D" w:rsidRDefault="00582767">
                        <w:pPr>
                          <w:jc w:val="center"/>
                          <w:rPr>
                            <w:b/>
                            <w:bCs/>
                            <w:sz w:val="16"/>
                            <w:szCs w:val="16"/>
                            <w:lang w:val="sr-Cyrl-RS"/>
                          </w:rPr>
                        </w:pPr>
                        <w:r w:rsidRPr="001F761D">
                          <w:rPr>
                            <w:b/>
                            <w:bCs/>
                            <w:sz w:val="16"/>
                            <w:szCs w:val="16"/>
                            <w:lang w:val="sr-Cyrl-RS"/>
                          </w:rPr>
                          <w:t>1</w:t>
                        </w:r>
                      </w:p>
                    </w:tc>
                  </w:tr>
                  <w:tr w:rsidR="001F761D" w:rsidRPr="001F761D" w14:paraId="116EC23B" w14:textId="77777777">
                    <w:tc>
                      <w:tcPr>
                        <w:tcW w:w="900" w:type="dxa"/>
                        <w:tcMar>
                          <w:top w:w="0" w:type="dxa"/>
                          <w:left w:w="0" w:type="dxa"/>
                          <w:bottom w:w="0" w:type="dxa"/>
                          <w:right w:w="0" w:type="dxa"/>
                        </w:tcMar>
                      </w:tcPr>
                      <w:p w14:paraId="64C5ED8F"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183778B1" w14:textId="77777777" w:rsidR="001410FC" w:rsidRPr="001F761D" w:rsidRDefault="001410FC">
                        <w:pPr>
                          <w:spacing w:line="1" w:lineRule="auto"/>
                        </w:pPr>
                      </w:p>
                    </w:tc>
                    <w:tc>
                      <w:tcPr>
                        <w:tcW w:w="7117" w:type="dxa"/>
                        <w:tcMar>
                          <w:top w:w="0" w:type="dxa"/>
                          <w:left w:w="0" w:type="dxa"/>
                          <w:bottom w:w="0" w:type="dxa"/>
                          <w:right w:w="0" w:type="dxa"/>
                        </w:tcMar>
                      </w:tcPr>
                      <w:p w14:paraId="231DEDCD" w14:textId="77777777" w:rsidR="001410FC" w:rsidRPr="001F761D" w:rsidRDefault="001410FC">
                        <w:pPr>
                          <w:spacing w:line="1" w:lineRule="auto"/>
                        </w:pPr>
                      </w:p>
                    </w:tc>
                    <w:tc>
                      <w:tcPr>
                        <w:tcW w:w="900" w:type="dxa"/>
                        <w:tcMar>
                          <w:top w:w="0" w:type="dxa"/>
                          <w:left w:w="0" w:type="dxa"/>
                          <w:bottom w:w="0" w:type="dxa"/>
                          <w:right w:w="0" w:type="dxa"/>
                        </w:tcMar>
                      </w:tcPr>
                      <w:p w14:paraId="4E38A099" w14:textId="77777777" w:rsidR="001410FC" w:rsidRPr="001F761D" w:rsidRDefault="001410FC">
                        <w:pPr>
                          <w:spacing w:line="1" w:lineRule="auto"/>
                        </w:pPr>
                      </w:p>
                    </w:tc>
                    <w:tc>
                      <w:tcPr>
                        <w:tcW w:w="900" w:type="dxa"/>
                        <w:tcMar>
                          <w:top w:w="0" w:type="dxa"/>
                          <w:left w:w="0" w:type="dxa"/>
                          <w:bottom w:w="0" w:type="dxa"/>
                          <w:right w:w="0" w:type="dxa"/>
                        </w:tcMar>
                      </w:tcPr>
                      <w:p w14:paraId="6D75E03A" w14:textId="77777777" w:rsidR="001410FC" w:rsidRPr="001F761D" w:rsidRDefault="001410FC">
                        <w:pPr>
                          <w:spacing w:line="1" w:lineRule="auto"/>
                        </w:pPr>
                      </w:p>
                    </w:tc>
                    <w:tc>
                      <w:tcPr>
                        <w:tcW w:w="1800" w:type="dxa"/>
                        <w:tcMar>
                          <w:top w:w="0" w:type="dxa"/>
                          <w:left w:w="0" w:type="dxa"/>
                          <w:bottom w:w="0" w:type="dxa"/>
                          <w:right w:w="0" w:type="dxa"/>
                        </w:tcMar>
                      </w:tcPr>
                      <w:p w14:paraId="5E27F852" w14:textId="77777777" w:rsidR="001410FC" w:rsidRPr="001F761D" w:rsidRDefault="001410FC">
                        <w:pPr>
                          <w:spacing w:line="1" w:lineRule="auto"/>
                        </w:pPr>
                      </w:p>
                    </w:tc>
                    <w:tc>
                      <w:tcPr>
                        <w:tcW w:w="1800" w:type="dxa"/>
                        <w:tcMar>
                          <w:top w:w="0" w:type="dxa"/>
                          <w:left w:w="0" w:type="dxa"/>
                          <w:bottom w:w="0" w:type="dxa"/>
                          <w:right w:w="0" w:type="dxa"/>
                        </w:tcMar>
                      </w:tcPr>
                      <w:p w14:paraId="3E6E4751" w14:textId="77777777" w:rsidR="001410FC" w:rsidRPr="001F761D" w:rsidRDefault="001410FC">
                        <w:pPr>
                          <w:spacing w:line="1" w:lineRule="auto"/>
                        </w:pPr>
                      </w:p>
                    </w:tc>
                    <w:tc>
                      <w:tcPr>
                        <w:tcW w:w="1800" w:type="dxa"/>
                        <w:tcMar>
                          <w:top w:w="0" w:type="dxa"/>
                          <w:left w:w="0" w:type="dxa"/>
                          <w:bottom w:w="0" w:type="dxa"/>
                          <w:right w:w="0" w:type="dxa"/>
                        </w:tcMar>
                      </w:tcPr>
                      <w:p w14:paraId="27B2CCFD" w14:textId="77777777" w:rsidR="001410FC" w:rsidRPr="001F761D" w:rsidRDefault="001410FC">
                        <w:pPr>
                          <w:spacing w:line="1" w:lineRule="auto"/>
                        </w:pPr>
                      </w:p>
                    </w:tc>
                  </w:tr>
                </w:tbl>
                <w:p w14:paraId="611E0D60" w14:textId="77777777" w:rsidR="001410FC" w:rsidRPr="001F761D" w:rsidRDefault="001410FC">
                  <w:pPr>
                    <w:spacing w:line="1" w:lineRule="auto"/>
                  </w:pPr>
                </w:p>
              </w:tc>
            </w:tr>
            <w:bookmarkStart w:id="128" w:name="_Toc0004"/>
            <w:bookmarkEnd w:id="128"/>
            <w:tr w:rsidR="001F761D" w:rsidRPr="001F761D" w14:paraId="18F4A475" w14:textId="77777777">
              <w:tc>
                <w:tcPr>
                  <w:tcW w:w="2250" w:type="dxa"/>
                  <w:tcMar>
                    <w:top w:w="0" w:type="dxa"/>
                    <w:left w:w="0" w:type="dxa"/>
                    <w:bottom w:w="0" w:type="dxa"/>
                    <w:right w:w="0" w:type="dxa"/>
                  </w:tcMar>
                  <w:vAlign w:val="center"/>
                </w:tcPr>
                <w:p w14:paraId="23F22A76" w14:textId="77777777" w:rsidR="001410FC" w:rsidRPr="001F761D" w:rsidRDefault="00E84158">
                  <w:pPr>
                    <w:rPr>
                      <w:vanish/>
                    </w:rPr>
                  </w:pPr>
                  <w:r w:rsidRPr="001F761D">
                    <w:fldChar w:fldCharType="begin"/>
                  </w:r>
                  <w:r w:rsidRPr="001F761D">
                    <w:instrText>TC "0004" \f C \l "5"</w:instrText>
                  </w:r>
                  <w:r w:rsidRPr="001F761D">
                    <w:fldChar w:fldCharType="end"/>
                  </w:r>
                </w:p>
                <w:p w14:paraId="1C53C311" w14:textId="77777777" w:rsidR="001410FC" w:rsidRPr="001F761D" w:rsidRDefault="00E84158">
                  <w:pPr>
                    <w:rPr>
                      <w:b/>
                      <w:bCs/>
                    </w:rPr>
                  </w:pPr>
                  <w:r w:rsidRPr="001F761D">
                    <w:rPr>
                      <w:b/>
                      <w:bCs/>
                    </w:rPr>
                    <w:t>Програмска активност</w:t>
                  </w:r>
                </w:p>
              </w:tc>
              <w:tc>
                <w:tcPr>
                  <w:tcW w:w="900" w:type="dxa"/>
                  <w:tcMar>
                    <w:top w:w="0" w:type="dxa"/>
                    <w:left w:w="0" w:type="dxa"/>
                    <w:bottom w:w="0" w:type="dxa"/>
                    <w:right w:w="0" w:type="dxa"/>
                  </w:tcMar>
                  <w:vAlign w:val="center"/>
                </w:tcPr>
                <w:p w14:paraId="546F209E" w14:textId="77777777" w:rsidR="001410FC" w:rsidRPr="001F761D" w:rsidRDefault="00E84158">
                  <w:pPr>
                    <w:rPr>
                      <w:b/>
                      <w:bCs/>
                    </w:rPr>
                  </w:pPr>
                  <w:r w:rsidRPr="001F761D">
                    <w:rPr>
                      <w:b/>
                      <w:bCs/>
                    </w:rPr>
                    <w:t>0004</w:t>
                  </w:r>
                </w:p>
              </w:tc>
              <w:tc>
                <w:tcPr>
                  <w:tcW w:w="12967" w:type="dxa"/>
                  <w:tcMar>
                    <w:top w:w="0" w:type="dxa"/>
                    <w:left w:w="0" w:type="dxa"/>
                    <w:bottom w:w="0" w:type="dxa"/>
                    <w:right w:w="0" w:type="dxa"/>
                  </w:tcMar>
                  <w:vAlign w:val="center"/>
                </w:tcPr>
                <w:p w14:paraId="46432524" w14:textId="77777777" w:rsidR="001410FC" w:rsidRPr="001F761D" w:rsidRDefault="00E84158">
                  <w:pPr>
                    <w:rPr>
                      <w:b/>
                      <w:bCs/>
                    </w:rPr>
                  </w:pPr>
                  <w:r w:rsidRPr="001F761D">
                    <w:rPr>
                      <w:b/>
                      <w:bCs/>
                    </w:rPr>
                    <w:t>Функционисање локалних спортских установа</w:t>
                  </w:r>
                </w:p>
              </w:tc>
            </w:tr>
            <w:tr w:rsidR="001F761D" w:rsidRPr="001F761D" w14:paraId="0679542C" w14:textId="77777777">
              <w:tc>
                <w:tcPr>
                  <w:tcW w:w="2250" w:type="dxa"/>
                  <w:tcMar>
                    <w:top w:w="0" w:type="dxa"/>
                    <w:left w:w="0" w:type="dxa"/>
                    <w:bottom w:w="0" w:type="dxa"/>
                    <w:right w:w="0" w:type="dxa"/>
                  </w:tcMar>
                </w:tcPr>
                <w:p w14:paraId="7C55CFD4" w14:textId="77777777" w:rsidR="001410FC" w:rsidRPr="001F761D" w:rsidRDefault="00E84158">
                  <w:r w:rsidRPr="001F761D">
                    <w:t>Одговорно лице</w:t>
                  </w:r>
                </w:p>
              </w:tc>
              <w:tc>
                <w:tcPr>
                  <w:tcW w:w="13867" w:type="dxa"/>
                  <w:gridSpan w:val="2"/>
                  <w:vMerge w:val="restart"/>
                  <w:tcMar>
                    <w:top w:w="0" w:type="dxa"/>
                    <w:left w:w="0" w:type="dxa"/>
                    <w:bottom w:w="0" w:type="dxa"/>
                    <w:right w:w="0" w:type="dxa"/>
                  </w:tcMar>
                  <w:vAlign w:val="center"/>
                </w:tcPr>
                <w:p w14:paraId="0312E21E" w14:textId="1E81763C" w:rsidR="001410FC" w:rsidRPr="001F761D" w:rsidRDefault="00582767">
                  <w:pPr>
                    <w:rPr>
                      <w:lang w:val="sr-Cyrl-RS"/>
                    </w:rPr>
                  </w:pPr>
                  <w:r w:rsidRPr="001F761D">
                    <w:rPr>
                      <w:lang w:val="sr-Cyrl-RS"/>
                    </w:rPr>
                    <w:t>Референт за спорт</w:t>
                  </w:r>
                </w:p>
              </w:tc>
            </w:tr>
            <w:tr w:rsidR="001F761D" w:rsidRPr="001F761D" w14:paraId="07C96B00" w14:textId="77777777">
              <w:tc>
                <w:tcPr>
                  <w:tcW w:w="2250" w:type="dxa"/>
                  <w:tcMar>
                    <w:top w:w="0" w:type="dxa"/>
                    <w:left w:w="0" w:type="dxa"/>
                    <w:bottom w:w="0" w:type="dxa"/>
                    <w:right w:w="0" w:type="dxa"/>
                  </w:tcMar>
                </w:tcPr>
                <w:p w14:paraId="779EC319" w14:textId="77777777" w:rsidR="001410FC" w:rsidRPr="001F761D" w:rsidRDefault="00E84158">
                  <w:r w:rsidRPr="001F761D">
                    <w:t>Опис програмске активности:</w:t>
                  </w:r>
                </w:p>
              </w:tc>
              <w:tc>
                <w:tcPr>
                  <w:tcW w:w="13867" w:type="dxa"/>
                  <w:gridSpan w:val="2"/>
                  <w:vMerge w:val="restart"/>
                  <w:tcMar>
                    <w:top w:w="0" w:type="dxa"/>
                    <w:left w:w="0" w:type="dxa"/>
                    <w:bottom w:w="0" w:type="dxa"/>
                    <w:right w:w="0" w:type="dxa"/>
                  </w:tcMar>
                  <w:vAlign w:val="center"/>
                </w:tcPr>
                <w:p w14:paraId="20AF7FE0" w14:textId="2808AAF8" w:rsidR="001410FC" w:rsidRPr="001F761D" w:rsidRDefault="00DF7193">
                  <w:r w:rsidRPr="001F761D">
                    <w:t>Ова програмска активност односи се на одржавање спортске инфраструктуре.</w:t>
                  </w:r>
                </w:p>
              </w:tc>
            </w:tr>
            <w:tr w:rsidR="001F761D" w:rsidRPr="001F761D" w14:paraId="732E2352" w14:textId="77777777">
              <w:trPr>
                <w:trHeight w:hRule="exact" w:val="300"/>
              </w:trPr>
              <w:tc>
                <w:tcPr>
                  <w:tcW w:w="2250" w:type="dxa"/>
                  <w:tcMar>
                    <w:top w:w="0" w:type="dxa"/>
                    <w:left w:w="0" w:type="dxa"/>
                    <w:bottom w:w="0" w:type="dxa"/>
                    <w:right w:w="0" w:type="dxa"/>
                  </w:tcMar>
                </w:tcPr>
                <w:p w14:paraId="551AA26F"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79D66871" w14:textId="77777777" w:rsidR="001410FC" w:rsidRPr="001F761D" w:rsidRDefault="001410FC">
                  <w:pPr>
                    <w:spacing w:line="1" w:lineRule="auto"/>
                  </w:pPr>
                </w:p>
              </w:tc>
              <w:tc>
                <w:tcPr>
                  <w:tcW w:w="12967" w:type="dxa"/>
                  <w:tcMar>
                    <w:top w:w="0" w:type="dxa"/>
                    <w:left w:w="0" w:type="dxa"/>
                    <w:bottom w:w="0" w:type="dxa"/>
                    <w:right w:w="0" w:type="dxa"/>
                  </w:tcMar>
                </w:tcPr>
                <w:p w14:paraId="3171BB60" w14:textId="77777777" w:rsidR="001410FC" w:rsidRPr="001F761D" w:rsidRDefault="001410FC">
                  <w:pPr>
                    <w:spacing w:line="1" w:lineRule="auto"/>
                  </w:pPr>
                </w:p>
              </w:tc>
            </w:tr>
            <w:tr w:rsidR="001F761D" w:rsidRPr="001F761D" w14:paraId="4D15A6F4" w14:textId="77777777">
              <w:trPr>
                <w:trHeight w:val="230"/>
              </w:trPr>
              <w:tc>
                <w:tcPr>
                  <w:tcW w:w="16117" w:type="dxa"/>
                  <w:gridSpan w:val="3"/>
                  <w:vMerge w:val="restart"/>
                  <w:tcMar>
                    <w:top w:w="0" w:type="dxa"/>
                    <w:left w:w="0" w:type="dxa"/>
                    <w:bottom w:w="0" w:type="dxa"/>
                    <w:right w:w="0" w:type="dxa"/>
                  </w:tcMar>
                </w:tcPr>
                <w:p w14:paraId="4C0DEBA3" w14:textId="77777777" w:rsidR="001410FC" w:rsidRPr="001F761D" w:rsidRDefault="00E84158">
                  <w:pPr>
                    <w:rPr>
                      <w:i/>
                      <w:iCs/>
                    </w:rPr>
                  </w:pPr>
                  <w:r w:rsidRPr="001F761D">
                    <w:rPr>
                      <w:i/>
                      <w:iCs/>
                    </w:rPr>
                    <w:t>Образложење спровођења програмских активности у години извештавања:</w:t>
                  </w:r>
                </w:p>
              </w:tc>
            </w:tr>
            <w:tr w:rsidR="001F761D" w:rsidRPr="001F761D" w14:paraId="2D2B3A8E" w14:textId="77777777">
              <w:trPr>
                <w:trHeight w:val="230"/>
              </w:trPr>
              <w:tc>
                <w:tcPr>
                  <w:tcW w:w="16117" w:type="dxa"/>
                  <w:gridSpan w:val="3"/>
                  <w:vMerge w:val="restart"/>
                  <w:tcMar>
                    <w:top w:w="0" w:type="dxa"/>
                    <w:left w:w="0" w:type="dxa"/>
                    <w:bottom w:w="0" w:type="dxa"/>
                    <w:right w:w="0" w:type="dxa"/>
                  </w:tcMar>
                </w:tcPr>
                <w:p w14:paraId="2AB7BCBC" w14:textId="58DFA6CC" w:rsidR="001410FC" w:rsidRPr="001F761D" w:rsidRDefault="00E84158">
                  <w:pPr>
                    <w:rPr>
                      <w:lang w:val="sr-Cyrl-RS"/>
                    </w:rPr>
                  </w:pPr>
                  <w:r w:rsidRPr="001F761D">
                    <w:t>-</w:t>
                  </w:r>
                  <w:r w:rsidR="00DF7193" w:rsidRPr="001F761D">
                    <w:t xml:space="preserve"> Редовно су измиривани расходи за материјалне трошкове одржавања спортских објеката</w:t>
                  </w:r>
                  <w:r w:rsidR="00DF7193" w:rsidRPr="001F761D">
                    <w:rPr>
                      <w:lang w:val="sr-Cyrl-RS"/>
                    </w:rPr>
                    <w:t xml:space="preserve">. Односи се на позиције буџета од 97 до 100. </w:t>
                  </w:r>
                  <w:r w:rsidR="00A01172" w:rsidRPr="001F761D">
                    <w:rPr>
                      <w:lang w:val="sr-Cyrl-RS"/>
                    </w:rPr>
                    <w:t>Петим допунским стални трошкови повећани су за 160.000 динара, с</w:t>
                  </w:r>
                  <w:r w:rsidR="00DF7193" w:rsidRPr="001F761D">
                    <w:rPr>
                      <w:lang w:val="sr-Cyrl-RS"/>
                    </w:rPr>
                    <w:t xml:space="preserve">едмим допунским </w:t>
                  </w:r>
                  <w:r w:rsidR="00A01172" w:rsidRPr="001F761D">
                    <w:rPr>
                      <w:lang w:val="sr-Cyrl-RS"/>
                    </w:rPr>
                    <w:t xml:space="preserve">су </w:t>
                  </w:r>
                  <w:r w:rsidR="00DF7193" w:rsidRPr="001F761D">
                    <w:rPr>
                      <w:lang w:val="sr-Cyrl-RS"/>
                    </w:rPr>
                    <w:t xml:space="preserve">повећани за </w:t>
                  </w:r>
                  <w:r w:rsidR="00A01172" w:rsidRPr="001F761D">
                    <w:rPr>
                      <w:lang w:val="sr-Cyrl-RS"/>
                    </w:rPr>
                    <w:t xml:space="preserve">још </w:t>
                  </w:r>
                  <w:r w:rsidR="00DF7193" w:rsidRPr="001F761D">
                    <w:rPr>
                      <w:lang w:val="sr-Cyrl-RS"/>
                    </w:rPr>
                    <w:t>400.000,00 динара како би се обезбедила довољна средства за трошкове грејања нове спортске хале а деветим допунским повећавају се за још 450.000 динара због укњижавања децембарског рачуна.</w:t>
                  </w:r>
                  <w:r w:rsidR="00A01172" w:rsidRPr="001F761D">
                    <w:rPr>
                      <w:lang w:val="sr-Cyrl-RS"/>
                    </w:rPr>
                    <w:t xml:space="preserve"> Код ове програмске активности највећи издаци се односе на грејање и то 2.945.563,06 динара и на услуге чишћења и одржавања спортске хале које износи 2.060.060,00 динара.</w:t>
                  </w:r>
                </w:p>
                <w:p w14:paraId="52B2B734" w14:textId="1AEAD9AA" w:rsidR="00DF7193" w:rsidRPr="001F761D" w:rsidRDefault="00DF7193"/>
              </w:tc>
            </w:tr>
            <w:tr w:rsidR="001F761D" w:rsidRPr="001F761D" w14:paraId="0751319F"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2D1A9A8F" w14:textId="77777777">
                    <w:trPr>
                      <w:trHeight w:val="184"/>
                      <w:tblHeader/>
                    </w:trPr>
                    <w:tc>
                      <w:tcPr>
                        <w:tcW w:w="16117" w:type="dxa"/>
                        <w:gridSpan w:val="8"/>
                        <w:vMerge w:val="restart"/>
                        <w:tcMar>
                          <w:top w:w="0" w:type="dxa"/>
                          <w:left w:w="0" w:type="dxa"/>
                          <w:bottom w:w="0" w:type="dxa"/>
                          <w:right w:w="0" w:type="dxa"/>
                        </w:tcMar>
                      </w:tcPr>
                      <w:p w14:paraId="6E722C4E" w14:textId="77777777" w:rsidR="001410FC" w:rsidRPr="001F761D" w:rsidRDefault="00E84158">
                        <w:pPr>
                          <w:rPr>
                            <w:b/>
                            <w:bCs/>
                            <w:i/>
                            <w:iCs/>
                            <w:sz w:val="16"/>
                            <w:szCs w:val="16"/>
                          </w:rPr>
                        </w:pPr>
                        <w:bookmarkStart w:id="129" w:name="__bookmark_88"/>
                        <w:bookmarkEnd w:id="129"/>
                        <w:r w:rsidRPr="001F761D">
                          <w:rPr>
                            <w:b/>
                            <w:bCs/>
                            <w:i/>
                            <w:iCs/>
                            <w:sz w:val="16"/>
                            <w:szCs w:val="16"/>
                          </w:rPr>
                          <w:t>Преглед циљних и остварених вредности показатеља учинака:</w:t>
                        </w:r>
                      </w:p>
                    </w:tc>
                  </w:tr>
                  <w:tr w:rsidR="001F761D" w:rsidRPr="001F761D" w14:paraId="3B378271" w14:textId="77777777">
                    <w:tc>
                      <w:tcPr>
                        <w:tcW w:w="900" w:type="dxa"/>
                        <w:tcMar>
                          <w:top w:w="0" w:type="dxa"/>
                          <w:left w:w="0" w:type="dxa"/>
                          <w:bottom w:w="0" w:type="dxa"/>
                          <w:right w:w="0" w:type="dxa"/>
                        </w:tcMar>
                      </w:tcPr>
                      <w:p w14:paraId="70A81AEA" w14:textId="77777777" w:rsidR="001410FC" w:rsidRPr="001F761D" w:rsidRDefault="00E84158">
                        <w:pPr>
                          <w:rPr>
                            <w:vanish/>
                          </w:rPr>
                        </w:pPr>
                        <w:r w:rsidRPr="001F761D">
                          <w:fldChar w:fldCharType="begin"/>
                        </w:r>
                        <w:r w:rsidRPr="001F761D">
                          <w:instrText>TC "0001" \f C \l "6"</w:instrText>
                        </w:r>
                        <w:r w:rsidRPr="001F761D">
                          <w:fldChar w:fldCharType="end"/>
                        </w:r>
                      </w:p>
                      <w:p w14:paraId="7C1D8155"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12F7A3AD"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414ED8D2" w14:textId="77777777" w:rsidR="001410FC" w:rsidRPr="001F761D" w:rsidRDefault="00E84158">
                        <w:pPr>
                          <w:rPr>
                            <w:b/>
                            <w:bCs/>
                            <w:sz w:val="16"/>
                            <w:szCs w:val="16"/>
                          </w:rPr>
                        </w:pPr>
                        <w:r w:rsidRPr="001F761D">
                          <w:rPr>
                            <w:b/>
                            <w:bCs/>
                            <w:sz w:val="16"/>
                            <w:szCs w:val="16"/>
                          </w:rPr>
                          <w:t>Обезбеђивање услова за рад установа из области сп8орта</w:t>
                        </w:r>
                      </w:p>
                    </w:tc>
                    <w:tc>
                      <w:tcPr>
                        <w:tcW w:w="900" w:type="dxa"/>
                        <w:tcMar>
                          <w:top w:w="0" w:type="dxa"/>
                          <w:left w:w="0" w:type="dxa"/>
                          <w:bottom w:w="0" w:type="dxa"/>
                          <w:right w:w="0" w:type="dxa"/>
                        </w:tcMar>
                      </w:tcPr>
                      <w:p w14:paraId="08E0DA3E" w14:textId="77777777" w:rsidR="001410FC" w:rsidRPr="001F761D" w:rsidRDefault="001410FC">
                        <w:pPr>
                          <w:spacing w:line="1" w:lineRule="auto"/>
                        </w:pPr>
                      </w:p>
                    </w:tc>
                    <w:tc>
                      <w:tcPr>
                        <w:tcW w:w="900" w:type="dxa"/>
                        <w:tcMar>
                          <w:top w:w="0" w:type="dxa"/>
                          <w:left w:w="0" w:type="dxa"/>
                          <w:bottom w:w="0" w:type="dxa"/>
                          <w:right w:w="0" w:type="dxa"/>
                        </w:tcMar>
                      </w:tcPr>
                      <w:p w14:paraId="352129DB" w14:textId="77777777" w:rsidR="001410FC" w:rsidRPr="001F761D" w:rsidRDefault="001410FC">
                        <w:pPr>
                          <w:spacing w:line="1" w:lineRule="auto"/>
                        </w:pPr>
                      </w:p>
                    </w:tc>
                    <w:tc>
                      <w:tcPr>
                        <w:tcW w:w="1800" w:type="dxa"/>
                        <w:tcMar>
                          <w:top w:w="0" w:type="dxa"/>
                          <w:left w:w="0" w:type="dxa"/>
                          <w:bottom w:w="0" w:type="dxa"/>
                          <w:right w:w="0" w:type="dxa"/>
                        </w:tcMar>
                      </w:tcPr>
                      <w:p w14:paraId="544F8C47" w14:textId="77777777" w:rsidR="001410FC" w:rsidRPr="001F761D" w:rsidRDefault="001410FC">
                        <w:pPr>
                          <w:spacing w:line="1" w:lineRule="auto"/>
                        </w:pPr>
                      </w:p>
                    </w:tc>
                    <w:tc>
                      <w:tcPr>
                        <w:tcW w:w="1800" w:type="dxa"/>
                        <w:tcMar>
                          <w:top w:w="0" w:type="dxa"/>
                          <w:left w:w="0" w:type="dxa"/>
                          <w:bottom w:w="0" w:type="dxa"/>
                          <w:right w:w="0" w:type="dxa"/>
                        </w:tcMar>
                      </w:tcPr>
                      <w:p w14:paraId="0AC551D8" w14:textId="77777777" w:rsidR="001410FC" w:rsidRPr="001F761D" w:rsidRDefault="001410FC">
                        <w:pPr>
                          <w:spacing w:line="1" w:lineRule="auto"/>
                        </w:pPr>
                      </w:p>
                    </w:tc>
                    <w:tc>
                      <w:tcPr>
                        <w:tcW w:w="1800" w:type="dxa"/>
                        <w:tcMar>
                          <w:top w:w="0" w:type="dxa"/>
                          <w:left w:w="0" w:type="dxa"/>
                          <w:bottom w:w="0" w:type="dxa"/>
                          <w:right w:w="0" w:type="dxa"/>
                        </w:tcMar>
                      </w:tcPr>
                      <w:p w14:paraId="4EE17AF9" w14:textId="77777777" w:rsidR="001410FC" w:rsidRPr="001F761D" w:rsidRDefault="001410FC">
                        <w:pPr>
                          <w:spacing w:line="1" w:lineRule="auto"/>
                        </w:pPr>
                      </w:p>
                    </w:tc>
                  </w:tr>
                  <w:tr w:rsidR="001F761D" w:rsidRPr="001F761D" w14:paraId="02AEA4C6"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B93F6AD"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66B2B94"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873B9B6"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AA85901"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76B45B1" w14:textId="77777777" w:rsidR="001410FC" w:rsidRPr="001F761D" w:rsidRDefault="00E84158">
                        <w:pPr>
                          <w:jc w:val="center"/>
                          <w:rPr>
                            <w:b/>
                            <w:bCs/>
                            <w:sz w:val="16"/>
                            <w:szCs w:val="16"/>
                          </w:rPr>
                        </w:pPr>
                        <w:r w:rsidRPr="001F761D">
                          <w:rPr>
                            <w:b/>
                            <w:bCs/>
                            <w:sz w:val="16"/>
                            <w:szCs w:val="16"/>
                          </w:rPr>
                          <w:t>Циљана вредност</w:t>
                        </w:r>
                      </w:p>
                      <w:p w14:paraId="195D7856"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1DE3756" w14:textId="77777777" w:rsidR="001410FC" w:rsidRPr="001F761D" w:rsidRDefault="00E84158">
                        <w:pPr>
                          <w:jc w:val="center"/>
                          <w:rPr>
                            <w:b/>
                            <w:bCs/>
                            <w:sz w:val="16"/>
                            <w:szCs w:val="16"/>
                          </w:rPr>
                        </w:pPr>
                        <w:r w:rsidRPr="001F761D">
                          <w:rPr>
                            <w:b/>
                            <w:bCs/>
                            <w:sz w:val="16"/>
                            <w:szCs w:val="16"/>
                          </w:rPr>
                          <w:t>Остварена вредност</w:t>
                        </w:r>
                      </w:p>
                      <w:p w14:paraId="34FDABA5" w14:textId="77777777" w:rsidR="001410FC" w:rsidRPr="001F761D" w:rsidRDefault="00E84158">
                        <w:pPr>
                          <w:jc w:val="center"/>
                          <w:rPr>
                            <w:b/>
                            <w:bCs/>
                            <w:sz w:val="16"/>
                            <w:szCs w:val="16"/>
                          </w:rPr>
                        </w:pPr>
                        <w:r w:rsidRPr="001F761D">
                          <w:rPr>
                            <w:b/>
                            <w:bCs/>
                            <w:sz w:val="16"/>
                            <w:szCs w:val="16"/>
                          </w:rPr>
                          <w:t>у 2024.год</w:t>
                        </w:r>
                      </w:p>
                    </w:tc>
                  </w:tr>
                  <w:tr w:rsidR="001F761D" w:rsidRPr="001F761D" w14:paraId="00E4A464"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315C7A96" w14:textId="77777777">
                          <w:trPr>
                            <w:jc w:val="center"/>
                          </w:trPr>
                          <w:tc>
                            <w:tcPr>
                              <w:tcW w:w="600" w:type="dxa"/>
                              <w:tcMar>
                                <w:top w:w="0" w:type="dxa"/>
                                <w:left w:w="0" w:type="dxa"/>
                                <w:bottom w:w="0" w:type="dxa"/>
                                <w:right w:w="0" w:type="dxa"/>
                              </w:tcMar>
                            </w:tcPr>
                            <w:p w14:paraId="00F3EC84"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28C53A5B" w14:textId="77777777" w:rsidR="001410FC" w:rsidRPr="001F761D" w:rsidRDefault="00E84158">
                              <w:pPr>
                                <w:rPr>
                                  <w:b/>
                                  <w:bCs/>
                                  <w:sz w:val="16"/>
                                  <w:szCs w:val="16"/>
                                </w:rPr>
                              </w:pPr>
                              <w:r w:rsidRPr="001F761D">
                                <w:rPr>
                                  <w:b/>
                                  <w:bCs/>
                                  <w:sz w:val="16"/>
                                  <w:szCs w:val="16"/>
                                </w:rPr>
                                <w:t>Број програма које реализују установе из области спорта</w:t>
                              </w:r>
                            </w:p>
                          </w:tc>
                        </w:tr>
                      </w:tbl>
                      <w:p w14:paraId="43D7A8C4" w14:textId="77777777" w:rsidR="001410FC" w:rsidRPr="001F761D" w:rsidRDefault="00E84158">
                        <w:pPr>
                          <w:rPr>
                            <w:sz w:val="16"/>
                            <w:szCs w:val="16"/>
                          </w:rPr>
                        </w:pPr>
                        <w:r w:rsidRPr="001F761D">
                          <w:rPr>
                            <w:sz w:val="16"/>
                            <w:szCs w:val="16"/>
                          </w:rPr>
                          <w:t>Коментар:</w:t>
                        </w:r>
                      </w:p>
                      <w:p w14:paraId="43724859" w14:textId="77777777" w:rsidR="001410FC" w:rsidRPr="001F761D" w:rsidRDefault="00E84158">
                        <w:pPr>
                          <w:rPr>
                            <w:sz w:val="16"/>
                            <w:szCs w:val="16"/>
                          </w:rPr>
                        </w:pPr>
                        <w:r w:rsidRPr="001F761D">
                          <w:rPr>
                            <w:sz w:val="16"/>
                            <w:szCs w:val="16"/>
                          </w:rPr>
                          <w:t>Извор верификације: ГОДИШЊИ ИЗВЕШТАЈ</w:t>
                        </w:r>
                      </w:p>
                      <w:p w14:paraId="124E5819" w14:textId="64D9C1C5" w:rsidR="001410FC" w:rsidRPr="001F761D" w:rsidRDefault="00E84158">
                        <w:pPr>
                          <w:rPr>
                            <w:sz w:val="16"/>
                            <w:szCs w:val="16"/>
                          </w:rPr>
                        </w:pPr>
                        <w:r w:rsidRPr="001F761D">
                          <w:rPr>
                            <w:sz w:val="16"/>
                            <w:szCs w:val="16"/>
                          </w:rPr>
                          <w:t>Образложење одступања од циљне вредности: -</w:t>
                        </w:r>
                        <w:r w:rsidR="00DF7193" w:rsidRPr="001F761D">
                          <w:rPr>
                            <w:sz w:val="16"/>
                            <w:szCs w:val="16"/>
                            <w:lang w:val="sr-Cyrl-RS"/>
                          </w:rPr>
                          <w:t xml:space="preserve"> повећан број спортских организација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9681C9" w14:textId="7DD29086" w:rsidR="001410FC" w:rsidRPr="001F761D" w:rsidRDefault="00DF7193">
                        <w:pPr>
                          <w:jc w:val="center"/>
                          <w:rPr>
                            <w:b/>
                            <w:bCs/>
                            <w:sz w:val="16"/>
                            <w:szCs w:val="16"/>
                            <w:lang w:val="sr-Cyrl-RS"/>
                          </w:rPr>
                        </w:pPr>
                        <w:r w:rsidRPr="001F761D">
                          <w:rPr>
                            <w:b/>
                            <w:bCs/>
                            <w:sz w:val="16"/>
                            <w:szCs w:val="16"/>
                            <w:lang w:val="sr-Cyrl-R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DD988"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8F0442" w14:textId="62D48F05" w:rsidR="001410FC" w:rsidRPr="001F761D" w:rsidRDefault="00DF7193">
                        <w:pPr>
                          <w:jc w:val="center"/>
                          <w:rPr>
                            <w:b/>
                            <w:bCs/>
                            <w:sz w:val="16"/>
                            <w:szCs w:val="16"/>
                            <w:lang w:val="sr-Cyrl-RS"/>
                          </w:rPr>
                        </w:pPr>
                        <w:r w:rsidRPr="001F761D">
                          <w:rPr>
                            <w:b/>
                            <w:bCs/>
                            <w:sz w:val="16"/>
                            <w:szCs w:val="16"/>
                            <w:lang w:val="sr-Cyrl-RS"/>
                          </w:rPr>
                          <w:t>11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A32740" w14:textId="5D311D34" w:rsidR="001410FC" w:rsidRPr="001F761D" w:rsidRDefault="00DF7193">
                        <w:pPr>
                          <w:jc w:val="center"/>
                          <w:rPr>
                            <w:b/>
                            <w:bCs/>
                            <w:sz w:val="16"/>
                            <w:szCs w:val="16"/>
                            <w:lang w:val="sr-Cyrl-RS"/>
                          </w:rPr>
                        </w:pPr>
                        <w:r w:rsidRPr="001F761D">
                          <w:rPr>
                            <w:b/>
                            <w:bCs/>
                            <w:sz w:val="16"/>
                            <w:szCs w:val="16"/>
                            <w:lang w:val="sr-Cyrl-RS"/>
                          </w:rPr>
                          <w:t>11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25A2D6" w14:textId="1418A3AD" w:rsidR="001410FC" w:rsidRPr="001F761D" w:rsidRDefault="00DF7193">
                        <w:pPr>
                          <w:jc w:val="center"/>
                          <w:rPr>
                            <w:b/>
                            <w:bCs/>
                            <w:sz w:val="16"/>
                            <w:szCs w:val="16"/>
                            <w:lang w:val="sr-Cyrl-RS"/>
                          </w:rPr>
                        </w:pPr>
                        <w:r w:rsidRPr="001F761D">
                          <w:rPr>
                            <w:b/>
                            <w:bCs/>
                            <w:sz w:val="16"/>
                            <w:szCs w:val="16"/>
                            <w:lang w:val="sr-Cyrl-RS"/>
                          </w:rPr>
                          <w:t>12</w:t>
                        </w:r>
                      </w:p>
                    </w:tc>
                  </w:tr>
                  <w:tr w:rsidR="001F761D" w:rsidRPr="001F761D" w14:paraId="4E693728" w14:textId="77777777">
                    <w:tc>
                      <w:tcPr>
                        <w:tcW w:w="900" w:type="dxa"/>
                        <w:tcMar>
                          <w:top w:w="0" w:type="dxa"/>
                          <w:left w:w="0" w:type="dxa"/>
                          <w:bottom w:w="0" w:type="dxa"/>
                          <w:right w:w="0" w:type="dxa"/>
                        </w:tcMar>
                      </w:tcPr>
                      <w:p w14:paraId="5E835017"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6EA4724C" w14:textId="77777777" w:rsidR="001410FC" w:rsidRPr="001F761D" w:rsidRDefault="001410FC">
                        <w:pPr>
                          <w:spacing w:line="1" w:lineRule="auto"/>
                        </w:pPr>
                      </w:p>
                    </w:tc>
                    <w:tc>
                      <w:tcPr>
                        <w:tcW w:w="7117" w:type="dxa"/>
                        <w:tcMar>
                          <w:top w:w="0" w:type="dxa"/>
                          <w:left w:w="0" w:type="dxa"/>
                          <w:bottom w:w="0" w:type="dxa"/>
                          <w:right w:w="0" w:type="dxa"/>
                        </w:tcMar>
                      </w:tcPr>
                      <w:p w14:paraId="35C1C126" w14:textId="77777777" w:rsidR="001410FC" w:rsidRPr="001F761D" w:rsidRDefault="001410FC">
                        <w:pPr>
                          <w:spacing w:line="1" w:lineRule="auto"/>
                        </w:pPr>
                      </w:p>
                    </w:tc>
                    <w:tc>
                      <w:tcPr>
                        <w:tcW w:w="900" w:type="dxa"/>
                        <w:tcMar>
                          <w:top w:w="0" w:type="dxa"/>
                          <w:left w:w="0" w:type="dxa"/>
                          <w:bottom w:w="0" w:type="dxa"/>
                          <w:right w:w="0" w:type="dxa"/>
                        </w:tcMar>
                      </w:tcPr>
                      <w:p w14:paraId="651BAC3D" w14:textId="77777777" w:rsidR="001410FC" w:rsidRPr="001F761D" w:rsidRDefault="001410FC">
                        <w:pPr>
                          <w:spacing w:line="1" w:lineRule="auto"/>
                        </w:pPr>
                      </w:p>
                    </w:tc>
                    <w:tc>
                      <w:tcPr>
                        <w:tcW w:w="900" w:type="dxa"/>
                        <w:tcMar>
                          <w:top w:w="0" w:type="dxa"/>
                          <w:left w:w="0" w:type="dxa"/>
                          <w:bottom w:w="0" w:type="dxa"/>
                          <w:right w:w="0" w:type="dxa"/>
                        </w:tcMar>
                      </w:tcPr>
                      <w:p w14:paraId="71AB8D67" w14:textId="77777777" w:rsidR="001410FC" w:rsidRPr="001F761D" w:rsidRDefault="001410FC">
                        <w:pPr>
                          <w:spacing w:line="1" w:lineRule="auto"/>
                        </w:pPr>
                      </w:p>
                    </w:tc>
                    <w:tc>
                      <w:tcPr>
                        <w:tcW w:w="1800" w:type="dxa"/>
                        <w:tcMar>
                          <w:top w:w="0" w:type="dxa"/>
                          <w:left w:w="0" w:type="dxa"/>
                          <w:bottom w:w="0" w:type="dxa"/>
                          <w:right w:w="0" w:type="dxa"/>
                        </w:tcMar>
                      </w:tcPr>
                      <w:p w14:paraId="5D5CA22D" w14:textId="77777777" w:rsidR="001410FC" w:rsidRPr="001F761D" w:rsidRDefault="001410FC">
                        <w:pPr>
                          <w:spacing w:line="1" w:lineRule="auto"/>
                        </w:pPr>
                      </w:p>
                    </w:tc>
                    <w:tc>
                      <w:tcPr>
                        <w:tcW w:w="1800" w:type="dxa"/>
                        <w:tcMar>
                          <w:top w:w="0" w:type="dxa"/>
                          <w:left w:w="0" w:type="dxa"/>
                          <w:bottom w:w="0" w:type="dxa"/>
                          <w:right w:w="0" w:type="dxa"/>
                        </w:tcMar>
                      </w:tcPr>
                      <w:p w14:paraId="45C678A1" w14:textId="77777777" w:rsidR="001410FC" w:rsidRPr="001F761D" w:rsidRDefault="001410FC">
                        <w:pPr>
                          <w:spacing w:line="1" w:lineRule="auto"/>
                        </w:pPr>
                      </w:p>
                    </w:tc>
                    <w:tc>
                      <w:tcPr>
                        <w:tcW w:w="1800" w:type="dxa"/>
                        <w:tcMar>
                          <w:top w:w="0" w:type="dxa"/>
                          <w:left w:w="0" w:type="dxa"/>
                          <w:bottom w:w="0" w:type="dxa"/>
                          <w:right w:w="0" w:type="dxa"/>
                        </w:tcMar>
                      </w:tcPr>
                      <w:p w14:paraId="6A0EA1FC" w14:textId="77777777" w:rsidR="001410FC" w:rsidRPr="001F761D" w:rsidRDefault="001410FC">
                        <w:pPr>
                          <w:spacing w:line="1" w:lineRule="auto"/>
                        </w:pPr>
                      </w:p>
                    </w:tc>
                  </w:tr>
                </w:tbl>
                <w:p w14:paraId="3575E7FA" w14:textId="77777777" w:rsidR="001410FC" w:rsidRPr="001F761D" w:rsidRDefault="001410FC">
                  <w:pPr>
                    <w:spacing w:line="1" w:lineRule="auto"/>
                  </w:pPr>
                </w:p>
              </w:tc>
            </w:tr>
          </w:tbl>
          <w:p w14:paraId="50E96565" w14:textId="77777777" w:rsidR="001410FC" w:rsidRPr="001F761D" w:rsidRDefault="001410FC">
            <w:pPr>
              <w:spacing w:line="1" w:lineRule="auto"/>
            </w:pPr>
          </w:p>
        </w:tc>
      </w:tr>
    </w:tbl>
    <w:p w14:paraId="4FB872BB" w14:textId="77777777" w:rsidR="001410FC" w:rsidRPr="001F761D" w:rsidRDefault="001410FC">
      <w:pPr>
        <w:sectPr w:rsidR="001410FC" w:rsidRPr="001F761D">
          <w:headerReference w:type="default" r:id="rId29"/>
          <w:footerReference w:type="default" r:id="rId30"/>
          <w:pgSz w:w="16837" w:h="11905" w:orient="landscape"/>
          <w:pgMar w:top="360" w:right="360" w:bottom="360" w:left="360" w:header="360" w:footer="360" w:gutter="0"/>
          <w:cols w:space="720"/>
        </w:sectPr>
      </w:pPr>
    </w:p>
    <w:p w14:paraId="72164739" w14:textId="77777777" w:rsidR="001410FC" w:rsidRPr="001F761D" w:rsidRDefault="001410FC">
      <w:pPr>
        <w:rPr>
          <w:vanish/>
        </w:rPr>
      </w:pPr>
    </w:p>
    <w:tbl>
      <w:tblPr>
        <w:tblW w:w="16117" w:type="dxa"/>
        <w:tblLayout w:type="fixed"/>
        <w:tblLook w:val="01E0" w:firstRow="1" w:lastRow="1" w:firstColumn="1" w:lastColumn="1" w:noHBand="0" w:noVBand="0"/>
      </w:tblPr>
      <w:tblGrid>
        <w:gridCol w:w="1050"/>
        <w:gridCol w:w="600"/>
        <w:gridCol w:w="14467"/>
      </w:tblGrid>
      <w:tr w:rsidR="001F761D" w:rsidRPr="001F761D" w14:paraId="069898CE" w14:textId="77777777">
        <w:tc>
          <w:tcPr>
            <w:tcW w:w="1050" w:type="dxa"/>
            <w:tcMar>
              <w:top w:w="0" w:type="dxa"/>
              <w:left w:w="0" w:type="dxa"/>
              <w:bottom w:w="0" w:type="dxa"/>
              <w:right w:w="0" w:type="dxa"/>
            </w:tcMar>
          </w:tcPr>
          <w:p w14:paraId="5BB746FF" w14:textId="77777777" w:rsidR="001410FC" w:rsidRPr="001F761D" w:rsidRDefault="00E84158">
            <w:pPr>
              <w:rPr>
                <w:b/>
                <w:bCs/>
                <w:sz w:val="16"/>
                <w:szCs w:val="16"/>
              </w:rPr>
            </w:pPr>
            <w:r w:rsidRPr="001F761D">
              <w:rPr>
                <w:b/>
                <w:bCs/>
                <w:sz w:val="16"/>
                <w:szCs w:val="16"/>
              </w:rPr>
              <w:t>Буџет:</w:t>
            </w:r>
          </w:p>
        </w:tc>
        <w:tc>
          <w:tcPr>
            <w:tcW w:w="600" w:type="dxa"/>
            <w:tcMar>
              <w:top w:w="0" w:type="dxa"/>
              <w:left w:w="0" w:type="dxa"/>
              <w:bottom w:w="0" w:type="dxa"/>
              <w:right w:w="0" w:type="dxa"/>
            </w:tcMar>
          </w:tcPr>
          <w:p w14:paraId="212B970E" w14:textId="77777777" w:rsidR="001410FC" w:rsidRPr="001F761D" w:rsidRDefault="00E84158">
            <w:pPr>
              <w:rPr>
                <w:b/>
                <w:bCs/>
                <w:sz w:val="16"/>
                <w:szCs w:val="16"/>
              </w:rPr>
            </w:pPr>
            <w:r w:rsidRPr="001F761D">
              <w:rPr>
                <w:b/>
                <w:bCs/>
                <w:sz w:val="16"/>
                <w:szCs w:val="16"/>
              </w:rPr>
              <w:t>2024</w:t>
            </w:r>
          </w:p>
        </w:tc>
        <w:tc>
          <w:tcPr>
            <w:tcW w:w="14467" w:type="dxa"/>
            <w:tcMar>
              <w:top w:w="0" w:type="dxa"/>
              <w:left w:w="0" w:type="dxa"/>
              <w:bottom w:w="0" w:type="dxa"/>
              <w:right w:w="0" w:type="dxa"/>
            </w:tcMar>
          </w:tcPr>
          <w:p w14:paraId="204EB593" w14:textId="77777777" w:rsidR="001410FC" w:rsidRPr="001F761D" w:rsidRDefault="00E84158">
            <w:pPr>
              <w:rPr>
                <w:b/>
                <w:bCs/>
                <w:sz w:val="16"/>
                <w:szCs w:val="16"/>
              </w:rPr>
            </w:pPr>
            <w:r w:rsidRPr="001F761D">
              <w:rPr>
                <w:b/>
                <w:bCs/>
                <w:sz w:val="16"/>
                <w:szCs w:val="16"/>
              </w:rPr>
              <w:t>БУЏЕТ 2024</w:t>
            </w:r>
          </w:p>
        </w:tc>
      </w:tr>
      <w:tr w:rsidR="001F761D" w:rsidRPr="001F761D" w14:paraId="5FCDB4D2" w14:textId="77777777">
        <w:tc>
          <w:tcPr>
            <w:tcW w:w="1050" w:type="dxa"/>
            <w:tcMar>
              <w:top w:w="0" w:type="dxa"/>
              <w:left w:w="0" w:type="dxa"/>
              <w:bottom w:w="0" w:type="dxa"/>
              <w:right w:w="0" w:type="dxa"/>
            </w:tcMar>
          </w:tcPr>
          <w:p w14:paraId="272AC67E" w14:textId="77777777" w:rsidR="001410FC" w:rsidRPr="001F761D" w:rsidRDefault="00E84158">
            <w:pPr>
              <w:rPr>
                <w:b/>
                <w:bCs/>
                <w:sz w:val="16"/>
                <w:szCs w:val="16"/>
              </w:rPr>
            </w:pPr>
            <w:r w:rsidRPr="001F761D">
              <w:rPr>
                <w:b/>
                <w:bCs/>
                <w:sz w:val="16"/>
                <w:szCs w:val="16"/>
              </w:rPr>
              <w:t>Раздео</w:t>
            </w:r>
          </w:p>
        </w:tc>
        <w:tc>
          <w:tcPr>
            <w:tcW w:w="600" w:type="dxa"/>
            <w:tcMar>
              <w:top w:w="0" w:type="dxa"/>
              <w:left w:w="0" w:type="dxa"/>
              <w:bottom w:w="0" w:type="dxa"/>
              <w:right w:w="0" w:type="dxa"/>
            </w:tcMar>
          </w:tcPr>
          <w:p w14:paraId="2F0D9755" w14:textId="77777777" w:rsidR="001410FC" w:rsidRPr="001F761D" w:rsidRDefault="00E84158">
            <w:pPr>
              <w:rPr>
                <w:b/>
                <w:bCs/>
                <w:sz w:val="16"/>
                <w:szCs w:val="16"/>
              </w:rPr>
            </w:pPr>
            <w:r w:rsidRPr="001F761D">
              <w:rPr>
                <w:b/>
                <w:bCs/>
                <w:sz w:val="16"/>
                <w:szCs w:val="16"/>
              </w:rPr>
              <w:t>5</w:t>
            </w:r>
          </w:p>
        </w:tc>
        <w:tc>
          <w:tcPr>
            <w:tcW w:w="14467" w:type="dxa"/>
            <w:tcMar>
              <w:top w:w="0" w:type="dxa"/>
              <w:left w:w="0" w:type="dxa"/>
              <w:bottom w:w="0" w:type="dxa"/>
              <w:right w:w="0" w:type="dxa"/>
            </w:tcMar>
          </w:tcPr>
          <w:p w14:paraId="37735D43" w14:textId="77777777" w:rsidR="001410FC" w:rsidRPr="001F761D" w:rsidRDefault="00E84158">
            <w:pPr>
              <w:rPr>
                <w:b/>
                <w:bCs/>
                <w:sz w:val="16"/>
                <w:szCs w:val="16"/>
              </w:rPr>
            </w:pPr>
            <w:r w:rsidRPr="001F761D">
              <w:rPr>
                <w:b/>
                <w:bCs/>
                <w:sz w:val="16"/>
                <w:szCs w:val="16"/>
              </w:rPr>
              <w:t>ОПШТИНСКА УПРАВА</w:t>
            </w:r>
          </w:p>
        </w:tc>
      </w:tr>
      <w:tr w:rsidR="001F761D" w:rsidRPr="001F761D" w14:paraId="48C4E2D6" w14:textId="77777777">
        <w:tc>
          <w:tcPr>
            <w:tcW w:w="1050" w:type="dxa"/>
            <w:tcMar>
              <w:top w:w="0" w:type="dxa"/>
              <w:left w:w="0" w:type="dxa"/>
              <w:bottom w:w="0" w:type="dxa"/>
              <w:right w:w="0" w:type="dxa"/>
            </w:tcMar>
          </w:tcPr>
          <w:p w14:paraId="719EC230" w14:textId="77777777" w:rsidR="001410FC" w:rsidRPr="001F761D" w:rsidRDefault="00E84158">
            <w:pPr>
              <w:rPr>
                <w:b/>
                <w:bCs/>
                <w:sz w:val="16"/>
                <w:szCs w:val="16"/>
              </w:rPr>
            </w:pPr>
            <w:r w:rsidRPr="001F761D">
              <w:rPr>
                <w:b/>
                <w:bCs/>
                <w:sz w:val="16"/>
                <w:szCs w:val="16"/>
              </w:rPr>
              <w:t>КорисникBudgets=Буџети</w:t>
            </w:r>
          </w:p>
        </w:tc>
        <w:tc>
          <w:tcPr>
            <w:tcW w:w="600" w:type="dxa"/>
            <w:tcMar>
              <w:top w:w="0" w:type="dxa"/>
              <w:left w:w="0" w:type="dxa"/>
              <w:bottom w:w="0" w:type="dxa"/>
              <w:right w:w="0" w:type="dxa"/>
            </w:tcMar>
          </w:tcPr>
          <w:p w14:paraId="728CACD6" w14:textId="77777777" w:rsidR="001410FC" w:rsidRPr="001F761D" w:rsidRDefault="00E84158">
            <w:pPr>
              <w:rPr>
                <w:b/>
                <w:bCs/>
                <w:sz w:val="16"/>
                <w:szCs w:val="16"/>
              </w:rPr>
            </w:pPr>
            <w:r w:rsidRPr="001F761D">
              <w:rPr>
                <w:b/>
                <w:bCs/>
                <w:sz w:val="16"/>
                <w:szCs w:val="16"/>
              </w:rPr>
              <w:t>5</w:t>
            </w:r>
          </w:p>
        </w:tc>
        <w:tc>
          <w:tcPr>
            <w:tcW w:w="14467" w:type="dxa"/>
            <w:tcMar>
              <w:top w:w="0" w:type="dxa"/>
              <w:left w:w="0" w:type="dxa"/>
              <w:bottom w:w="0" w:type="dxa"/>
              <w:right w:w="0" w:type="dxa"/>
            </w:tcMar>
          </w:tcPr>
          <w:p w14:paraId="19CF8242" w14:textId="77777777" w:rsidR="001410FC" w:rsidRPr="001F761D" w:rsidRDefault="00E84158">
            <w:pPr>
              <w:rPr>
                <w:b/>
                <w:bCs/>
                <w:sz w:val="16"/>
                <w:szCs w:val="16"/>
              </w:rPr>
            </w:pPr>
            <w:r w:rsidRPr="001F761D">
              <w:rPr>
                <w:b/>
                <w:bCs/>
                <w:sz w:val="16"/>
                <w:szCs w:val="16"/>
              </w:rPr>
              <w:t>ОПШТИНСКА УПРАВА</w:t>
            </w:r>
          </w:p>
        </w:tc>
      </w:tr>
      <w:bookmarkStart w:id="130" w:name="_Toc1501"/>
      <w:bookmarkEnd w:id="130"/>
      <w:tr w:rsidR="001F761D" w:rsidRPr="001F761D" w14:paraId="32E7AFB1" w14:textId="77777777">
        <w:tc>
          <w:tcPr>
            <w:tcW w:w="1050" w:type="dxa"/>
            <w:tcMar>
              <w:top w:w="0" w:type="dxa"/>
              <w:left w:w="0" w:type="dxa"/>
              <w:bottom w:w="0" w:type="dxa"/>
              <w:right w:w="0" w:type="dxa"/>
            </w:tcMar>
          </w:tcPr>
          <w:p w14:paraId="443F02CF" w14:textId="77777777" w:rsidR="001410FC" w:rsidRPr="001F761D" w:rsidRDefault="00E84158">
            <w:pPr>
              <w:rPr>
                <w:vanish/>
              </w:rPr>
            </w:pPr>
            <w:r w:rsidRPr="001F761D">
              <w:fldChar w:fldCharType="begin"/>
            </w:r>
            <w:r w:rsidRPr="001F761D">
              <w:instrText>TC "1501" \f C \l "4"</w:instrText>
            </w:r>
            <w:r w:rsidRPr="001F761D">
              <w:fldChar w:fldCharType="end"/>
            </w:r>
          </w:p>
          <w:p w14:paraId="405B9B96"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156CA1E9" w14:textId="77777777" w:rsidR="001410FC" w:rsidRPr="001F761D" w:rsidRDefault="00E84158">
            <w:pPr>
              <w:rPr>
                <w:b/>
                <w:bCs/>
                <w:sz w:val="16"/>
                <w:szCs w:val="16"/>
              </w:rPr>
            </w:pPr>
            <w:r w:rsidRPr="001F761D">
              <w:rPr>
                <w:b/>
                <w:bCs/>
                <w:sz w:val="16"/>
                <w:szCs w:val="16"/>
              </w:rPr>
              <w:t>1501</w:t>
            </w:r>
          </w:p>
        </w:tc>
        <w:tc>
          <w:tcPr>
            <w:tcW w:w="14467" w:type="dxa"/>
            <w:tcMar>
              <w:top w:w="0" w:type="dxa"/>
              <w:left w:w="0" w:type="dxa"/>
              <w:bottom w:w="0" w:type="dxa"/>
              <w:right w:w="0" w:type="dxa"/>
            </w:tcMar>
          </w:tcPr>
          <w:p w14:paraId="038C2803" w14:textId="77777777" w:rsidR="001410FC" w:rsidRPr="001F761D" w:rsidRDefault="00E84158">
            <w:pPr>
              <w:rPr>
                <w:b/>
                <w:bCs/>
                <w:sz w:val="16"/>
                <w:szCs w:val="16"/>
              </w:rPr>
            </w:pPr>
            <w:r w:rsidRPr="001F761D">
              <w:rPr>
                <w:b/>
                <w:bCs/>
                <w:sz w:val="16"/>
                <w:szCs w:val="16"/>
              </w:rPr>
              <w:t>ЛОКАЛНИ ЕКОНОМСКИ РАЗВОЈ</w:t>
            </w:r>
          </w:p>
        </w:tc>
      </w:tr>
      <w:tr w:rsidR="001F761D" w:rsidRPr="001F761D" w14:paraId="7CC2C89C" w14:textId="77777777">
        <w:trPr>
          <w:trHeight w:hRule="exact" w:val="300"/>
        </w:trPr>
        <w:tc>
          <w:tcPr>
            <w:tcW w:w="1050" w:type="dxa"/>
            <w:tcMar>
              <w:top w:w="0" w:type="dxa"/>
              <w:left w:w="0" w:type="dxa"/>
              <w:bottom w:w="0" w:type="dxa"/>
              <w:right w:w="0" w:type="dxa"/>
            </w:tcMar>
          </w:tcPr>
          <w:p w14:paraId="7D4BE068"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62ECDE14" w14:textId="77777777" w:rsidR="001410FC" w:rsidRPr="001F761D" w:rsidRDefault="001410FC">
            <w:pPr>
              <w:spacing w:line="1" w:lineRule="auto"/>
            </w:pPr>
          </w:p>
        </w:tc>
        <w:tc>
          <w:tcPr>
            <w:tcW w:w="14467" w:type="dxa"/>
            <w:tcMar>
              <w:top w:w="0" w:type="dxa"/>
              <w:left w:w="0" w:type="dxa"/>
              <w:bottom w:w="0" w:type="dxa"/>
              <w:right w:w="0" w:type="dxa"/>
            </w:tcMar>
          </w:tcPr>
          <w:p w14:paraId="34109F7A" w14:textId="77777777" w:rsidR="001410FC" w:rsidRPr="001F761D" w:rsidRDefault="001410FC">
            <w:pPr>
              <w:spacing w:line="1" w:lineRule="auto"/>
            </w:pPr>
          </w:p>
        </w:tc>
      </w:tr>
      <w:tr w:rsidR="001F761D" w:rsidRPr="001F761D" w14:paraId="2DC046C3" w14:textId="77777777">
        <w:trPr>
          <w:trHeight w:val="230"/>
        </w:trPr>
        <w:tc>
          <w:tcPr>
            <w:tcW w:w="16117" w:type="dxa"/>
            <w:gridSpan w:val="3"/>
            <w:vMerge w:val="restart"/>
            <w:tcMar>
              <w:top w:w="0" w:type="dxa"/>
              <w:left w:w="0" w:type="dxa"/>
              <w:bottom w:w="0" w:type="dxa"/>
              <w:right w:w="0" w:type="dxa"/>
            </w:tcMar>
          </w:tcPr>
          <w:tbl>
            <w:tblPr>
              <w:tblW w:w="15794" w:type="dxa"/>
              <w:jc w:val="center"/>
              <w:tblLayout w:type="fixed"/>
              <w:tblLook w:val="01E0" w:firstRow="1" w:lastRow="1" w:firstColumn="1" w:lastColumn="1" w:noHBand="0" w:noVBand="0"/>
            </w:tblPr>
            <w:tblGrid>
              <w:gridCol w:w="900"/>
              <w:gridCol w:w="1200"/>
              <w:gridCol w:w="6494"/>
              <w:gridCol w:w="1800"/>
              <w:gridCol w:w="1800"/>
              <w:gridCol w:w="1800"/>
              <w:gridCol w:w="1800"/>
            </w:tblGrid>
            <w:tr w:rsidR="001F761D" w:rsidRPr="001F761D" w14:paraId="6D3E4004" w14:textId="77777777">
              <w:trPr>
                <w:trHeight w:val="184"/>
                <w:jc w:val="center"/>
              </w:trPr>
              <w:tc>
                <w:tcPr>
                  <w:tcW w:w="15794" w:type="dxa"/>
                  <w:gridSpan w:val="7"/>
                  <w:vMerge w:val="restart"/>
                  <w:shd w:val="clear" w:color="auto" w:fill="FFFFFF"/>
                  <w:tcMar>
                    <w:top w:w="0" w:type="dxa"/>
                    <w:left w:w="0" w:type="dxa"/>
                    <w:bottom w:w="0" w:type="dxa"/>
                    <w:right w:w="0" w:type="dxa"/>
                  </w:tcMar>
                </w:tcPr>
                <w:bookmarkStart w:id="131" w:name="__bookmark_89"/>
                <w:bookmarkEnd w:id="131"/>
                <w:p w14:paraId="5796F8D7" w14:textId="77777777" w:rsidR="001410FC" w:rsidRPr="001F761D" w:rsidRDefault="00E84158">
                  <w:pPr>
                    <w:jc w:val="center"/>
                    <w:rPr>
                      <w:vanish/>
                    </w:rPr>
                  </w:pPr>
                  <w:r w:rsidRPr="001F761D">
                    <w:fldChar w:fldCharType="begin"/>
                  </w:r>
                  <w:r w:rsidRPr="001F761D">
                    <w:instrText>TC "Bilans izvršenja" \f C \l "5"</w:instrText>
                  </w:r>
                  <w:r w:rsidRPr="001F761D">
                    <w:fldChar w:fldCharType="end"/>
                  </w:r>
                </w:p>
                <w:p w14:paraId="55D526CC" w14:textId="77777777" w:rsidR="001410FC" w:rsidRPr="001F761D" w:rsidRDefault="00E84158">
                  <w:pPr>
                    <w:rPr>
                      <w:b/>
                      <w:bCs/>
                      <w:sz w:val="16"/>
                      <w:szCs w:val="16"/>
                    </w:rPr>
                  </w:pPr>
                  <w:r w:rsidRPr="001F761D">
                    <w:rPr>
                      <w:b/>
                      <w:bCs/>
                      <w:sz w:val="16"/>
                      <w:szCs w:val="16"/>
                    </w:rPr>
                    <w:t>БИЛАНС ИЗВРШЕЊА ФИНАНСИЈСКОГ ПЛАНА КОРИСНИКА:</w:t>
                  </w:r>
                </w:p>
              </w:tc>
            </w:tr>
            <w:tr w:rsidR="001F761D" w:rsidRPr="001F761D" w14:paraId="734862C3" w14:textId="77777777">
              <w:trPr>
                <w:trHeight w:hRule="exact" w:val="300"/>
                <w:jc w:val="center"/>
              </w:trPr>
              <w:tc>
                <w:tcPr>
                  <w:tcW w:w="900" w:type="dxa"/>
                  <w:shd w:val="clear" w:color="auto" w:fill="FFFFFF"/>
                  <w:tcMar>
                    <w:top w:w="0" w:type="dxa"/>
                    <w:left w:w="0" w:type="dxa"/>
                    <w:bottom w:w="0" w:type="dxa"/>
                    <w:right w:w="0" w:type="dxa"/>
                  </w:tcMar>
                </w:tcPr>
                <w:p w14:paraId="082AC67A" w14:textId="77777777" w:rsidR="001410FC" w:rsidRPr="001F761D" w:rsidRDefault="001410FC">
                  <w:pPr>
                    <w:spacing w:line="1" w:lineRule="auto"/>
                    <w:jc w:val="center"/>
                  </w:pPr>
                </w:p>
              </w:tc>
              <w:tc>
                <w:tcPr>
                  <w:tcW w:w="1200" w:type="dxa"/>
                  <w:shd w:val="clear" w:color="auto" w:fill="FFFFFF"/>
                  <w:tcMar>
                    <w:top w:w="0" w:type="dxa"/>
                    <w:left w:w="0" w:type="dxa"/>
                    <w:bottom w:w="0" w:type="dxa"/>
                    <w:right w:w="0" w:type="dxa"/>
                  </w:tcMar>
                </w:tcPr>
                <w:p w14:paraId="6C0CF4E2" w14:textId="77777777" w:rsidR="001410FC" w:rsidRPr="001F761D" w:rsidRDefault="001410FC">
                  <w:pPr>
                    <w:spacing w:line="1" w:lineRule="auto"/>
                    <w:jc w:val="center"/>
                  </w:pPr>
                </w:p>
              </w:tc>
              <w:tc>
                <w:tcPr>
                  <w:tcW w:w="6494" w:type="dxa"/>
                  <w:shd w:val="clear" w:color="auto" w:fill="FFFFFF"/>
                  <w:tcMar>
                    <w:top w:w="0" w:type="dxa"/>
                    <w:left w:w="0" w:type="dxa"/>
                    <w:bottom w:w="0" w:type="dxa"/>
                    <w:right w:w="0" w:type="dxa"/>
                  </w:tcMar>
                </w:tcPr>
                <w:p w14:paraId="481B75A4"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607CF203"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345D4A56"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79F998A2"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7761856B" w14:textId="77777777" w:rsidR="001410FC" w:rsidRPr="001F761D" w:rsidRDefault="001410FC">
                  <w:pPr>
                    <w:spacing w:line="1" w:lineRule="auto"/>
                    <w:jc w:val="center"/>
                  </w:pPr>
                </w:p>
              </w:tc>
            </w:tr>
            <w:tr w:rsidR="001F761D" w:rsidRPr="001F761D" w14:paraId="02EF7947" w14:textId="77777777">
              <w:trPr>
                <w:jc w:val="cent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B01CDA6" w14:textId="77777777" w:rsidR="001410FC" w:rsidRPr="001F761D" w:rsidRDefault="00E84158">
                  <w:pPr>
                    <w:jc w:val="center"/>
                    <w:rPr>
                      <w:b/>
                      <w:bCs/>
                      <w:sz w:val="16"/>
                      <w:szCs w:val="16"/>
                    </w:rPr>
                  </w:pPr>
                  <w:r w:rsidRPr="001F761D">
                    <w:rPr>
                      <w:b/>
                      <w:bCs/>
                      <w:sz w:val="16"/>
                      <w:szCs w:val="16"/>
                    </w:rPr>
                    <w:t>Шифра програма</w:t>
                  </w:r>
                </w:p>
              </w:tc>
              <w:tc>
                <w:tcPr>
                  <w:tcW w:w="12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F3B280E" w14:textId="77777777" w:rsidR="001410FC" w:rsidRPr="001F761D" w:rsidRDefault="00E84158">
                  <w:pPr>
                    <w:jc w:val="center"/>
                    <w:rPr>
                      <w:b/>
                      <w:bCs/>
                      <w:sz w:val="16"/>
                      <w:szCs w:val="16"/>
                    </w:rPr>
                  </w:pPr>
                  <w:r w:rsidRPr="001F761D">
                    <w:rPr>
                      <w:b/>
                      <w:bCs/>
                      <w:sz w:val="16"/>
                      <w:szCs w:val="16"/>
                    </w:rPr>
                    <w:t>Шифра програмске активности/пројекта</w:t>
                  </w:r>
                </w:p>
              </w:tc>
              <w:tc>
                <w:tcPr>
                  <w:tcW w:w="6494"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B7C7741" w14:textId="77777777" w:rsidR="001410FC" w:rsidRPr="001F761D" w:rsidRDefault="00E84158">
                  <w:pPr>
                    <w:jc w:val="center"/>
                    <w:rPr>
                      <w:b/>
                      <w:bCs/>
                      <w:sz w:val="16"/>
                      <w:szCs w:val="16"/>
                    </w:rPr>
                  </w:pPr>
                  <w:r w:rsidRPr="001F761D">
                    <w:rPr>
                      <w:b/>
                      <w:bCs/>
                      <w:sz w:val="16"/>
                      <w:szCs w:val="16"/>
                    </w:rPr>
                    <w:t>Назив програма / програмске активности / пројекта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0F7CE1B" w14:textId="77777777" w:rsidR="001410FC" w:rsidRPr="001F761D" w:rsidRDefault="00E84158">
                  <w:pPr>
                    <w:jc w:val="center"/>
                    <w:rPr>
                      <w:b/>
                      <w:bCs/>
                      <w:sz w:val="16"/>
                      <w:szCs w:val="16"/>
                    </w:rPr>
                  </w:pPr>
                  <w:r w:rsidRPr="001F761D">
                    <w:rPr>
                      <w:b/>
                      <w:bCs/>
                      <w:sz w:val="16"/>
                      <w:szCs w:val="16"/>
                    </w:rPr>
                    <w:t>Усвојен буџет за</w:t>
                  </w:r>
                </w:p>
                <w:p w14:paraId="1DAAC551"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B60704B" w14:textId="77777777" w:rsidR="001410FC" w:rsidRPr="001F761D" w:rsidRDefault="00E84158">
                  <w:pPr>
                    <w:jc w:val="center"/>
                    <w:rPr>
                      <w:b/>
                      <w:bCs/>
                      <w:sz w:val="16"/>
                      <w:szCs w:val="16"/>
                    </w:rPr>
                  </w:pPr>
                  <w:r w:rsidRPr="001F761D">
                    <w:rPr>
                      <w:b/>
                      <w:bCs/>
                      <w:sz w:val="16"/>
                      <w:szCs w:val="16"/>
                    </w:rPr>
                    <w:t>Текући буџет за</w:t>
                  </w:r>
                </w:p>
                <w:p w14:paraId="7DC0CC1A"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862FFFF" w14:textId="77777777" w:rsidR="001410FC" w:rsidRPr="001F761D" w:rsidRDefault="00E84158">
                  <w:pPr>
                    <w:jc w:val="center"/>
                    <w:rPr>
                      <w:b/>
                      <w:bCs/>
                      <w:sz w:val="16"/>
                      <w:szCs w:val="16"/>
                    </w:rPr>
                  </w:pPr>
                  <w:r w:rsidRPr="001F761D">
                    <w:rPr>
                      <w:b/>
                      <w:bCs/>
                      <w:sz w:val="16"/>
                      <w:szCs w:val="16"/>
                    </w:rPr>
                    <w:t>Извршење у</w:t>
                  </w:r>
                </w:p>
                <w:p w14:paraId="3903D1E6"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2982C7C" w14:textId="77777777" w:rsidR="001410FC" w:rsidRPr="001F761D" w:rsidRDefault="00E84158">
                  <w:pPr>
                    <w:jc w:val="center"/>
                    <w:rPr>
                      <w:b/>
                      <w:bCs/>
                      <w:sz w:val="16"/>
                      <w:szCs w:val="16"/>
                    </w:rPr>
                  </w:pPr>
                  <w:r w:rsidRPr="001F761D">
                    <w:rPr>
                      <w:b/>
                      <w:bCs/>
                      <w:sz w:val="16"/>
                      <w:szCs w:val="16"/>
                    </w:rPr>
                    <w:t>Проценат извршења у односу на текући буџет</w:t>
                  </w:r>
                </w:p>
              </w:tc>
            </w:tr>
            <w:tr w:rsidR="001F761D" w:rsidRPr="001F761D" w14:paraId="754C8489"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0C3F4F" w14:textId="77777777" w:rsidR="001410FC" w:rsidRPr="001F761D" w:rsidRDefault="00E84158">
                  <w:pPr>
                    <w:jc w:val="center"/>
                    <w:rPr>
                      <w:b/>
                      <w:bCs/>
                      <w:sz w:val="16"/>
                      <w:szCs w:val="16"/>
                    </w:rPr>
                  </w:pPr>
                  <w:r w:rsidRPr="001F761D">
                    <w:rPr>
                      <w:b/>
                      <w:bCs/>
                      <w:sz w:val="16"/>
                      <w:szCs w:val="16"/>
                    </w:rPr>
                    <w:t>1501</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57B1D" w14:textId="77777777" w:rsidR="001410FC" w:rsidRPr="001F761D" w:rsidRDefault="001410FC">
                  <w:pPr>
                    <w:spacing w:line="1" w:lineRule="auto"/>
                    <w:jc w:val="center"/>
                  </w:pP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B0E7F8" w14:textId="77777777" w:rsidR="001410FC" w:rsidRPr="001F761D" w:rsidRDefault="00E84158">
                  <w:pPr>
                    <w:rPr>
                      <w:b/>
                      <w:bCs/>
                      <w:sz w:val="16"/>
                      <w:szCs w:val="16"/>
                    </w:rPr>
                  </w:pPr>
                  <w:r w:rsidRPr="001F761D">
                    <w:rPr>
                      <w:b/>
                      <w:bCs/>
                      <w:sz w:val="16"/>
                      <w:szCs w:val="16"/>
                    </w:rPr>
                    <w:t>ЛОКАЛНИ ЕКОНОМСКИ РАЗВОЈ</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BFE62A" w14:textId="77777777" w:rsidR="001410FC" w:rsidRPr="001F761D" w:rsidRDefault="00E84158">
                  <w:pPr>
                    <w:jc w:val="right"/>
                    <w:rPr>
                      <w:b/>
                      <w:bCs/>
                      <w:sz w:val="16"/>
                      <w:szCs w:val="16"/>
                    </w:rPr>
                  </w:pPr>
                  <w:r w:rsidRPr="001F761D">
                    <w:rPr>
                      <w:b/>
                      <w:bCs/>
                      <w:sz w:val="16"/>
                      <w:szCs w:val="16"/>
                    </w:rPr>
                    <w:t>1.778.000,00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EDC7A1" w14:textId="77777777" w:rsidR="001410FC" w:rsidRPr="001F761D" w:rsidRDefault="00E84158">
                  <w:pPr>
                    <w:jc w:val="right"/>
                    <w:rPr>
                      <w:b/>
                      <w:bCs/>
                      <w:sz w:val="16"/>
                      <w:szCs w:val="16"/>
                    </w:rPr>
                  </w:pPr>
                  <w:r w:rsidRPr="001F761D">
                    <w:rPr>
                      <w:b/>
                      <w:bCs/>
                      <w:sz w:val="16"/>
                      <w:szCs w:val="16"/>
                    </w:rPr>
                    <w:t>1.968.000,00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103465" w14:textId="77777777" w:rsidR="001410FC" w:rsidRPr="001F761D" w:rsidRDefault="00E84158">
                  <w:pPr>
                    <w:jc w:val="right"/>
                    <w:rPr>
                      <w:b/>
                      <w:bCs/>
                      <w:sz w:val="16"/>
                      <w:szCs w:val="16"/>
                    </w:rPr>
                  </w:pPr>
                  <w:r w:rsidRPr="001F761D">
                    <w:rPr>
                      <w:b/>
                      <w:bCs/>
                      <w:sz w:val="16"/>
                      <w:szCs w:val="16"/>
                    </w:rPr>
                    <w:t>1.927.000,00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B6D66B" w14:textId="77777777" w:rsidR="001410FC" w:rsidRPr="001F761D" w:rsidRDefault="00E84158">
                  <w:pPr>
                    <w:jc w:val="right"/>
                    <w:rPr>
                      <w:b/>
                      <w:bCs/>
                      <w:sz w:val="16"/>
                      <w:szCs w:val="16"/>
                    </w:rPr>
                  </w:pPr>
                  <w:r w:rsidRPr="001F761D">
                    <w:rPr>
                      <w:b/>
                      <w:bCs/>
                      <w:sz w:val="16"/>
                      <w:szCs w:val="16"/>
                    </w:rPr>
                    <w:t>97,92</w:t>
                  </w:r>
                </w:p>
              </w:tc>
            </w:tr>
            <w:tr w:rsidR="001F761D" w:rsidRPr="001F761D" w14:paraId="49766591"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85686B"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039309" w14:textId="77777777" w:rsidR="001410FC" w:rsidRPr="001F761D" w:rsidRDefault="00E84158">
                  <w:pPr>
                    <w:jc w:val="center"/>
                    <w:rPr>
                      <w:sz w:val="16"/>
                      <w:szCs w:val="16"/>
                    </w:rPr>
                  </w:pPr>
                  <w:r w:rsidRPr="001F761D">
                    <w:rPr>
                      <w:sz w:val="16"/>
                      <w:szCs w:val="16"/>
                    </w:rPr>
                    <w:t>0001</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2C82A8" w14:textId="77777777" w:rsidR="001410FC" w:rsidRPr="001F761D" w:rsidRDefault="00E84158">
                  <w:pPr>
                    <w:rPr>
                      <w:sz w:val="16"/>
                      <w:szCs w:val="16"/>
                    </w:rPr>
                  </w:pPr>
                  <w:r w:rsidRPr="001F761D">
                    <w:rPr>
                      <w:sz w:val="16"/>
                      <w:szCs w:val="16"/>
                    </w:rPr>
                    <w:t>УНАПРЕЂЕЊЕ ПРИВРЕДНОГ И ИНВЕСТИЦИОНОГ АМБИЈЕНТА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9D3E53" w14:textId="77777777" w:rsidR="001410FC" w:rsidRPr="001F761D" w:rsidRDefault="00E84158">
                  <w:pPr>
                    <w:jc w:val="right"/>
                    <w:rPr>
                      <w:sz w:val="16"/>
                      <w:szCs w:val="16"/>
                    </w:rPr>
                  </w:pPr>
                  <w:r w:rsidRPr="001F761D">
                    <w:rPr>
                      <w:sz w:val="16"/>
                      <w:szCs w:val="16"/>
                    </w:rPr>
                    <w:t>1.778.000,00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6CCEE7" w14:textId="77777777" w:rsidR="001410FC" w:rsidRPr="001F761D" w:rsidRDefault="00E84158">
                  <w:pPr>
                    <w:jc w:val="right"/>
                    <w:rPr>
                      <w:sz w:val="16"/>
                      <w:szCs w:val="16"/>
                    </w:rPr>
                  </w:pPr>
                  <w:r w:rsidRPr="001F761D">
                    <w:rPr>
                      <w:sz w:val="16"/>
                      <w:szCs w:val="16"/>
                    </w:rPr>
                    <w:t>1.968.000,00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4A66DC" w14:textId="77777777" w:rsidR="001410FC" w:rsidRPr="001F761D" w:rsidRDefault="00E84158">
                  <w:pPr>
                    <w:jc w:val="right"/>
                    <w:rPr>
                      <w:sz w:val="16"/>
                      <w:szCs w:val="16"/>
                    </w:rPr>
                  </w:pPr>
                  <w:r w:rsidRPr="001F761D">
                    <w:rPr>
                      <w:sz w:val="16"/>
                      <w:szCs w:val="16"/>
                    </w:rPr>
                    <w:t>1.927.000,00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8D1D2" w14:textId="77777777" w:rsidR="001410FC" w:rsidRPr="001F761D" w:rsidRDefault="00E84158">
                  <w:pPr>
                    <w:jc w:val="right"/>
                    <w:rPr>
                      <w:sz w:val="16"/>
                      <w:szCs w:val="16"/>
                    </w:rPr>
                  </w:pPr>
                  <w:r w:rsidRPr="001F761D">
                    <w:rPr>
                      <w:sz w:val="16"/>
                      <w:szCs w:val="16"/>
                    </w:rPr>
                    <w:t>97,92</w:t>
                  </w:r>
                </w:p>
              </w:tc>
            </w:tr>
            <w:tr w:rsidR="001F761D" w:rsidRPr="001F761D" w14:paraId="286411B5" w14:textId="77777777">
              <w:trPr>
                <w:jc w:val="center"/>
              </w:trPr>
              <w:tc>
                <w:tcPr>
                  <w:tcW w:w="8594"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5E234450" w14:textId="77777777" w:rsidR="001410FC" w:rsidRPr="001F761D" w:rsidRDefault="00E84158">
                  <w:pPr>
                    <w:jc w:val="right"/>
                    <w:rPr>
                      <w:b/>
                      <w:bCs/>
                      <w:sz w:val="16"/>
                      <w:szCs w:val="16"/>
                    </w:rPr>
                  </w:pPr>
                  <w:r w:rsidRPr="001F761D">
                    <w:rPr>
                      <w:b/>
                      <w:bCs/>
                      <w:sz w:val="16"/>
                      <w:szCs w:val="16"/>
                    </w:rPr>
                    <w:t>Укупно</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0A00ACB3" w14:textId="77777777" w:rsidR="001410FC" w:rsidRPr="001F761D" w:rsidRDefault="00E84158">
                  <w:pPr>
                    <w:jc w:val="right"/>
                    <w:rPr>
                      <w:b/>
                      <w:bCs/>
                      <w:sz w:val="16"/>
                      <w:szCs w:val="16"/>
                    </w:rPr>
                  </w:pPr>
                  <w:r w:rsidRPr="001F761D">
                    <w:rPr>
                      <w:b/>
                      <w:bCs/>
                      <w:sz w:val="16"/>
                      <w:szCs w:val="16"/>
                    </w:rPr>
                    <w:t>1.778.000,00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56EDF743" w14:textId="77777777" w:rsidR="001410FC" w:rsidRPr="001F761D" w:rsidRDefault="00E84158">
                  <w:pPr>
                    <w:jc w:val="right"/>
                    <w:rPr>
                      <w:b/>
                      <w:bCs/>
                      <w:sz w:val="16"/>
                      <w:szCs w:val="16"/>
                    </w:rPr>
                  </w:pPr>
                  <w:r w:rsidRPr="001F761D">
                    <w:rPr>
                      <w:b/>
                      <w:bCs/>
                      <w:sz w:val="16"/>
                      <w:szCs w:val="16"/>
                    </w:rPr>
                    <w:t>1.968.000,00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0233B3F0" w14:textId="77777777" w:rsidR="001410FC" w:rsidRPr="001F761D" w:rsidRDefault="00E84158">
                  <w:pPr>
                    <w:jc w:val="right"/>
                    <w:rPr>
                      <w:b/>
                      <w:bCs/>
                      <w:sz w:val="16"/>
                      <w:szCs w:val="16"/>
                    </w:rPr>
                  </w:pPr>
                  <w:r w:rsidRPr="001F761D">
                    <w:rPr>
                      <w:b/>
                      <w:bCs/>
                      <w:sz w:val="16"/>
                      <w:szCs w:val="16"/>
                    </w:rPr>
                    <w:t>1.927.000,00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148AB590" w14:textId="77777777" w:rsidR="001410FC" w:rsidRPr="001F761D" w:rsidRDefault="00E84158">
                  <w:pPr>
                    <w:jc w:val="right"/>
                    <w:rPr>
                      <w:b/>
                      <w:bCs/>
                      <w:sz w:val="16"/>
                      <w:szCs w:val="16"/>
                    </w:rPr>
                  </w:pPr>
                  <w:r w:rsidRPr="001F761D">
                    <w:rPr>
                      <w:b/>
                      <w:bCs/>
                      <w:sz w:val="16"/>
                      <w:szCs w:val="16"/>
                    </w:rPr>
                    <w:t>97,92</w:t>
                  </w:r>
                </w:p>
              </w:tc>
            </w:tr>
          </w:tbl>
          <w:p w14:paraId="220826AC" w14:textId="77777777" w:rsidR="001410FC" w:rsidRPr="001F761D" w:rsidRDefault="001410FC">
            <w:pPr>
              <w:spacing w:line="1" w:lineRule="auto"/>
            </w:pPr>
          </w:p>
        </w:tc>
      </w:tr>
      <w:tr w:rsidR="001F761D" w:rsidRPr="001F761D" w14:paraId="76F592A0" w14:textId="77777777">
        <w:tc>
          <w:tcPr>
            <w:tcW w:w="1050" w:type="dxa"/>
            <w:tcMar>
              <w:top w:w="0" w:type="dxa"/>
              <w:left w:w="0" w:type="dxa"/>
              <w:bottom w:w="0" w:type="dxa"/>
              <w:right w:w="0" w:type="dxa"/>
            </w:tcMar>
          </w:tcPr>
          <w:p w14:paraId="44677C1C"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51110CC5" w14:textId="77777777" w:rsidR="001410FC" w:rsidRPr="001F761D" w:rsidRDefault="001410FC">
            <w:pPr>
              <w:spacing w:line="1" w:lineRule="auto"/>
            </w:pPr>
          </w:p>
        </w:tc>
        <w:tc>
          <w:tcPr>
            <w:tcW w:w="14467" w:type="dxa"/>
            <w:tcMar>
              <w:top w:w="0" w:type="dxa"/>
              <w:left w:w="0" w:type="dxa"/>
              <w:bottom w:w="0" w:type="dxa"/>
              <w:right w:w="0" w:type="dxa"/>
            </w:tcMar>
          </w:tcPr>
          <w:p w14:paraId="1623D02A" w14:textId="77777777" w:rsidR="001410FC" w:rsidRPr="001F761D" w:rsidRDefault="001410FC">
            <w:pPr>
              <w:spacing w:line="1" w:lineRule="auto"/>
            </w:pPr>
          </w:p>
        </w:tc>
      </w:tr>
      <w:tr w:rsidR="001F761D" w:rsidRPr="001F761D" w14:paraId="1793ECF3" w14:textId="77777777">
        <w:trPr>
          <w:trHeight w:val="230"/>
        </w:trPr>
        <w:tc>
          <w:tcPr>
            <w:tcW w:w="16117" w:type="dxa"/>
            <w:gridSpan w:val="3"/>
            <w:vMerge w:val="restart"/>
            <w:tcMar>
              <w:top w:w="0" w:type="dxa"/>
              <w:left w:w="0" w:type="dxa"/>
              <w:bottom w:w="0" w:type="dxa"/>
              <w:right w:w="0" w:type="dxa"/>
            </w:tcMar>
          </w:tcPr>
          <w:p w14:paraId="46070D3E" w14:textId="77777777" w:rsidR="001410FC" w:rsidRPr="001F761D" w:rsidRDefault="00E84158">
            <w:pPr>
              <w:rPr>
                <w:b/>
                <w:bCs/>
              </w:rPr>
            </w:pPr>
            <w:r w:rsidRPr="001F761D">
              <w:rPr>
                <w:b/>
                <w:bCs/>
              </w:rPr>
              <w:t>ПРОГРАМСКА СТРУКТУРА</w:t>
            </w:r>
          </w:p>
        </w:tc>
      </w:tr>
      <w:tr w:rsidR="001F761D" w:rsidRPr="001F761D" w14:paraId="52EB6F60" w14:textId="77777777">
        <w:tc>
          <w:tcPr>
            <w:tcW w:w="1050" w:type="dxa"/>
            <w:tcMar>
              <w:top w:w="0" w:type="dxa"/>
              <w:left w:w="0" w:type="dxa"/>
              <w:bottom w:w="0" w:type="dxa"/>
              <w:right w:w="0" w:type="dxa"/>
            </w:tcMar>
          </w:tcPr>
          <w:p w14:paraId="20F5EF8F" w14:textId="77777777" w:rsidR="001410FC" w:rsidRPr="001F761D" w:rsidRDefault="00E84158">
            <w:pPr>
              <w:rPr>
                <w:b/>
                <w:bCs/>
              </w:rPr>
            </w:pPr>
            <w:r w:rsidRPr="001F761D">
              <w:rPr>
                <w:b/>
                <w:bCs/>
              </w:rPr>
              <w:t>Програм</w:t>
            </w:r>
          </w:p>
        </w:tc>
        <w:tc>
          <w:tcPr>
            <w:tcW w:w="600" w:type="dxa"/>
            <w:tcMar>
              <w:top w:w="0" w:type="dxa"/>
              <w:left w:w="0" w:type="dxa"/>
              <w:bottom w:w="0" w:type="dxa"/>
              <w:right w:w="0" w:type="dxa"/>
            </w:tcMar>
          </w:tcPr>
          <w:p w14:paraId="15F40D27" w14:textId="77777777" w:rsidR="001410FC" w:rsidRPr="001F761D" w:rsidRDefault="00E84158">
            <w:pPr>
              <w:rPr>
                <w:b/>
                <w:bCs/>
              </w:rPr>
            </w:pPr>
            <w:r w:rsidRPr="001F761D">
              <w:rPr>
                <w:b/>
                <w:bCs/>
              </w:rPr>
              <w:t>1501</w:t>
            </w:r>
          </w:p>
        </w:tc>
        <w:tc>
          <w:tcPr>
            <w:tcW w:w="14467" w:type="dxa"/>
            <w:tcMar>
              <w:top w:w="0" w:type="dxa"/>
              <w:left w:w="0" w:type="dxa"/>
              <w:bottom w:w="0" w:type="dxa"/>
              <w:right w:w="0" w:type="dxa"/>
            </w:tcMar>
          </w:tcPr>
          <w:p w14:paraId="4EA96097" w14:textId="77777777" w:rsidR="001410FC" w:rsidRPr="001F761D" w:rsidRDefault="00E84158">
            <w:pPr>
              <w:rPr>
                <w:b/>
                <w:bCs/>
              </w:rPr>
            </w:pPr>
            <w:r w:rsidRPr="001F761D">
              <w:rPr>
                <w:b/>
                <w:bCs/>
              </w:rPr>
              <w:t>ЛОКАЛНИ ЕКОНОМСКИ РАЗВОЈ</w:t>
            </w:r>
          </w:p>
        </w:tc>
      </w:tr>
      <w:tr w:rsidR="001F761D" w:rsidRPr="001F761D" w14:paraId="7A9D8909" w14:textId="77777777">
        <w:tc>
          <w:tcPr>
            <w:tcW w:w="1650" w:type="dxa"/>
            <w:gridSpan w:val="2"/>
            <w:vMerge w:val="restart"/>
            <w:tcMar>
              <w:top w:w="0" w:type="dxa"/>
              <w:left w:w="0" w:type="dxa"/>
              <w:bottom w:w="0" w:type="dxa"/>
              <w:right w:w="0" w:type="dxa"/>
            </w:tcMar>
          </w:tcPr>
          <w:p w14:paraId="2D1C8CA5" w14:textId="77777777" w:rsidR="001410FC" w:rsidRPr="001F761D" w:rsidRDefault="00E84158">
            <w:r w:rsidRPr="001F761D">
              <w:t>Сектор:</w:t>
            </w:r>
          </w:p>
        </w:tc>
        <w:tc>
          <w:tcPr>
            <w:tcW w:w="14467" w:type="dxa"/>
            <w:tcMar>
              <w:top w:w="0" w:type="dxa"/>
              <w:left w:w="0" w:type="dxa"/>
              <w:bottom w:w="0" w:type="dxa"/>
              <w:right w:w="0" w:type="dxa"/>
            </w:tcMar>
          </w:tcPr>
          <w:p w14:paraId="3B4C5675" w14:textId="77777777" w:rsidR="001410FC" w:rsidRPr="001F761D" w:rsidRDefault="00E84158">
            <w:r w:rsidRPr="001F761D">
              <w:t>Економска и развојна политика</w:t>
            </w:r>
          </w:p>
        </w:tc>
      </w:tr>
      <w:tr w:rsidR="001F761D" w:rsidRPr="001F761D" w14:paraId="275B8E22" w14:textId="77777777">
        <w:tc>
          <w:tcPr>
            <w:tcW w:w="1650" w:type="dxa"/>
            <w:gridSpan w:val="2"/>
            <w:vMerge w:val="restart"/>
            <w:tcMar>
              <w:top w:w="0" w:type="dxa"/>
              <w:left w:w="0" w:type="dxa"/>
              <w:bottom w:w="0" w:type="dxa"/>
              <w:right w:w="0" w:type="dxa"/>
            </w:tcMar>
          </w:tcPr>
          <w:p w14:paraId="089F29DD" w14:textId="77777777" w:rsidR="001410FC" w:rsidRPr="001F761D" w:rsidRDefault="00E84158">
            <w:r w:rsidRPr="001F761D">
              <w:t>Одговорно лице</w:t>
            </w:r>
          </w:p>
        </w:tc>
        <w:tc>
          <w:tcPr>
            <w:tcW w:w="14467" w:type="dxa"/>
            <w:tcMar>
              <w:top w:w="0" w:type="dxa"/>
              <w:left w:w="0" w:type="dxa"/>
              <w:bottom w:w="0" w:type="dxa"/>
              <w:right w:w="0" w:type="dxa"/>
            </w:tcMar>
          </w:tcPr>
          <w:p w14:paraId="5D15C60B" w14:textId="77D10248" w:rsidR="001410FC" w:rsidRPr="001F761D" w:rsidRDefault="00C614EC">
            <w:pPr>
              <w:rPr>
                <w:lang w:val="sr-Cyrl-RS"/>
              </w:rPr>
            </w:pPr>
            <w:r w:rsidRPr="001F761D">
              <w:rPr>
                <w:lang w:val="sr-Cyrl-RS"/>
              </w:rPr>
              <w:t>Начелни ОУ</w:t>
            </w:r>
          </w:p>
        </w:tc>
      </w:tr>
      <w:tr w:rsidR="001F761D" w:rsidRPr="001F761D" w14:paraId="25A2982D" w14:textId="77777777">
        <w:tc>
          <w:tcPr>
            <w:tcW w:w="1650" w:type="dxa"/>
            <w:gridSpan w:val="2"/>
            <w:vMerge w:val="restart"/>
            <w:tcMar>
              <w:top w:w="0" w:type="dxa"/>
              <w:left w:w="0" w:type="dxa"/>
              <w:bottom w:w="0" w:type="dxa"/>
              <w:right w:w="0" w:type="dxa"/>
            </w:tcMar>
          </w:tcPr>
          <w:p w14:paraId="7E6864AC" w14:textId="77777777" w:rsidR="001410FC" w:rsidRPr="001F761D" w:rsidRDefault="00E84158">
            <w:r w:rsidRPr="001F761D">
              <w:t>Опис програма:</w:t>
            </w:r>
          </w:p>
        </w:tc>
        <w:tc>
          <w:tcPr>
            <w:tcW w:w="14467" w:type="dxa"/>
            <w:tcMar>
              <w:top w:w="0" w:type="dxa"/>
              <w:left w:w="0" w:type="dxa"/>
              <w:bottom w:w="0" w:type="dxa"/>
              <w:right w:w="0" w:type="dxa"/>
            </w:tcMar>
          </w:tcPr>
          <w:p w14:paraId="05EB0EC7" w14:textId="4C9F5EF6" w:rsidR="001410FC" w:rsidRPr="001F761D" w:rsidRDefault="00C614EC">
            <w:r w:rsidRPr="001F761D">
              <w:rPr>
                <w:lang w:val="sr-Cyrl-RS"/>
              </w:rPr>
              <w:t>Програм локалног економског рзвоја има за циљ да створи услове за привредни и друштвени развој локалне заједнице, побољшању квалитета живота грађана, стварања услова за привлачање инвестиција, као и подизању капацитета јавних институција. Реализацијом пројектних активности планираним пројектним буџетом доприноси се остваривању стратешких циљева идентификованих у стратешким докуемнтима.Намењен је за за годишњу чланарину Регионалној развојној агенцији Златибор Ужице, финансирање ангажованих лица за потребе израде пројеката за конкурисање код Министарстава и других донатора као и за реализацију мера АПЗ на основу ЛАПа оапштине Косјерић и сарадње са НСЗ.</w:t>
            </w:r>
          </w:p>
        </w:tc>
      </w:tr>
      <w:tr w:rsidR="001F761D" w:rsidRPr="001F761D" w14:paraId="5BB95BD1" w14:textId="77777777">
        <w:trPr>
          <w:trHeight w:hRule="exact" w:val="300"/>
        </w:trPr>
        <w:tc>
          <w:tcPr>
            <w:tcW w:w="1050" w:type="dxa"/>
            <w:tcMar>
              <w:top w:w="0" w:type="dxa"/>
              <w:left w:w="0" w:type="dxa"/>
              <w:bottom w:w="0" w:type="dxa"/>
              <w:right w:w="0" w:type="dxa"/>
            </w:tcMar>
          </w:tcPr>
          <w:p w14:paraId="69B4AC72"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534870CC" w14:textId="77777777" w:rsidR="001410FC" w:rsidRPr="001F761D" w:rsidRDefault="001410FC">
            <w:pPr>
              <w:spacing w:line="1" w:lineRule="auto"/>
            </w:pPr>
          </w:p>
        </w:tc>
        <w:tc>
          <w:tcPr>
            <w:tcW w:w="14467" w:type="dxa"/>
            <w:tcMar>
              <w:top w:w="0" w:type="dxa"/>
              <w:left w:w="0" w:type="dxa"/>
              <w:bottom w:w="0" w:type="dxa"/>
              <w:right w:w="0" w:type="dxa"/>
            </w:tcMar>
          </w:tcPr>
          <w:p w14:paraId="1D1C24B8" w14:textId="77777777" w:rsidR="001410FC" w:rsidRPr="001F761D" w:rsidRDefault="001410FC">
            <w:pPr>
              <w:spacing w:line="1" w:lineRule="auto"/>
            </w:pPr>
          </w:p>
        </w:tc>
      </w:tr>
      <w:tr w:rsidR="001F761D" w:rsidRPr="001F761D" w14:paraId="4CB94712" w14:textId="77777777">
        <w:trPr>
          <w:trHeight w:val="184"/>
        </w:trPr>
        <w:tc>
          <w:tcPr>
            <w:tcW w:w="16117" w:type="dxa"/>
            <w:gridSpan w:val="3"/>
            <w:vMerge w:val="restart"/>
            <w:tcMar>
              <w:top w:w="0" w:type="dxa"/>
              <w:left w:w="0" w:type="dxa"/>
              <w:bottom w:w="0" w:type="dxa"/>
              <w:right w:w="0" w:type="dxa"/>
            </w:tcMar>
          </w:tcPr>
          <w:p w14:paraId="71044ADF" w14:textId="77777777" w:rsidR="001410FC" w:rsidRPr="001F761D" w:rsidRDefault="00E84158">
            <w:pPr>
              <w:rPr>
                <w:i/>
                <w:iCs/>
                <w:sz w:val="16"/>
                <w:szCs w:val="16"/>
              </w:rPr>
            </w:pPr>
            <w:r w:rsidRPr="001F761D">
              <w:rPr>
                <w:i/>
                <w:iCs/>
                <w:sz w:val="16"/>
                <w:szCs w:val="16"/>
              </w:rPr>
              <w:t>Образложење спровођења програма у години извештавања:</w:t>
            </w:r>
          </w:p>
        </w:tc>
      </w:tr>
      <w:tr w:rsidR="001F761D" w:rsidRPr="001F761D" w14:paraId="3DD1BCE5" w14:textId="77777777">
        <w:trPr>
          <w:trHeight w:val="230"/>
        </w:trPr>
        <w:tc>
          <w:tcPr>
            <w:tcW w:w="16117" w:type="dxa"/>
            <w:gridSpan w:val="3"/>
            <w:vMerge w:val="restart"/>
            <w:tcMar>
              <w:top w:w="0" w:type="dxa"/>
              <w:left w:w="0" w:type="dxa"/>
              <w:bottom w:w="0" w:type="dxa"/>
              <w:right w:w="0" w:type="dxa"/>
            </w:tcMar>
          </w:tcPr>
          <w:p w14:paraId="7AE85354" w14:textId="1C629D1E" w:rsidR="001410FC" w:rsidRPr="001F761D" w:rsidRDefault="00C614EC" w:rsidP="00C614EC">
            <w:pPr>
              <w:pStyle w:val="ListParagraph"/>
              <w:numPr>
                <w:ilvl w:val="0"/>
                <w:numId w:val="2"/>
              </w:numPr>
              <w:rPr>
                <w:lang w:val="sr-Cyrl-RS"/>
              </w:rPr>
            </w:pPr>
            <w:r w:rsidRPr="001F761D">
              <w:rPr>
                <w:lang w:val="sr-Cyrl-RS"/>
              </w:rPr>
              <w:t>Овај програм односи се на плаћање чланарине Регионалној развојној агенцији Златибор Ужице ради помоћи на разним пројектима како домаћим тако и страним као и иа плаћање једног</w:t>
            </w:r>
            <w:r w:rsidRPr="001F761D">
              <w:t xml:space="preserve"> запослених у канцеларији за ЛЕР</w:t>
            </w:r>
            <w:r w:rsidRPr="001F761D">
              <w:rPr>
                <w:lang w:val="sr-Cyrl-RS"/>
              </w:rPr>
              <w:t xml:space="preserve"> који ради на пројектима</w:t>
            </w:r>
          </w:p>
        </w:tc>
      </w:tr>
      <w:tr w:rsidR="001F761D" w:rsidRPr="001F761D" w14:paraId="05FBF8DD" w14:textId="77777777">
        <w:trPr>
          <w:trHeight w:hRule="exact" w:val="300"/>
        </w:trPr>
        <w:tc>
          <w:tcPr>
            <w:tcW w:w="1050" w:type="dxa"/>
            <w:tcMar>
              <w:top w:w="0" w:type="dxa"/>
              <w:left w:w="0" w:type="dxa"/>
              <w:bottom w:w="0" w:type="dxa"/>
              <w:right w:w="0" w:type="dxa"/>
            </w:tcMar>
          </w:tcPr>
          <w:p w14:paraId="32486EF0"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1FD4CD8C" w14:textId="77777777" w:rsidR="001410FC" w:rsidRPr="001F761D" w:rsidRDefault="001410FC">
            <w:pPr>
              <w:spacing w:line="1" w:lineRule="auto"/>
            </w:pPr>
          </w:p>
        </w:tc>
        <w:tc>
          <w:tcPr>
            <w:tcW w:w="14467" w:type="dxa"/>
            <w:tcMar>
              <w:top w:w="0" w:type="dxa"/>
              <w:left w:w="0" w:type="dxa"/>
              <w:bottom w:w="0" w:type="dxa"/>
              <w:right w:w="0" w:type="dxa"/>
            </w:tcMar>
          </w:tcPr>
          <w:p w14:paraId="41DE3DF7" w14:textId="77777777" w:rsidR="001410FC" w:rsidRPr="001F761D" w:rsidRDefault="001410FC">
            <w:pPr>
              <w:spacing w:line="1" w:lineRule="auto"/>
            </w:pPr>
          </w:p>
        </w:tc>
      </w:tr>
      <w:tr w:rsidR="001F761D" w:rsidRPr="001F761D" w14:paraId="57548A85"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0627CD85" w14:textId="77777777">
              <w:trPr>
                <w:trHeight w:val="184"/>
                <w:tblHeader/>
              </w:trPr>
              <w:tc>
                <w:tcPr>
                  <w:tcW w:w="16117" w:type="dxa"/>
                  <w:gridSpan w:val="8"/>
                  <w:vMerge w:val="restart"/>
                  <w:tcMar>
                    <w:top w:w="0" w:type="dxa"/>
                    <w:left w:w="0" w:type="dxa"/>
                    <w:bottom w:w="0" w:type="dxa"/>
                    <w:right w:w="0" w:type="dxa"/>
                  </w:tcMar>
                </w:tcPr>
                <w:p w14:paraId="2E86D861" w14:textId="77777777" w:rsidR="001410FC" w:rsidRPr="001F761D" w:rsidRDefault="00E84158">
                  <w:pPr>
                    <w:rPr>
                      <w:b/>
                      <w:bCs/>
                      <w:sz w:val="16"/>
                      <w:szCs w:val="16"/>
                    </w:rPr>
                  </w:pPr>
                  <w:bookmarkStart w:id="132" w:name="__bookmark_90"/>
                  <w:bookmarkEnd w:id="132"/>
                  <w:r w:rsidRPr="001F761D">
                    <w:rPr>
                      <w:b/>
                      <w:bCs/>
                      <w:sz w:val="16"/>
                      <w:szCs w:val="16"/>
                    </w:rPr>
                    <w:t>Преглед циљних и остварених вредности показатеља учинака програма:</w:t>
                  </w:r>
                </w:p>
              </w:tc>
            </w:tr>
            <w:tr w:rsidR="001F761D" w:rsidRPr="001F761D" w14:paraId="7482DE4C" w14:textId="77777777">
              <w:trPr>
                <w:tblHeader/>
              </w:trPr>
              <w:tc>
                <w:tcPr>
                  <w:tcW w:w="900" w:type="dxa"/>
                  <w:tcMar>
                    <w:top w:w="0" w:type="dxa"/>
                    <w:left w:w="0" w:type="dxa"/>
                    <w:bottom w:w="0" w:type="dxa"/>
                    <w:right w:w="0" w:type="dxa"/>
                  </w:tcMar>
                </w:tcPr>
                <w:p w14:paraId="40041759" w14:textId="77777777" w:rsidR="001410FC" w:rsidRPr="001F761D" w:rsidRDefault="00E84158">
                  <w:pPr>
                    <w:jc w:val="center"/>
                    <w:rPr>
                      <w:sz w:val="16"/>
                      <w:szCs w:val="16"/>
                    </w:rPr>
                  </w:pPr>
                  <w:r w:rsidRPr="001F761D">
                    <w:rPr>
                      <w:sz w:val="16"/>
                      <w:szCs w:val="16"/>
                    </w:rPr>
                    <w:t xml:space="preserve"> </w:t>
                  </w:r>
                </w:p>
              </w:tc>
              <w:tc>
                <w:tcPr>
                  <w:tcW w:w="900" w:type="dxa"/>
                  <w:tcMar>
                    <w:top w:w="0" w:type="dxa"/>
                    <w:left w:w="0" w:type="dxa"/>
                    <w:bottom w:w="0" w:type="dxa"/>
                    <w:right w:w="0" w:type="dxa"/>
                  </w:tcMar>
                </w:tcPr>
                <w:p w14:paraId="7800755D" w14:textId="77777777" w:rsidR="001410FC" w:rsidRPr="001F761D" w:rsidRDefault="001410FC">
                  <w:pPr>
                    <w:spacing w:line="1" w:lineRule="auto"/>
                    <w:jc w:val="center"/>
                  </w:pPr>
                </w:p>
              </w:tc>
              <w:tc>
                <w:tcPr>
                  <w:tcW w:w="7117" w:type="dxa"/>
                  <w:tcMar>
                    <w:top w:w="0" w:type="dxa"/>
                    <w:left w:w="0" w:type="dxa"/>
                    <w:bottom w:w="0" w:type="dxa"/>
                    <w:right w:w="0" w:type="dxa"/>
                  </w:tcMar>
                </w:tcPr>
                <w:p w14:paraId="44A36E4A" w14:textId="77777777" w:rsidR="001410FC" w:rsidRPr="001F761D" w:rsidRDefault="001410FC">
                  <w:pPr>
                    <w:spacing w:line="1" w:lineRule="auto"/>
                    <w:jc w:val="center"/>
                  </w:pPr>
                </w:p>
              </w:tc>
              <w:tc>
                <w:tcPr>
                  <w:tcW w:w="900" w:type="dxa"/>
                  <w:tcMar>
                    <w:top w:w="0" w:type="dxa"/>
                    <w:left w:w="0" w:type="dxa"/>
                    <w:bottom w:w="0" w:type="dxa"/>
                    <w:right w:w="0" w:type="dxa"/>
                  </w:tcMar>
                </w:tcPr>
                <w:p w14:paraId="4CCAF050" w14:textId="77777777" w:rsidR="001410FC" w:rsidRPr="001F761D" w:rsidRDefault="001410FC">
                  <w:pPr>
                    <w:spacing w:line="1" w:lineRule="auto"/>
                    <w:jc w:val="center"/>
                  </w:pPr>
                </w:p>
              </w:tc>
              <w:tc>
                <w:tcPr>
                  <w:tcW w:w="900" w:type="dxa"/>
                  <w:tcMar>
                    <w:top w:w="0" w:type="dxa"/>
                    <w:left w:w="0" w:type="dxa"/>
                    <w:bottom w:w="0" w:type="dxa"/>
                    <w:right w:w="0" w:type="dxa"/>
                  </w:tcMar>
                </w:tcPr>
                <w:p w14:paraId="20720854" w14:textId="77777777" w:rsidR="001410FC" w:rsidRPr="001F761D" w:rsidRDefault="001410FC">
                  <w:pPr>
                    <w:spacing w:line="1" w:lineRule="auto"/>
                    <w:jc w:val="center"/>
                  </w:pPr>
                </w:p>
              </w:tc>
              <w:tc>
                <w:tcPr>
                  <w:tcW w:w="1800" w:type="dxa"/>
                  <w:tcMar>
                    <w:top w:w="0" w:type="dxa"/>
                    <w:left w:w="0" w:type="dxa"/>
                    <w:bottom w:w="0" w:type="dxa"/>
                    <w:right w:w="0" w:type="dxa"/>
                  </w:tcMar>
                </w:tcPr>
                <w:p w14:paraId="51B63B22" w14:textId="77777777" w:rsidR="001410FC" w:rsidRPr="001F761D" w:rsidRDefault="001410FC">
                  <w:pPr>
                    <w:spacing w:line="1" w:lineRule="auto"/>
                    <w:jc w:val="center"/>
                  </w:pPr>
                </w:p>
              </w:tc>
              <w:tc>
                <w:tcPr>
                  <w:tcW w:w="1800" w:type="dxa"/>
                  <w:tcMar>
                    <w:top w:w="0" w:type="dxa"/>
                    <w:left w:w="0" w:type="dxa"/>
                    <w:bottom w:w="0" w:type="dxa"/>
                    <w:right w:w="0" w:type="dxa"/>
                  </w:tcMar>
                </w:tcPr>
                <w:p w14:paraId="57075F2B" w14:textId="77777777" w:rsidR="001410FC" w:rsidRPr="001F761D" w:rsidRDefault="001410FC">
                  <w:pPr>
                    <w:spacing w:line="1" w:lineRule="auto"/>
                    <w:jc w:val="center"/>
                  </w:pPr>
                </w:p>
              </w:tc>
              <w:tc>
                <w:tcPr>
                  <w:tcW w:w="1800" w:type="dxa"/>
                  <w:tcMar>
                    <w:top w:w="0" w:type="dxa"/>
                    <w:left w:w="0" w:type="dxa"/>
                    <w:bottom w:w="0" w:type="dxa"/>
                    <w:right w:w="0" w:type="dxa"/>
                  </w:tcMar>
                </w:tcPr>
                <w:p w14:paraId="50DAC9F7" w14:textId="77777777" w:rsidR="001410FC" w:rsidRPr="001F761D" w:rsidRDefault="001410FC">
                  <w:pPr>
                    <w:spacing w:line="1" w:lineRule="auto"/>
                    <w:jc w:val="center"/>
                  </w:pPr>
                </w:p>
              </w:tc>
            </w:tr>
            <w:tr w:rsidR="001F761D" w:rsidRPr="001F761D" w14:paraId="4EAE58B4" w14:textId="77777777">
              <w:tc>
                <w:tcPr>
                  <w:tcW w:w="900" w:type="dxa"/>
                  <w:tcMar>
                    <w:top w:w="0" w:type="dxa"/>
                    <w:left w:w="0" w:type="dxa"/>
                    <w:bottom w:w="0" w:type="dxa"/>
                    <w:right w:w="0" w:type="dxa"/>
                  </w:tcMar>
                </w:tcPr>
                <w:p w14:paraId="5B96F415" w14:textId="77777777" w:rsidR="001410FC" w:rsidRPr="001F761D" w:rsidRDefault="00E84158">
                  <w:pPr>
                    <w:rPr>
                      <w:vanish/>
                    </w:rPr>
                  </w:pPr>
                  <w:r w:rsidRPr="001F761D">
                    <w:fldChar w:fldCharType="begin"/>
                  </w:r>
                  <w:r w:rsidRPr="001F761D">
                    <w:instrText>TC "1" \f C \l "5"</w:instrText>
                  </w:r>
                  <w:r w:rsidRPr="001F761D">
                    <w:fldChar w:fldCharType="end"/>
                  </w:r>
                </w:p>
                <w:p w14:paraId="491EA7D0" w14:textId="77777777" w:rsidR="001410FC" w:rsidRPr="001F761D" w:rsidRDefault="00E84158">
                  <w:pPr>
                    <w:rPr>
                      <w:b/>
                      <w:bCs/>
                      <w:sz w:val="16"/>
                      <w:szCs w:val="16"/>
                    </w:rPr>
                  </w:pPr>
                  <w:r w:rsidRPr="001F761D">
                    <w:rPr>
                      <w:b/>
                      <w:bCs/>
                      <w:sz w:val="16"/>
                      <w:szCs w:val="16"/>
                    </w:rPr>
                    <w:t>Циљ   1:</w:t>
                  </w:r>
                </w:p>
              </w:tc>
              <w:tc>
                <w:tcPr>
                  <w:tcW w:w="900" w:type="dxa"/>
                  <w:tcMar>
                    <w:top w:w="0" w:type="dxa"/>
                    <w:left w:w="0" w:type="dxa"/>
                    <w:bottom w:w="0" w:type="dxa"/>
                    <w:right w:w="0" w:type="dxa"/>
                  </w:tcMar>
                </w:tcPr>
                <w:p w14:paraId="3818BCC4" w14:textId="77777777" w:rsidR="001410FC" w:rsidRPr="001F761D" w:rsidRDefault="00E84158">
                  <w:pPr>
                    <w:rPr>
                      <w:b/>
                      <w:bCs/>
                      <w:sz w:val="16"/>
                      <w:szCs w:val="16"/>
                    </w:rPr>
                  </w:pPr>
                  <w:r w:rsidRPr="001F761D">
                    <w:rPr>
                      <w:b/>
                      <w:bCs/>
                      <w:sz w:val="16"/>
                      <w:szCs w:val="16"/>
                    </w:rPr>
                    <w:t>0001</w:t>
                  </w:r>
                </w:p>
              </w:tc>
              <w:tc>
                <w:tcPr>
                  <w:tcW w:w="14317" w:type="dxa"/>
                  <w:gridSpan w:val="6"/>
                  <w:vMerge w:val="restart"/>
                  <w:tcMar>
                    <w:top w:w="0" w:type="dxa"/>
                    <w:left w:w="0" w:type="dxa"/>
                    <w:bottom w:w="0" w:type="dxa"/>
                    <w:right w:w="0" w:type="dxa"/>
                  </w:tcMar>
                </w:tcPr>
                <w:p w14:paraId="280E7BC1" w14:textId="77777777" w:rsidR="001410FC" w:rsidRPr="001F761D" w:rsidRDefault="00E84158">
                  <w:pPr>
                    <w:rPr>
                      <w:b/>
                      <w:bCs/>
                      <w:sz w:val="16"/>
                      <w:szCs w:val="16"/>
                    </w:rPr>
                  </w:pPr>
                  <w:r w:rsidRPr="001F761D">
                    <w:rPr>
                      <w:b/>
                      <w:bCs/>
                      <w:sz w:val="16"/>
                      <w:szCs w:val="16"/>
                    </w:rPr>
                    <w:t>Повећање  запослености на територији града/општине</w:t>
                  </w:r>
                </w:p>
              </w:tc>
            </w:tr>
            <w:tr w:rsidR="001F761D" w:rsidRPr="001F761D" w14:paraId="718A3096"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18DD712"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98093AD"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4AE07ED"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372CBCA"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600E32B" w14:textId="77777777" w:rsidR="001410FC" w:rsidRPr="001F761D" w:rsidRDefault="00E84158">
                  <w:pPr>
                    <w:jc w:val="center"/>
                    <w:rPr>
                      <w:b/>
                      <w:bCs/>
                      <w:sz w:val="16"/>
                      <w:szCs w:val="16"/>
                    </w:rPr>
                  </w:pPr>
                  <w:r w:rsidRPr="001F761D">
                    <w:rPr>
                      <w:b/>
                      <w:bCs/>
                      <w:sz w:val="16"/>
                      <w:szCs w:val="16"/>
                    </w:rPr>
                    <w:t>Циљана вредност</w:t>
                  </w:r>
                </w:p>
                <w:p w14:paraId="0B17B9D9"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841696A" w14:textId="77777777" w:rsidR="001410FC" w:rsidRPr="001F761D" w:rsidRDefault="00E84158">
                  <w:pPr>
                    <w:jc w:val="center"/>
                    <w:rPr>
                      <w:b/>
                      <w:bCs/>
                      <w:sz w:val="16"/>
                      <w:szCs w:val="16"/>
                    </w:rPr>
                  </w:pPr>
                  <w:r w:rsidRPr="001F761D">
                    <w:rPr>
                      <w:b/>
                      <w:bCs/>
                      <w:sz w:val="16"/>
                      <w:szCs w:val="16"/>
                    </w:rPr>
                    <w:t>Остварена вредност</w:t>
                  </w:r>
                </w:p>
                <w:p w14:paraId="7075C818" w14:textId="77777777" w:rsidR="001410FC" w:rsidRPr="001F761D" w:rsidRDefault="00E84158">
                  <w:pPr>
                    <w:jc w:val="center"/>
                    <w:rPr>
                      <w:b/>
                      <w:bCs/>
                      <w:sz w:val="16"/>
                      <w:szCs w:val="16"/>
                    </w:rPr>
                  </w:pPr>
                  <w:r w:rsidRPr="001F761D">
                    <w:rPr>
                      <w:b/>
                      <w:bCs/>
                      <w:sz w:val="16"/>
                      <w:szCs w:val="16"/>
                    </w:rPr>
                    <w:t>у 2024.год</w:t>
                  </w:r>
                </w:p>
              </w:tc>
            </w:tr>
            <w:tr w:rsidR="001F761D" w:rsidRPr="001F761D" w14:paraId="4039905B"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tblLayout w:type="fixed"/>
                    <w:tblLook w:val="01E0" w:firstRow="1" w:lastRow="1" w:firstColumn="1" w:lastColumn="1" w:noHBand="0" w:noVBand="0"/>
                  </w:tblPr>
                  <w:tblGrid>
                    <w:gridCol w:w="600"/>
                    <w:gridCol w:w="8317"/>
                  </w:tblGrid>
                  <w:tr w:rsidR="001F761D" w:rsidRPr="001F761D" w14:paraId="4269DDC5" w14:textId="77777777">
                    <w:tc>
                      <w:tcPr>
                        <w:tcW w:w="600" w:type="dxa"/>
                        <w:tcMar>
                          <w:top w:w="0" w:type="dxa"/>
                          <w:left w:w="0" w:type="dxa"/>
                          <w:bottom w:w="0" w:type="dxa"/>
                          <w:right w:w="0" w:type="dxa"/>
                        </w:tcMar>
                      </w:tcPr>
                      <w:p w14:paraId="5D76CBAC" w14:textId="77777777" w:rsidR="001410FC" w:rsidRPr="001F761D" w:rsidRDefault="00E84158">
                        <w:pPr>
                          <w:rPr>
                            <w:sz w:val="16"/>
                            <w:szCs w:val="16"/>
                          </w:rPr>
                        </w:pPr>
                        <w:r w:rsidRPr="001F761D">
                          <w:rPr>
                            <w:sz w:val="16"/>
                            <w:szCs w:val="16"/>
                          </w:rPr>
                          <w:t>Назив:</w:t>
                        </w:r>
                      </w:p>
                    </w:tc>
                    <w:tc>
                      <w:tcPr>
                        <w:tcW w:w="8317" w:type="dxa"/>
                        <w:tcMar>
                          <w:top w:w="0" w:type="dxa"/>
                          <w:left w:w="0" w:type="dxa"/>
                          <w:bottom w:w="0" w:type="dxa"/>
                          <w:right w:w="0" w:type="dxa"/>
                        </w:tcMar>
                      </w:tcPr>
                      <w:p w14:paraId="317075F4" w14:textId="77777777" w:rsidR="001410FC" w:rsidRPr="001F761D" w:rsidRDefault="00E84158">
                        <w:pPr>
                          <w:rPr>
                            <w:b/>
                            <w:bCs/>
                            <w:sz w:val="16"/>
                            <w:szCs w:val="16"/>
                          </w:rPr>
                        </w:pPr>
                        <w:r w:rsidRPr="001F761D">
                          <w:rPr>
                            <w:b/>
                            <w:bCs/>
                            <w:sz w:val="16"/>
                            <w:szCs w:val="16"/>
                          </w:rPr>
                          <w:t>Број евидентираних незапослених лица на евиденцији НСЗ (разврстаних по полу и старости)</w:t>
                        </w:r>
                      </w:p>
                    </w:tc>
                  </w:tr>
                </w:tbl>
                <w:p w14:paraId="726D9705" w14:textId="77777777" w:rsidR="001410FC" w:rsidRPr="001F761D" w:rsidRDefault="00E84158">
                  <w:pPr>
                    <w:rPr>
                      <w:sz w:val="16"/>
                      <w:szCs w:val="16"/>
                    </w:rPr>
                  </w:pPr>
                  <w:r w:rsidRPr="001F761D">
                    <w:rPr>
                      <w:sz w:val="16"/>
                      <w:szCs w:val="16"/>
                    </w:rPr>
                    <w:t>Коментар:</w:t>
                  </w:r>
                </w:p>
                <w:p w14:paraId="71478D74" w14:textId="4FDC963F" w:rsidR="001410FC" w:rsidRPr="001F761D" w:rsidRDefault="00E84158">
                  <w:pPr>
                    <w:rPr>
                      <w:sz w:val="16"/>
                      <w:szCs w:val="16"/>
                      <w:lang w:val="sr-Cyrl-RS"/>
                    </w:rPr>
                  </w:pPr>
                  <w:r w:rsidRPr="001F761D">
                    <w:rPr>
                      <w:sz w:val="16"/>
                      <w:szCs w:val="16"/>
                    </w:rPr>
                    <w:t>Извор верификације: -</w:t>
                  </w:r>
                  <w:r w:rsidR="0066391D" w:rsidRPr="001F761D">
                    <w:rPr>
                      <w:sz w:val="16"/>
                      <w:szCs w:val="16"/>
                      <w:lang w:val="sr-Cyrl-RS"/>
                    </w:rPr>
                    <w:t xml:space="preserve"> билтен НСЗ Косјерић</w:t>
                  </w:r>
                </w:p>
                <w:p w14:paraId="610A980B" w14:textId="649F669B" w:rsidR="001410FC" w:rsidRPr="001F761D" w:rsidRDefault="00E84158">
                  <w:pPr>
                    <w:rPr>
                      <w:sz w:val="16"/>
                      <w:szCs w:val="16"/>
                    </w:rPr>
                  </w:pPr>
                  <w:r w:rsidRPr="001F761D">
                    <w:rPr>
                      <w:sz w:val="16"/>
                      <w:szCs w:val="16"/>
                    </w:rPr>
                    <w:t>Образложење одступања од циљне вредности: -</w:t>
                  </w:r>
                  <w:r w:rsidR="0066391D" w:rsidRPr="001F761D">
                    <w:rPr>
                      <w:sz w:val="16"/>
                      <w:szCs w:val="16"/>
                      <w:lang w:val="sr-Cyrl-RS"/>
                    </w:rPr>
                    <w:t xml:space="preserve"> повећана потреба за радном снагом</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77D667" w14:textId="5EF8B7DE" w:rsidR="001410FC" w:rsidRPr="001F761D" w:rsidRDefault="0066391D">
                  <w:pPr>
                    <w:jc w:val="center"/>
                    <w:rPr>
                      <w:b/>
                      <w:bCs/>
                      <w:sz w:val="16"/>
                      <w:szCs w:val="16"/>
                      <w:lang w:val="sr-Cyrl-RS"/>
                    </w:rPr>
                  </w:pPr>
                  <w:r w:rsidRPr="001F761D">
                    <w:rPr>
                      <w:b/>
                      <w:bCs/>
                      <w:sz w:val="16"/>
                      <w:szCs w:val="16"/>
                      <w:lang w:val="sr-Cyrl-R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6929A7"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6FA571" w14:textId="24436F87" w:rsidR="001410FC" w:rsidRPr="001F761D" w:rsidRDefault="00C614EC">
                  <w:pPr>
                    <w:jc w:val="center"/>
                    <w:rPr>
                      <w:b/>
                      <w:bCs/>
                      <w:sz w:val="16"/>
                      <w:szCs w:val="16"/>
                    </w:rPr>
                  </w:pPr>
                  <w:r w:rsidRPr="001F761D">
                    <w:rPr>
                      <w:b/>
                      <w:bCs/>
                      <w:sz w:val="16"/>
                      <w:szCs w:val="16"/>
                      <w:lang w:val="sr-Cyrl-RS"/>
                    </w:rPr>
                    <w:t>500 (291 жене)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2A9540" w14:textId="59312826" w:rsidR="001410FC" w:rsidRPr="001F761D" w:rsidRDefault="00C614EC">
                  <w:pPr>
                    <w:jc w:val="center"/>
                    <w:rPr>
                      <w:b/>
                      <w:bCs/>
                      <w:sz w:val="16"/>
                      <w:szCs w:val="16"/>
                    </w:rPr>
                  </w:pPr>
                  <w:r w:rsidRPr="001F761D">
                    <w:rPr>
                      <w:b/>
                      <w:bCs/>
                      <w:sz w:val="16"/>
                      <w:szCs w:val="16"/>
                      <w:lang w:val="sr-Cyrl-RS"/>
                    </w:rPr>
                    <w:t>500 (291 жене)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AC90BD" w14:textId="07CBE315" w:rsidR="001410FC" w:rsidRPr="001F761D" w:rsidRDefault="00C614EC">
                  <w:pPr>
                    <w:jc w:val="center"/>
                    <w:rPr>
                      <w:b/>
                      <w:bCs/>
                      <w:sz w:val="16"/>
                      <w:szCs w:val="16"/>
                    </w:rPr>
                  </w:pPr>
                  <w:r w:rsidRPr="001F761D">
                    <w:rPr>
                      <w:b/>
                      <w:bCs/>
                      <w:sz w:val="16"/>
                      <w:szCs w:val="16"/>
                      <w:lang w:val="sr-Cyrl-RS"/>
                    </w:rPr>
                    <w:t>453 (248 жена)</w:t>
                  </w:r>
                </w:p>
              </w:tc>
            </w:tr>
            <w:tr w:rsidR="001F761D" w:rsidRPr="001F761D" w14:paraId="7A4C4977" w14:textId="77777777">
              <w:tc>
                <w:tcPr>
                  <w:tcW w:w="900" w:type="dxa"/>
                  <w:tcMar>
                    <w:top w:w="0" w:type="dxa"/>
                    <w:left w:w="0" w:type="dxa"/>
                    <w:bottom w:w="0" w:type="dxa"/>
                    <w:right w:w="0" w:type="dxa"/>
                  </w:tcMar>
                </w:tcPr>
                <w:p w14:paraId="7B63C9E6"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3E456A66" w14:textId="77777777" w:rsidR="001410FC" w:rsidRPr="001F761D" w:rsidRDefault="001410FC">
                  <w:pPr>
                    <w:spacing w:line="1" w:lineRule="auto"/>
                  </w:pPr>
                </w:p>
              </w:tc>
              <w:tc>
                <w:tcPr>
                  <w:tcW w:w="7117" w:type="dxa"/>
                  <w:tcMar>
                    <w:top w:w="0" w:type="dxa"/>
                    <w:left w:w="0" w:type="dxa"/>
                    <w:bottom w:w="0" w:type="dxa"/>
                    <w:right w:w="0" w:type="dxa"/>
                  </w:tcMar>
                </w:tcPr>
                <w:p w14:paraId="080FAFFD" w14:textId="77777777" w:rsidR="001410FC" w:rsidRPr="001F761D" w:rsidRDefault="001410FC">
                  <w:pPr>
                    <w:spacing w:line="1" w:lineRule="auto"/>
                  </w:pPr>
                </w:p>
              </w:tc>
              <w:tc>
                <w:tcPr>
                  <w:tcW w:w="900" w:type="dxa"/>
                  <w:tcMar>
                    <w:top w:w="0" w:type="dxa"/>
                    <w:left w:w="0" w:type="dxa"/>
                    <w:bottom w:w="0" w:type="dxa"/>
                    <w:right w:w="0" w:type="dxa"/>
                  </w:tcMar>
                </w:tcPr>
                <w:p w14:paraId="5CDF23B9" w14:textId="77777777" w:rsidR="001410FC" w:rsidRPr="001F761D" w:rsidRDefault="001410FC">
                  <w:pPr>
                    <w:spacing w:line="1" w:lineRule="auto"/>
                  </w:pPr>
                </w:p>
              </w:tc>
              <w:tc>
                <w:tcPr>
                  <w:tcW w:w="900" w:type="dxa"/>
                  <w:tcMar>
                    <w:top w:w="0" w:type="dxa"/>
                    <w:left w:w="0" w:type="dxa"/>
                    <w:bottom w:w="0" w:type="dxa"/>
                    <w:right w:w="0" w:type="dxa"/>
                  </w:tcMar>
                </w:tcPr>
                <w:p w14:paraId="776A4D7D" w14:textId="77777777" w:rsidR="001410FC" w:rsidRPr="001F761D" w:rsidRDefault="001410FC">
                  <w:pPr>
                    <w:spacing w:line="1" w:lineRule="auto"/>
                  </w:pPr>
                </w:p>
              </w:tc>
              <w:tc>
                <w:tcPr>
                  <w:tcW w:w="1800" w:type="dxa"/>
                  <w:tcMar>
                    <w:top w:w="0" w:type="dxa"/>
                    <w:left w:w="0" w:type="dxa"/>
                    <w:bottom w:w="0" w:type="dxa"/>
                    <w:right w:w="0" w:type="dxa"/>
                  </w:tcMar>
                </w:tcPr>
                <w:p w14:paraId="442BBA15" w14:textId="77777777" w:rsidR="001410FC" w:rsidRPr="001F761D" w:rsidRDefault="001410FC">
                  <w:pPr>
                    <w:spacing w:line="1" w:lineRule="auto"/>
                  </w:pPr>
                </w:p>
              </w:tc>
              <w:tc>
                <w:tcPr>
                  <w:tcW w:w="1800" w:type="dxa"/>
                  <w:tcMar>
                    <w:top w:w="0" w:type="dxa"/>
                    <w:left w:w="0" w:type="dxa"/>
                    <w:bottom w:w="0" w:type="dxa"/>
                    <w:right w:w="0" w:type="dxa"/>
                  </w:tcMar>
                </w:tcPr>
                <w:p w14:paraId="5C8E9344" w14:textId="77777777" w:rsidR="001410FC" w:rsidRPr="001F761D" w:rsidRDefault="001410FC">
                  <w:pPr>
                    <w:spacing w:line="1" w:lineRule="auto"/>
                  </w:pPr>
                </w:p>
              </w:tc>
              <w:tc>
                <w:tcPr>
                  <w:tcW w:w="1800" w:type="dxa"/>
                  <w:tcMar>
                    <w:top w:w="0" w:type="dxa"/>
                    <w:left w:w="0" w:type="dxa"/>
                    <w:bottom w:w="0" w:type="dxa"/>
                    <w:right w:w="0" w:type="dxa"/>
                  </w:tcMar>
                </w:tcPr>
                <w:p w14:paraId="64B47729" w14:textId="77777777" w:rsidR="001410FC" w:rsidRPr="001F761D" w:rsidRDefault="001410FC">
                  <w:pPr>
                    <w:spacing w:line="1" w:lineRule="auto"/>
                  </w:pPr>
                </w:p>
              </w:tc>
            </w:tr>
          </w:tbl>
          <w:p w14:paraId="5BAB57CF" w14:textId="77777777" w:rsidR="001410FC" w:rsidRPr="001F761D" w:rsidRDefault="001410FC">
            <w:pPr>
              <w:spacing w:line="1" w:lineRule="auto"/>
            </w:pPr>
          </w:p>
        </w:tc>
      </w:tr>
      <w:tr w:rsidR="001F761D" w:rsidRPr="001F761D" w14:paraId="51DF0C0A" w14:textId="77777777">
        <w:trPr>
          <w:trHeight w:hRule="exact" w:val="300"/>
        </w:trPr>
        <w:tc>
          <w:tcPr>
            <w:tcW w:w="1050" w:type="dxa"/>
            <w:tcMar>
              <w:top w:w="0" w:type="dxa"/>
              <w:left w:w="0" w:type="dxa"/>
              <w:bottom w:w="0" w:type="dxa"/>
              <w:right w:w="0" w:type="dxa"/>
            </w:tcMar>
          </w:tcPr>
          <w:p w14:paraId="615306DA" w14:textId="77777777" w:rsidR="001410FC" w:rsidRPr="001F761D" w:rsidRDefault="001410FC">
            <w:pPr>
              <w:spacing w:line="1" w:lineRule="auto"/>
            </w:pPr>
          </w:p>
        </w:tc>
        <w:tc>
          <w:tcPr>
            <w:tcW w:w="600" w:type="dxa"/>
            <w:tcMar>
              <w:top w:w="0" w:type="dxa"/>
              <w:left w:w="0" w:type="dxa"/>
              <w:bottom w:w="0" w:type="dxa"/>
              <w:right w:w="0" w:type="dxa"/>
            </w:tcMar>
          </w:tcPr>
          <w:p w14:paraId="493AC0AC" w14:textId="77777777" w:rsidR="001410FC" w:rsidRPr="001F761D" w:rsidRDefault="001410FC">
            <w:pPr>
              <w:spacing w:line="1" w:lineRule="auto"/>
            </w:pPr>
          </w:p>
        </w:tc>
        <w:tc>
          <w:tcPr>
            <w:tcW w:w="14467" w:type="dxa"/>
            <w:tcMar>
              <w:top w:w="0" w:type="dxa"/>
              <w:left w:w="0" w:type="dxa"/>
              <w:bottom w:w="0" w:type="dxa"/>
              <w:right w:w="0" w:type="dxa"/>
            </w:tcMar>
          </w:tcPr>
          <w:p w14:paraId="6DFE5A67" w14:textId="77777777" w:rsidR="001410FC" w:rsidRPr="001F761D" w:rsidRDefault="001410FC">
            <w:pPr>
              <w:spacing w:line="1" w:lineRule="auto"/>
            </w:pPr>
          </w:p>
        </w:tc>
      </w:tr>
      <w:tr w:rsidR="001F761D" w:rsidRPr="001F761D" w14:paraId="2C26F2F2" w14:textId="77777777">
        <w:trPr>
          <w:trHeight w:val="230"/>
          <w:hidden/>
        </w:trPr>
        <w:tc>
          <w:tcPr>
            <w:tcW w:w="16117" w:type="dxa"/>
            <w:gridSpan w:val="3"/>
            <w:vMerge w:val="restart"/>
            <w:tcMar>
              <w:top w:w="0" w:type="dxa"/>
              <w:left w:w="0" w:type="dxa"/>
              <w:bottom w:w="0" w:type="dxa"/>
              <w:right w:w="0" w:type="dxa"/>
            </w:tcMar>
          </w:tcPr>
          <w:p w14:paraId="74DDC7C0" w14:textId="77777777" w:rsidR="001410FC" w:rsidRPr="001F761D" w:rsidRDefault="001410FC">
            <w:pPr>
              <w:rPr>
                <w:vanish/>
              </w:rPr>
            </w:pPr>
            <w:bookmarkStart w:id="133" w:name="__bookmark_91"/>
            <w:bookmarkEnd w:id="133"/>
          </w:p>
          <w:tbl>
            <w:tblPr>
              <w:tblW w:w="16117" w:type="dxa"/>
              <w:tblLayout w:type="fixed"/>
              <w:tblLook w:val="01E0" w:firstRow="1" w:lastRow="1" w:firstColumn="1" w:lastColumn="1" w:noHBand="0" w:noVBand="0"/>
            </w:tblPr>
            <w:tblGrid>
              <w:gridCol w:w="2250"/>
              <w:gridCol w:w="900"/>
              <w:gridCol w:w="12967"/>
            </w:tblGrid>
            <w:tr w:rsidR="001F761D" w:rsidRPr="001F761D" w14:paraId="6776A17D" w14:textId="77777777">
              <w:tc>
                <w:tcPr>
                  <w:tcW w:w="2250" w:type="dxa"/>
                  <w:tcMar>
                    <w:top w:w="0" w:type="dxa"/>
                    <w:left w:w="0" w:type="dxa"/>
                    <w:bottom w:w="0" w:type="dxa"/>
                    <w:right w:w="0" w:type="dxa"/>
                  </w:tcMar>
                  <w:vAlign w:val="center"/>
                </w:tcPr>
                <w:p w14:paraId="7B451512" w14:textId="77777777" w:rsidR="001410FC" w:rsidRPr="001F761D" w:rsidRDefault="00E84158">
                  <w:pPr>
                    <w:rPr>
                      <w:vanish/>
                    </w:rPr>
                  </w:pPr>
                  <w:r w:rsidRPr="001F761D">
                    <w:fldChar w:fldCharType="begin"/>
                  </w:r>
                  <w:r w:rsidRPr="001F761D">
                    <w:instrText>TC "0001" \f C \l "5"</w:instrText>
                  </w:r>
                  <w:r w:rsidRPr="001F761D">
                    <w:fldChar w:fldCharType="end"/>
                  </w:r>
                </w:p>
                <w:p w14:paraId="24464B5A" w14:textId="77777777" w:rsidR="001410FC" w:rsidRPr="001F761D" w:rsidRDefault="00E84158">
                  <w:pPr>
                    <w:rPr>
                      <w:b/>
                      <w:bCs/>
                    </w:rPr>
                  </w:pPr>
                  <w:r w:rsidRPr="001F761D">
                    <w:rPr>
                      <w:b/>
                      <w:bCs/>
                    </w:rPr>
                    <w:t>Програмска активност</w:t>
                  </w:r>
                </w:p>
              </w:tc>
              <w:tc>
                <w:tcPr>
                  <w:tcW w:w="900" w:type="dxa"/>
                  <w:tcMar>
                    <w:top w:w="0" w:type="dxa"/>
                    <w:left w:w="0" w:type="dxa"/>
                    <w:bottom w:w="0" w:type="dxa"/>
                    <w:right w:w="0" w:type="dxa"/>
                  </w:tcMar>
                  <w:vAlign w:val="center"/>
                </w:tcPr>
                <w:p w14:paraId="37C58041" w14:textId="77777777" w:rsidR="001410FC" w:rsidRPr="001F761D" w:rsidRDefault="00E84158">
                  <w:pPr>
                    <w:rPr>
                      <w:b/>
                      <w:bCs/>
                    </w:rPr>
                  </w:pPr>
                  <w:r w:rsidRPr="001F761D">
                    <w:rPr>
                      <w:b/>
                      <w:bCs/>
                    </w:rPr>
                    <w:t>0001</w:t>
                  </w:r>
                </w:p>
              </w:tc>
              <w:tc>
                <w:tcPr>
                  <w:tcW w:w="12967" w:type="dxa"/>
                  <w:tcMar>
                    <w:top w:w="0" w:type="dxa"/>
                    <w:left w:w="0" w:type="dxa"/>
                    <w:bottom w:w="0" w:type="dxa"/>
                    <w:right w:w="0" w:type="dxa"/>
                  </w:tcMar>
                  <w:vAlign w:val="center"/>
                </w:tcPr>
                <w:p w14:paraId="2ED61F2C" w14:textId="77777777" w:rsidR="001410FC" w:rsidRPr="001F761D" w:rsidRDefault="00E84158">
                  <w:pPr>
                    <w:rPr>
                      <w:b/>
                      <w:bCs/>
                      <w:sz w:val="16"/>
                      <w:szCs w:val="16"/>
                    </w:rPr>
                  </w:pPr>
                  <w:r w:rsidRPr="001F761D">
                    <w:rPr>
                      <w:b/>
                      <w:bCs/>
                      <w:sz w:val="16"/>
                      <w:szCs w:val="16"/>
                    </w:rPr>
                    <w:t>Унапређење привредног и инвестиционог амбијента</w:t>
                  </w:r>
                </w:p>
              </w:tc>
            </w:tr>
            <w:tr w:rsidR="001F761D" w:rsidRPr="001F761D" w14:paraId="33C3C769" w14:textId="77777777">
              <w:tc>
                <w:tcPr>
                  <w:tcW w:w="2250" w:type="dxa"/>
                  <w:tcMar>
                    <w:top w:w="0" w:type="dxa"/>
                    <w:left w:w="0" w:type="dxa"/>
                    <w:bottom w:w="0" w:type="dxa"/>
                    <w:right w:w="0" w:type="dxa"/>
                  </w:tcMar>
                </w:tcPr>
                <w:p w14:paraId="4D1E35B1" w14:textId="77777777" w:rsidR="001410FC" w:rsidRPr="001F761D" w:rsidRDefault="00E84158">
                  <w:r w:rsidRPr="001F761D">
                    <w:t>Одговорно лице</w:t>
                  </w:r>
                </w:p>
              </w:tc>
              <w:tc>
                <w:tcPr>
                  <w:tcW w:w="13867" w:type="dxa"/>
                  <w:gridSpan w:val="2"/>
                  <w:vMerge w:val="restart"/>
                  <w:tcMar>
                    <w:top w:w="0" w:type="dxa"/>
                    <w:left w:w="0" w:type="dxa"/>
                    <w:bottom w:w="0" w:type="dxa"/>
                    <w:right w:w="0" w:type="dxa"/>
                  </w:tcMar>
                  <w:vAlign w:val="center"/>
                </w:tcPr>
                <w:p w14:paraId="1AFE95C1" w14:textId="77777777" w:rsidR="001410FC" w:rsidRPr="001F761D" w:rsidRDefault="00E84158">
                  <w:r w:rsidRPr="001F761D">
                    <w:t>НАЧЕЛНИК ОПШТИНСКЕ УПРАВЕ</w:t>
                  </w:r>
                </w:p>
              </w:tc>
            </w:tr>
            <w:tr w:rsidR="001F761D" w:rsidRPr="001F761D" w14:paraId="440B7900" w14:textId="77777777">
              <w:tc>
                <w:tcPr>
                  <w:tcW w:w="2250" w:type="dxa"/>
                  <w:tcMar>
                    <w:top w:w="0" w:type="dxa"/>
                    <w:left w:w="0" w:type="dxa"/>
                    <w:bottom w:w="0" w:type="dxa"/>
                    <w:right w:w="0" w:type="dxa"/>
                  </w:tcMar>
                </w:tcPr>
                <w:p w14:paraId="78C5C6C1" w14:textId="77777777" w:rsidR="001410FC" w:rsidRPr="001F761D" w:rsidRDefault="00E84158">
                  <w:r w:rsidRPr="001F761D">
                    <w:t>Опис програмске активности:</w:t>
                  </w:r>
                </w:p>
              </w:tc>
              <w:tc>
                <w:tcPr>
                  <w:tcW w:w="13867" w:type="dxa"/>
                  <w:gridSpan w:val="2"/>
                  <w:vMerge w:val="restart"/>
                  <w:tcMar>
                    <w:top w:w="0" w:type="dxa"/>
                    <w:left w:w="0" w:type="dxa"/>
                    <w:bottom w:w="0" w:type="dxa"/>
                    <w:right w:w="0" w:type="dxa"/>
                  </w:tcMar>
                  <w:vAlign w:val="center"/>
                </w:tcPr>
                <w:p w14:paraId="74A133A6" w14:textId="3BA70029" w:rsidR="00C614EC" w:rsidRPr="001F761D" w:rsidRDefault="00C614EC" w:rsidP="00C614EC">
                  <w:r w:rsidRPr="001F761D">
                    <w:t>У оквиру ове програмске активности предвиђена су средства за годишњу чланарину Регионалној развојној агенцији Златибор Ужице са којом имамо дугогодишњу сарадњу и средства за</w:t>
                  </w:r>
                  <w:r w:rsidRPr="001F761D">
                    <w:rPr>
                      <w:lang w:val="sr-Cyrl-RS"/>
                    </w:rPr>
                    <w:t xml:space="preserve"> једног</w:t>
                  </w:r>
                  <w:r w:rsidRPr="001F761D">
                    <w:t xml:space="preserve"> запослених у канцеларији за ЛЕР. Агенција нам помаже приликом конкурисања за пројекте као и приликом израде стратешких докумената и акционих планова.</w:t>
                  </w:r>
                </w:p>
                <w:p w14:paraId="5666E27B" w14:textId="77777777" w:rsidR="001410FC" w:rsidRPr="001F761D" w:rsidRDefault="001410FC"/>
              </w:tc>
            </w:tr>
            <w:tr w:rsidR="001F761D" w:rsidRPr="001F761D" w14:paraId="2A800ACC" w14:textId="77777777">
              <w:trPr>
                <w:trHeight w:hRule="exact" w:val="300"/>
              </w:trPr>
              <w:tc>
                <w:tcPr>
                  <w:tcW w:w="2250" w:type="dxa"/>
                  <w:tcMar>
                    <w:top w:w="0" w:type="dxa"/>
                    <w:left w:w="0" w:type="dxa"/>
                    <w:bottom w:w="0" w:type="dxa"/>
                    <w:right w:w="0" w:type="dxa"/>
                  </w:tcMar>
                </w:tcPr>
                <w:p w14:paraId="072DD98F" w14:textId="77777777" w:rsidR="001410FC" w:rsidRPr="001F761D" w:rsidRDefault="00E84158">
                  <w:pPr>
                    <w:rPr>
                      <w:sz w:val="16"/>
                      <w:szCs w:val="16"/>
                    </w:rPr>
                  </w:pPr>
                  <w:r w:rsidRPr="001F761D">
                    <w:rPr>
                      <w:sz w:val="16"/>
                      <w:szCs w:val="16"/>
                    </w:rPr>
                    <w:lastRenderedPageBreak/>
                    <w:t xml:space="preserve"> </w:t>
                  </w:r>
                </w:p>
              </w:tc>
              <w:tc>
                <w:tcPr>
                  <w:tcW w:w="900" w:type="dxa"/>
                  <w:tcMar>
                    <w:top w:w="0" w:type="dxa"/>
                    <w:left w:w="0" w:type="dxa"/>
                    <w:bottom w:w="0" w:type="dxa"/>
                    <w:right w:w="0" w:type="dxa"/>
                  </w:tcMar>
                </w:tcPr>
                <w:p w14:paraId="04FFED4A" w14:textId="77777777" w:rsidR="001410FC" w:rsidRPr="001F761D" w:rsidRDefault="001410FC">
                  <w:pPr>
                    <w:spacing w:line="1" w:lineRule="auto"/>
                  </w:pPr>
                </w:p>
              </w:tc>
              <w:tc>
                <w:tcPr>
                  <w:tcW w:w="12967" w:type="dxa"/>
                  <w:tcMar>
                    <w:top w:w="0" w:type="dxa"/>
                    <w:left w:w="0" w:type="dxa"/>
                    <w:bottom w:w="0" w:type="dxa"/>
                    <w:right w:w="0" w:type="dxa"/>
                  </w:tcMar>
                </w:tcPr>
                <w:p w14:paraId="693ED50C" w14:textId="77777777" w:rsidR="001410FC" w:rsidRPr="001F761D" w:rsidRDefault="001410FC">
                  <w:pPr>
                    <w:spacing w:line="1" w:lineRule="auto"/>
                  </w:pPr>
                </w:p>
              </w:tc>
            </w:tr>
            <w:tr w:rsidR="001F761D" w:rsidRPr="001F761D" w14:paraId="44EBB5AB" w14:textId="77777777">
              <w:trPr>
                <w:trHeight w:val="184"/>
              </w:trPr>
              <w:tc>
                <w:tcPr>
                  <w:tcW w:w="16117" w:type="dxa"/>
                  <w:gridSpan w:val="3"/>
                  <w:vMerge w:val="restart"/>
                  <w:tcMar>
                    <w:top w:w="0" w:type="dxa"/>
                    <w:left w:w="0" w:type="dxa"/>
                    <w:bottom w:w="0" w:type="dxa"/>
                    <w:right w:w="0" w:type="dxa"/>
                  </w:tcMar>
                </w:tcPr>
                <w:p w14:paraId="0D2AFAFF" w14:textId="77777777" w:rsidR="001410FC" w:rsidRPr="001F761D" w:rsidRDefault="00E84158">
                  <w:pPr>
                    <w:rPr>
                      <w:i/>
                      <w:iCs/>
                      <w:sz w:val="16"/>
                      <w:szCs w:val="16"/>
                    </w:rPr>
                  </w:pPr>
                  <w:r w:rsidRPr="001F761D">
                    <w:rPr>
                      <w:i/>
                      <w:iCs/>
                      <w:sz w:val="16"/>
                      <w:szCs w:val="16"/>
                    </w:rPr>
                    <w:t>Образложење спровођења програмских активности у години извештавања:</w:t>
                  </w:r>
                </w:p>
              </w:tc>
            </w:tr>
            <w:tr w:rsidR="001F761D" w:rsidRPr="001F761D" w14:paraId="5BC8160C" w14:textId="77777777">
              <w:trPr>
                <w:trHeight w:val="230"/>
              </w:trPr>
              <w:tc>
                <w:tcPr>
                  <w:tcW w:w="16117" w:type="dxa"/>
                  <w:gridSpan w:val="3"/>
                  <w:vMerge w:val="restart"/>
                  <w:tcMar>
                    <w:top w:w="0" w:type="dxa"/>
                    <w:left w:w="0" w:type="dxa"/>
                    <w:bottom w:w="0" w:type="dxa"/>
                    <w:right w:w="0" w:type="dxa"/>
                  </w:tcMar>
                </w:tcPr>
                <w:p w14:paraId="7E3C3A24" w14:textId="77777777" w:rsidR="001410FC" w:rsidRPr="001F761D" w:rsidRDefault="00E84158">
                  <w:pPr>
                    <w:rPr>
                      <w:lang w:val="sr-Cyrl-RS"/>
                    </w:rPr>
                  </w:pPr>
                  <w:r w:rsidRPr="001F761D">
                    <w:t>-</w:t>
                  </w:r>
                  <w:r w:rsidR="0066391D" w:rsidRPr="001F761D">
                    <w:t xml:space="preserve"> </w:t>
                  </w:r>
                  <w:r w:rsidR="0066391D" w:rsidRPr="001F761D">
                    <w:rPr>
                      <w:lang w:val="sr-Cyrl-RS"/>
                    </w:rPr>
                    <w:t xml:space="preserve">Петим ребалансом услуге по уговору су </w:t>
                  </w:r>
                  <w:r w:rsidR="0066391D" w:rsidRPr="001F761D">
                    <w:t>повећа</w:t>
                  </w:r>
                  <w:r w:rsidR="0066391D" w:rsidRPr="001F761D">
                    <w:rPr>
                      <w:lang w:val="sr-Cyrl-RS"/>
                    </w:rPr>
                    <w:t>не</w:t>
                  </w:r>
                  <w:r w:rsidR="0066391D" w:rsidRPr="001F761D">
                    <w:t xml:space="preserve"> за 190.000,00 динара да би се обезбедила довољна средства за запосленог преко РРА Златибор Ужице</w:t>
                  </w:r>
                  <w:r w:rsidR="0066391D" w:rsidRPr="001F761D">
                    <w:rPr>
                      <w:lang w:val="sr-Cyrl-RS"/>
                    </w:rPr>
                    <w:t>. Укупно је исплаћено по том основу 1.279.000,00 динара. За чланарину је пренето 648.000,00 динара.</w:t>
                  </w:r>
                </w:p>
                <w:p w14:paraId="21A54155" w14:textId="573E3656" w:rsidR="0066391D" w:rsidRPr="001F761D" w:rsidRDefault="0066391D">
                  <w:pPr>
                    <w:rPr>
                      <w:lang w:val="sr-Cyrl-RS"/>
                    </w:rPr>
                  </w:pPr>
                </w:p>
              </w:tc>
            </w:tr>
            <w:tr w:rsidR="001F761D" w:rsidRPr="001F761D" w14:paraId="537FEA11" w14:textId="77777777">
              <w:trPr>
                <w:trHeight w:val="230"/>
              </w:trPr>
              <w:tc>
                <w:tcPr>
                  <w:tcW w:w="16117" w:type="dxa"/>
                  <w:gridSpan w:val="3"/>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4D9033A4" w14:textId="77777777">
                    <w:trPr>
                      <w:trHeight w:val="184"/>
                      <w:tblHeader/>
                    </w:trPr>
                    <w:tc>
                      <w:tcPr>
                        <w:tcW w:w="16117" w:type="dxa"/>
                        <w:gridSpan w:val="8"/>
                        <w:vMerge w:val="restart"/>
                        <w:tcMar>
                          <w:top w:w="0" w:type="dxa"/>
                          <w:left w:w="0" w:type="dxa"/>
                          <w:bottom w:w="0" w:type="dxa"/>
                          <w:right w:w="0" w:type="dxa"/>
                        </w:tcMar>
                      </w:tcPr>
                      <w:p w14:paraId="26029EBB" w14:textId="77777777" w:rsidR="001410FC" w:rsidRPr="001F761D" w:rsidRDefault="00E84158">
                        <w:pPr>
                          <w:rPr>
                            <w:b/>
                            <w:bCs/>
                            <w:i/>
                            <w:iCs/>
                            <w:sz w:val="16"/>
                            <w:szCs w:val="16"/>
                          </w:rPr>
                        </w:pPr>
                        <w:bookmarkStart w:id="134" w:name="__bookmark_92"/>
                        <w:bookmarkEnd w:id="134"/>
                        <w:r w:rsidRPr="001F761D">
                          <w:rPr>
                            <w:b/>
                            <w:bCs/>
                            <w:i/>
                            <w:iCs/>
                            <w:sz w:val="16"/>
                            <w:szCs w:val="16"/>
                          </w:rPr>
                          <w:t>Преглед циљних и остварених вредности показатеља учинака:</w:t>
                        </w:r>
                      </w:p>
                    </w:tc>
                  </w:tr>
                  <w:tr w:rsidR="001F761D" w:rsidRPr="001F761D" w14:paraId="01ACB02C" w14:textId="77777777">
                    <w:tc>
                      <w:tcPr>
                        <w:tcW w:w="900" w:type="dxa"/>
                        <w:tcMar>
                          <w:top w:w="0" w:type="dxa"/>
                          <w:left w:w="0" w:type="dxa"/>
                          <w:bottom w:w="0" w:type="dxa"/>
                          <w:right w:w="0" w:type="dxa"/>
                        </w:tcMar>
                      </w:tcPr>
                      <w:p w14:paraId="3019EDE6" w14:textId="77777777" w:rsidR="001410FC" w:rsidRPr="001F761D" w:rsidRDefault="00E84158">
                        <w:pPr>
                          <w:rPr>
                            <w:vanish/>
                          </w:rPr>
                        </w:pPr>
                        <w:r w:rsidRPr="001F761D">
                          <w:fldChar w:fldCharType="begin"/>
                        </w:r>
                        <w:r w:rsidRPr="001F761D">
                          <w:instrText>TC "0001" \f C \l "6"</w:instrText>
                        </w:r>
                        <w:r w:rsidRPr="001F761D">
                          <w:fldChar w:fldCharType="end"/>
                        </w:r>
                      </w:p>
                      <w:p w14:paraId="6DC869CB"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3C8F7766"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66E45832" w14:textId="77777777" w:rsidR="001410FC" w:rsidRPr="001F761D" w:rsidRDefault="00E84158">
                        <w:pPr>
                          <w:rPr>
                            <w:b/>
                            <w:bCs/>
                            <w:sz w:val="16"/>
                            <w:szCs w:val="16"/>
                          </w:rPr>
                        </w:pPr>
                        <w:r w:rsidRPr="001F761D">
                          <w:rPr>
                            <w:b/>
                            <w:bCs/>
                            <w:sz w:val="16"/>
                            <w:szCs w:val="16"/>
                          </w:rPr>
                          <w:t>Унапређење административних поступака и развој адекватних сервиса и услуга за пружање подршке постојећој привреди</w:t>
                        </w:r>
                      </w:p>
                    </w:tc>
                    <w:tc>
                      <w:tcPr>
                        <w:tcW w:w="900" w:type="dxa"/>
                        <w:tcMar>
                          <w:top w:w="0" w:type="dxa"/>
                          <w:left w:w="0" w:type="dxa"/>
                          <w:bottom w:w="0" w:type="dxa"/>
                          <w:right w:w="0" w:type="dxa"/>
                        </w:tcMar>
                      </w:tcPr>
                      <w:p w14:paraId="611875B1" w14:textId="77777777" w:rsidR="001410FC" w:rsidRPr="001F761D" w:rsidRDefault="001410FC">
                        <w:pPr>
                          <w:spacing w:line="1" w:lineRule="auto"/>
                        </w:pPr>
                      </w:p>
                    </w:tc>
                    <w:tc>
                      <w:tcPr>
                        <w:tcW w:w="900" w:type="dxa"/>
                        <w:tcMar>
                          <w:top w:w="0" w:type="dxa"/>
                          <w:left w:w="0" w:type="dxa"/>
                          <w:bottom w:w="0" w:type="dxa"/>
                          <w:right w:w="0" w:type="dxa"/>
                        </w:tcMar>
                      </w:tcPr>
                      <w:p w14:paraId="0267E6FD" w14:textId="77777777" w:rsidR="001410FC" w:rsidRPr="001F761D" w:rsidRDefault="001410FC">
                        <w:pPr>
                          <w:spacing w:line="1" w:lineRule="auto"/>
                        </w:pPr>
                      </w:p>
                    </w:tc>
                    <w:tc>
                      <w:tcPr>
                        <w:tcW w:w="1800" w:type="dxa"/>
                        <w:tcMar>
                          <w:top w:w="0" w:type="dxa"/>
                          <w:left w:w="0" w:type="dxa"/>
                          <w:bottom w:w="0" w:type="dxa"/>
                          <w:right w:w="0" w:type="dxa"/>
                        </w:tcMar>
                      </w:tcPr>
                      <w:p w14:paraId="671529A9" w14:textId="77777777" w:rsidR="001410FC" w:rsidRPr="001F761D" w:rsidRDefault="001410FC">
                        <w:pPr>
                          <w:spacing w:line="1" w:lineRule="auto"/>
                        </w:pPr>
                      </w:p>
                    </w:tc>
                    <w:tc>
                      <w:tcPr>
                        <w:tcW w:w="1800" w:type="dxa"/>
                        <w:tcMar>
                          <w:top w:w="0" w:type="dxa"/>
                          <w:left w:w="0" w:type="dxa"/>
                          <w:bottom w:w="0" w:type="dxa"/>
                          <w:right w:w="0" w:type="dxa"/>
                        </w:tcMar>
                      </w:tcPr>
                      <w:p w14:paraId="31EC299D" w14:textId="77777777" w:rsidR="001410FC" w:rsidRPr="001F761D" w:rsidRDefault="001410FC">
                        <w:pPr>
                          <w:spacing w:line="1" w:lineRule="auto"/>
                        </w:pPr>
                      </w:p>
                    </w:tc>
                    <w:tc>
                      <w:tcPr>
                        <w:tcW w:w="1800" w:type="dxa"/>
                        <w:tcMar>
                          <w:top w:w="0" w:type="dxa"/>
                          <w:left w:w="0" w:type="dxa"/>
                          <w:bottom w:w="0" w:type="dxa"/>
                          <w:right w:w="0" w:type="dxa"/>
                        </w:tcMar>
                      </w:tcPr>
                      <w:p w14:paraId="4C05481F" w14:textId="77777777" w:rsidR="001410FC" w:rsidRPr="001F761D" w:rsidRDefault="001410FC">
                        <w:pPr>
                          <w:spacing w:line="1" w:lineRule="auto"/>
                        </w:pPr>
                      </w:p>
                    </w:tc>
                  </w:tr>
                  <w:tr w:rsidR="001F761D" w:rsidRPr="001F761D" w14:paraId="61A011B8"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8EF3278"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B6FFF0F"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298CEA5"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B3C74DE"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95C5C30" w14:textId="77777777" w:rsidR="001410FC" w:rsidRPr="001F761D" w:rsidRDefault="00E84158">
                        <w:pPr>
                          <w:jc w:val="center"/>
                          <w:rPr>
                            <w:b/>
                            <w:bCs/>
                            <w:sz w:val="16"/>
                            <w:szCs w:val="16"/>
                          </w:rPr>
                        </w:pPr>
                        <w:r w:rsidRPr="001F761D">
                          <w:rPr>
                            <w:b/>
                            <w:bCs/>
                            <w:sz w:val="16"/>
                            <w:szCs w:val="16"/>
                          </w:rPr>
                          <w:t>Циљана вредност</w:t>
                        </w:r>
                      </w:p>
                      <w:p w14:paraId="47497ADF"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8FBAA41" w14:textId="77777777" w:rsidR="001410FC" w:rsidRPr="001F761D" w:rsidRDefault="00E84158">
                        <w:pPr>
                          <w:jc w:val="center"/>
                          <w:rPr>
                            <w:b/>
                            <w:bCs/>
                            <w:sz w:val="16"/>
                            <w:szCs w:val="16"/>
                          </w:rPr>
                        </w:pPr>
                        <w:r w:rsidRPr="001F761D">
                          <w:rPr>
                            <w:b/>
                            <w:bCs/>
                            <w:sz w:val="16"/>
                            <w:szCs w:val="16"/>
                          </w:rPr>
                          <w:t>Остварена вредност</w:t>
                        </w:r>
                      </w:p>
                      <w:p w14:paraId="19BF7960" w14:textId="77777777" w:rsidR="001410FC" w:rsidRPr="001F761D" w:rsidRDefault="00E84158">
                        <w:pPr>
                          <w:jc w:val="center"/>
                          <w:rPr>
                            <w:b/>
                            <w:bCs/>
                            <w:sz w:val="16"/>
                            <w:szCs w:val="16"/>
                          </w:rPr>
                        </w:pPr>
                        <w:r w:rsidRPr="001F761D">
                          <w:rPr>
                            <w:b/>
                            <w:bCs/>
                            <w:sz w:val="16"/>
                            <w:szCs w:val="16"/>
                          </w:rPr>
                          <w:t>у 2024.год</w:t>
                        </w:r>
                      </w:p>
                    </w:tc>
                  </w:tr>
                  <w:tr w:rsidR="001F761D" w:rsidRPr="001F761D" w14:paraId="48974252"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72B06597" w14:textId="77777777">
                          <w:trPr>
                            <w:jc w:val="center"/>
                          </w:trPr>
                          <w:tc>
                            <w:tcPr>
                              <w:tcW w:w="600" w:type="dxa"/>
                              <w:tcMar>
                                <w:top w:w="0" w:type="dxa"/>
                                <w:left w:w="0" w:type="dxa"/>
                                <w:bottom w:w="0" w:type="dxa"/>
                                <w:right w:w="0" w:type="dxa"/>
                              </w:tcMar>
                            </w:tcPr>
                            <w:p w14:paraId="54D4A260"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7C66113E" w14:textId="77777777" w:rsidR="001410FC" w:rsidRPr="001F761D" w:rsidRDefault="00E84158">
                              <w:pPr>
                                <w:rPr>
                                  <w:b/>
                                  <w:bCs/>
                                  <w:sz w:val="16"/>
                                  <w:szCs w:val="16"/>
                                </w:rPr>
                              </w:pPr>
                              <w:r w:rsidRPr="001F761D">
                                <w:rPr>
                                  <w:b/>
                                  <w:bCs/>
                                  <w:sz w:val="16"/>
                                  <w:szCs w:val="16"/>
                                </w:rPr>
                                <w:t>Број пројеката за унапређење инвестиионог амбијента на 1000 становника</w:t>
                              </w:r>
                            </w:p>
                          </w:tc>
                        </w:tr>
                      </w:tbl>
                      <w:p w14:paraId="74364B9C" w14:textId="77777777" w:rsidR="001410FC" w:rsidRPr="001F761D" w:rsidRDefault="00E84158">
                        <w:pPr>
                          <w:rPr>
                            <w:sz w:val="16"/>
                            <w:szCs w:val="16"/>
                          </w:rPr>
                        </w:pPr>
                        <w:r w:rsidRPr="001F761D">
                          <w:rPr>
                            <w:sz w:val="16"/>
                            <w:szCs w:val="16"/>
                          </w:rPr>
                          <w:t>Коментар:</w:t>
                        </w:r>
                      </w:p>
                      <w:p w14:paraId="61FFA651" w14:textId="77777777" w:rsidR="001410FC" w:rsidRPr="001F761D" w:rsidRDefault="00E84158">
                        <w:pPr>
                          <w:rPr>
                            <w:sz w:val="16"/>
                            <w:szCs w:val="16"/>
                          </w:rPr>
                        </w:pPr>
                        <w:r w:rsidRPr="001F761D">
                          <w:rPr>
                            <w:sz w:val="16"/>
                            <w:szCs w:val="16"/>
                          </w:rPr>
                          <w:t>Извор верификације: ИЗВЕШТАЈ РАДНИКА КОЈИ РАДЕ НА ПОСЛОВИМА ЛЕР-А</w:t>
                        </w:r>
                      </w:p>
                      <w:p w14:paraId="279C5B00" w14:textId="4E7574DD" w:rsidR="001410FC" w:rsidRPr="001F761D" w:rsidRDefault="00E84158">
                        <w:pPr>
                          <w:rPr>
                            <w:sz w:val="16"/>
                            <w:szCs w:val="16"/>
                            <w:lang w:val="sr-Cyrl-RS"/>
                          </w:rPr>
                        </w:pPr>
                        <w:r w:rsidRPr="001F761D">
                          <w:rPr>
                            <w:sz w:val="16"/>
                            <w:szCs w:val="16"/>
                          </w:rPr>
                          <w:t>Образложење одступања од циљне вредности: -</w:t>
                        </w:r>
                        <w:r w:rsidR="0066391D" w:rsidRPr="001F761D">
                          <w:rPr>
                            <w:sz w:val="16"/>
                            <w:szCs w:val="16"/>
                            <w:lang w:val="sr-Cyrl-RS"/>
                          </w:rPr>
                          <w:t xml:space="preserve"> више пројеката реализовано</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5BE638" w14:textId="49DBAB5C" w:rsidR="001410FC" w:rsidRPr="001F761D" w:rsidRDefault="0066391D">
                        <w:pPr>
                          <w:jc w:val="center"/>
                          <w:rPr>
                            <w:b/>
                            <w:bCs/>
                            <w:sz w:val="16"/>
                            <w:szCs w:val="16"/>
                            <w:lang w:val="sr-Cyrl-RS"/>
                          </w:rPr>
                        </w:pPr>
                        <w:r w:rsidRPr="001F761D">
                          <w:rPr>
                            <w:b/>
                            <w:bCs/>
                            <w:sz w:val="16"/>
                            <w:szCs w:val="16"/>
                            <w:lang w:val="sr-Cyrl-R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BB64E"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D9E83" w14:textId="521BE47F" w:rsidR="001410FC" w:rsidRPr="001F761D" w:rsidRDefault="0066391D">
                        <w:pPr>
                          <w:jc w:val="center"/>
                          <w:rPr>
                            <w:b/>
                            <w:bCs/>
                            <w:sz w:val="16"/>
                            <w:szCs w:val="16"/>
                            <w:lang w:val="sr-Cyrl-RS"/>
                          </w:rPr>
                        </w:pPr>
                        <w:r w:rsidRPr="001F761D">
                          <w:rPr>
                            <w:b/>
                            <w:bCs/>
                            <w:sz w:val="16"/>
                            <w:szCs w:val="16"/>
                            <w:lang w:val="sr-Cyrl-RS"/>
                          </w:rPr>
                          <w:t>8</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A6C8B4" w14:textId="5BBA9140" w:rsidR="001410FC" w:rsidRPr="001F761D" w:rsidRDefault="0066391D">
                        <w:pPr>
                          <w:jc w:val="center"/>
                          <w:rPr>
                            <w:b/>
                            <w:bCs/>
                            <w:sz w:val="16"/>
                            <w:szCs w:val="16"/>
                            <w:lang w:val="sr-Cyrl-RS"/>
                          </w:rPr>
                        </w:pPr>
                        <w:r w:rsidRPr="001F761D">
                          <w:rPr>
                            <w:b/>
                            <w:bCs/>
                            <w:sz w:val="16"/>
                            <w:szCs w:val="16"/>
                            <w:lang w:val="sr-Cyrl-RS"/>
                          </w:rPr>
                          <w:t>8</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6E7550" w14:textId="21FDA287" w:rsidR="001410FC" w:rsidRPr="001F761D" w:rsidRDefault="0066391D">
                        <w:pPr>
                          <w:jc w:val="center"/>
                          <w:rPr>
                            <w:b/>
                            <w:bCs/>
                            <w:sz w:val="16"/>
                            <w:szCs w:val="16"/>
                            <w:lang w:val="sr-Cyrl-RS"/>
                          </w:rPr>
                        </w:pPr>
                        <w:r w:rsidRPr="001F761D">
                          <w:rPr>
                            <w:b/>
                            <w:bCs/>
                            <w:sz w:val="16"/>
                            <w:szCs w:val="16"/>
                            <w:lang w:val="sr-Cyrl-RS"/>
                          </w:rPr>
                          <w:t>12</w:t>
                        </w:r>
                      </w:p>
                    </w:tc>
                  </w:tr>
                  <w:tr w:rsidR="001F761D" w:rsidRPr="001F761D" w14:paraId="467D6FE8" w14:textId="77777777">
                    <w:tc>
                      <w:tcPr>
                        <w:tcW w:w="900" w:type="dxa"/>
                        <w:tcMar>
                          <w:top w:w="0" w:type="dxa"/>
                          <w:left w:w="0" w:type="dxa"/>
                          <w:bottom w:w="0" w:type="dxa"/>
                          <w:right w:w="0" w:type="dxa"/>
                        </w:tcMar>
                      </w:tcPr>
                      <w:p w14:paraId="6DD82FD5"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19AFFBBD" w14:textId="77777777" w:rsidR="001410FC" w:rsidRPr="001F761D" w:rsidRDefault="001410FC">
                        <w:pPr>
                          <w:spacing w:line="1" w:lineRule="auto"/>
                        </w:pPr>
                      </w:p>
                    </w:tc>
                    <w:tc>
                      <w:tcPr>
                        <w:tcW w:w="7117" w:type="dxa"/>
                        <w:tcMar>
                          <w:top w:w="0" w:type="dxa"/>
                          <w:left w:w="0" w:type="dxa"/>
                          <w:bottom w:w="0" w:type="dxa"/>
                          <w:right w:w="0" w:type="dxa"/>
                        </w:tcMar>
                      </w:tcPr>
                      <w:p w14:paraId="0F5930CB" w14:textId="77777777" w:rsidR="001410FC" w:rsidRPr="001F761D" w:rsidRDefault="001410FC">
                        <w:pPr>
                          <w:spacing w:line="1" w:lineRule="auto"/>
                        </w:pPr>
                      </w:p>
                    </w:tc>
                    <w:tc>
                      <w:tcPr>
                        <w:tcW w:w="900" w:type="dxa"/>
                        <w:tcMar>
                          <w:top w:w="0" w:type="dxa"/>
                          <w:left w:w="0" w:type="dxa"/>
                          <w:bottom w:w="0" w:type="dxa"/>
                          <w:right w:w="0" w:type="dxa"/>
                        </w:tcMar>
                      </w:tcPr>
                      <w:p w14:paraId="6BB198E3" w14:textId="77777777" w:rsidR="001410FC" w:rsidRPr="001F761D" w:rsidRDefault="001410FC">
                        <w:pPr>
                          <w:spacing w:line="1" w:lineRule="auto"/>
                        </w:pPr>
                      </w:p>
                    </w:tc>
                    <w:tc>
                      <w:tcPr>
                        <w:tcW w:w="900" w:type="dxa"/>
                        <w:tcMar>
                          <w:top w:w="0" w:type="dxa"/>
                          <w:left w:w="0" w:type="dxa"/>
                          <w:bottom w:w="0" w:type="dxa"/>
                          <w:right w:w="0" w:type="dxa"/>
                        </w:tcMar>
                      </w:tcPr>
                      <w:p w14:paraId="17431EB3" w14:textId="77777777" w:rsidR="001410FC" w:rsidRPr="001F761D" w:rsidRDefault="001410FC">
                        <w:pPr>
                          <w:spacing w:line="1" w:lineRule="auto"/>
                        </w:pPr>
                      </w:p>
                    </w:tc>
                    <w:tc>
                      <w:tcPr>
                        <w:tcW w:w="1800" w:type="dxa"/>
                        <w:tcMar>
                          <w:top w:w="0" w:type="dxa"/>
                          <w:left w:w="0" w:type="dxa"/>
                          <w:bottom w:w="0" w:type="dxa"/>
                          <w:right w:w="0" w:type="dxa"/>
                        </w:tcMar>
                      </w:tcPr>
                      <w:p w14:paraId="04FD719A" w14:textId="77777777" w:rsidR="001410FC" w:rsidRPr="001F761D" w:rsidRDefault="001410FC">
                        <w:pPr>
                          <w:spacing w:line="1" w:lineRule="auto"/>
                        </w:pPr>
                      </w:p>
                    </w:tc>
                    <w:tc>
                      <w:tcPr>
                        <w:tcW w:w="1800" w:type="dxa"/>
                        <w:tcMar>
                          <w:top w:w="0" w:type="dxa"/>
                          <w:left w:w="0" w:type="dxa"/>
                          <w:bottom w:w="0" w:type="dxa"/>
                          <w:right w:w="0" w:type="dxa"/>
                        </w:tcMar>
                      </w:tcPr>
                      <w:p w14:paraId="09FBD9BF" w14:textId="77777777" w:rsidR="001410FC" w:rsidRPr="001F761D" w:rsidRDefault="001410FC">
                        <w:pPr>
                          <w:spacing w:line="1" w:lineRule="auto"/>
                        </w:pPr>
                      </w:p>
                    </w:tc>
                    <w:tc>
                      <w:tcPr>
                        <w:tcW w:w="1800" w:type="dxa"/>
                        <w:tcMar>
                          <w:top w:w="0" w:type="dxa"/>
                          <w:left w:w="0" w:type="dxa"/>
                          <w:bottom w:w="0" w:type="dxa"/>
                          <w:right w:w="0" w:type="dxa"/>
                        </w:tcMar>
                      </w:tcPr>
                      <w:p w14:paraId="1DDD1BBA" w14:textId="77777777" w:rsidR="001410FC" w:rsidRPr="001F761D" w:rsidRDefault="001410FC">
                        <w:pPr>
                          <w:spacing w:line="1" w:lineRule="auto"/>
                        </w:pPr>
                      </w:p>
                    </w:tc>
                  </w:tr>
                </w:tbl>
                <w:p w14:paraId="553B001B" w14:textId="77777777" w:rsidR="001410FC" w:rsidRPr="001F761D" w:rsidRDefault="001410FC">
                  <w:pPr>
                    <w:spacing w:line="1" w:lineRule="auto"/>
                  </w:pPr>
                </w:p>
              </w:tc>
            </w:tr>
          </w:tbl>
          <w:p w14:paraId="187719D6" w14:textId="77777777" w:rsidR="001410FC" w:rsidRPr="001F761D" w:rsidRDefault="001410FC">
            <w:pPr>
              <w:spacing w:line="1" w:lineRule="auto"/>
            </w:pPr>
          </w:p>
        </w:tc>
      </w:tr>
    </w:tbl>
    <w:p w14:paraId="6D42FD56" w14:textId="77777777" w:rsidR="001410FC" w:rsidRPr="001F761D" w:rsidRDefault="001410FC">
      <w:pPr>
        <w:sectPr w:rsidR="001410FC" w:rsidRPr="001F761D">
          <w:headerReference w:type="default" r:id="rId31"/>
          <w:footerReference w:type="default" r:id="rId32"/>
          <w:pgSz w:w="16837" w:h="11905" w:orient="landscape"/>
          <w:pgMar w:top="360" w:right="360" w:bottom="360" w:left="360" w:header="360" w:footer="360" w:gutter="0"/>
          <w:cols w:space="720"/>
        </w:sectPr>
      </w:pPr>
    </w:p>
    <w:p w14:paraId="3DFDBAC3" w14:textId="77777777" w:rsidR="001410FC" w:rsidRPr="001F761D" w:rsidRDefault="001410FC">
      <w:pPr>
        <w:rPr>
          <w:vanish/>
        </w:rPr>
      </w:pPr>
    </w:p>
    <w:tbl>
      <w:tblPr>
        <w:tblW w:w="16117" w:type="dxa"/>
        <w:tblLayout w:type="fixed"/>
        <w:tblLook w:val="01E0" w:firstRow="1" w:lastRow="1" w:firstColumn="1" w:lastColumn="1" w:noHBand="0" w:noVBand="0"/>
      </w:tblPr>
      <w:tblGrid>
        <w:gridCol w:w="1050"/>
        <w:gridCol w:w="600"/>
        <w:gridCol w:w="14467"/>
      </w:tblGrid>
      <w:tr w:rsidR="001F761D" w:rsidRPr="001F761D" w14:paraId="380FDAF7" w14:textId="77777777">
        <w:tc>
          <w:tcPr>
            <w:tcW w:w="1050" w:type="dxa"/>
            <w:tcMar>
              <w:top w:w="0" w:type="dxa"/>
              <w:left w:w="0" w:type="dxa"/>
              <w:bottom w:w="0" w:type="dxa"/>
              <w:right w:w="0" w:type="dxa"/>
            </w:tcMar>
          </w:tcPr>
          <w:p w14:paraId="49F2A1AE" w14:textId="77777777" w:rsidR="001410FC" w:rsidRPr="001F761D" w:rsidRDefault="00E84158">
            <w:pPr>
              <w:rPr>
                <w:b/>
                <w:bCs/>
                <w:sz w:val="16"/>
                <w:szCs w:val="16"/>
              </w:rPr>
            </w:pPr>
            <w:r w:rsidRPr="001F761D">
              <w:rPr>
                <w:b/>
                <w:bCs/>
                <w:sz w:val="16"/>
                <w:szCs w:val="16"/>
              </w:rPr>
              <w:t>Буџет:</w:t>
            </w:r>
          </w:p>
        </w:tc>
        <w:tc>
          <w:tcPr>
            <w:tcW w:w="600" w:type="dxa"/>
            <w:tcMar>
              <w:top w:w="0" w:type="dxa"/>
              <w:left w:w="0" w:type="dxa"/>
              <w:bottom w:w="0" w:type="dxa"/>
              <w:right w:w="0" w:type="dxa"/>
            </w:tcMar>
          </w:tcPr>
          <w:p w14:paraId="7C317E0D" w14:textId="77777777" w:rsidR="001410FC" w:rsidRPr="001F761D" w:rsidRDefault="00E84158">
            <w:pPr>
              <w:rPr>
                <w:b/>
                <w:bCs/>
                <w:sz w:val="16"/>
                <w:szCs w:val="16"/>
              </w:rPr>
            </w:pPr>
            <w:r w:rsidRPr="001F761D">
              <w:rPr>
                <w:b/>
                <w:bCs/>
                <w:sz w:val="16"/>
                <w:szCs w:val="16"/>
              </w:rPr>
              <w:t>2024</w:t>
            </w:r>
          </w:p>
        </w:tc>
        <w:tc>
          <w:tcPr>
            <w:tcW w:w="14467" w:type="dxa"/>
            <w:tcMar>
              <w:top w:w="0" w:type="dxa"/>
              <w:left w:w="0" w:type="dxa"/>
              <w:bottom w:w="0" w:type="dxa"/>
              <w:right w:w="0" w:type="dxa"/>
            </w:tcMar>
          </w:tcPr>
          <w:p w14:paraId="11BDC3DE" w14:textId="77777777" w:rsidR="001410FC" w:rsidRPr="001F761D" w:rsidRDefault="00E84158">
            <w:pPr>
              <w:rPr>
                <w:b/>
                <w:bCs/>
                <w:sz w:val="16"/>
                <w:szCs w:val="16"/>
              </w:rPr>
            </w:pPr>
            <w:r w:rsidRPr="001F761D">
              <w:rPr>
                <w:b/>
                <w:bCs/>
                <w:sz w:val="16"/>
                <w:szCs w:val="16"/>
              </w:rPr>
              <w:t>БУЏЕТ 2024</w:t>
            </w:r>
          </w:p>
        </w:tc>
      </w:tr>
      <w:tr w:rsidR="001F761D" w:rsidRPr="001F761D" w14:paraId="4CD73420" w14:textId="77777777">
        <w:tc>
          <w:tcPr>
            <w:tcW w:w="1050" w:type="dxa"/>
            <w:tcMar>
              <w:top w:w="0" w:type="dxa"/>
              <w:left w:w="0" w:type="dxa"/>
              <w:bottom w:w="0" w:type="dxa"/>
              <w:right w:w="0" w:type="dxa"/>
            </w:tcMar>
          </w:tcPr>
          <w:p w14:paraId="534FFBDD" w14:textId="77777777" w:rsidR="001410FC" w:rsidRPr="001F761D" w:rsidRDefault="00E84158">
            <w:pPr>
              <w:rPr>
                <w:b/>
                <w:bCs/>
                <w:sz w:val="16"/>
                <w:szCs w:val="16"/>
              </w:rPr>
            </w:pPr>
            <w:r w:rsidRPr="001F761D">
              <w:rPr>
                <w:b/>
                <w:bCs/>
                <w:sz w:val="16"/>
                <w:szCs w:val="16"/>
              </w:rPr>
              <w:t>Раздео</w:t>
            </w:r>
          </w:p>
        </w:tc>
        <w:tc>
          <w:tcPr>
            <w:tcW w:w="600" w:type="dxa"/>
            <w:tcMar>
              <w:top w:w="0" w:type="dxa"/>
              <w:left w:w="0" w:type="dxa"/>
              <w:bottom w:w="0" w:type="dxa"/>
              <w:right w:w="0" w:type="dxa"/>
            </w:tcMar>
          </w:tcPr>
          <w:p w14:paraId="3E7E27B9" w14:textId="77777777" w:rsidR="001410FC" w:rsidRPr="001F761D" w:rsidRDefault="00E84158">
            <w:pPr>
              <w:rPr>
                <w:b/>
                <w:bCs/>
                <w:sz w:val="16"/>
                <w:szCs w:val="16"/>
              </w:rPr>
            </w:pPr>
            <w:r w:rsidRPr="001F761D">
              <w:rPr>
                <w:b/>
                <w:bCs/>
                <w:sz w:val="16"/>
                <w:szCs w:val="16"/>
              </w:rPr>
              <w:t>5</w:t>
            </w:r>
          </w:p>
        </w:tc>
        <w:tc>
          <w:tcPr>
            <w:tcW w:w="14467" w:type="dxa"/>
            <w:tcMar>
              <w:top w:w="0" w:type="dxa"/>
              <w:left w:w="0" w:type="dxa"/>
              <w:bottom w:w="0" w:type="dxa"/>
              <w:right w:w="0" w:type="dxa"/>
            </w:tcMar>
          </w:tcPr>
          <w:p w14:paraId="08C6C744" w14:textId="77777777" w:rsidR="001410FC" w:rsidRPr="001F761D" w:rsidRDefault="00E84158">
            <w:pPr>
              <w:rPr>
                <w:b/>
                <w:bCs/>
                <w:sz w:val="16"/>
                <w:szCs w:val="16"/>
              </w:rPr>
            </w:pPr>
            <w:r w:rsidRPr="001F761D">
              <w:rPr>
                <w:b/>
                <w:bCs/>
                <w:sz w:val="16"/>
                <w:szCs w:val="16"/>
              </w:rPr>
              <w:t>ОПШТИНСКА УПРАВА</w:t>
            </w:r>
          </w:p>
        </w:tc>
      </w:tr>
      <w:tr w:rsidR="001F761D" w:rsidRPr="001F761D" w14:paraId="7237BB79" w14:textId="77777777">
        <w:tc>
          <w:tcPr>
            <w:tcW w:w="1050" w:type="dxa"/>
            <w:tcMar>
              <w:top w:w="0" w:type="dxa"/>
              <w:left w:w="0" w:type="dxa"/>
              <w:bottom w:w="0" w:type="dxa"/>
              <w:right w:w="0" w:type="dxa"/>
            </w:tcMar>
          </w:tcPr>
          <w:p w14:paraId="76F780D8" w14:textId="0260F60B" w:rsidR="001410FC" w:rsidRPr="001F761D" w:rsidRDefault="00E84158">
            <w:pPr>
              <w:rPr>
                <w:b/>
                <w:bCs/>
                <w:sz w:val="16"/>
                <w:szCs w:val="16"/>
                <w:lang w:val="sr-Cyrl-RS"/>
              </w:rPr>
            </w:pPr>
            <w:r w:rsidRPr="001F761D">
              <w:rPr>
                <w:b/>
                <w:bCs/>
                <w:sz w:val="16"/>
                <w:szCs w:val="16"/>
              </w:rPr>
              <w:t>Корисник</w:t>
            </w:r>
          </w:p>
        </w:tc>
        <w:tc>
          <w:tcPr>
            <w:tcW w:w="600" w:type="dxa"/>
            <w:tcMar>
              <w:top w:w="0" w:type="dxa"/>
              <w:left w:w="0" w:type="dxa"/>
              <w:bottom w:w="0" w:type="dxa"/>
              <w:right w:w="0" w:type="dxa"/>
            </w:tcMar>
          </w:tcPr>
          <w:p w14:paraId="1016DAC7" w14:textId="77777777" w:rsidR="001410FC" w:rsidRPr="001F761D" w:rsidRDefault="00E84158">
            <w:pPr>
              <w:rPr>
                <w:b/>
                <w:bCs/>
                <w:sz w:val="16"/>
                <w:szCs w:val="16"/>
              </w:rPr>
            </w:pPr>
            <w:r w:rsidRPr="001F761D">
              <w:rPr>
                <w:b/>
                <w:bCs/>
                <w:sz w:val="16"/>
                <w:szCs w:val="16"/>
              </w:rPr>
              <w:t>5</w:t>
            </w:r>
          </w:p>
        </w:tc>
        <w:tc>
          <w:tcPr>
            <w:tcW w:w="14467" w:type="dxa"/>
            <w:tcMar>
              <w:top w:w="0" w:type="dxa"/>
              <w:left w:w="0" w:type="dxa"/>
              <w:bottom w:w="0" w:type="dxa"/>
              <w:right w:w="0" w:type="dxa"/>
            </w:tcMar>
          </w:tcPr>
          <w:p w14:paraId="57D3C4F4" w14:textId="77777777" w:rsidR="001410FC" w:rsidRPr="001F761D" w:rsidRDefault="00E84158">
            <w:pPr>
              <w:rPr>
                <w:b/>
                <w:bCs/>
                <w:sz w:val="16"/>
                <w:szCs w:val="16"/>
              </w:rPr>
            </w:pPr>
            <w:r w:rsidRPr="001F761D">
              <w:rPr>
                <w:b/>
                <w:bCs/>
                <w:sz w:val="16"/>
                <w:szCs w:val="16"/>
              </w:rPr>
              <w:t>ОПШТИНСКА УПРАВА</w:t>
            </w:r>
          </w:p>
        </w:tc>
      </w:tr>
      <w:bookmarkStart w:id="135" w:name="_Toc1801"/>
      <w:bookmarkEnd w:id="135"/>
      <w:tr w:rsidR="001F761D" w:rsidRPr="001F761D" w14:paraId="5BB975DF" w14:textId="77777777">
        <w:tc>
          <w:tcPr>
            <w:tcW w:w="1050" w:type="dxa"/>
            <w:tcMar>
              <w:top w:w="0" w:type="dxa"/>
              <w:left w:w="0" w:type="dxa"/>
              <w:bottom w:w="0" w:type="dxa"/>
              <w:right w:w="0" w:type="dxa"/>
            </w:tcMar>
          </w:tcPr>
          <w:p w14:paraId="5F20144E" w14:textId="77777777" w:rsidR="001410FC" w:rsidRPr="001F761D" w:rsidRDefault="00E84158">
            <w:pPr>
              <w:rPr>
                <w:vanish/>
              </w:rPr>
            </w:pPr>
            <w:r w:rsidRPr="001F761D">
              <w:fldChar w:fldCharType="begin"/>
            </w:r>
            <w:r w:rsidRPr="001F761D">
              <w:instrText>TC "1801" \f C \l "4"</w:instrText>
            </w:r>
            <w:r w:rsidRPr="001F761D">
              <w:fldChar w:fldCharType="end"/>
            </w:r>
          </w:p>
          <w:p w14:paraId="6CB7DE35"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64D48A58" w14:textId="77777777" w:rsidR="001410FC" w:rsidRPr="001F761D" w:rsidRDefault="00E84158">
            <w:pPr>
              <w:rPr>
                <w:b/>
                <w:bCs/>
                <w:sz w:val="16"/>
                <w:szCs w:val="16"/>
              </w:rPr>
            </w:pPr>
            <w:r w:rsidRPr="001F761D">
              <w:rPr>
                <w:b/>
                <w:bCs/>
                <w:sz w:val="16"/>
                <w:szCs w:val="16"/>
              </w:rPr>
              <w:t>1801</w:t>
            </w:r>
          </w:p>
        </w:tc>
        <w:tc>
          <w:tcPr>
            <w:tcW w:w="14467" w:type="dxa"/>
            <w:tcMar>
              <w:top w:w="0" w:type="dxa"/>
              <w:left w:w="0" w:type="dxa"/>
              <w:bottom w:w="0" w:type="dxa"/>
              <w:right w:w="0" w:type="dxa"/>
            </w:tcMar>
          </w:tcPr>
          <w:p w14:paraId="48CC2BCF" w14:textId="77777777" w:rsidR="001410FC" w:rsidRPr="001F761D" w:rsidRDefault="00E84158">
            <w:pPr>
              <w:rPr>
                <w:b/>
                <w:bCs/>
                <w:sz w:val="16"/>
                <w:szCs w:val="16"/>
              </w:rPr>
            </w:pPr>
            <w:r w:rsidRPr="001F761D">
              <w:rPr>
                <w:b/>
                <w:bCs/>
                <w:sz w:val="16"/>
                <w:szCs w:val="16"/>
              </w:rPr>
              <w:t>ЗДРАВСТВЕНА ЗАШТИТА</w:t>
            </w:r>
          </w:p>
        </w:tc>
      </w:tr>
      <w:tr w:rsidR="001F761D" w:rsidRPr="001F761D" w14:paraId="083E87A5" w14:textId="77777777">
        <w:trPr>
          <w:trHeight w:hRule="exact" w:val="300"/>
        </w:trPr>
        <w:tc>
          <w:tcPr>
            <w:tcW w:w="1050" w:type="dxa"/>
            <w:tcMar>
              <w:top w:w="0" w:type="dxa"/>
              <w:left w:w="0" w:type="dxa"/>
              <w:bottom w:w="0" w:type="dxa"/>
              <w:right w:w="0" w:type="dxa"/>
            </w:tcMar>
          </w:tcPr>
          <w:p w14:paraId="74EBC566"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1400CEA5" w14:textId="77777777" w:rsidR="001410FC" w:rsidRPr="001F761D" w:rsidRDefault="001410FC">
            <w:pPr>
              <w:spacing w:line="1" w:lineRule="auto"/>
            </w:pPr>
          </w:p>
        </w:tc>
        <w:tc>
          <w:tcPr>
            <w:tcW w:w="14467" w:type="dxa"/>
            <w:tcMar>
              <w:top w:w="0" w:type="dxa"/>
              <w:left w:w="0" w:type="dxa"/>
              <w:bottom w:w="0" w:type="dxa"/>
              <w:right w:w="0" w:type="dxa"/>
            </w:tcMar>
          </w:tcPr>
          <w:p w14:paraId="7E045BB1" w14:textId="77777777" w:rsidR="001410FC" w:rsidRPr="001F761D" w:rsidRDefault="001410FC">
            <w:pPr>
              <w:spacing w:line="1" w:lineRule="auto"/>
            </w:pPr>
          </w:p>
        </w:tc>
      </w:tr>
      <w:tr w:rsidR="001F761D" w:rsidRPr="001F761D" w14:paraId="2958C788" w14:textId="77777777">
        <w:trPr>
          <w:trHeight w:val="230"/>
        </w:trPr>
        <w:tc>
          <w:tcPr>
            <w:tcW w:w="16117" w:type="dxa"/>
            <w:gridSpan w:val="3"/>
            <w:vMerge w:val="restart"/>
            <w:tcMar>
              <w:top w:w="0" w:type="dxa"/>
              <w:left w:w="0" w:type="dxa"/>
              <w:bottom w:w="0" w:type="dxa"/>
              <w:right w:w="0" w:type="dxa"/>
            </w:tcMar>
          </w:tcPr>
          <w:tbl>
            <w:tblPr>
              <w:tblW w:w="15794" w:type="dxa"/>
              <w:jc w:val="center"/>
              <w:tblLayout w:type="fixed"/>
              <w:tblLook w:val="01E0" w:firstRow="1" w:lastRow="1" w:firstColumn="1" w:lastColumn="1" w:noHBand="0" w:noVBand="0"/>
            </w:tblPr>
            <w:tblGrid>
              <w:gridCol w:w="900"/>
              <w:gridCol w:w="1200"/>
              <w:gridCol w:w="6494"/>
              <w:gridCol w:w="1800"/>
              <w:gridCol w:w="1800"/>
              <w:gridCol w:w="1800"/>
              <w:gridCol w:w="1800"/>
            </w:tblGrid>
            <w:tr w:rsidR="001F761D" w:rsidRPr="001F761D" w14:paraId="23ECCD64" w14:textId="77777777">
              <w:trPr>
                <w:trHeight w:val="184"/>
                <w:jc w:val="center"/>
              </w:trPr>
              <w:tc>
                <w:tcPr>
                  <w:tcW w:w="15794" w:type="dxa"/>
                  <w:gridSpan w:val="7"/>
                  <w:vMerge w:val="restart"/>
                  <w:shd w:val="clear" w:color="auto" w:fill="FFFFFF"/>
                  <w:tcMar>
                    <w:top w:w="0" w:type="dxa"/>
                    <w:left w:w="0" w:type="dxa"/>
                    <w:bottom w:w="0" w:type="dxa"/>
                    <w:right w:w="0" w:type="dxa"/>
                  </w:tcMar>
                </w:tcPr>
                <w:bookmarkStart w:id="136" w:name="__bookmark_94"/>
                <w:bookmarkEnd w:id="136"/>
                <w:p w14:paraId="61E67F9C" w14:textId="77777777" w:rsidR="001410FC" w:rsidRPr="001F761D" w:rsidRDefault="00E84158">
                  <w:pPr>
                    <w:jc w:val="center"/>
                    <w:rPr>
                      <w:vanish/>
                    </w:rPr>
                  </w:pPr>
                  <w:r w:rsidRPr="001F761D">
                    <w:fldChar w:fldCharType="begin"/>
                  </w:r>
                  <w:r w:rsidRPr="001F761D">
                    <w:instrText>TC "Bilans izvršenja" \f C \l "5"</w:instrText>
                  </w:r>
                  <w:r w:rsidRPr="001F761D">
                    <w:fldChar w:fldCharType="end"/>
                  </w:r>
                </w:p>
                <w:p w14:paraId="62BA6620" w14:textId="77777777" w:rsidR="001410FC" w:rsidRPr="001F761D" w:rsidRDefault="00E84158">
                  <w:pPr>
                    <w:rPr>
                      <w:b/>
                      <w:bCs/>
                      <w:sz w:val="16"/>
                      <w:szCs w:val="16"/>
                    </w:rPr>
                  </w:pPr>
                  <w:r w:rsidRPr="001F761D">
                    <w:rPr>
                      <w:b/>
                      <w:bCs/>
                      <w:sz w:val="16"/>
                      <w:szCs w:val="16"/>
                    </w:rPr>
                    <w:t>БИЛАНС ИЗВРШЕЊА ФИНАНСИЈСКОГ ПЛАНА КОРИСНИКА:</w:t>
                  </w:r>
                </w:p>
              </w:tc>
            </w:tr>
            <w:tr w:rsidR="001F761D" w:rsidRPr="001F761D" w14:paraId="7844802E" w14:textId="77777777">
              <w:trPr>
                <w:trHeight w:hRule="exact" w:val="300"/>
                <w:jc w:val="center"/>
              </w:trPr>
              <w:tc>
                <w:tcPr>
                  <w:tcW w:w="900" w:type="dxa"/>
                  <w:shd w:val="clear" w:color="auto" w:fill="FFFFFF"/>
                  <w:tcMar>
                    <w:top w:w="0" w:type="dxa"/>
                    <w:left w:w="0" w:type="dxa"/>
                    <w:bottom w:w="0" w:type="dxa"/>
                    <w:right w:w="0" w:type="dxa"/>
                  </w:tcMar>
                </w:tcPr>
                <w:p w14:paraId="4E904128" w14:textId="77777777" w:rsidR="001410FC" w:rsidRPr="001F761D" w:rsidRDefault="001410FC">
                  <w:pPr>
                    <w:spacing w:line="1" w:lineRule="auto"/>
                    <w:jc w:val="center"/>
                  </w:pPr>
                </w:p>
              </w:tc>
              <w:tc>
                <w:tcPr>
                  <w:tcW w:w="1200" w:type="dxa"/>
                  <w:shd w:val="clear" w:color="auto" w:fill="FFFFFF"/>
                  <w:tcMar>
                    <w:top w:w="0" w:type="dxa"/>
                    <w:left w:w="0" w:type="dxa"/>
                    <w:bottom w:w="0" w:type="dxa"/>
                    <w:right w:w="0" w:type="dxa"/>
                  </w:tcMar>
                </w:tcPr>
                <w:p w14:paraId="0F206E7B" w14:textId="77777777" w:rsidR="001410FC" w:rsidRPr="001F761D" w:rsidRDefault="001410FC">
                  <w:pPr>
                    <w:spacing w:line="1" w:lineRule="auto"/>
                    <w:jc w:val="center"/>
                  </w:pPr>
                </w:p>
              </w:tc>
              <w:tc>
                <w:tcPr>
                  <w:tcW w:w="6494" w:type="dxa"/>
                  <w:shd w:val="clear" w:color="auto" w:fill="FFFFFF"/>
                  <w:tcMar>
                    <w:top w:w="0" w:type="dxa"/>
                    <w:left w:w="0" w:type="dxa"/>
                    <w:bottom w:w="0" w:type="dxa"/>
                    <w:right w:w="0" w:type="dxa"/>
                  </w:tcMar>
                </w:tcPr>
                <w:p w14:paraId="6A3B1B14"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788AC985"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7F61EBCC"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6A9FF44E"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156C56A4" w14:textId="77777777" w:rsidR="001410FC" w:rsidRPr="001F761D" w:rsidRDefault="001410FC">
                  <w:pPr>
                    <w:spacing w:line="1" w:lineRule="auto"/>
                    <w:jc w:val="center"/>
                  </w:pPr>
                </w:p>
              </w:tc>
            </w:tr>
            <w:tr w:rsidR="001F761D" w:rsidRPr="001F761D" w14:paraId="6EA40506" w14:textId="77777777">
              <w:trPr>
                <w:jc w:val="cent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6F66429" w14:textId="77777777" w:rsidR="001410FC" w:rsidRPr="001F761D" w:rsidRDefault="00E84158">
                  <w:pPr>
                    <w:jc w:val="center"/>
                    <w:rPr>
                      <w:b/>
                      <w:bCs/>
                      <w:sz w:val="16"/>
                      <w:szCs w:val="16"/>
                    </w:rPr>
                  </w:pPr>
                  <w:r w:rsidRPr="001F761D">
                    <w:rPr>
                      <w:b/>
                      <w:bCs/>
                      <w:sz w:val="16"/>
                      <w:szCs w:val="16"/>
                    </w:rPr>
                    <w:t>Шифра програма</w:t>
                  </w:r>
                </w:p>
              </w:tc>
              <w:tc>
                <w:tcPr>
                  <w:tcW w:w="12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56D780C" w14:textId="77777777" w:rsidR="001410FC" w:rsidRPr="001F761D" w:rsidRDefault="00E84158">
                  <w:pPr>
                    <w:jc w:val="center"/>
                    <w:rPr>
                      <w:b/>
                      <w:bCs/>
                      <w:sz w:val="16"/>
                      <w:szCs w:val="16"/>
                    </w:rPr>
                  </w:pPr>
                  <w:r w:rsidRPr="001F761D">
                    <w:rPr>
                      <w:b/>
                      <w:bCs/>
                      <w:sz w:val="16"/>
                      <w:szCs w:val="16"/>
                    </w:rPr>
                    <w:t>Шифра програмске активности/пројекта</w:t>
                  </w:r>
                </w:p>
              </w:tc>
              <w:tc>
                <w:tcPr>
                  <w:tcW w:w="6494"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3A347A4" w14:textId="77777777" w:rsidR="001410FC" w:rsidRPr="001F761D" w:rsidRDefault="00E84158">
                  <w:pPr>
                    <w:jc w:val="center"/>
                    <w:rPr>
                      <w:b/>
                      <w:bCs/>
                      <w:sz w:val="16"/>
                      <w:szCs w:val="16"/>
                    </w:rPr>
                  </w:pPr>
                  <w:r w:rsidRPr="001F761D">
                    <w:rPr>
                      <w:b/>
                      <w:bCs/>
                      <w:sz w:val="16"/>
                      <w:szCs w:val="16"/>
                    </w:rPr>
                    <w:t>Назив програма / програмске активности / пројекта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A002BE8" w14:textId="77777777" w:rsidR="001410FC" w:rsidRPr="001F761D" w:rsidRDefault="00E84158">
                  <w:pPr>
                    <w:jc w:val="center"/>
                    <w:rPr>
                      <w:b/>
                      <w:bCs/>
                      <w:sz w:val="16"/>
                      <w:szCs w:val="16"/>
                    </w:rPr>
                  </w:pPr>
                  <w:r w:rsidRPr="001F761D">
                    <w:rPr>
                      <w:b/>
                      <w:bCs/>
                      <w:sz w:val="16"/>
                      <w:szCs w:val="16"/>
                    </w:rPr>
                    <w:t>Усвојен буџет за</w:t>
                  </w:r>
                </w:p>
                <w:p w14:paraId="13A12825"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88DC426" w14:textId="77777777" w:rsidR="001410FC" w:rsidRPr="001F761D" w:rsidRDefault="00E84158">
                  <w:pPr>
                    <w:jc w:val="center"/>
                    <w:rPr>
                      <w:b/>
                      <w:bCs/>
                      <w:sz w:val="16"/>
                      <w:szCs w:val="16"/>
                    </w:rPr>
                  </w:pPr>
                  <w:r w:rsidRPr="001F761D">
                    <w:rPr>
                      <w:b/>
                      <w:bCs/>
                      <w:sz w:val="16"/>
                      <w:szCs w:val="16"/>
                    </w:rPr>
                    <w:t>Текући буџет за</w:t>
                  </w:r>
                </w:p>
                <w:p w14:paraId="61AA9BD4"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928EC6E" w14:textId="77777777" w:rsidR="001410FC" w:rsidRPr="001F761D" w:rsidRDefault="00E84158">
                  <w:pPr>
                    <w:jc w:val="center"/>
                    <w:rPr>
                      <w:b/>
                      <w:bCs/>
                      <w:sz w:val="16"/>
                      <w:szCs w:val="16"/>
                    </w:rPr>
                  </w:pPr>
                  <w:r w:rsidRPr="001F761D">
                    <w:rPr>
                      <w:b/>
                      <w:bCs/>
                      <w:sz w:val="16"/>
                      <w:szCs w:val="16"/>
                    </w:rPr>
                    <w:t>Извршење у</w:t>
                  </w:r>
                </w:p>
                <w:p w14:paraId="62031EB0"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CBD20E7" w14:textId="77777777" w:rsidR="001410FC" w:rsidRPr="001F761D" w:rsidRDefault="00E84158">
                  <w:pPr>
                    <w:jc w:val="center"/>
                    <w:rPr>
                      <w:b/>
                      <w:bCs/>
                      <w:sz w:val="16"/>
                      <w:szCs w:val="16"/>
                    </w:rPr>
                  </w:pPr>
                  <w:r w:rsidRPr="001F761D">
                    <w:rPr>
                      <w:b/>
                      <w:bCs/>
                      <w:sz w:val="16"/>
                      <w:szCs w:val="16"/>
                    </w:rPr>
                    <w:t>Проценат извршења у односу на текући буџет</w:t>
                  </w:r>
                </w:p>
              </w:tc>
            </w:tr>
            <w:tr w:rsidR="001F761D" w:rsidRPr="001F761D" w14:paraId="6D030779"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619F7B" w14:textId="77777777" w:rsidR="001410FC" w:rsidRPr="001F761D" w:rsidRDefault="00E84158">
                  <w:pPr>
                    <w:jc w:val="center"/>
                    <w:rPr>
                      <w:b/>
                      <w:bCs/>
                      <w:sz w:val="16"/>
                      <w:szCs w:val="16"/>
                    </w:rPr>
                  </w:pPr>
                  <w:r w:rsidRPr="001F761D">
                    <w:rPr>
                      <w:b/>
                      <w:bCs/>
                      <w:sz w:val="16"/>
                      <w:szCs w:val="16"/>
                    </w:rPr>
                    <w:t>1801</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00588" w14:textId="77777777" w:rsidR="001410FC" w:rsidRPr="001F761D" w:rsidRDefault="001410FC">
                  <w:pPr>
                    <w:spacing w:line="1" w:lineRule="auto"/>
                    <w:jc w:val="center"/>
                  </w:pP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50EFB3" w14:textId="77777777" w:rsidR="001410FC" w:rsidRPr="001F761D" w:rsidRDefault="00E84158">
                  <w:pPr>
                    <w:rPr>
                      <w:b/>
                      <w:bCs/>
                      <w:sz w:val="16"/>
                      <w:szCs w:val="16"/>
                    </w:rPr>
                  </w:pPr>
                  <w:r w:rsidRPr="001F761D">
                    <w:rPr>
                      <w:b/>
                      <w:bCs/>
                      <w:sz w:val="16"/>
                      <w:szCs w:val="16"/>
                    </w:rPr>
                    <w:t>ЗДРАВСТВЕНА ЗАШТИТА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086FD6" w14:textId="77777777" w:rsidR="001410FC" w:rsidRPr="001F761D" w:rsidRDefault="00E84158">
                  <w:pPr>
                    <w:jc w:val="right"/>
                    <w:rPr>
                      <w:b/>
                      <w:bCs/>
                      <w:sz w:val="16"/>
                      <w:szCs w:val="16"/>
                    </w:rPr>
                  </w:pPr>
                  <w:r w:rsidRPr="001F761D">
                    <w:rPr>
                      <w:b/>
                      <w:bCs/>
                      <w:sz w:val="16"/>
                      <w:szCs w:val="16"/>
                    </w:rPr>
                    <w:t>1.300.000,00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B71500" w14:textId="77777777" w:rsidR="001410FC" w:rsidRPr="001F761D" w:rsidRDefault="00E84158">
                  <w:pPr>
                    <w:jc w:val="right"/>
                    <w:rPr>
                      <w:b/>
                      <w:bCs/>
                      <w:sz w:val="16"/>
                      <w:szCs w:val="16"/>
                    </w:rPr>
                  </w:pPr>
                  <w:r w:rsidRPr="001F761D">
                    <w:rPr>
                      <w:b/>
                      <w:bCs/>
                      <w:sz w:val="16"/>
                      <w:szCs w:val="16"/>
                    </w:rPr>
                    <w:t>1.901.000,00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AD5395" w14:textId="77777777" w:rsidR="001410FC" w:rsidRPr="001F761D" w:rsidRDefault="00E84158">
                  <w:pPr>
                    <w:jc w:val="right"/>
                    <w:rPr>
                      <w:b/>
                      <w:bCs/>
                      <w:sz w:val="16"/>
                      <w:szCs w:val="16"/>
                    </w:rPr>
                  </w:pPr>
                  <w:r w:rsidRPr="001F761D">
                    <w:rPr>
                      <w:b/>
                      <w:bCs/>
                      <w:sz w:val="16"/>
                      <w:szCs w:val="16"/>
                    </w:rPr>
                    <w:t>1.664.370,48</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6C1F8C" w14:textId="77777777" w:rsidR="001410FC" w:rsidRPr="001F761D" w:rsidRDefault="00E84158">
                  <w:pPr>
                    <w:jc w:val="right"/>
                    <w:rPr>
                      <w:b/>
                      <w:bCs/>
                      <w:sz w:val="16"/>
                      <w:szCs w:val="16"/>
                    </w:rPr>
                  </w:pPr>
                  <w:r w:rsidRPr="001F761D">
                    <w:rPr>
                      <w:b/>
                      <w:bCs/>
                      <w:sz w:val="16"/>
                      <w:szCs w:val="16"/>
                    </w:rPr>
                    <w:t>87,55</w:t>
                  </w:r>
                </w:p>
              </w:tc>
            </w:tr>
            <w:tr w:rsidR="001F761D" w:rsidRPr="001F761D" w14:paraId="517A836F"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42ABBD"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C33207" w14:textId="77777777" w:rsidR="001410FC" w:rsidRPr="001F761D" w:rsidRDefault="00E84158">
                  <w:pPr>
                    <w:jc w:val="center"/>
                    <w:rPr>
                      <w:sz w:val="16"/>
                      <w:szCs w:val="16"/>
                    </w:rPr>
                  </w:pPr>
                  <w:r w:rsidRPr="001F761D">
                    <w:rPr>
                      <w:sz w:val="16"/>
                      <w:szCs w:val="16"/>
                    </w:rPr>
                    <w:t>0001</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62EB24" w14:textId="77777777" w:rsidR="001410FC" w:rsidRPr="001F761D" w:rsidRDefault="00E84158">
                  <w:pPr>
                    <w:rPr>
                      <w:sz w:val="16"/>
                      <w:szCs w:val="16"/>
                    </w:rPr>
                  </w:pPr>
                  <w:r w:rsidRPr="001F761D">
                    <w:rPr>
                      <w:sz w:val="16"/>
                      <w:szCs w:val="16"/>
                    </w:rPr>
                    <w:t>ФУНКЦИОНИСАЊЕ УСТАНОВА ПРИМАРНЕ ЗДРАВСТВЕНЕ ЗАШТИТЕ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E3B18D" w14:textId="77777777" w:rsidR="001410FC" w:rsidRPr="001F761D" w:rsidRDefault="00E84158">
                  <w:pPr>
                    <w:jc w:val="right"/>
                    <w:rPr>
                      <w:sz w:val="16"/>
                      <w:szCs w:val="16"/>
                    </w:rPr>
                  </w:pPr>
                  <w:r w:rsidRPr="001F761D">
                    <w:rPr>
                      <w:sz w:val="16"/>
                      <w:szCs w:val="16"/>
                    </w:rPr>
                    <w:t>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1F303C" w14:textId="77777777" w:rsidR="001410FC" w:rsidRPr="001F761D" w:rsidRDefault="00E84158">
                  <w:pPr>
                    <w:jc w:val="right"/>
                    <w:rPr>
                      <w:sz w:val="16"/>
                      <w:szCs w:val="16"/>
                    </w:rPr>
                  </w:pPr>
                  <w:r w:rsidRPr="001F761D">
                    <w:rPr>
                      <w:sz w:val="16"/>
                      <w:szCs w:val="16"/>
                    </w:rPr>
                    <w:t>1.101.000,00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8A489C" w14:textId="77777777" w:rsidR="001410FC" w:rsidRPr="001F761D" w:rsidRDefault="00E84158">
                  <w:pPr>
                    <w:jc w:val="right"/>
                    <w:rPr>
                      <w:sz w:val="16"/>
                      <w:szCs w:val="16"/>
                    </w:rPr>
                  </w:pPr>
                  <w:r w:rsidRPr="001F761D">
                    <w:rPr>
                      <w:sz w:val="16"/>
                      <w:szCs w:val="16"/>
                    </w:rPr>
                    <w:t>974.209,98</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106835" w14:textId="77777777" w:rsidR="001410FC" w:rsidRPr="001F761D" w:rsidRDefault="00E84158">
                  <w:pPr>
                    <w:jc w:val="right"/>
                    <w:rPr>
                      <w:sz w:val="16"/>
                      <w:szCs w:val="16"/>
                    </w:rPr>
                  </w:pPr>
                  <w:r w:rsidRPr="001F761D">
                    <w:rPr>
                      <w:sz w:val="16"/>
                      <w:szCs w:val="16"/>
                    </w:rPr>
                    <w:t>88,48</w:t>
                  </w:r>
                </w:p>
              </w:tc>
            </w:tr>
            <w:tr w:rsidR="001F761D" w:rsidRPr="001F761D" w14:paraId="465EC224"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110C6B"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164F91" w14:textId="77777777" w:rsidR="001410FC" w:rsidRPr="001F761D" w:rsidRDefault="00E84158">
                  <w:pPr>
                    <w:jc w:val="center"/>
                    <w:rPr>
                      <w:sz w:val="16"/>
                      <w:szCs w:val="16"/>
                    </w:rPr>
                  </w:pPr>
                  <w:r w:rsidRPr="001F761D">
                    <w:rPr>
                      <w:sz w:val="16"/>
                      <w:szCs w:val="16"/>
                    </w:rPr>
                    <w:t>0002</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F760B0" w14:textId="77777777" w:rsidR="001410FC" w:rsidRPr="001F761D" w:rsidRDefault="00E84158">
                  <w:pPr>
                    <w:rPr>
                      <w:sz w:val="16"/>
                      <w:szCs w:val="16"/>
                    </w:rPr>
                  </w:pPr>
                  <w:r w:rsidRPr="001F761D">
                    <w:rPr>
                      <w:sz w:val="16"/>
                      <w:szCs w:val="16"/>
                    </w:rPr>
                    <w:t>МРТВОЗОРСТВО</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45393F" w14:textId="77777777" w:rsidR="001410FC" w:rsidRPr="001F761D" w:rsidRDefault="00E84158">
                  <w:pPr>
                    <w:jc w:val="right"/>
                    <w:rPr>
                      <w:sz w:val="16"/>
                      <w:szCs w:val="16"/>
                    </w:rPr>
                  </w:pPr>
                  <w:r w:rsidRPr="001F761D">
                    <w:rPr>
                      <w:sz w:val="16"/>
                      <w:szCs w:val="16"/>
                    </w:rPr>
                    <w:t>800.000,00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202A6" w14:textId="77777777" w:rsidR="001410FC" w:rsidRPr="001F761D" w:rsidRDefault="00E84158">
                  <w:pPr>
                    <w:jc w:val="right"/>
                    <w:rPr>
                      <w:sz w:val="16"/>
                      <w:szCs w:val="16"/>
                    </w:rPr>
                  </w:pPr>
                  <w:r w:rsidRPr="001F761D">
                    <w:rPr>
                      <w:sz w:val="16"/>
                      <w:szCs w:val="16"/>
                    </w:rPr>
                    <w:t>800.000,00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1C6F33" w14:textId="77777777" w:rsidR="001410FC" w:rsidRPr="001F761D" w:rsidRDefault="00E84158">
                  <w:pPr>
                    <w:jc w:val="right"/>
                    <w:rPr>
                      <w:sz w:val="16"/>
                      <w:szCs w:val="16"/>
                    </w:rPr>
                  </w:pPr>
                  <w:r w:rsidRPr="001F761D">
                    <w:rPr>
                      <w:sz w:val="16"/>
                      <w:szCs w:val="16"/>
                    </w:rPr>
                    <w:t>690.160,50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E2C9A5" w14:textId="77777777" w:rsidR="001410FC" w:rsidRPr="001F761D" w:rsidRDefault="00E84158">
                  <w:pPr>
                    <w:jc w:val="right"/>
                    <w:rPr>
                      <w:sz w:val="16"/>
                      <w:szCs w:val="16"/>
                    </w:rPr>
                  </w:pPr>
                  <w:r w:rsidRPr="001F761D">
                    <w:rPr>
                      <w:sz w:val="16"/>
                      <w:szCs w:val="16"/>
                    </w:rPr>
                    <w:t>86,27</w:t>
                  </w:r>
                </w:p>
              </w:tc>
            </w:tr>
            <w:tr w:rsidR="001F761D" w:rsidRPr="001F761D" w14:paraId="543F0BF1" w14:textId="77777777">
              <w:trPr>
                <w:jc w:val="center"/>
              </w:trPr>
              <w:tc>
                <w:tcPr>
                  <w:tcW w:w="8594"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3C4ABB04" w14:textId="77777777" w:rsidR="001410FC" w:rsidRPr="001F761D" w:rsidRDefault="00E84158">
                  <w:pPr>
                    <w:jc w:val="right"/>
                    <w:rPr>
                      <w:b/>
                      <w:bCs/>
                      <w:sz w:val="16"/>
                      <w:szCs w:val="16"/>
                    </w:rPr>
                  </w:pPr>
                  <w:r w:rsidRPr="001F761D">
                    <w:rPr>
                      <w:b/>
                      <w:bCs/>
                      <w:sz w:val="16"/>
                      <w:szCs w:val="16"/>
                    </w:rPr>
                    <w:t>Укупно</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19F55D6D" w14:textId="77777777" w:rsidR="001410FC" w:rsidRPr="001F761D" w:rsidRDefault="00E84158">
                  <w:pPr>
                    <w:jc w:val="right"/>
                    <w:rPr>
                      <w:b/>
                      <w:bCs/>
                      <w:sz w:val="16"/>
                      <w:szCs w:val="16"/>
                    </w:rPr>
                  </w:pPr>
                  <w:r w:rsidRPr="001F761D">
                    <w:rPr>
                      <w:b/>
                      <w:bCs/>
                      <w:sz w:val="16"/>
                      <w:szCs w:val="16"/>
                    </w:rPr>
                    <w:t>1.300.000,00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750DD152" w14:textId="77777777" w:rsidR="001410FC" w:rsidRPr="001F761D" w:rsidRDefault="00E84158">
                  <w:pPr>
                    <w:jc w:val="right"/>
                    <w:rPr>
                      <w:b/>
                      <w:bCs/>
                      <w:sz w:val="16"/>
                      <w:szCs w:val="16"/>
                    </w:rPr>
                  </w:pPr>
                  <w:r w:rsidRPr="001F761D">
                    <w:rPr>
                      <w:b/>
                      <w:bCs/>
                      <w:sz w:val="16"/>
                      <w:szCs w:val="16"/>
                    </w:rPr>
                    <w:t>1.901.000,00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2E2435DE" w14:textId="77777777" w:rsidR="001410FC" w:rsidRPr="001F761D" w:rsidRDefault="00E84158">
                  <w:pPr>
                    <w:jc w:val="right"/>
                    <w:rPr>
                      <w:b/>
                      <w:bCs/>
                      <w:sz w:val="16"/>
                      <w:szCs w:val="16"/>
                    </w:rPr>
                  </w:pPr>
                  <w:r w:rsidRPr="001F761D">
                    <w:rPr>
                      <w:b/>
                      <w:bCs/>
                      <w:sz w:val="16"/>
                      <w:szCs w:val="16"/>
                    </w:rPr>
                    <w:t>1.664.370,48</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3E3361E3" w14:textId="77777777" w:rsidR="001410FC" w:rsidRPr="001F761D" w:rsidRDefault="00E84158">
                  <w:pPr>
                    <w:jc w:val="right"/>
                    <w:rPr>
                      <w:b/>
                      <w:bCs/>
                      <w:sz w:val="16"/>
                      <w:szCs w:val="16"/>
                    </w:rPr>
                  </w:pPr>
                  <w:r w:rsidRPr="001F761D">
                    <w:rPr>
                      <w:b/>
                      <w:bCs/>
                      <w:sz w:val="16"/>
                      <w:szCs w:val="16"/>
                    </w:rPr>
                    <w:t>87,55</w:t>
                  </w:r>
                </w:p>
              </w:tc>
            </w:tr>
          </w:tbl>
          <w:p w14:paraId="11BA0B86" w14:textId="77777777" w:rsidR="001410FC" w:rsidRPr="001F761D" w:rsidRDefault="001410FC">
            <w:pPr>
              <w:spacing w:line="1" w:lineRule="auto"/>
            </w:pPr>
          </w:p>
        </w:tc>
      </w:tr>
      <w:tr w:rsidR="001F761D" w:rsidRPr="001F761D" w14:paraId="74143332" w14:textId="77777777">
        <w:tc>
          <w:tcPr>
            <w:tcW w:w="1050" w:type="dxa"/>
            <w:tcMar>
              <w:top w:w="0" w:type="dxa"/>
              <w:left w:w="0" w:type="dxa"/>
              <w:bottom w:w="0" w:type="dxa"/>
              <w:right w:w="0" w:type="dxa"/>
            </w:tcMar>
          </w:tcPr>
          <w:p w14:paraId="4DEB7A8E"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5DC984BB" w14:textId="77777777" w:rsidR="001410FC" w:rsidRPr="001F761D" w:rsidRDefault="001410FC">
            <w:pPr>
              <w:spacing w:line="1" w:lineRule="auto"/>
            </w:pPr>
          </w:p>
        </w:tc>
        <w:tc>
          <w:tcPr>
            <w:tcW w:w="14467" w:type="dxa"/>
            <w:tcMar>
              <w:top w:w="0" w:type="dxa"/>
              <w:left w:w="0" w:type="dxa"/>
              <w:bottom w:w="0" w:type="dxa"/>
              <w:right w:w="0" w:type="dxa"/>
            </w:tcMar>
          </w:tcPr>
          <w:p w14:paraId="16F5F066" w14:textId="77777777" w:rsidR="001410FC" w:rsidRPr="001F761D" w:rsidRDefault="001410FC">
            <w:pPr>
              <w:spacing w:line="1" w:lineRule="auto"/>
            </w:pPr>
          </w:p>
        </w:tc>
      </w:tr>
      <w:tr w:rsidR="001F761D" w:rsidRPr="001F761D" w14:paraId="167EBC00" w14:textId="77777777">
        <w:trPr>
          <w:trHeight w:val="230"/>
        </w:trPr>
        <w:tc>
          <w:tcPr>
            <w:tcW w:w="16117" w:type="dxa"/>
            <w:gridSpan w:val="3"/>
            <w:vMerge w:val="restart"/>
            <w:tcMar>
              <w:top w:w="0" w:type="dxa"/>
              <w:left w:w="0" w:type="dxa"/>
              <w:bottom w:w="0" w:type="dxa"/>
              <w:right w:w="0" w:type="dxa"/>
            </w:tcMar>
          </w:tcPr>
          <w:p w14:paraId="45FD0391" w14:textId="77777777" w:rsidR="001410FC" w:rsidRPr="001F761D" w:rsidRDefault="00E84158">
            <w:pPr>
              <w:rPr>
                <w:b/>
                <w:bCs/>
              </w:rPr>
            </w:pPr>
            <w:r w:rsidRPr="001F761D">
              <w:rPr>
                <w:b/>
                <w:bCs/>
              </w:rPr>
              <w:t>ПРОГРАМСКА СТРУКТУРА</w:t>
            </w:r>
          </w:p>
        </w:tc>
      </w:tr>
      <w:tr w:rsidR="001F761D" w:rsidRPr="001F761D" w14:paraId="397986A5" w14:textId="77777777">
        <w:tc>
          <w:tcPr>
            <w:tcW w:w="1050" w:type="dxa"/>
            <w:tcMar>
              <w:top w:w="0" w:type="dxa"/>
              <w:left w:w="0" w:type="dxa"/>
              <w:bottom w:w="0" w:type="dxa"/>
              <w:right w:w="0" w:type="dxa"/>
            </w:tcMar>
          </w:tcPr>
          <w:p w14:paraId="16FF1C2D" w14:textId="77777777" w:rsidR="001410FC" w:rsidRPr="001F761D" w:rsidRDefault="00E84158">
            <w:pPr>
              <w:rPr>
                <w:b/>
                <w:bCs/>
              </w:rPr>
            </w:pPr>
            <w:r w:rsidRPr="001F761D">
              <w:rPr>
                <w:b/>
                <w:bCs/>
              </w:rPr>
              <w:t>Програм</w:t>
            </w:r>
          </w:p>
        </w:tc>
        <w:tc>
          <w:tcPr>
            <w:tcW w:w="600" w:type="dxa"/>
            <w:tcMar>
              <w:top w:w="0" w:type="dxa"/>
              <w:left w:w="0" w:type="dxa"/>
              <w:bottom w:w="0" w:type="dxa"/>
              <w:right w:w="0" w:type="dxa"/>
            </w:tcMar>
          </w:tcPr>
          <w:p w14:paraId="53E8AB76" w14:textId="77777777" w:rsidR="001410FC" w:rsidRPr="001F761D" w:rsidRDefault="00E84158">
            <w:pPr>
              <w:rPr>
                <w:b/>
                <w:bCs/>
              </w:rPr>
            </w:pPr>
            <w:r w:rsidRPr="001F761D">
              <w:rPr>
                <w:b/>
                <w:bCs/>
              </w:rPr>
              <w:t>1801</w:t>
            </w:r>
          </w:p>
        </w:tc>
        <w:tc>
          <w:tcPr>
            <w:tcW w:w="14467" w:type="dxa"/>
            <w:tcMar>
              <w:top w:w="0" w:type="dxa"/>
              <w:left w:w="0" w:type="dxa"/>
              <w:bottom w:w="0" w:type="dxa"/>
              <w:right w:w="0" w:type="dxa"/>
            </w:tcMar>
          </w:tcPr>
          <w:p w14:paraId="2006A1CA" w14:textId="77777777" w:rsidR="001410FC" w:rsidRPr="001F761D" w:rsidRDefault="00E84158">
            <w:pPr>
              <w:rPr>
                <w:b/>
                <w:bCs/>
              </w:rPr>
            </w:pPr>
            <w:r w:rsidRPr="001F761D">
              <w:rPr>
                <w:b/>
                <w:bCs/>
              </w:rPr>
              <w:t>ЗДРАВСТВЕНА ЗАШТИТА</w:t>
            </w:r>
          </w:p>
        </w:tc>
      </w:tr>
      <w:tr w:rsidR="001F761D" w:rsidRPr="001F761D" w14:paraId="30BA9651" w14:textId="77777777">
        <w:tc>
          <w:tcPr>
            <w:tcW w:w="1650" w:type="dxa"/>
            <w:gridSpan w:val="2"/>
            <w:vMerge w:val="restart"/>
            <w:tcMar>
              <w:top w:w="0" w:type="dxa"/>
              <w:left w:w="0" w:type="dxa"/>
              <w:bottom w:w="0" w:type="dxa"/>
              <w:right w:w="0" w:type="dxa"/>
            </w:tcMar>
          </w:tcPr>
          <w:p w14:paraId="062F2DA1" w14:textId="77777777" w:rsidR="001410FC" w:rsidRPr="001F761D" w:rsidRDefault="00E84158">
            <w:r w:rsidRPr="001F761D">
              <w:t>Сектор:</w:t>
            </w:r>
          </w:p>
        </w:tc>
        <w:tc>
          <w:tcPr>
            <w:tcW w:w="14467" w:type="dxa"/>
            <w:tcMar>
              <w:top w:w="0" w:type="dxa"/>
              <w:left w:w="0" w:type="dxa"/>
              <w:bottom w:w="0" w:type="dxa"/>
              <w:right w:w="0" w:type="dxa"/>
            </w:tcMar>
          </w:tcPr>
          <w:p w14:paraId="5AF62A1E" w14:textId="77777777" w:rsidR="001410FC" w:rsidRPr="001F761D" w:rsidRDefault="00E84158">
            <w:r w:rsidRPr="001F761D">
              <w:t>Здравствена заштита</w:t>
            </w:r>
          </w:p>
        </w:tc>
      </w:tr>
      <w:tr w:rsidR="001F761D" w:rsidRPr="001F761D" w14:paraId="35E66D55" w14:textId="77777777">
        <w:tc>
          <w:tcPr>
            <w:tcW w:w="1650" w:type="dxa"/>
            <w:gridSpan w:val="2"/>
            <w:vMerge w:val="restart"/>
            <w:tcMar>
              <w:top w:w="0" w:type="dxa"/>
              <w:left w:w="0" w:type="dxa"/>
              <w:bottom w:w="0" w:type="dxa"/>
              <w:right w:w="0" w:type="dxa"/>
            </w:tcMar>
          </w:tcPr>
          <w:p w14:paraId="01257DF7" w14:textId="77777777" w:rsidR="001410FC" w:rsidRPr="001F761D" w:rsidRDefault="00E84158">
            <w:r w:rsidRPr="001F761D">
              <w:t>Одговорно лице</w:t>
            </w:r>
          </w:p>
        </w:tc>
        <w:tc>
          <w:tcPr>
            <w:tcW w:w="14467" w:type="dxa"/>
            <w:tcMar>
              <w:top w:w="0" w:type="dxa"/>
              <w:left w:w="0" w:type="dxa"/>
              <w:bottom w:w="0" w:type="dxa"/>
              <w:right w:w="0" w:type="dxa"/>
            </w:tcMar>
          </w:tcPr>
          <w:p w14:paraId="165E2CB9" w14:textId="13743F94" w:rsidR="001410FC" w:rsidRPr="001F761D" w:rsidRDefault="00EE3A49">
            <w:pPr>
              <w:rPr>
                <w:lang w:val="sr-Cyrl-RS"/>
              </w:rPr>
            </w:pPr>
            <w:r w:rsidRPr="001F761D">
              <w:rPr>
                <w:lang w:val="sr-Cyrl-RS"/>
              </w:rPr>
              <w:t>Директор дома здравља</w:t>
            </w:r>
          </w:p>
        </w:tc>
      </w:tr>
      <w:tr w:rsidR="001F761D" w:rsidRPr="001F761D" w14:paraId="4D6579DF" w14:textId="77777777">
        <w:tc>
          <w:tcPr>
            <w:tcW w:w="1650" w:type="dxa"/>
            <w:gridSpan w:val="2"/>
            <w:vMerge w:val="restart"/>
            <w:tcMar>
              <w:top w:w="0" w:type="dxa"/>
              <w:left w:w="0" w:type="dxa"/>
              <w:bottom w:w="0" w:type="dxa"/>
              <w:right w:w="0" w:type="dxa"/>
            </w:tcMar>
          </w:tcPr>
          <w:p w14:paraId="63FD16BA" w14:textId="77777777" w:rsidR="001410FC" w:rsidRPr="001F761D" w:rsidRDefault="00E84158">
            <w:r w:rsidRPr="001F761D">
              <w:t>Опис програма:</w:t>
            </w:r>
          </w:p>
        </w:tc>
        <w:tc>
          <w:tcPr>
            <w:tcW w:w="14467" w:type="dxa"/>
            <w:tcMar>
              <w:top w:w="0" w:type="dxa"/>
              <w:left w:w="0" w:type="dxa"/>
              <w:bottom w:w="0" w:type="dxa"/>
              <w:right w:w="0" w:type="dxa"/>
            </w:tcMar>
          </w:tcPr>
          <w:p w14:paraId="7F5DD29B" w14:textId="1D0C4B4E" w:rsidR="001410FC" w:rsidRPr="001F761D" w:rsidRDefault="00EE3A49">
            <w:r w:rsidRPr="001F761D">
              <w:t>Намењена је за финансирање инвестиционог одржавања Дома здравља Косјерић</w:t>
            </w:r>
          </w:p>
        </w:tc>
      </w:tr>
      <w:tr w:rsidR="001F761D" w:rsidRPr="001F761D" w14:paraId="187B0C75" w14:textId="77777777">
        <w:trPr>
          <w:trHeight w:hRule="exact" w:val="300"/>
        </w:trPr>
        <w:tc>
          <w:tcPr>
            <w:tcW w:w="1050" w:type="dxa"/>
            <w:tcMar>
              <w:top w:w="0" w:type="dxa"/>
              <w:left w:w="0" w:type="dxa"/>
              <w:bottom w:w="0" w:type="dxa"/>
              <w:right w:w="0" w:type="dxa"/>
            </w:tcMar>
          </w:tcPr>
          <w:p w14:paraId="490139B3" w14:textId="77777777" w:rsidR="001410FC" w:rsidRPr="001F761D" w:rsidRDefault="00E84158">
            <w:r w:rsidRPr="001F761D">
              <w:t xml:space="preserve"> </w:t>
            </w:r>
          </w:p>
        </w:tc>
        <w:tc>
          <w:tcPr>
            <w:tcW w:w="600" w:type="dxa"/>
            <w:tcMar>
              <w:top w:w="0" w:type="dxa"/>
              <w:left w:w="0" w:type="dxa"/>
              <w:bottom w:w="0" w:type="dxa"/>
              <w:right w:w="0" w:type="dxa"/>
            </w:tcMar>
          </w:tcPr>
          <w:p w14:paraId="4F0F7220" w14:textId="77777777" w:rsidR="001410FC" w:rsidRPr="001F761D" w:rsidRDefault="001410FC">
            <w:pPr>
              <w:spacing w:line="1" w:lineRule="auto"/>
            </w:pPr>
          </w:p>
        </w:tc>
        <w:tc>
          <w:tcPr>
            <w:tcW w:w="14467" w:type="dxa"/>
            <w:tcMar>
              <w:top w:w="0" w:type="dxa"/>
              <w:left w:w="0" w:type="dxa"/>
              <w:bottom w:w="0" w:type="dxa"/>
              <w:right w:w="0" w:type="dxa"/>
            </w:tcMar>
          </w:tcPr>
          <w:p w14:paraId="1E9A1742" w14:textId="77777777" w:rsidR="001410FC" w:rsidRPr="001F761D" w:rsidRDefault="001410FC">
            <w:pPr>
              <w:spacing w:line="1" w:lineRule="auto"/>
            </w:pPr>
          </w:p>
        </w:tc>
      </w:tr>
      <w:tr w:rsidR="001F761D" w:rsidRPr="001F761D" w14:paraId="755A1602" w14:textId="77777777" w:rsidTr="00EE3A49">
        <w:trPr>
          <w:trHeight w:val="369"/>
        </w:trPr>
        <w:tc>
          <w:tcPr>
            <w:tcW w:w="16117" w:type="dxa"/>
            <w:gridSpan w:val="3"/>
            <w:vMerge w:val="restart"/>
            <w:tcMar>
              <w:top w:w="0" w:type="dxa"/>
              <w:left w:w="0" w:type="dxa"/>
              <w:bottom w:w="0" w:type="dxa"/>
              <w:right w:w="0" w:type="dxa"/>
            </w:tcMar>
          </w:tcPr>
          <w:p w14:paraId="439990F0" w14:textId="77777777" w:rsidR="001410FC" w:rsidRPr="001F761D" w:rsidRDefault="00E84158">
            <w:pPr>
              <w:rPr>
                <w:i/>
                <w:iCs/>
              </w:rPr>
            </w:pPr>
            <w:r w:rsidRPr="001F761D">
              <w:rPr>
                <w:i/>
                <w:iCs/>
              </w:rPr>
              <w:t>Образложење спровођења програма у години извештавања:</w:t>
            </w:r>
          </w:p>
        </w:tc>
      </w:tr>
      <w:tr w:rsidR="001F761D" w:rsidRPr="001F761D" w14:paraId="78C4D884" w14:textId="77777777">
        <w:trPr>
          <w:trHeight w:val="230"/>
        </w:trPr>
        <w:tc>
          <w:tcPr>
            <w:tcW w:w="16117" w:type="dxa"/>
            <w:gridSpan w:val="3"/>
            <w:vMerge w:val="restart"/>
            <w:tcMar>
              <w:top w:w="0" w:type="dxa"/>
              <w:left w:w="0" w:type="dxa"/>
              <w:bottom w:w="0" w:type="dxa"/>
              <w:right w:w="0" w:type="dxa"/>
            </w:tcMar>
          </w:tcPr>
          <w:p w14:paraId="1C0B4E3A" w14:textId="2E509E07" w:rsidR="001410FC" w:rsidRPr="001F761D" w:rsidRDefault="00E84158">
            <w:r w:rsidRPr="001F761D">
              <w:t>-</w:t>
            </w:r>
            <w:r w:rsidR="00EE3A49" w:rsidRPr="001F761D">
              <w:rPr>
                <w:lang w:val="sr-Cyrl-RS"/>
              </w:rPr>
              <w:t xml:space="preserve"> Програм је намењен за финансирање текућег инвестиционаог одржавања дома здравља, за мртвозорство.</w:t>
            </w:r>
          </w:p>
        </w:tc>
      </w:tr>
      <w:tr w:rsidR="001F761D" w:rsidRPr="001F761D" w14:paraId="4F5C4660" w14:textId="77777777">
        <w:trPr>
          <w:trHeight w:hRule="exact" w:val="300"/>
        </w:trPr>
        <w:tc>
          <w:tcPr>
            <w:tcW w:w="1050" w:type="dxa"/>
            <w:tcMar>
              <w:top w:w="0" w:type="dxa"/>
              <w:left w:w="0" w:type="dxa"/>
              <w:bottom w:w="0" w:type="dxa"/>
              <w:right w:w="0" w:type="dxa"/>
            </w:tcMar>
          </w:tcPr>
          <w:p w14:paraId="32B32ACD"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1E7DD537" w14:textId="77777777" w:rsidR="001410FC" w:rsidRPr="001F761D" w:rsidRDefault="001410FC">
            <w:pPr>
              <w:spacing w:line="1" w:lineRule="auto"/>
            </w:pPr>
          </w:p>
        </w:tc>
        <w:tc>
          <w:tcPr>
            <w:tcW w:w="14467" w:type="dxa"/>
            <w:tcMar>
              <w:top w:w="0" w:type="dxa"/>
              <w:left w:w="0" w:type="dxa"/>
              <w:bottom w:w="0" w:type="dxa"/>
              <w:right w:w="0" w:type="dxa"/>
            </w:tcMar>
          </w:tcPr>
          <w:p w14:paraId="5C69512E" w14:textId="77777777" w:rsidR="001410FC" w:rsidRPr="001F761D" w:rsidRDefault="001410FC">
            <w:pPr>
              <w:spacing w:line="1" w:lineRule="auto"/>
            </w:pPr>
          </w:p>
        </w:tc>
      </w:tr>
      <w:tr w:rsidR="001F761D" w:rsidRPr="001F761D" w14:paraId="06EAECE4"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2704EC71" w14:textId="77777777">
              <w:trPr>
                <w:trHeight w:val="230"/>
                <w:tblHeader/>
              </w:trPr>
              <w:tc>
                <w:tcPr>
                  <w:tcW w:w="16117" w:type="dxa"/>
                  <w:gridSpan w:val="8"/>
                  <w:vMerge w:val="restart"/>
                  <w:tcMar>
                    <w:top w:w="0" w:type="dxa"/>
                    <w:left w:w="0" w:type="dxa"/>
                    <w:bottom w:w="0" w:type="dxa"/>
                    <w:right w:w="0" w:type="dxa"/>
                  </w:tcMar>
                </w:tcPr>
                <w:p w14:paraId="2204A399" w14:textId="77777777" w:rsidR="001410FC" w:rsidRPr="001F761D" w:rsidRDefault="00E84158">
                  <w:pPr>
                    <w:rPr>
                      <w:b/>
                      <w:bCs/>
                    </w:rPr>
                  </w:pPr>
                  <w:bookmarkStart w:id="137" w:name="__bookmark_95"/>
                  <w:bookmarkEnd w:id="137"/>
                  <w:r w:rsidRPr="001F761D">
                    <w:rPr>
                      <w:b/>
                      <w:bCs/>
                    </w:rPr>
                    <w:t>Преглед циљних и остварених вредности показатеља учинака програма:</w:t>
                  </w:r>
                </w:p>
              </w:tc>
            </w:tr>
            <w:tr w:rsidR="001F761D" w:rsidRPr="001F761D" w14:paraId="32D53997" w14:textId="77777777">
              <w:trPr>
                <w:tblHeader/>
              </w:trPr>
              <w:tc>
                <w:tcPr>
                  <w:tcW w:w="900" w:type="dxa"/>
                  <w:tcMar>
                    <w:top w:w="0" w:type="dxa"/>
                    <w:left w:w="0" w:type="dxa"/>
                    <w:bottom w:w="0" w:type="dxa"/>
                    <w:right w:w="0" w:type="dxa"/>
                  </w:tcMar>
                </w:tcPr>
                <w:p w14:paraId="02EF65F3" w14:textId="77777777" w:rsidR="001410FC" w:rsidRPr="001F761D" w:rsidRDefault="00E84158">
                  <w:pPr>
                    <w:jc w:val="center"/>
                  </w:pPr>
                  <w:r w:rsidRPr="001F761D">
                    <w:t xml:space="preserve"> </w:t>
                  </w:r>
                </w:p>
              </w:tc>
              <w:tc>
                <w:tcPr>
                  <w:tcW w:w="900" w:type="dxa"/>
                  <w:tcMar>
                    <w:top w:w="0" w:type="dxa"/>
                    <w:left w:w="0" w:type="dxa"/>
                    <w:bottom w:w="0" w:type="dxa"/>
                    <w:right w:w="0" w:type="dxa"/>
                  </w:tcMar>
                </w:tcPr>
                <w:p w14:paraId="3526C5EA" w14:textId="77777777" w:rsidR="001410FC" w:rsidRPr="001F761D" w:rsidRDefault="001410FC">
                  <w:pPr>
                    <w:spacing w:line="1" w:lineRule="auto"/>
                    <w:jc w:val="center"/>
                  </w:pPr>
                </w:p>
              </w:tc>
              <w:tc>
                <w:tcPr>
                  <w:tcW w:w="7117" w:type="dxa"/>
                  <w:tcMar>
                    <w:top w:w="0" w:type="dxa"/>
                    <w:left w:w="0" w:type="dxa"/>
                    <w:bottom w:w="0" w:type="dxa"/>
                    <w:right w:w="0" w:type="dxa"/>
                  </w:tcMar>
                </w:tcPr>
                <w:p w14:paraId="2B83630D" w14:textId="77777777" w:rsidR="001410FC" w:rsidRPr="001F761D" w:rsidRDefault="001410FC">
                  <w:pPr>
                    <w:spacing w:line="1" w:lineRule="auto"/>
                    <w:jc w:val="center"/>
                  </w:pPr>
                </w:p>
              </w:tc>
              <w:tc>
                <w:tcPr>
                  <w:tcW w:w="900" w:type="dxa"/>
                  <w:tcMar>
                    <w:top w:w="0" w:type="dxa"/>
                    <w:left w:w="0" w:type="dxa"/>
                    <w:bottom w:w="0" w:type="dxa"/>
                    <w:right w:w="0" w:type="dxa"/>
                  </w:tcMar>
                </w:tcPr>
                <w:p w14:paraId="6A7BA750" w14:textId="77777777" w:rsidR="001410FC" w:rsidRPr="001F761D" w:rsidRDefault="001410FC">
                  <w:pPr>
                    <w:spacing w:line="1" w:lineRule="auto"/>
                    <w:jc w:val="center"/>
                  </w:pPr>
                </w:p>
              </w:tc>
              <w:tc>
                <w:tcPr>
                  <w:tcW w:w="900" w:type="dxa"/>
                  <w:tcMar>
                    <w:top w:w="0" w:type="dxa"/>
                    <w:left w:w="0" w:type="dxa"/>
                    <w:bottom w:w="0" w:type="dxa"/>
                    <w:right w:w="0" w:type="dxa"/>
                  </w:tcMar>
                </w:tcPr>
                <w:p w14:paraId="24CE8DBE" w14:textId="77777777" w:rsidR="001410FC" w:rsidRPr="001F761D" w:rsidRDefault="001410FC">
                  <w:pPr>
                    <w:spacing w:line="1" w:lineRule="auto"/>
                    <w:jc w:val="center"/>
                  </w:pPr>
                </w:p>
              </w:tc>
              <w:tc>
                <w:tcPr>
                  <w:tcW w:w="1800" w:type="dxa"/>
                  <w:tcMar>
                    <w:top w:w="0" w:type="dxa"/>
                    <w:left w:w="0" w:type="dxa"/>
                    <w:bottom w:w="0" w:type="dxa"/>
                    <w:right w:w="0" w:type="dxa"/>
                  </w:tcMar>
                </w:tcPr>
                <w:p w14:paraId="23207829" w14:textId="77777777" w:rsidR="001410FC" w:rsidRPr="001F761D" w:rsidRDefault="001410FC">
                  <w:pPr>
                    <w:spacing w:line="1" w:lineRule="auto"/>
                    <w:jc w:val="center"/>
                  </w:pPr>
                </w:p>
              </w:tc>
              <w:tc>
                <w:tcPr>
                  <w:tcW w:w="1800" w:type="dxa"/>
                  <w:tcMar>
                    <w:top w:w="0" w:type="dxa"/>
                    <w:left w:w="0" w:type="dxa"/>
                    <w:bottom w:w="0" w:type="dxa"/>
                    <w:right w:w="0" w:type="dxa"/>
                  </w:tcMar>
                </w:tcPr>
                <w:p w14:paraId="2FAE70F9" w14:textId="77777777" w:rsidR="001410FC" w:rsidRPr="001F761D" w:rsidRDefault="001410FC">
                  <w:pPr>
                    <w:spacing w:line="1" w:lineRule="auto"/>
                    <w:jc w:val="center"/>
                  </w:pPr>
                </w:p>
              </w:tc>
              <w:tc>
                <w:tcPr>
                  <w:tcW w:w="1800" w:type="dxa"/>
                  <w:tcMar>
                    <w:top w:w="0" w:type="dxa"/>
                    <w:left w:w="0" w:type="dxa"/>
                    <w:bottom w:w="0" w:type="dxa"/>
                    <w:right w:w="0" w:type="dxa"/>
                  </w:tcMar>
                </w:tcPr>
                <w:p w14:paraId="5230BD26" w14:textId="77777777" w:rsidR="001410FC" w:rsidRPr="001F761D" w:rsidRDefault="001410FC">
                  <w:pPr>
                    <w:spacing w:line="1" w:lineRule="auto"/>
                    <w:jc w:val="center"/>
                  </w:pPr>
                </w:p>
              </w:tc>
            </w:tr>
            <w:tr w:rsidR="001F761D" w:rsidRPr="001F761D" w14:paraId="56EA1D95" w14:textId="77777777">
              <w:tc>
                <w:tcPr>
                  <w:tcW w:w="900" w:type="dxa"/>
                  <w:tcMar>
                    <w:top w:w="0" w:type="dxa"/>
                    <w:left w:w="0" w:type="dxa"/>
                    <w:bottom w:w="0" w:type="dxa"/>
                    <w:right w:w="0" w:type="dxa"/>
                  </w:tcMar>
                </w:tcPr>
                <w:p w14:paraId="390F2714" w14:textId="77777777" w:rsidR="001410FC" w:rsidRPr="001F761D" w:rsidRDefault="00E84158">
                  <w:pPr>
                    <w:rPr>
                      <w:vanish/>
                    </w:rPr>
                  </w:pPr>
                  <w:r w:rsidRPr="001F761D">
                    <w:fldChar w:fldCharType="begin"/>
                  </w:r>
                  <w:r w:rsidRPr="001F761D">
                    <w:instrText>TC "1" \f C \l "5"</w:instrText>
                  </w:r>
                  <w:r w:rsidRPr="001F761D">
                    <w:fldChar w:fldCharType="end"/>
                  </w:r>
                </w:p>
                <w:p w14:paraId="155B0036" w14:textId="77777777" w:rsidR="001410FC" w:rsidRPr="001F761D" w:rsidRDefault="00E84158">
                  <w:pPr>
                    <w:rPr>
                      <w:b/>
                      <w:bCs/>
                    </w:rPr>
                  </w:pPr>
                  <w:r w:rsidRPr="001F761D">
                    <w:rPr>
                      <w:b/>
                      <w:bCs/>
                    </w:rPr>
                    <w:t>Циљ   1:</w:t>
                  </w:r>
                </w:p>
              </w:tc>
              <w:tc>
                <w:tcPr>
                  <w:tcW w:w="900" w:type="dxa"/>
                  <w:tcMar>
                    <w:top w:w="0" w:type="dxa"/>
                    <w:left w:w="0" w:type="dxa"/>
                    <w:bottom w:w="0" w:type="dxa"/>
                    <w:right w:w="0" w:type="dxa"/>
                  </w:tcMar>
                </w:tcPr>
                <w:p w14:paraId="5F23D834" w14:textId="77777777" w:rsidR="001410FC" w:rsidRPr="001F761D" w:rsidRDefault="00E84158">
                  <w:pPr>
                    <w:rPr>
                      <w:b/>
                      <w:bCs/>
                    </w:rPr>
                  </w:pPr>
                  <w:r w:rsidRPr="001F761D">
                    <w:rPr>
                      <w:b/>
                      <w:bCs/>
                    </w:rPr>
                    <w:t>0001</w:t>
                  </w:r>
                </w:p>
              </w:tc>
              <w:tc>
                <w:tcPr>
                  <w:tcW w:w="14317" w:type="dxa"/>
                  <w:gridSpan w:val="6"/>
                  <w:vMerge w:val="restart"/>
                  <w:tcMar>
                    <w:top w:w="0" w:type="dxa"/>
                    <w:left w:w="0" w:type="dxa"/>
                    <w:bottom w:w="0" w:type="dxa"/>
                    <w:right w:w="0" w:type="dxa"/>
                  </w:tcMar>
                </w:tcPr>
                <w:p w14:paraId="7D2A32C1" w14:textId="77777777" w:rsidR="001410FC" w:rsidRPr="001F761D" w:rsidRDefault="00E84158">
                  <w:pPr>
                    <w:rPr>
                      <w:b/>
                      <w:bCs/>
                    </w:rPr>
                  </w:pPr>
                  <w:r w:rsidRPr="001F761D">
                    <w:rPr>
                      <w:b/>
                      <w:bCs/>
                    </w:rPr>
                    <w:t>Унапређење здравља становништва</w:t>
                  </w:r>
                </w:p>
              </w:tc>
            </w:tr>
            <w:tr w:rsidR="001F761D" w:rsidRPr="001F761D" w14:paraId="63584CA6"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E7DC68D" w14:textId="77777777" w:rsidR="001410FC" w:rsidRPr="001F761D" w:rsidRDefault="00E84158">
                  <w:pPr>
                    <w:jc w:val="center"/>
                    <w:rPr>
                      <w:b/>
                      <w:bCs/>
                    </w:rPr>
                  </w:pPr>
                  <w:r w:rsidRPr="001F761D">
                    <w:rPr>
                      <w:b/>
                      <w:bCs/>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A36FEDD" w14:textId="77777777" w:rsidR="001410FC" w:rsidRPr="001F761D" w:rsidRDefault="00E84158">
                  <w:pPr>
                    <w:jc w:val="center"/>
                    <w:rPr>
                      <w:b/>
                      <w:bCs/>
                    </w:rPr>
                  </w:pPr>
                  <w:r w:rsidRPr="001F761D">
                    <w:rPr>
                      <w:b/>
                      <w:bCs/>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ADC5700" w14:textId="77777777" w:rsidR="001410FC" w:rsidRPr="001F761D" w:rsidRDefault="00E84158">
                  <w:pPr>
                    <w:jc w:val="center"/>
                    <w:rPr>
                      <w:b/>
                      <w:bCs/>
                    </w:rPr>
                  </w:pPr>
                  <w:r w:rsidRPr="001F761D">
                    <w:rPr>
                      <w:b/>
                      <w:bCs/>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202785C" w14:textId="77777777" w:rsidR="001410FC" w:rsidRPr="001F761D" w:rsidRDefault="00E84158">
                  <w:pPr>
                    <w:jc w:val="center"/>
                    <w:rPr>
                      <w:b/>
                      <w:bCs/>
                    </w:rPr>
                  </w:pPr>
                  <w:r w:rsidRPr="001F761D">
                    <w:rPr>
                      <w:b/>
                      <w:bCs/>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3D047B3" w14:textId="77777777" w:rsidR="001410FC" w:rsidRPr="001F761D" w:rsidRDefault="00E84158">
                  <w:pPr>
                    <w:jc w:val="center"/>
                    <w:rPr>
                      <w:b/>
                      <w:bCs/>
                    </w:rPr>
                  </w:pPr>
                  <w:r w:rsidRPr="001F761D">
                    <w:rPr>
                      <w:b/>
                      <w:bCs/>
                    </w:rPr>
                    <w:t>Циљана вредност</w:t>
                  </w:r>
                </w:p>
                <w:p w14:paraId="285B758C" w14:textId="77777777" w:rsidR="001410FC" w:rsidRPr="001F761D" w:rsidRDefault="00E84158">
                  <w:pPr>
                    <w:jc w:val="center"/>
                    <w:rPr>
                      <w:b/>
                      <w:bCs/>
                    </w:rPr>
                  </w:pPr>
                  <w:r w:rsidRPr="001F761D">
                    <w:rPr>
                      <w:b/>
                      <w:bCs/>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7B93554" w14:textId="77777777" w:rsidR="001410FC" w:rsidRPr="001F761D" w:rsidRDefault="00E84158">
                  <w:pPr>
                    <w:jc w:val="center"/>
                    <w:rPr>
                      <w:b/>
                      <w:bCs/>
                    </w:rPr>
                  </w:pPr>
                  <w:r w:rsidRPr="001F761D">
                    <w:rPr>
                      <w:b/>
                      <w:bCs/>
                    </w:rPr>
                    <w:t>Остварена вредност</w:t>
                  </w:r>
                </w:p>
                <w:p w14:paraId="773FBD91" w14:textId="77777777" w:rsidR="001410FC" w:rsidRPr="001F761D" w:rsidRDefault="00E84158">
                  <w:pPr>
                    <w:jc w:val="center"/>
                    <w:rPr>
                      <w:b/>
                      <w:bCs/>
                    </w:rPr>
                  </w:pPr>
                  <w:r w:rsidRPr="001F761D">
                    <w:rPr>
                      <w:b/>
                      <w:bCs/>
                    </w:rPr>
                    <w:t>у 2024.год</w:t>
                  </w:r>
                </w:p>
              </w:tc>
            </w:tr>
            <w:tr w:rsidR="001F761D" w:rsidRPr="001F761D" w14:paraId="30321F6B"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tblLayout w:type="fixed"/>
                    <w:tblLook w:val="01E0" w:firstRow="1" w:lastRow="1" w:firstColumn="1" w:lastColumn="1" w:noHBand="0" w:noVBand="0"/>
                  </w:tblPr>
                  <w:tblGrid>
                    <w:gridCol w:w="600"/>
                    <w:gridCol w:w="8317"/>
                  </w:tblGrid>
                  <w:tr w:rsidR="001F761D" w:rsidRPr="001F761D" w14:paraId="233F4208" w14:textId="77777777">
                    <w:tc>
                      <w:tcPr>
                        <w:tcW w:w="600" w:type="dxa"/>
                        <w:tcMar>
                          <w:top w:w="0" w:type="dxa"/>
                          <w:left w:w="0" w:type="dxa"/>
                          <w:bottom w:w="0" w:type="dxa"/>
                          <w:right w:w="0" w:type="dxa"/>
                        </w:tcMar>
                      </w:tcPr>
                      <w:p w14:paraId="4D816893" w14:textId="77777777" w:rsidR="001410FC" w:rsidRPr="001F761D" w:rsidRDefault="00E84158">
                        <w:r w:rsidRPr="001F761D">
                          <w:t>Назив:</w:t>
                        </w:r>
                      </w:p>
                    </w:tc>
                    <w:tc>
                      <w:tcPr>
                        <w:tcW w:w="8317" w:type="dxa"/>
                        <w:tcMar>
                          <w:top w:w="0" w:type="dxa"/>
                          <w:left w:w="0" w:type="dxa"/>
                          <w:bottom w:w="0" w:type="dxa"/>
                          <w:right w:w="0" w:type="dxa"/>
                        </w:tcMar>
                      </w:tcPr>
                      <w:p w14:paraId="7895BB4C" w14:textId="77777777" w:rsidR="001410FC" w:rsidRPr="001F761D" w:rsidRDefault="00E84158">
                        <w:pPr>
                          <w:rPr>
                            <w:b/>
                            <w:bCs/>
                          </w:rPr>
                        </w:pPr>
                        <w:r w:rsidRPr="001F761D">
                          <w:rPr>
                            <w:b/>
                            <w:bCs/>
                          </w:rPr>
                          <w:t>Покривеност становништва примарном здравственом заштитом</w:t>
                        </w:r>
                      </w:p>
                    </w:tc>
                  </w:tr>
                </w:tbl>
                <w:p w14:paraId="4CD4E447" w14:textId="77777777" w:rsidR="001410FC" w:rsidRPr="001F761D" w:rsidRDefault="00E84158">
                  <w:r w:rsidRPr="001F761D">
                    <w:t>Коментар:</w:t>
                  </w:r>
                </w:p>
                <w:p w14:paraId="1E465A8D" w14:textId="77777777" w:rsidR="001410FC" w:rsidRPr="001F761D" w:rsidRDefault="00E84158">
                  <w:r w:rsidRPr="001F761D">
                    <w:t>Извор верификације: ИЗВЕСТАЈ О РАДУ</w:t>
                  </w:r>
                </w:p>
                <w:p w14:paraId="0C0C9623" w14:textId="524EFFDA" w:rsidR="001410FC" w:rsidRPr="001F761D" w:rsidRDefault="00E84158">
                  <w:pPr>
                    <w:rPr>
                      <w:lang w:val="sr-Cyrl-RS"/>
                    </w:rPr>
                  </w:pPr>
                  <w:r w:rsidRPr="001F761D">
                    <w:t>Образложење одступања од циљне вредности: -</w:t>
                  </w:r>
                  <w:r w:rsidR="00EE3A49" w:rsidRPr="001F761D">
                    <w:rPr>
                      <w:lang w:val="sr-Cyrl-RS"/>
                    </w:rPr>
                    <w:t>нема одступања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E8780F" w14:textId="0BF03081" w:rsidR="001410FC" w:rsidRPr="001F761D" w:rsidRDefault="00EE3A49">
                  <w:pPr>
                    <w:jc w:val="center"/>
                    <w:rPr>
                      <w:b/>
                      <w:bCs/>
                      <w:lang w:val="sr-Cyrl-RS"/>
                    </w:rPr>
                  </w:pPr>
                  <w:r w:rsidRPr="001F761D">
                    <w:rPr>
                      <w:b/>
                      <w:bCs/>
                      <w:lang w:val="sr-Cyrl-RS"/>
                    </w:rPr>
                    <w:t>проценат</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52ABE5" w14:textId="77777777" w:rsidR="001410FC" w:rsidRPr="001F761D" w:rsidRDefault="00E84158">
                  <w:pPr>
                    <w:jc w:val="center"/>
                    <w:rPr>
                      <w:b/>
                      <w:bCs/>
                    </w:rPr>
                  </w:pPr>
                  <w:r w:rsidRPr="001F761D">
                    <w:rPr>
                      <w:b/>
                      <w:bCs/>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993EDD" w14:textId="65C15F16" w:rsidR="001410FC" w:rsidRPr="001F761D" w:rsidRDefault="00EE3A49">
                  <w:pPr>
                    <w:jc w:val="center"/>
                    <w:rPr>
                      <w:b/>
                      <w:bCs/>
                      <w:lang w:val="sr-Cyrl-RS"/>
                    </w:rPr>
                  </w:pPr>
                  <w:r w:rsidRPr="001F761D">
                    <w:rPr>
                      <w:b/>
                      <w:bCs/>
                      <w:lang w:val="sr-Cyrl-RS"/>
                    </w:rPr>
                    <w:t>99</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0D99D9" w14:textId="1782D8BF" w:rsidR="001410FC" w:rsidRPr="001F761D" w:rsidRDefault="00EE3A49">
                  <w:pPr>
                    <w:jc w:val="center"/>
                    <w:rPr>
                      <w:b/>
                      <w:bCs/>
                      <w:lang w:val="sr-Cyrl-RS"/>
                    </w:rPr>
                  </w:pPr>
                  <w:r w:rsidRPr="001F761D">
                    <w:rPr>
                      <w:b/>
                      <w:bCs/>
                      <w:lang w:val="sr-Cyrl-RS"/>
                    </w:rPr>
                    <w:t>99</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D3F385" w14:textId="62757766" w:rsidR="001410FC" w:rsidRPr="001F761D" w:rsidRDefault="00EE3A49">
                  <w:pPr>
                    <w:jc w:val="center"/>
                    <w:rPr>
                      <w:b/>
                      <w:bCs/>
                      <w:lang w:val="sr-Cyrl-RS"/>
                    </w:rPr>
                  </w:pPr>
                  <w:r w:rsidRPr="001F761D">
                    <w:rPr>
                      <w:b/>
                      <w:bCs/>
                      <w:lang w:val="sr-Cyrl-RS"/>
                    </w:rPr>
                    <w:t>99</w:t>
                  </w:r>
                </w:p>
              </w:tc>
            </w:tr>
            <w:tr w:rsidR="001F761D" w:rsidRPr="001F761D" w14:paraId="44E41E93" w14:textId="77777777">
              <w:tc>
                <w:tcPr>
                  <w:tcW w:w="900" w:type="dxa"/>
                  <w:tcMar>
                    <w:top w:w="0" w:type="dxa"/>
                    <w:left w:w="0" w:type="dxa"/>
                    <w:bottom w:w="0" w:type="dxa"/>
                    <w:right w:w="0" w:type="dxa"/>
                  </w:tcMar>
                </w:tcPr>
                <w:p w14:paraId="0DEC0725" w14:textId="77777777" w:rsidR="001410FC" w:rsidRPr="001F761D" w:rsidRDefault="00E84158">
                  <w:r w:rsidRPr="001F761D">
                    <w:t xml:space="preserve"> </w:t>
                  </w:r>
                </w:p>
              </w:tc>
              <w:tc>
                <w:tcPr>
                  <w:tcW w:w="900" w:type="dxa"/>
                  <w:tcMar>
                    <w:top w:w="0" w:type="dxa"/>
                    <w:left w:w="0" w:type="dxa"/>
                    <w:bottom w:w="0" w:type="dxa"/>
                    <w:right w:w="0" w:type="dxa"/>
                  </w:tcMar>
                </w:tcPr>
                <w:p w14:paraId="32DABD8E" w14:textId="77777777" w:rsidR="001410FC" w:rsidRPr="001F761D" w:rsidRDefault="001410FC">
                  <w:pPr>
                    <w:spacing w:line="1" w:lineRule="auto"/>
                  </w:pPr>
                </w:p>
              </w:tc>
              <w:tc>
                <w:tcPr>
                  <w:tcW w:w="7117" w:type="dxa"/>
                  <w:tcMar>
                    <w:top w:w="0" w:type="dxa"/>
                    <w:left w:w="0" w:type="dxa"/>
                    <w:bottom w:w="0" w:type="dxa"/>
                    <w:right w:w="0" w:type="dxa"/>
                  </w:tcMar>
                </w:tcPr>
                <w:p w14:paraId="0CA6C363" w14:textId="77777777" w:rsidR="001410FC" w:rsidRPr="001F761D" w:rsidRDefault="001410FC">
                  <w:pPr>
                    <w:spacing w:line="1" w:lineRule="auto"/>
                  </w:pPr>
                </w:p>
              </w:tc>
              <w:tc>
                <w:tcPr>
                  <w:tcW w:w="900" w:type="dxa"/>
                  <w:tcMar>
                    <w:top w:w="0" w:type="dxa"/>
                    <w:left w:w="0" w:type="dxa"/>
                    <w:bottom w:w="0" w:type="dxa"/>
                    <w:right w:w="0" w:type="dxa"/>
                  </w:tcMar>
                </w:tcPr>
                <w:p w14:paraId="74A2556C" w14:textId="77777777" w:rsidR="001410FC" w:rsidRPr="001F761D" w:rsidRDefault="001410FC">
                  <w:pPr>
                    <w:spacing w:line="1" w:lineRule="auto"/>
                  </w:pPr>
                </w:p>
              </w:tc>
              <w:tc>
                <w:tcPr>
                  <w:tcW w:w="900" w:type="dxa"/>
                  <w:tcMar>
                    <w:top w:w="0" w:type="dxa"/>
                    <w:left w:w="0" w:type="dxa"/>
                    <w:bottom w:w="0" w:type="dxa"/>
                    <w:right w:w="0" w:type="dxa"/>
                  </w:tcMar>
                </w:tcPr>
                <w:p w14:paraId="12B413BD" w14:textId="77777777" w:rsidR="001410FC" w:rsidRPr="001F761D" w:rsidRDefault="001410FC">
                  <w:pPr>
                    <w:spacing w:line="1" w:lineRule="auto"/>
                  </w:pPr>
                </w:p>
              </w:tc>
              <w:tc>
                <w:tcPr>
                  <w:tcW w:w="1800" w:type="dxa"/>
                  <w:tcMar>
                    <w:top w:w="0" w:type="dxa"/>
                    <w:left w:w="0" w:type="dxa"/>
                    <w:bottom w:w="0" w:type="dxa"/>
                    <w:right w:w="0" w:type="dxa"/>
                  </w:tcMar>
                </w:tcPr>
                <w:p w14:paraId="2165E4BF" w14:textId="77777777" w:rsidR="001410FC" w:rsidRPr="001F761D" w:rsidRDefault="001410FC">
                  <w:pPr>
                    <w:spacing w:line="1" w:lineRule="auto"/>
                  </w:pPr>
                </w:p>
              </w:tc>
              <w:tc>
                <w:tcPr>
                  <w:tcW w:w="1800" w:type="dxa"/>
                  <w:tcMar>
                    <w:top w:w="0" w:type="dxa"/>
                    <w:left w:w="0" w:type="dxa"/>
                    <w:bottom w:w="0" w:type="dxa"/>
                    <w:right w:w="0" w:type="dxa"/>
                  </w:tcMar>
                </w:tcPr>
                <w:p w14:paraId="5D0537DF" w14:textId="77777777" w:rsidR="001410FC" w:rsidRPr="001F761D" w:rsidRDefault="001410FC">
                  <w:pPr>
                    <w:spacing w:line="1" w:lineRule="auto"/>
                  </w:pPr>
                </w:p>
              </w:tc>
              <w:tc>
                <w:tcPr>
                  <w:tcW w:w="1800" w:type="dxa"/>
                  <w:tcMar>
                    <w:top w:w="0" w:type="dxa"/>
                    <w:left w:w="0" w:type="dxa"/>
                    <w:bottom w:w="0" w:type="dxa"/>
                    <w:right w:w="0" w:type="dxa"/>
                  </w:tcMar>
                </w:tcPr>
                <w:p w14:paraId="2C3D409A" w14:textId="77777777" w:rsidR="001410FC" w:rsidRPr="001F761D" w:rsidRDefault="001410FC">
                  <w:pPr>
                    <w:spacing w:line="1" w:lineRule="auto"/>
                  </w:pPr>
                </w:p>
              </w:tc>
            </w:tr>
          </w:tbl>
          <w:p w14:paraId="7E75C3F1" w14:textId="77777777" w:rsidR="001410FC" w:rsidRPr="001F761D" w:rsidRDefault="001410FC">
            <w:pPr>
              <w:spacing w:line="1" w:lineRule="auto"/>
            </w:pPr>
          </w:p>
        </w:tc>
      </w:tr>
      <w:tr w:rsidR="001F761D" w:rsidRPr="001F761D" w14:paraId="2DE5D1AB" w14:textId="77777777">
        <w:trPr>
          <w:trHeight w:hRule="exact" w:val="300"/>
        </w:trPr>
        <w:tc>
          <w:tcPr>
            <w:tcW w:w="1050" w:type="dxa"/>
            <w:tcMar>
              <w:top w:w="0" w:type="dxa"/>
              <w:left w:w="0" w:type="dxa"/>
              <w:bottom w:w="0" w:type="dxa"/>
              <w:right w:w="0" w:type="dxa"/>
            </w:tcMar>
          </w:tcPr>
          <w:p w14:paraId="7D8E8F83" w14:textId="77777777" w:rsidR="001410FC" w:rsidRPr="001F761D" w:rsidRDefault="001410FC">
            <w:pPr>
              <w:spacing w:line="1" w:lineRule="auto"/>
            </w:pPr>
          </w:p>
        </w:tc>
        <w:tc>
          <w:tcPr>
            <w:tcW w:w="600" w:type="dxa"/>
            <w:tcMar>
              <w:top w:w="0" w:type="dxa"/>
              <w:left w:w="0" w:type="dxa"/>
              <w:bottom w:w="0" w:type="dxa"/>
              <w:right w:w="0" w:type="dxa"/>
            </w:tcMar>
          </w:tcPr>
          <w:p w14:paraId="612486A1" w14:textId="77777777" w:rsidR="001410FC" w:rsidRPr="001F761D" w:rsidRDefault="001410FC">
            <w:pPr>
              <w:spacing w:line="1" w:lineRule="auto"/>
            </w:pPr>
          </w:p>
        </w:tc>
        <w:tc>
          <w:tcPr>
            <w:tcW w:w="14467" w:type="dxa"/>
            <w:tcMar>
              <w:top w:w="0" w:type="dxa"/>
              <w:left w:w="0" w:type="dxa"/>
              <w:bottom w:w="0" w:type="dxa"/>
              <w:right w:w="0" w:type="dxa"/>
            </w:tcMar>
          </w:tcPr>
          <w:p w14:paraId="514DBA02" w14:textId="77777777" w:rsidR="001410FC" w:rsidRPr="001F761D" w:rsidRDefault="001410FC">
            <w:pPr>
              <w:spacing w:line="1" w:lineRule="auto"/>
            </w:pPr>
          </w:p>
        </w:tc>
      </w:tr>
      <w:tr w:rsidR="001F761D" w:rsidRPr="001F761D" w14:paraId="219975FD" w14:textId="77777777">
        <w:trPr>
          <w:trHeight w:val="230"/>
          <w:hidden/>
        </w:trPr>
        <w:tc>
          <w:tcPr>
            <w:tcW w:w="16117" w:type="dxa"/>
            <w:gridSpan w:val="3"/>
            <w:vMerge w:val="restart"/>
            <w:tcMar>
              <w:top w:w="0" w:type="dxa"/>
              <w:left w:w="0" w:type="dxa"/>
              <w:bottom w:w="0" w:type="dxa"/>
              <w:right w:w="0" w:type="dxa"/>
            </w:tcMar>
          </w:tcPr>
          <w:p w14:paraId="64A95906" w14:textId="77777777" w:rsidR="001410FC" w:rsidRPr="001F761D" w:rsidRDefault="001410FC">
            <w:pPr>
              <w:rPr>
                <w:vanish/>
              </w:rPr>
            </w:pPr>
            <w:bookmarkStart w:id="138" w:name="__bookmark_96"/>
            <w:bookmarkEnd w:id="138"/>
          </w:p>
          <w:tbl>
            <w:tblPr>
              <w:tblW w:w="16117" w:type="dxa"/>
              <w:tblLayout w:type="fixed"/>
              <w:tblLook w:val="01E0" w:firstRow="1" w:lastRow="1" w:firstColumn="1" w:lastColumn="1" w:noHBand="0" w:noVBand="0"/>
            </w:tblPr>
            <w:tblGrid>
              <w:gridCol w:w="2250"/>
              <w:gridCol w:w="900"/>
              <w:gridCol w:w="12967"/>
            </w:tblGrid>
            <w:tr w:rsidR="001F761D" w:rsidRPr="001F761D" w14:paraId="4CBA11E4" w14:textId="77777777">
              <w:tc>
                <w:tcPr>
                  <w:tcW w:w="2250" w:type="dxa"/>
                  <w:tcMar>
                    <w:top w:w="0" w:type="dxa"/>
                    <w:left w:w="0" w:type="dxa"/>
                    <w:bottom w:w="0" w:type="dxa"/>
                    <w:right w:w="0" w:type="dxa"/>
                  </w:tcMar>
                  <w:vAlign w:val="center"/>
                </w:tcPr>
                <w:p w14:paraId="4FC91518" w14:textId="77777777" w:rsidR="001410FC" w:rsidRPr="001F761D" w:rsidRDefault="00E84158">
                  <w:pPr>
                    <w:rPr>
                      <w:vanish/>
                    </w:rPr>
                  </w:pPr>
                  <w:r w:rsidRPr="001F761D">
                    <w:fldChar w:fldCharType="begin"/>
                  </w:r>
                  <w:r w:rsidRPr="001F761D">
                    <w:instrText>TC "0001" \f C \l "5"</w:instrText>
                  </w:r>
                  <w:r w:rsidRPr="001F761D">
                    <w:fldChar w:fldCharType="end"/>
                  </w:r>
                </w:p>
                <w:p w14:paraId="703B125B" w14:textId="77777777" w:rsidR="001410FC" w:rsidRPr="001F761D" w:rsidRDefault="00E84158">
                  <w:pPr>
                    <w:rPr>
                      <w:b/>
                      <w:bCs/>
                    </w:rPr>
                  </w:pPr>
                  <w:r w:rsidRPr="001F761D">
                    <w:rPr>
                      <w:b/>
                      <w:bCs/>
                    </w:rPr>
                    <w:t>Програмска активност</w:t>
                  </w:r>
                </w:p>
              </w:tc>
              <w:tc>
                <w:tcPr>
                  <w:tcW w:w="900" w:type="dxa"/>
                  <w:tcMar>
                    <w:top w:w="0" w:type="dxa"/>
                    <w:left w:w="0" w:type="dxa"/>
                    <w:bottom w:w="0" w:type="dxa"/>
                    <w:right w:w="0" w:type="dxa"/>
                  </w:tcMar>
                  <w:vAlign w:val="center"/>
                </w:tcPr>
                <w:p w14:paraId="253C28B1" w14:textId="77777777" w:rsidR="001410FC" w:rsidRPr="001F761D" w:rsidRDefault="00E84158">
                  <w:pPr>
                    <w:rPr>
                      <w:b/>
                      <w:bCs/>
                    </w:rPr>
                  </w:pPr>
                  <w:r w:rsidRPr="001F761D">
                    <w:rPr>
                      <w:b/>
                      <w:bCs/>
                    </w:rPr>
                    <w:t>0001</w:t>
                  </w:r>
                </w:p>
              </w:tc>
              <w:tc>
                <w:tcPr>
                  <w:tcW w:w="12967" w:type="dxa"/>
                  <w:tcMar>
                    <w:top w:w="0" w:type="dxa"/>
                    <w:left w:w="0" w:type="dxa"/>
                    <w:bottom w:w="0" w:type="dxa"/>
                    <w:right w:w="0" w:type="dxa"/>
                  </w:tcMar>
                  <w:vAlign w:val="center"/>
                </w:tcPr>
                <w:p w14:paraId="0FF1DD0E" w14:textId="77777777" w:rsidR="001410FC" w:rsidRPr="001F761D" w:rsidRDefault="00E84158">
                  <w:pPr>
                    <w:rPr>
                      <w:b/>
                      <w:bCs/>
                    </w:rPr>
                  </w:pPr>
                  <w:r w:rsidRPr="001F761D">
                    <w:rPr>
                      <w:b/>
                      <w:bCs/>
                    </w:rPr>
                    <w:t>Функционисање установа примарне здравствене заштите</w:t>
                  </w:r>
                </w:p>
              </w:tc>
            </w:tr>
            <w:tr w:rsidR="001F761D" w:rsidRPr="001F761D" w14:paraId="1ABCCD7B" w14:textId="77777777">
              <w:tc>
                <w:tcPr>
                  <w:tcW w:w="2250" w:type="dxa"/>
                  <w:tcMar>
                    <w:top w:w="0" w:type="dxa"/>
                    <w:left w:w="0" w:type="dxa"/>
                    <w:bottom w:w="0" w:type="dxa"/>
                    <w:right w:w="0" w:type="dxa"/>
                  </w:tcMar>
                </w:tcPr>
                <w:p w14:paraId="194D2D53" w14:textId="77777777" w:rsidR="001410FC" w:rsidRPr="001F761D" w:rsidRDefault="00E84158">
                  <w:r w:rsidRPr="001F761D">
                    <w:t>Одговорно лице</w:t>
                  </w:r>
                </w:p>
              </w:tc>
              <w:tc>
                <w:tcPr>
                  <w:tcW w:w="13867" w:type="dxa"/>
                  <w:gridSpan w:val="2"/>
                  <w:vMerge w:val="restart"/>
                  <w:tcMar>
                    <w:top w:w="0" w:type="dxa"/>
                    <w:left w:w="0" w:type="dxa"/>
                    <w:bottom w:w="0" w:type="dxa"/>
                    <w:right w:w="0" w:type="dxa"/>
                  </w:tcMar>
                  <w:vAlign w:val="center"/>
                </w:tcPr>
                <w:p w14:paraId="40D0864B" w14:textId="77777777" w:rsidR="001410FC" w:rsidRPr="001F761D" w:rsidRDefault="00E84158">
                  <w:r w:rsidRPr="001F761D">
                    <w:t>ДИРЕКТОР ДОМА ЗДРАВЉА</w:t>
                  </w:r>
                </w:p>
              </w:tc>
            </w:tr>
            <w:tr w:rsidR="001F761D" w:rsidRPr="001F761D" w14:paraId="405B5BBD" w14:textId="77777777">
              <w:tc>
                <w:tcPr>
                  <w:tcW w:w="2250" w:type="dxa"/>
                  <w:tcMar>
                    <w:top w:w="0" w:type="dxa"/>
                    <w:left w:w="0" w:type="dxa"/>
                    <w:bottom w:w="0" w:type="dxa"/>
                    <w:right w:w="0" w:type="dxa"/>
                  </w:tcMar>
                </w:tcPr>
                <w:p w14:paraId="5823A02E" w14:textId="77777777" w:rsidR="001410FC" w:rsidRPr="001F761D" w:rsidRDefault="00E84158">
                  <w:r w:rsidRPr="001F761D">
                    <w:t>Опис програмске активности:</w:t>
                  </w:r>
                </w:p>
              </w:tc>
              <w:tc>
                <w:tcPr>
                  <w:tcW w:w="13867" w:type="dxa"/>
                  <w:gridSpan w:val="2"/>
                  <w:vMerge w:val="restart"/>
                  <w:tcMar>
                    <w:top w:w="0" w:type="dxa"/>
                    <w:left w:w="0" w:type="dxa"/>
                    <w:bottom w:w="0" w:type="dxa"/>
                    <w:right w:w="0" w:type="dxa"/>
                  </w:tcMar>
                  <w:vAlign w:val="center"/>
                </w:tcPr>
                <w:p w14:paraId="69C4DCE6" w14:textId="6BEA75CE" w:rsidR="001410FC" w:rsidRPr="001F761D" w:rsidRDefault="00EE3A49">
                  <w:r w:rsidRPr="001F761D">
                    <w:t>Намењена је за финансирање инвестиционог одржавања Дома здравља Косјерић .</w:t>
                  </w:r>
                </w:p>
              </w:tc>
            </w:tr>
            <w:tr w:rsidR="001F761D" w:rsidRPr="001F761D" w14:paraId="3419C9AD" w14:textId="77777777">
              <w:trPr>
                <w:trHeight w:hRule="exact" w:val="300"/>
              </w:trPr>
              <w:tc>
                <w:tcPr>
                  <w:tcW w:w="2250" w:type="dxa"/>
                  <w:tcMar>
                    <w:top w:w="0" w:type="dxa"/>
                    <w:left w:w="0" w:type="dxa"/>
                    <w:bottom w:w="0" w:type="dxa"/>
                    <w:right w:w="0" w:type="dxa"/>
                  </w:tcMar>
                </w:tcPr>
                <w:p w14:paraId="0BDB48FD" w14:textId="77777777" w:rsidR="001410FC" w:rsidRPr="001F761D" w:rsidRDefault="00E84158">
                  <w:r w:rsidRPr="001F761D">
                    <w:t xml:space="preserve"> </w:t>
                  </w:r>
                </w:p>
              </w:tc>
              <w:tc>
                <w:tcPr>
                  <w:tcW w:w="900" w:type="dxa"/>
                  <w:tcMar>
                    <w:top w:w="0" w:type="dxa"/>
                    <w:left w:w="0" w:type="dxa"/>
                    <w:bottom w:w="0" w:type="dxa"/>
                    <w:right w:w="0" w:type="dxa"/>
                  </w:tcMar>
                </w:tcPr>
                <w:p w14:paraId="768BD7E4" w14:textId="77777777" w:rsidR="001410FC" w:rsidRPr="001F761D" w:rsidRDefault="001410FC">
                  <w:pPr>
                    <w:spacing w:line="1" w:lineRule="auto"/>
                  </w:pPr>
                </w:p>
              </w:tc>
              <w:tc>
                <w:tcPr>
                  <w:tcW w:w="12967" w:type="dxa"/>
                  <w:tcMar>
                    <w:top w:w="0" w:type="dxa"/>
                    <w:left w:w="0" w:type="dxa"/>
                    <w:bottom w:w="0" w:type="dxa"/>
                    <w:right w:w="0" w:type="dxa"/>
                  </w:tcMar>
                </w:tcPr>
                <w:p w14:paraId="6DE638B1" w14:textId="77777777" w:rsidR="001410FC" w:rsidRPr="001F761D" w:rsidRDefault="001410FC">
                  <w:pPr>
                    <w:spacing w:line="1" w:lineRule="auto"/>
                  </w:pPr>
                </w:p>
              </w:tc>
            </w:tr>
            <w:tr w:rsidR="001F761D" w:rsidRPr="001F761D" w14:paraId="1E345F6D" w14:textId="77777777">
              <w:trPr>
                <w:trHeight w:val="230"/>
              </w:trPr>
              <w:tc>
                <w:tcPr>
                  <w:tcW w:w="16117" w:type="dxa"/>
                  <w:gridSpan w:val="3"/>
                  <w:vMerge w:val="restart"/>
                  <w:tcMar>
                    <w:top w:w="0" w:type="dxa"/>
                    <w:left w:w="0" w:type="dxa"/>
                    <w:bottom w:w="0" w:type="dxa"/>
                    <w:right w:w="0" w:type="dxa"/>
                  </w:tcMar>
                </w:tcPr>
                <w:p w14:paraId="5C5AB090" w14:textId="77777777" w:rsidR="001410FC" w:rsidRPr="001F761D" w:rsidRDefault="00E84158">
                  <w:pPr>
                    <w:rPr>
                      <w:i/>
                      <w:iCs/>
                    </w:rPr>
                  </w:pPr>
                  <w:r w:rsidRPr="001F761D">
                    <w:rPr>
                      <w:i/>
                      <w:iCs/>
                    </w:rPr>
                    <w:t>Образложење спровођења програмских активности у години извештавања:</w:t>
                  </w:r>
                </w:p>
              </w:tc>
            </w:tr>
            <w:tr w:rsidR="001F761D" w:rsidRPr="001F761D" w14:paraId="0B3B4CA4" w14:textId="77777777">
              <w:trPr>
                <w:trHeight w:val="230"/>
              </w:trPr>
              <w:tc>
                <w:tcPr>
                  <w:tcW w:w="16117" w:type="dxa"/>
                  <w:gridSpan w:val="3"/>
                  <w:vMerge w:val="restart"/>
                  <w:tcMar>
                    <w:top w:w="0" w:type="dxa"/>
                    <w:left w:w="0" w:type="dxa"/>
                    <w:bottom w:w="0" w:type="dxa"/>
                    <w:right w:w="0" w:type="dxa"/>
                  </w:tcMar>
                </w:tcPr>
                <w:p w14:paraId="0153AFD5" w14:textId="23EE2C79" w:rsidR="001410FC" w:rsidRPr="001F761D" w:rsidRDefault="00E84158" w:rsidP="00EE3A49">
                  <w:r w:rsidRPr="001F761D">
                    <w:lastRenderedPageBreak/>
                    <w:t>-</w:t>
                  </w:r>
                  <w:r w:rsidR="00EE3A49" w:rsidRPr="001F761D">
                    <w:t xml:space="preserve">-За текуће инвестиционо одржавање пребацивала су се средства на основу испостављених захтева од стране Дома здравља Косјерић и редовно су измиривана.  Позиција 94/1. услуге по уговору </w:t>
                  </w:r>
                  <w:r w:rsidR="00B607F8" w:rsidRPr="001F761D">
                    <w:rPr>
                      <w:lang w:val="sr-Cyrl-RS"/>
                    </w:rPr>
                    <w:t>која је отворена другим допунским у износу од 95.000 динара</w:t>
                  </w:r>
                  <w:r w:rsidR="00EE3A49" w:rsidRPr="001F761D">
                    <w:t>, на извору 01, повећава се за 479.000,00 динара због пренетог рачуна из претходне године за израду пројекта  прикључног топловода за Дом здравља Косјерић</w:t>
                  </w:r>
                  <w:r w:rsidR="00B607F8" w:rsidRPr="001F761D">
                    <w:rPr>
                      <w:lang w:val="sr-Cyrl-RS"/>
                    </w:rPr>
                    <w:t>.</w:t>
                  </w:r>
                  <w:r w:rsidR="00A57FFA" w:rsidRPr="001F761D">
                    <w:rPr>
                      <w:lang w:val="sr-Cyrl-RS"/>
                    </w:rPr>
                    <w:t xml:space="preserve"> </w:t>
                  </w:r>
                  <w:r w:rsidR="00EE3A49" w:rsidRPr="001F761D">
                    <w:t>Иза позиције 94/1 додата је нова позиција 94/2 машине и опрема у износу 250.000,00 динара Решењем председника о употреби средстава текуће буџетске резерве број 400-82/2024 од  01.11.2024.године да би се обезбедила недостајућа средства за набавку 3 инвертер климе са уградњом за потребе грејања просторија Хитне помоћи у Дому здравља</w:t>
                  </w:r>
                  <w:r w:rsidR="00A57FFA" w:rsidRPr="001F761D">
                    <w:rPr>
                      <w:lang w:val="sr-Cyrl-RS"/>
                    </w:rPr>
                    <w:t>. Осм</w:t>
                  </w:r>
                  <w:r w:rsidR="00A57FFA" w:rsidRPr="001F761D">
                    <w:t>им допунским текуће поправке и одржавање код Здравствена заштита – ПА Функционисање установа примарне здравствене заштите, на извору 01, смањ</w:t>
                  </w:r>
                  <w:r w:rsidR="00A57FFA" w:rsidRPr="001F761D">
                    <w:rPr>
                      <w:lang w:val="sr-Cyrl-RS"/>
                    </w:rPr>
                    <w:t>ене су</w:t>
                  </w:r>
                  <w:r w:rsidR="00A57FFA" w:rsidRPr="001F761D">
                    <w:t xml:space="preserve"> за 128.000,00 динара</w:t>
                  </w:r>
                  <w:r w:rsidR="00A57FFA" w:rsidRPr="001F761D">
                    <w:rPr>
                      <w:lang w:val="sr-Cyrl-RS"/>
                    </w:rPr>
                    <w:t>. Укупно је за текуће поправке и одржавање на Дому здравља издвојено 172.410,00 динара.</w:t>
                  </w:r>
                </w:p>
                <w:p w14:paraId="5A3DADA4" w14:textId="5CE02923" w:rsidR="00EE3A49" w:rsidRPr="001F761D" w:rsidRDefault="00EE3A49">
                  <w:pPr>
                    <w:rPr>
                      <w:lang w:val="sr-Cyrl-RS"/>
                    </w:rPr>
                  </w:pPr>
                </w:p>
              </w:tc>
            </w:tr>
            <w:tr w:rsidR="001F761D" w:rsidRPr="001F761D" w14:paraId="2A953FB4"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4C052ACF" w14:textId="77777777">
                    <w:trPr>
                      <w:trHeight w:val="230"/>
                      <w:tblHeader/>
                    </w:trPr>
                    <w:tc>
                      <w:tcPr>
                        <w:tcW w:w="16117" w:type="dxa"/>
                        <w:gridSpan w:val="8"/>
                        <w:vMerge w:val="restart"/>
                        <w:tcMar>
                          <w:top w:w="0" w:type="dxa"/>
                          <w:left w:w="0" w:type="dxa"/>
                          <w:bottom w:w="0" w:type="dxa"/>
                          <w:right w:w="0" w:type="dxa"/>
                        </w:tcMar>
                      </w:tcPr>
                      <w:p w14:paraId="7CF7DDCE" w14:textId="77777777" w:rsidR="001410FC" w:rsidRPr="001F761D" w:rsidRDefault="00E84158">
                        <w:pPr>
                          <w:rPr>
                            <w:b/>
                            <w:bCs/>
                            <w:i/>
                            <w:iCs/>
                          </w:rPr>
                        </w:pPr>
                        <w:bookmarkStart w:id="139" w:name="__bookmark_97"/>
                        <w:bookmarkEnd w:id="139"/>
                        <w:r w:rsidRPr="001F761D">
                          <w:rPr>
                            <w:b/>
                            <w:bCs/>
                            <w:i/>
                            <w:iCs/>
                          </w:rPr>
                          <w:t>Преглед циљних и остварених вредности показатеља учинака:</w:t>
                        </w:r>
                      </w:p>
                    </w:tc>
                  </w:tr>
                  <w:tr w:rsidR="001F761D" w:rsidRPr="001F761D" w14:paraId="1C3D6C04" w14:textId="77777777">
                    <w:tc>
                      <w:tcPr>
                        <w:tcW w:w="900" w:type="dxa"/>
                        <w:tcMar>
                          <w:top w:w="0" w:type="dxa"/>
                          <w:left w:w="0" w:type="dxa"/>
                          <w:bottom w:w="0" w:type="dxa"/>
                          <w:right w:w="0" w:type="dxa"/>
                        </w:tcMar>
                      </w:tcPr>
                      <w:p w14:paraId="7D483484" w14:textId="77777777" w:rsidR="001410FC" w:rsidRPr="001F761D" w:rsidRDefault="00E84158">
                        <w:pPr>
                          <w:rPr>
                            <w:vanish/>
                          </w:rPr>
                        </w:pPr>
                        <w:r w:rsidRPr="001F761D">
                          <w:fldChar w:fldCharType="begin"/>
                        </w:r>
                        <w:r w:rsidRPr="001F761D">
                          <w:instrText>TC "0001" \f C \l "6"</w:instrText>
                        </w:r>
                        <w:r w:rsidRPr="001F761D">
                          <w:fldChar w:fldCharType="end"/>
                        </w:r>
                      </w:p>
                      <w:p w14:paraId="5613ACAE" w14:textId="77777777" w:rsidR="001410FC" w:rsidRPr="001F761D" w:rsidRDefault="00E84158">
                        <w:pPr>
                          <w:rPr>
                            <w:b/>
                            <w:bCs/>
                          </w:rPr>
                        </w:pPr>
                        <w:r w:rsidRPr="001F761D">
                          <w:rPr>
                            <w:b/>
                            <w:bCs/>
                          </w:rPr>
                          <w:t>Циљ:</w:t>
                        </w:r>
                      </w:p>
                    </w:tc>
                    <w:tc>
                      <w:tcPr>
                        <w:tcW w:w="900" w:type="dxa"/>
                        <w:tcMar>
                          <w:top w:w="0" w:type="dxa"/>
                          <w:left w:w="0" w:type="dxa"/>
                          <w:bottom w:w="0" w:type="dxa"/>
                          <w:right w:w="0" w:type="dxa"/>
                        </w:tcMar>
                      </w:tcPr>
                      <w:p w14:paraId="4BD46B73" w14:textId="77777777" w:rsidR="001410FC" w:rsidRPr="001F761D" w:rsidRDefault="00E84158">
                        <w:pPr>
                          <w:jc w:val="center"/>
                          <w:rPr>
                            <w:b/>
                            <w:bCs/>
                          </w:rPr>
                        </w:pPr>
                        <w:r w:rsidRPr="001F761D">
                          <w:rPr>
                            <w:b/>
                            <w:bCs/>
                          </w:rPr>
                          <w:t>0001</w:t>
                        </w:r>
                      </w:p>
                    </w:tc>
                    <w:tc>
                      <w:tcPr>
                        <w:tcW w:w="7117" w:type="dxa"/>
                        <w:tcMar>
                          <w:top w:w="0" w:type="dxa"/>
                          <w:left w:w="0" w:type="dxa"/>
                          <w:bottom w:w="0" w:type="dxa"/>
                          <w:right w:w="0" w:type="dxa"/>
                        </w:tcMar>
                      </w:tcPr>
                      <w:p w14:paraId="2F2AE542" w14:textId="77777777" w:rsidR="001410FC" w:rsidRPr="001F761D" w:rsidRDefault="00E84158">
                        <w:pPr>
                          <w:rPr>
                            <w:b/>
                            <w:bCs/>
                          </w:rPr>
                        </w:pPr>
                        <w:r w:rsidRPr="001F761D">
                          <w:rPr>
                            <w:b/>
                            <w:bCs/>
                          </w:rPr>
                          <w:t>Унапређење доступности, квалитета и ефикасности примарне здравствене заштите</w:t>
                        </w:r>
                      </w:p>
                    </w:tc>
                    <w:tc>
                      <w:tcPr>
                        <w:tcW w:w="900" w:type="dxa"/>
                        <w:tcMar>
                          <w:top w:w="0" w:type="dxa"/>
                          <w:left w:w="0" w:type="dxa"/>
                          <w:bottom w:w="0" w:type="dxa"/>
                          <w:right w:w="0" w:type="dxa"/>
                        </w:tcMar>
                      </w:tcPr>
                      <w:p w14:paraId="1BA9DD96" w14:textId="77777777" w:rsidR="001410FC" w:rsidRPr="001F761D" w:rsidRDefault="001410FC">
                        <w:pPr>
                          <w:spacing w:line="1" w:lineRule="auto"/>
                        </w:pPr>
                      </w:p>
                    </w:tc>
                    <w:tc>
                      <w:tcPr>
                        <w:tcW w:w="900" w:type="dxa"/>
                        <w:tcMar>
                          <w:top w:w="0" w:type="dxa"/>
                          <w:left w:w="0" w:type="dxa"/>
                          <w:bottom w:w="0" w:type="dxa"/>
                          <w:right w:w="0" w:type="dxa"/>
                        </w:tcMar>
                      </w:tcPr>
                      <w:p w14:paraId="5EA67757" w14:textId="77777777" w:rsidR="001410FC" w:rsidRPr="001F761D" w:rsidRDefault="001410FC">
                        <w:pPr>
                          <w:spacing w:line="1" w:lineRule="auto"/>
                        </w:pPr>
                      </w:p>
                    </w:tc>
                    <w:tc>
                      <w:tcPr>
                        <w:tcW w:w="1800" w:type="dxa"/>
                        <w:tcMar>
                          <w:top w:w="0" w:type="dxa"/>
                          <w:left w:w="0" w:type="dxa"/>
                          <w:bottom w:w="0" w:type="dxa"/>
                          <w:right w:w="0" w:type="dxa"/>
                        </w:tcMar>
                      </w:tcPr>
                      <w:p w14:paraId="333D391F" w14:textId="77777777" w:rsidR="001410FC" w:rsidRPr="001F761D" w:rsidRDefault="001410FC">
                        <w:pPr>
                          <w:spacing w:line="1" w:lineRule="auto"/>
                        </w:pPr>
                      </w:p>
                    </w:tc>
                    <w:tc>
                      <w:tcPr>
                        <w:tcW w:w="1800" w:type="dxa"/>
                        <w:tcMar>
                          <w:top w:w="0" w:type="dxa"/>
                          <w:left w:w="0" w:type="dxa"/>
                          <w:bottom w:w="0" w:type="dxa"/>
                          <w:right w:w="0" w:type="dxa"/>
                        </w:tcMar>
                      </w:tcPr>
                      <w:p w14:paraId="4EC51F0C" w14:textId="77777777" w:rsidR="001410FC" w:rsidRPr="001F761D" w:rsidRDefault="001410FC">
                        <w:pPr>
                          <w:spacing w:line="1" w:lineRule="auto"/>
                        </w:pPr>
                      </w:p>
                    </w:tc>
                    <w:tc>
                      <w:tcPr>
                        <w:tcW w:w="1800" w:type="dxa"/>
                        <w:tcMar>
                          <w:top w:w="0" w:type="dxa"/>
                          <w:left w:w="0" w:type="dxa"/>
                          <w:bottom w:w="0" w:type="dxa"/>
                          <w:right w:w="0" w:type="dxa"/>
                        </w:tcMar>
                      </w:tcPr>
                      <w:p w14:paraId="7B44DF74" w14:textId="77777777" w:rsidR="001410FC" w:rsidRPr="001F761D" w:rsidRDefault="001410FC">
                        <w:pPr>
                          <w:spacing w:line="1" w:lineRule="auto"/>
                        </w:pPr>
                      </w:p>
                    </w:tc>
                  </w:tr>
                  <w:tr w:rsidR="001F761D" w:rsidRPr="001F761D" w14:paraId="09B7F283"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B658721" w14:textId="77777777" w:rsidR="001410FC" w:rsidRPr="001F761D" w:rsidRDefault="00E84158">
                        <w:pPr>
                          <w:jc w:val="center"/>
                          <w:rPr>
                            <w:b/>
                            <w:bCs/>
                          </w:rPr>
                        </w:pPr>
                        <w:r w:rsidRPr="001F761D">
                          <w:rPr>
                            <w:b/>
                            <w:bCs/>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0FDE73E" w14:textId="77777777" w:rsidR="001410FC" w:rsidRPr="001F761D" w:rsidRDefault="00E84158">
                        <w:pPr>
                          <w:jc w:val="center"/>
                          <w:rPr>
                            <w:b/>
                            <w:bCs/>
                          </w:rPr>
                        </w:pPr>
                        <w:r w:rsidRPr="001F761D">
                          <w:rPr>
                            <w:b/>
                            <w:bCs/>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79CD884" w14:textId="77777777" w:rsidR="001410FC" w:rsidRPr="001F761D" w:rsidRDefault="00E84158">
                        <w:pPr>
                          <w:jc w:val="center"/>
                          <w:rPr>
                            <w:b/>
                            <w:bCs/>
                          </w:rPr>
                        </w:pPr>
                        <w:r w:rsidRPr="001F761D">
                          <w:rPr>
                            <w:b/>
                            <w:bCs/>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72B1320" w14:textId="77777777" w:rsidR="001410FC" w:rsidRPr="001F761D" w:rsidRDefault="00E84158">
                        <w:pPr>
                          <w:jc w:val="center"/>
                          <w:rPr>
                            <w:b/>
                            <w:bCs/>
                          </w:rPr>
                        </w:pPr>
                        <w:r w:rsidRPr="001F761D">
                          <w:rPr>
                            <w:b/>
                            <w:bCs/>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A89896E" w14:textId="77777777" w:rsidR="001410FC" w:rsidRPr="001F761D" w:rsidRDefault="00E84158">
                        <w:pPr>
                          <w:jc w:val="center"/>
                          <w:rPr>
                            <w:b/>
                            <w:bCs/>
                          </w:rPr>
                        </w:pPr>
                        <w:r w:rsidRPr="001F761D">
                          <w:rPr>
                            <w:b/>
                            <w:bCs/>
                          </w:rPr>
                          <w:t>Циљана вредност</w:t>
                        </w:r>
                      </w:p>
                      <w:p w14:paraId="696A182D" w14:textId="77777777" w:rsidR="001410FC" w:rsidRPr="001F761D" w:rsidRDefault="00E84158">
                        <w:pPr>
                          <w:jc w:val="center"/>
                          <w:rPr>
                            <w:b/>
                            <w:bCs/>
                          </w:rPr>
                        </w:pPr>
                        <w:r w:rsidRPr="001F761D">
                          <w:rPr>
                            <w:b/>
                            <w:bCs/>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62E60AC" w14:textId="77777777" w:rsidR="001410FC" w:rsidRPr="001F761D" w:rsidRDefault="00E84158">
                        <w:pPr>
                          <w:jc w:val="center"/>
                          <w:rPr>
                            <w:b/>
                            <w:bCs/>
                          </w:rPr>
                        </w:pPr>
                        <w:r w:rsidRPr="001F761D">
                          <w:rPr>
                            <w:b/>
                            <w:bCs/>
                          </w:rPr>
                          <w:t>Остварена вредност</w:t>
                        </w:r>
                      </w:p>
                      <w:p w14:paraId="5C3F76A8" w14:textId="77777777" w:rsidR="001410FC" w:rsidRPr="001F761D" w:rsidRDefault="00E84158">
                        <w:pPr>
                          <w:jc w:val="center"/>
                          <w:rPr>
                            <w:b/>
                            <w:bCs/>
                          </w:rPr>
                        </w:pPr>
                        <w:r w:rsidRPr="001F761D">
                          <w:rPr>
                            <w:b/>
                            <w:bCs/>
                          </w:rPr>
                          <w:t>у 2024.год</w:t>
                        </w:r>
                      </w:p>
                    </w:tc>
                  </w:tr>
                  <w:tr w:rsidR="001F761D" w:rsidRPr="001F761D" w14:paraId="0F62B8A1"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21A0F0F0" w14:textId="77777777">
                          <w:trPr>
                            <w:jc w:val="center"/>
                          </w:trPr>
                          <w:tc>
                            <w:tcPr>
                              <w:tcW w:w="600" w:type="dxa"/>
                              <w:tcMar>
                                <w:top w:w="0" w:type="dxa"/>
                                <w:left w:w="0" w:type="dxa"/>
                                <w:bottom w:w="0" w:type="dxa"/>
                                <w:right w:w="0" w:type="dxa"/>
                              </w:tcMar>
                            </w:tcPr>
                            <w:p w14:paraId="70DF3925" w14:textId="77777777" w:rsidR="001410FC" w:rsidRPr="001F761D" w:rsidRDefault="00E84158">
                              <w:pPr>
                                <w:jc w:val="center"/>
                              </w:pPr>
                              <w:r w:rsidRPr="001F761D">
                                <w:t>Назив:</w:t>
                              </w:r>
                            </w:p>
                          </w:tc>
                          <w:tc>
                            <w:tcPr>
                              <w:tcW w:w="8317" w:type="dxa"/>
                              <w:tcMar>
                                <w:top w:w="0" w:type="dxa"/>
                                <w:left w:w="0" w:type="dxa"/>
                                <w:bottom w:w="0" w:type="dxa"/>
                                <w:right w:w="0" w:type="dxa"/>
                              </w:tcMar>
                            </w:tcPr>
                            <w:p w14:paraId="3EA02B11" w14:textId="77777777" w:rsidR="001410FC" w:rsidRPr="001F761D" w:rsidRDefault="00E84158">
                              <w:pPr>
                                <w:rPr>
                                  <w:b/>
                                  <w:bCs/>
                                </w:rPr>
                              </w:pPr>
                              <w:r w:rsidRPr="001F761D">
                                <w:rPr>
                                  <w:b/>
                                  <w:bCs/>
                                </w:rPr>
                                <w:t>Проценат реализације планова инвестирања у објекте и опрему установа примарне здравствене заштите</w:t>
                              </w:r>
                            </w:p>
                          </w:tc>
                        </w:tr>
                      </w:tbl>
                      <w:p w14:paraId="3647DEC9" w14:textId="77777777" w:rsidR="001410FC" w:rsidRPr="001F761D" w:rsidRDefault="00E84158">
                        <w:r w:rsidRPr="001F761D">
                          <w:t>Коментар:</w:t>
                        </w:r>
                      </w:p>
                      <w:p w14:paraId="7E3A9650" w14:textId="43B18257" w:rsidR="001410FC" w:rsidRPr="001F761D" w:rsidRDefault="00E84158">
                        <w:r w:rsidRPr="001F761D">
                          <w:t>Извор верификације: ИЗВЕ</w:t>
                        </w:r>
                        <w:r w:rsidR="00EE3A49" w:rsidRPr="001F761D">
                          <w:rPr>
                            <w:lang w:val="sr-Cyrl-RS"/>
                          </w:rPr>
                          <w:t>Ш</w:t>
                        </w:r>
                        <w:r w:rsidRPr="001F761D">
                          <w:t>ТАЈ О РАДУ</w:t>
                        </w:r>
                      </w:p>
                      <w:p w14:paraId="28A57E57" w14:textId="472B3009" w:rsidR="001410FC" w:rsidRPr="001F761D" w:rsidRDefault="00E84158">
                        <w:pPr>
                          <w:rPr>
                            <w:lang w:val="sr-Cyrl-RS"/>
                          </w:rPr>
                        </w:pPr>
                        <w:r w:rsidRPr="001F761D">
                          <w:t>Образложење одступања од циљне вредности: -</w:t>
                        </w:r>
                        <w:r w:rsidR="00EE3A49" w:rsidRPr="001F761D">
                          <w:rPr>
                            <w:lang w:val="sr-Cyrl-RS"/>
                          </w:rPr>
                          <w:t xml:space="preserve"> незнатно одступање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EC8C12" w14:textId="58C58F70" w:rsidR="001410FC" w:rsidRPr="001F761D" w:rsidRDefault="00EE3A49">
                        <w:pPr>
                          <w:jc w:val="center"/>
                          <w:rPr>
                            <w:b/>
                            <w:bCs/>
                            <w:lang w:val="sr-Cyrl-RS"/>
                          </w:rPr>
                        </w:pPr>
                        <w:r w:rsidRPr="001F761D">
                          <w:rPr>
                            <w:b/>
                            <w:bCs/>
                            <w:lang w:val="sr-Cyrl-RS"/>
                          </w:rPr>
                          <w:t>проценат</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67EC8" w14:textId="77777777" w:rsidR="001410FC" w:rsidRPr="001F761D" w:rsidRDefault="00E84158">
                        <w:pPr>
                          <w:jc w:val="center"/>
                          <w:rPr>
                            <w:b/>
                            <w:bCs/>
                          </w:rPr>
                        </w:pPr>
                        <w:r w:rsidRPr="001F761D">
                          <w:rPr>
                            <w:b/>
                            <w:bCs/>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FA9C64" w14:textId="1B9B936E" w:rsidR="001410FC" w:rsidRPr="001F761D" w:rsidRDefault="00EE3A49">
                        <w:pPr>
                          <w:jc w:val="center"/>
                          <w:rPr>
                            <w:b/>
                            <w:bCs/>
                            <w:lang w:val="sr-Cyrl-RS"/>
                          </w:rPr>
                        </w:pPr>
                        <w:r w:rsidRPr="001F761D">
                          <w:t>0,4</w:t>
                        </w:r>
                        <w:r w:rsidRPr="001F761D">
                          <w:rPr>
                            <w:lang w:val="sr-Cyrl-RS"/>
                          </w:rPr>
                          <w:t>7</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4E8B15" w14:textId="37A403E0" w:rsidR="001410FC" w:rsidRPr="001F761D" w:rsidRDefault="00EE3A49">
                        <w:pPr>
                          <w:jc w:val="center"/>
                          <w:rPr>
                            <w:b/>
                            <w:bCs/>
                            <w:lang w:val="sr-Cyrl-RS"/>
                          </w:rPr>
                        </w:pPr>
                        <w:r w:rsidRPr="001F761D">
                          <w:t>0,4</w:t>
                        </w:r>
                        <w:r w:rsidRPr="001F761D">
                          <w:rPr>
                            <w:lang w:val="sr-Cyrl-RS"/>
                          </w:rPr>
                          <w:t>7</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A8DE8" w14:textId="1C1AB78B" w:rsidR="001410FC" w:rsidRPr="001F761D" w:rsidRDefault="00EE3A49">
                        <w:pPr>
                          <w:jc w:val="center"/>
                          <w:rPr>
                            <w:b/>
                            <w:bCs/>
                          </w:rPr>
                        </w:pPr>
                        <w:r w:rsidRPr="001F761D">
                          <w:t>0,44</w:t>
                        </w:r>
                      </w:p>
                    </w:tc>
                  </w:tr>
                  <w:tr w:rsidR="001F761D" w:rsidRPr="001F761D" w14:paraId="5B3EB152" w14:textId="77777777">
                    <w:tc>
                      <w:tcPr>
                        <w:tcW w:w="900" w:type="dxa"/>
                        <w:tcMar>
                          <w:top w:w="0" w:type="dxa"/>
                          <w:left w:w="0" w:type="dxa"/>
                          <w:bottom w:w="0" w:type="dxa"/>
                          <w:right w:w="0" w:type="dxa"/>
                        </w:tcMar>
                      </w:tcPr>
                      <w:p w14:paraId="5951A691" w14:textId="77777777" w:rsidR="001410FC" w:rsidRPr="001F761D" w:rsidRDefault="00E84158">
                        <w:r w:rsidRPr="001F761D">
                          <w:t xml:space="preserve"> </w:t>
                        </w:r>
                      </w:p>
                    </w:tc>
                    <w:tc>
                      <w:tcPr>
                        <w:tcW w:w="900" w:type="dxa"/>
                        <w:tcMar>
                          <w:top w:w="0" w:type="dxa"/>
                          <w:left w:w="0" w:type="dxa"/>
                          <w:bottom w:w="0" w:type="dxa"/>
                          <w:right w:w="0" w:type="dxa"/>
                        </w:tcMar>
                      </w:tcPr>
                      <w:p w14:paraId="2C6FFDB7" w14:textId="77777777" w:rsidR="001410FC" w:rsidRPr="001F761D" w:rsidRDefault="001410FC">
                        <w:pPr>
                          <w:spacing w:line="1" w:lineRule="auto"/>
                        </w:pPr>
                      </w:p>
                    </w:tc>
                    <w:tc>
                      <w:tcPr>
                        <w:tcW w:w="7117" w:type="dxa"/>
                        <w:tcMar>
                          <w:top w:w="0" w:type="dxa"/>
                          <w:left w:w="0" w:type="dxa"/>
                          <w:bottom w:w="0" w:type="dxa"/>
                          <w:right w:w="0" w:type="dxa"/>
                        </w:tcMar>
                      </w:tcPr>
                      <w:p w14:paraId="5F6524AE" w14:textId="77777777" w:rsidR="001410FC" w:rsidRPr="001F761D" w:rsidRDefault="001410FC">
                        <w:pPr>
                          <w:spacing w:line="1" w:lineRule="auto"/>
                        </w:pPr>
                      </w:p>
                    </w:tc>
                    <w:tc>
                      <w:tcPr>
                        <w:tcW w:w="900" w:type="dxa"/>
                        <w:tcMar>
                          <w:top w:w="0" w:type="dxa"/>
                          <w:left w:w="0" w:type="dxa"/>
                          <w:bottom w:w="0" w:type="dxa"/>
                          <w:right w:w="0" w:type="dxa"/>
                        </w:tcMar>
                      </w:tcPr>
                      <w:p w14:paraId="463D00D3" w14:textId="77777777" w:rsidR="001410FC" w:rsidRPr="001F761D" w:rsidRDefault="001410FC">
                        <w:pPr>
                          <w:spacing w:line="1" w:lineRule="auto"/>
                        </w:pPr>
                      </w:p>
                    </w:tc>
                    <w:tc>
                      <w:tcPr>
                        <w:tcW w:w="900" w:type="dxa"/>
                        <w:tcMar>
                          <w:top w:w="0" w:type="dxa"/>
                          <w:left w:w="0" w:type="dxa"/>
                          <w:bottom w:w="0" w:type="dxa"/>
                          <w:right w:w="0" w:type="dxa"/>
                        </w:tcMar>
                      </w:tcPr>
                      <w:p w14:paraId="2D5581C9" w14:textId="77777777" w:rsidR="001410FC" w:rsidRPr="001F761D" w:rsidRDefault="001410FC">
                        <w:pPr>
                          <w:spacing w:line="1" w:lineRule="auto"/>
                        </w:pPr>
                      </w:p>
                    </w:tc>
                    <w:tc>
                      <w:tcPr>
                        <w:tcW w:w="1800" w:type="dxa"/>
                        <w:tcMar>
                          <w:top w:w="0" w:type="dxa"/>
                          <w:left w:w="0" w:type="dxa"/>
                          <w:bottom w:w="0" w:type="dxa"/>
                          <w:right w:w="0" w:type="dxa"/>
                        </w:tcMar>
                      </w:tcPr>
                      <w:p w14:paraId="4460BB69" w14:textId="77777777" w:rsidR="001410FC" w:rsidRPr="001F761D" w:rsidRDefault="001410FC">
                        <w:pPr>
                          <w:spacing w:line="1" w:lineRule="auto"/>
                        </w:pPr>
                      </w:p>
                    </w:tc>
                    <w:tc>
                      <w:tcPr>
                        <w:tcW w:w="1800" w:type="dxa"/>
                        <w:tcMar>
                          <w:top w:w="0" w:type="dxa"/>
                          <w:left w:w="0" w:type="dxa"/>
                          <w:bottom w:w="0" w:type="dxa"/>
                          <w:right w:w="0" w:type="dxa"/>
                        </w:tcMar>
                      </w:tcPr>
                      <w:p w14:paraId="4E02783F" w14:textId="77777777" w:rsidR="001410FC" w:rsidRPr="001F761D" w:rsidRDefault="001410FC">
                        <w:pPr>
                          <w:spacing w:line="1" w:lineRule="auto"/>
                        </w:pPr>
                      </w:p>
                    </w:tc>
                    <w:tc>
                      <w:tcPr>
                        <w:tcW w:w="1800" w:type="dxa"/>
                        <w:tcMar>
                          <w:top w:w="0" w:type="dxa"/>
                          <w:left w:w="0" w:type="dxa"/>
                          <w:bottom w:w="0" w:type="dxa"/>
                          <w:right w:w="0" w:type="dxa"/>
                        </w:tcMar>
                      </w:tcPr>
                      <w:p w14:paraId="4FCBDF34" w14:textId="77777777" w:rsidR="001410FC" w:rsidRPr="001F761D" w:rsidRDefault="001410FC">
                        <w:pPr>
                          <w:spacing w:line="1" w:lineRule="auto"/>
                        </w:pPr>
                      </w:p>
                    </w:tc>
                  </w:tr>
                </w:tbl>
                <w:p w14:paraId="0F25720E" w14:textId="77777777" w:rsidR="001410FC" w:rsidRPr="001F761D" w:rsidRDefault="001410FC">
                  <w:pPr>
                    <w:spacing w:line="1" w:lineRule="auto"/>
                  </w:pPr>
                </w:p>
              </w:tc>
            </w:tr>
            <w:tr w:rsidR="001F761D" w:rsidRPr="001F761D" w14:paraId="042D2669" w14:textId="77777777">
              <w:tc>
                <w:tcPr>
                  <w:tcW w:w="2250" w:type="dxa"/>
                  <w:tcMar>
                    <w:top w:w="0" w:type="dxa"/>
                    <w:left w:w="0" w:type="dxa"/>
                    <w:bottom w:w="0" w:type="dxa"/>
                    <w:right w:w="0" w:type="dxa"/>
                  </w:tcMar>
                  <w:vAlign w:val="center"/>
                </w:tcPr>
                <w:p w14:paraId="3AB9B435" w14:textId="77777777" w:rsidR="001410FC" w:rsidRPr="001F761D" w:rsidRDefault="00E84158">
                  <w:pPr>
                    <w:rPr>
                      <w:vanish/>
                    </w:rPr>
                  </w:pPr>
                  <w:r w:rsidRPr="001F761D">
                    <w:fldChar w:fldCharType="begin"/>
                  </w:r>
                  <w:r w:rsidRPr="001F761D">
                    <w:instrText>TC "0002" \f C \l "5"</w:instrText>
                  </w:r>
                  <w:r w:rsidRPr="001F761D">
                    <w:fldChar w:fldCharType="end"/>
                  </w:r>
                </w:p>
                <w:p w14:paraId="01432A9A" w14:textId="77777777" w:rsidR="001410FC" w:rsidRPr="001F761D" w:rsidRDefault="00E84158">
                  <w:pPr>
                    <w:rPr>
                      <w:b/>
                      <w:bCs/>
                    </w:rPr>
                  </w:pPr>
                  <w:r w:rsidRPr="001F761D">
                    <w:rPr>
                      <w:b/>
                      <w:bCs/>
                    </w:rPr>
                    <w:t>Програмска активност</w:t>
                  </w:r>
                </w:p>
              </w:tc>
              <w:tc>
                <w:tcPr>
                  <w:tcW w:w="900" w:type="dxa"/>
                  <w:tcMar>
                    <w:top w:w="0" w:type="dxa"/>
                    <w:left w:w="0" w:type="dxa"/>
                    <w:bottom w:w="0" w:type="dxa"/>
                    <w:right w:w="0" w:type="dxa"/>
                  </w:tcMar>
                  <w:vAlign w:val="center"/>
                </w:tcPr>
                <w:p w14:paraId="08C60527" w14:textId="77777777" w:rsidR="001410FC" w:rsidRPr="001F761D" w:rsidRDefault="00E84158">
                  <w:pPr>
                    <w:rPr>
                      <w:b/>
                      <w:bCs/>
                    </w:rPr>
                  </w:pPr>
                  <w:r w:rsidRPr="001F761D">
                    <w:rPr>
                      <w:b/>
                      <w:bCs/>
                    </w:rPr>
                    <w:t>0002</w:t>
                  </w:r>
                </w:p>
              </w:tc>
              <w:tc>
                <w:tcPr>
                  <w:tcW w:w="12967" w:type="dxa"/>
                  <w:tcMar>
                    <w:top w:w="0" w:type="dxa"/>
                    <w:left w:w="0" w:type="dxa"/>
                    <w:bottom w:w="0" w:type="dxa"/>
                    <w:right w:w="0" w:type="dxa"/>
                  </w:tcMar>
                  <w:vAlign w:val="center"/>
                </w:tcPr>
                <w:p w14:paraId="2FC06D48" w14:textId="77777777" w:rsidR="001410FC" w:rsidRPr="001F761D" w:rsidRDefault="00E84158">
                  <w:pPr>
                    <w:rPr>
                      <w:b/>
                      <w:bCs/>
                    </w:rPr>
                  </w:pPr>
                  <w:r w:rsidRPr="001F761D">
                    <w:rPr>
                      <w:b/>
                      <w:bCs/>
                    </w:rPr>
                    <w:t>Мртвозорство</w:t>
                  </w:r>
                </w:p>
              </w:tc>
            </w:tr>
            <w:tr w:rsidR="001F761D" w:rsidRPr="001F761D" w14:paraId="5A832F68" w14:textId="77777777">
              <w:tc>
                <w:tcPr>
                  <w:tcW w:w="2250" w:type="dxa"/>
                  <w:tcMar>
                    <w:top w:w="0" w:type="dxa"/>
                    <w:left w:w="0" w:type="dxa"/>
                    <w:bottom w:w="0" w:type="dxa"/>
                    <w:right w:w="0" w:type="dxa"/>
                  </w:tcMar>
                </w:tcPr>
                <w:p w14:paraId="53272B4D" w14:textId="77777777" w:rsidR="001410FC" w:rsidRPr="001F761D" w:rsidRDefault="00E84158">
                  <w:r w:rsidRPr="001F761D">
                    <w:t>Одговорно лице</w:t>
                  </w:r>
                </w:p>
              </w:tc>
              <w:tc>
                <w:tcPr>
                  <w:tcW w:w="13867" w:type="dxa"/>
                  <w:gridSpan w:val="2"/>
                  <w:vMerge w:val="restart"/>
                  <w:tcMar>
                    <w:top w:w="0" w:type="dxa"/>
                    <w:left w:w="0" w:type="dxa"/>
                    <w:bottom w:w="0" w:type="dxa"/>
                    <w:right w:w="0" w:type="dxa"/>
                  </w:tcMar>
                  <w:vAlign w:val="center"/>
                </w:tcPr>
                <w:p w14:paraId="20B4FE0E" w14:textId="77777777" w:rsidR="001410FC" w:rsidRPr="001F761D" w:rsidRDefault="00E84158">
                  <w:r w:rsidRPr="001F761D">
                    <w:t>ДИРЕКТОР ДОМА ЗДРАВЉА</w:t>
                  </w:r>
                </w:p>
              </w:tc>
            </w:tr>
            <w:tr w:rsidR="001F761D" w:rsidRPr="001F761D" w14:paraId="03B1B6A2" w14:textId="77777777" w:rsidTr="00EE3A49">
              <w:trPr>
                <w:trHeight w:val="90"/>
              </w:trPr>
              <w:tc>
                <w:tcPr>
                  <w:tcW w:w="2250" w:type="dxa"/>
                  <w:tcMar>
                    <w:top w:w="0" w:type="dxa"/>
                    <w:left w:w="0" w:type="dxa"/>
                    <w:bottom w:w="0" w:type="dxa"/>
                    <w:right w:w="0" w:type="dxa"/>
                  </w:tcMar>
                </w:tcPr>
                <w:p w14:paraId="75BE9E31" w14:textId="77777777" w:rsidR="001410FC" w:rsidRPr="001F761D" w:rsidRDefault="00E84158">
                  <w:r w:rsidRPr="001F761D">
                    <w:t>Опис програмске активности:</w:t>
                  </w:r>
                </w:p>
              </w:tc>
              <w:tc>
                <w:tcPr>
                  <w:tcW w:w="13867" w:type="dxa"/>
                  <w:gridSpan w:val="2"/>
                  <w:vMerge w:val="restart"/>
                  <w:tcMar>
                    <w:top w:w="0" w:type="dxa"/>
                    <w:left w:w="0" w:type="dxa"/>
                    <w:bottom w:w="0" w:type="dxa"/>
                    <w:right w:w="0" w:type="dxa"/>
                  </w:tcMar>
                  <w:vAlign w:val="center"/>
                </w:tcPr>
                <w:p w14:paraId="2CC7AFD8" w14:textId="37B1F2A6" w:rsidR="001410FC" w:rsidRPr="001F761D" w:rsidRDefault="00EE3A49">
                  <w:r w:rsidRPr="001F761D">
                    <w:t>Намењена је за финансирање</w:t>
                  </w:r>
                  <w:r w:rsidRPr="001F761D">
                    <w:rPr>
                      <w:lang w:val="sr-Cyrl-RS"/>
                    </w:rPr>
                    <w:t xml:space="preserve"> изласка лекара на терен због поступка утврђивање мртвозорства</w:t>
                  </w:r>
                </w:p>
              </w:tc>
            </w:tr>
            <w:tr w:rsidR="001F761D" w:rsidRPr="001F761D" w14:paraId="013FE15B" w14:textId="77777777">
              <w:trPr>
                <w:trHeight w:hRule="exact" w:val="300"/>
              </w:trPr>
              <w:tc>
                <w:tcPr>
                  <w:tcW w:w="2250" w:type="dxa"/>
                  <w:tcMar>
                    <w:top w:w="0" w:type="dxa"/>
                    <w:left w:w="0" w:type="dxa"/>
                    <w:bottom w:w="0" w:type="dxa"/>
                    <w:right w:w="0" w:type="dxa"/>
                  </w:tcMar>
                </w:tcPr>
                <w:p w14:paraId="53B80B10" w14:textId="77777777" w:rsidR="001410FC" w:rsidRPr="001F761D" w:rsidRDefault="00E84158">
                  <w:r w:rsidRPr="001F761D">
                    <w:t xml:space="preserve"> </w:t>
                  </w:r>
                </w:p>
              </w:tc>
              <w:tc>
                <w:tcPr>
                  <w:tcW w:w="900" w:type="dxa"/>
                  <w:tcMar>
                    <w:top w:w="0" w:type="dxa"/>
                    <w:left w:w="0" w:type="dxa"/>
                    <w:bottom w:w="0" w:type="dxa"/>
                    <w:right w:w="0" w:type="dxa"/>
                  </w:tcMar>
                </w:tcPr>
                <w:p w14:paraId="568D5714" w14:textId="77777777" w:rsidR="001410FC" w:rsidRPr="001F761D" w:rsidRDefault="001410FC">
                  <w:pPr>
                    <w:spacing w:line="1" w:lineRule="auto"/>
                  </w:pPr>
                </w:p>
              </w:tc>
              <w:tc>
                <w:tcPr>
                  <w:tcW w:w="12967" w:type="dxa"/>
                  <w:tcMar>
                    <w:top w:w="0" w:type="dxa"/>
                    <w:left w:w="0" w:type="dxa"/>
                    <w:bottom w:w="0" w:type="dxa"/>
                    <w:right w:w="0" w:type="dxa"/>
                  </w:tcMar>
                </w:tcPr>
                <w:p w14:paraId="0752742F" w14:textId="77777777" w:rsidR="001410FC" w:rsidRPr="001F761D" w:rsidRDefault="001410FC">
                  <w:pPr>
                    <w:spacing w:line="1" w:lineRule="auto"/>
                  </w:pPr>
                </w:p>
              </w:tc>
            </w:tr>
            <w:tr w:rsidR="001F761D" w:rsidRPr="001F761D" w14:paraId="5F0BE854" w14:textId="77777777">
              <w:trPr>
                <w:trHeight w:val="230"/>
              </w:trPr>
              <w:tc>
                <w:tcPr>
                  <w:tcW w:w="16117" w:type="dxa"/>
                  <w:gridSpan w:val="3"/>
                  <w:vMerge w:val="restart"/>
                  <w:tcMar>
                    <w:top w:w="0" w:type="dxa"/>
                    <w:left w:w="0" w:type="dxa"/>
                    <w:bottom w:w="0" w:type="dxa"/>
                    <w:right w:w="0" w:type="dxa"/>
                  </w:tcMar>
                </w:tcPr>
                <w:p w14:paraId="0AB50EF8" w14:textId="77777777" w:rsidR="001410FC" w:rsidRPr="001F761D" w:rsidRDefault="00E84158">
                  <w:pPr>
                    <w:rPr>
                      <w:i/>
                      <w:iCs/>
                    </w:rPr>
                  </w:pPr>
                  <w:r w:rsidRPr="001F761D">
                    <w:rPr>
                      <w:i/>
                      <w:iCs/>
                    </w:rPr>
                    <w:t>Образложење спровођења програмских активности у години извештавања:</w:t>
                  </w:r>
                </w:p>
              </w:tc>
            </w:tr>
            <w:tr w:rsidR="001F761D" w:rsidRPr="001F761D" w14:paraId="416EC505" w14:textId="77777777">
              <w:trPr>
                <w:trHeight w:val="230"/>
              </w:trPr>
              <w:tc>
                <w:tcPr>
                  <w:tcW w:w="16117" w:type="dxa"/>
                  <w:gridSpan w:val="3"/>
                  <w:vMerge w:val="restart"/>
                  <w:tcMar>
                    <w:top w:w="0" w:type="dxa"/>
                    <w:left w:w="0" w:type="dxa"/>
                    <w:bottom w:w="0" w:type="dxa"/>
                    <w:right w:w="0" w:type="dxa"/>
                  </w:tcMar>
                </w:tcPr>
                <w:p w14:paraId="3FB28CBA" w14:textId="77777777" w:rsidR="001410FC" w:rsidRPr="001F761D" w:rsidRDefault="00E84158">
                  <w:pPr>
                    <w:rPr>
                      <w:lang w:val="sr-Cyrl-RS"/>
                    </w:rPr>
                  </w:pPr>
                  <w:r w:rsidRPr="001F761D">
                    <w:t>-</w:t>
                  </w:r>
                  <w:r w:rsidR="00EE3A49" w:rsidRPr="001F761D">
                    <w:t xml:space="preserve"> Што се тиче утврђивања мртвозорства општина Косјерић </w:t>
                  </w:r>
                  <w:r w:rsidR="00EE3A49" w:rsidRPr="001F761D">
                    <w:rPr>
                      <w:lang w:val="sr-Cyrl-RS"/>
                    </w:rPr>
                    <w:t>, 6 лекара са којима је потписан уговор је излазило на терен и њима су пребацивана средства на жиро рачун</w:t>
                  </w:r>
                  <w:r w:rsidR="00EE3A49" w:rsidRPr="001F761D">
                    <w:t>. Расходи за ову програмску активност су редовно измиривани.</w:t>
                  </w:r>
                </w:p>
                <w:p w14:paraId="66DCD89C" w14:textId="1E0B73E1" w:rsidR="00EE3A49" w:rsidRPr="001F761D" w:rsidRDefault="00EE3A49">
                  <w:pPr>
                    <w:rPr>
                      <w:lang w:val="sr-Cyrl-RS"/>
                    </w:rPr>
                  </w:pPr>
                </w:p>
              </w:tc>
            </w:tr>
            <w:tr w:rsidR="001F761D" w:rsidRPr="001F761D" w14:paraId="714F665D"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143697BA" w14:textId="77777777">
                    <w:trPr>
                      <w:trHeight w:val="230"/>
                      <w:tblHeader/>
                    </w:trPr>
                    <w:tc>
                      <w:tcPr>
                        <w:tcW w:w="16117" w:type="dxa"/>
                        <w:gridSpan w:val="8"/>
                        <w:vMerge w:val="restart"/>
                        <w:tcMar>
                          <w:top w:w="0" w:type="dxa"/>
                          <w:left w:w="0" w:type="dxa"/>
                          <w:bottom w:w="0" w:type="dxa"/>
                          <w:right w:w="0" w:type="dxa"/>
                        </w:tcMar>
                      </w:tcPr>
                      <w:p w14:paraId="51891D51" w14:textId="77777777" w:rsidR="001410FC" w:rsidRPr="001F761D" w:rsidRDefault="00E84158">
                        <w:pPr>
                          <w:rPr>
                            <w:b/>
                            <w:bCs/>
                            <w:i/>
                            <w:iCs/>
                          </w:rPr>
                        </w:pPr>
                        <w:bookmarkStart w:id="140" w:name="__bookmark_98"/>
                        <w:bookmarkEnd w:id="140"/>
                        <w:r w:rsidRPr="001F761D">
                          <w:rPr>
                            <w:b/>
                            <w:bCs/>
                            <w:i/>
                            <w:iCs/>
                          </w:rPr>
                          <w:t>Преглед циљних и остварених вредности показатеља учинака:</w:t>
                        </w:r>
                      </w:p>
                    </w:tc>
                  </w:tr>
                  <w:bookmarkStart w:id="141" w:name="_Toc0005"/>
                  <w:bookmarkEnd w:id="141"/>
                  <w:tr w:rsidR="001F761D" w:rsidRPr="001F761D" w14:paraId="6A8EEB28" w14:textId="77777777">
                    <w:tc>
                      <w:tcPr>
                        <w:tcW w:w="900" w:type="dxa"/>
                        <w:tcMar>
                          <w:top w:w="0" w:type="dxa"/>
                          <w:left w:w="0" w:type="dxa"/>
                          <w:bottom w:w="0" w:type="dxa"/>
                          <w:right w:w="0" w:type="dxa"/>
                        </w:tcMar>
                      </w:tcPr>
                      <w:p w14:paraId="0D67723F" w14:textId="77777777" w:rsidR="001410FC" w:rsidRPr="001F761D" w:rsidRDefault="00E84158">
                        <w:pPr>
                          <w:rPr>
                            <w:vanish/>
                          </w:rPr>
                        </w:pPr>
                        <w:r w:rsidRPr="001F761D">
                          <w:fldChar w:fldCharType="begin"/>
                        </w:r>
                        <w:r w:rsidRPr="001F761D">
                          <w:instrText>TC "0005" \f C \l "6"</w:instrText>
                        </w:r>
                        <w:r w:rsidRPr="001F761D">
                          <w:fldChar w:fldCharType="end"/>
                        </w:r>
                      </w:p>
                      <w:p w14:paraId="54968CCA" w14:textId="77777777" w:rsidR="001410FC" w:rsidRPr="001F761D" w:rsidRDefault="00E84158">
                        <w:pPr>
                          <w:rPr>
                            <w:b/>
                            <w:bCs/>
                          </w:rPr>
                        </w:pPr>
                        <w:r w:rsidRPr="001F761D">
                          <w:rPr>
                            <w:b/>
                            <w:bCs/>
                          </w:rPr>
                          <w:t>Циљ:</w:t>
                        </w:r>
                      </w:p>
                    </w:tc>
                    <w:tc>
                      <w:tcPr>
                        <w:tcW w:w="900" w:type="dxa"/>
                        <w:tcMar>
                          <w:top w:w="0" w:type="dxa"/>
                          <w:left w:w="0" w:type="dxa"/>
                          <w:bottom w:w="0" w:type="dxa"/>
                          <w:right w:w="0" w:type="dxa"/>
                        </w:tcMar>
                      </w:tcPr>
                      <w:p w14:paraId="2EA3FA2D" w14:textId="77777777" w:rsidR="001410FC" w:rsidRPr="001F761D" w:rsidRDefault="00E84158">
                        <w:pPr>
                          <w:jc w:val="center"/>
                          <w:rPr>
                            <w:b/>
                            <w:bCs/>
                          </w:rPr>
                        </w:pPr>
                        <w:r w:rsidRPr="001F761D">
                          <w:rPr>
                            <w:b/>
                            <w:bCs/>
                          </w:rPr>
                          <w:t>0005</w:t>
                        </w:r>
                      </w:p>
                    </w:tc>
                    <w:tc>
                      <w:tcPr>
                        <w:tcW w:w="7117" w:type="dxa"/>
                        <w:tcMar>
                          <w:top w:w="0" w:type="dxa"/>
                          <w:left w:w="0" w:type="dxa"/>
                          <w:bottom w:w="0" w:type="dxa"/>
                          <w:right w:w="0" w:type="dxa"/>
                        </w:tcMar>
                      </w:tcPr>
                      <w:p w14:paraId="63C14D30" w14:textId="77777777" w:rsidR="001410FC" w:rsidRPr="001F761D" w:rsidRDefault="00E84158">
                        <w:pPr>
                          <w:rPr>
                            <w:b/>
                            <w:bCs/>
                            <w:lang w:val="sr-Cyrl-RS"/>
                          </w:rPr>
                        </w:pPr>
                        <w:r w:rsidRPr="001F761D">
                          <w:rPr>
                            <w:b/>
                            <w:bCs/>
                          </w:rPr>
                          <w:t>Унапређење доступности, квалитета и ефикасности примарне здравствене заштите</w:t>
                        </w:r>
                      </w:p>
                    </w:tc>
                    <w:tc>
                      <w:tcPr>
                        <w:tcW w:w="900" w:type="dxa"/>
                        <w:tcMar>
                          <w:top w:w="0" w:type="dxa"/>
                          <w:left w:w="0" w:type="dxa"/>
                          <w:bottom w:w="0" w:type="dxa"/>
                          <w:right w:w="0" w:type="dxa"/>
                        </w:tcMar>
                      </w:tcPr>
                      <w:p w14:paraId="09BB1729" w14:textId="77777777" w:rsidR="001410FC" w:rsidRPr="001F761D" w:rsidRDefault="001410FC">
                        <w:pPr>
                          <w:spacing w:line="1" w:lineRule="auto"/>
                        </w:pPr>
                      </w:p>
                    </w:tc>
                    <w:tc>
                      <w:tcPr>
                        <w:tcW w:w="900" w:type="dxa"/>
                        <w:tcMar>
                          <w:top w:w="0" w:type="dxa"/>
                          <w:left w:w="0" w:type="dxa"/>
                          <w:bottom w:w="0" w:type="dxa"/>
                          <w:right w:w="0" w:type="dxa"/>
                        </w:tcMar>
                      </w:tcPr>
                      <w:p w14:paraId="697448DF" w14:textId="77777777" w:rsidR="001410FC" w:rsidRPr="001F761D" w:rsidRDefault="001410FC">
                        <w:pPr>
                          <w:spacing w:line="1" w:lineRule="auto"/>
                        </w:pPr>
                      </w:p>
                    </w:tc>
                    <w:tc>
                      <w:tcPr>
                        <w:tcW w:w="1800" w:type="dxa"/>
                        <w:tcMar>
                          <w:top w:w="0" w:type="dxa"/>
                          <w:left w:w="0" w:type="dxa"/>
                          <w:bottom w:w="0" w:type="dxa"/>
                          <w:right w:w="0" w:type="dxa"/>
                        </w:tcMar>
                      </w:tcPr>
                      <w:p w14:paraId="2D1C9012" w14:textId="77777777" w:rsidR="001410FC" w:rsidRPr="001F761D" w:rsidRDefault="001410FC">
                        <w:pPr>
                          <w:spacing w:line="1" w:lineRule="auto"/>
                        </w:pPr>
                      </w:p>
                    </w:tc>
                    <w:tc>
                      <w:tcPr>
                        <w:tcW w:w="1800" w:type="dxa"/>
                        <w:tcMar>
                          <w:top w:w="0" w:type="dxa"/>
                          <w:left w:w="0" w:type="dxa"/>
                          <w:bottom w:w="0" w:type="dxa"/>
                          <w:right w:w="0" w:type="dxa"/>
                        </w:tcMar>
                      </w:tcPr>
                      <w:p w14:paraId="3BCFBC16" w14:textId="77777777" w:rsidR="001410FC" w:rsidRPr="001F761D" w:rsidRDefault="001410FC">
                        <w:pPr>
                          <w:spacing w:line="1" w:lineRule="auto"/>
                        </w:pPr>
                      </w:p>
                    </w:tc>
                    <w:tc>
                      <w:tcPr>
                        <w:tcW w:w="1800" w:type="dxa"/>
                        <w:tcMar>
                          <w:top w:w="0" w:type="dxa"/>
                          <w:left w:w="0" w:type="dxa"/>
                          <w:bottom w:w="0" w:type="dxa"/>
                          <w:right w:w="0" w:type="dxa"/>
                        </w:tcMar>
                      </w:tcPr>
                      <w:p w14:paraId="2B6F5EA7" w14:textId="77777777" w:rsidR="001410FC" w:rsidRPr="001F761D" w:rsidRDefault="001410FC">
                        <w:pPr>
                          <w:spacing w:line="1" w:lineRule="auto"/>
                        </w:pPr>
                      </w:p>
                    </w:tc>
                  </w:tr>
                  <w:tr w:rsidR="001F761D" w:rsidRPr="001F761D" w14:paraId="1FD178D5"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7E04A1B" w14:textId="77777777" w:rsidR="001410FC" w:rsidRPr="001F761D" w:rsidRDefault="00E84158">
                        <w:pPr>
                          <w:jc w:val="center"/>
                          <w:rPr>
                            <w:b/>
                            <w:bCs/>
                          </w:rPr>
                        </w:pPr>
                        <w:r w:rsidRPr="001F761D">
                          <w:rPr>
                            <w:b/>
                            <w:bCs/>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287A8DA" w14:textId="77777777" w:rsidR="001410FC" w:rsidRPr="001F761D" w:rsidRDefault="00E84158">
                        <w:pPr>
                          <w:jc w:val="center"/>
                          <w:rPr>
                            <w:b/>
                            <w:bCs/>
                          </w:rPr>
                        </w:pPr>
                        <w:r w:rsidRPr="001F761D">
                          <w:rPr>
                            <w:b/>
                            <w:bCs/>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9659221" w14:textId="77777777" w:rsidR="001410FC" w:rsidRPr="001F761D" w:rsidRDefault="00E84158">
                        <w:pPr>
                          <w:jc w:val="center"/>
                          <w:rPr>
                            <w:b/>
                            <w:bCs/>
                          </w:rPr>
                        </w:pPr>
                        <w:r w:rsidRPr="001F761D">
                          <w:rPr>
                            <w:b/>
                            <w:bCs/>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8A3DB25" w14:textId="77777777" w:rsidR="001410FC" w:rsidRPr="001F761D" w:rsidRDefault="00E84158">
                        <w:pPr>
                          <w:jc w:val="center"/>
                          <w:rPr>
                            <w:b/>
                            <w:bCs/>
                          </w:rPr>
                        </w:pPr>
                        <w:r w:rsidRPr="001F761D">
                          <w:rPr>
                            <w:b/>
                            <w:bCs/>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11B0E81" w14:textId="77777777" w:rsidR="001410FC" w:rsidRPr="001F761D" w:rsidRDefault="00E84158">
                        <w:pPr>
                          <w:jc w:val="center"/>
                          <w:rPr>
                            <w:b/>
                            <w:bCs/>
                          </w:rPr>
                        </w:pPr>
                        <w:r w:rsidRPr="001F761D">
                          <w:rPr>
                            <w:b/>
                            <w:bCs/>
                          </w:rPr>
                          <w:t>Циљана вредност</w:t>
                        </w:r>
                      </w:p>
                      <w:p w14:paraId="460852A4" w14:textId="77777777" w:rsidR="001410FC" w:rsidRPr="001F761D" w:rsidRDefault="00E84158">
                        <w:pPr>
                          <w:jc w:val="center"/>
                          <w:rPr>
                            <w:b/>
                            <w:bCs/>
                          </w:rPr>
                        </w:pPr>
                        <w:r w:rsidRPr="001F761D">
                          <w:rPr>
                            <w:b/>
                            <w:bCs/>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8572702" w14:textId="77777777" w:rsidR="001410FC" w:rsidRPr="001F761D" w:rsidRDefault="00E84158">
                        <w:pPr>
                          <w:jc w:val="center"/>
                          <w:rPr>
                            <w:b/>
                            <w:bCs/>
                          </w:rPr>
                        </w:pPr>
                        <w:r w:rsidRPr="001F761D">
                          <w:rPr>
                            <w:b/>
                            <w:bCs/>
                          </w:rPr>
                          <w:t>Остварена вредност</w:t>
                        </w:r>
                      </w:p>
                      <w:p w14:paraId="528051DD" w14:textId="77777777" w:rsidR="001410FC" w:rsidRPr="001F761D" w:rsidRDefault="00E84158">
                        <w:pPr>
                          <w:jc w:val="center"/>
                          <w:rPr>
                            <w:b/>
                            <w:bCs/>
                          </w:rPr>
                        </w:pPr>
                        <w:r w:rsidRPr="001F761D">
                          <w:rPr>
                            <w:b/>
                            <w:bCs/>
                          </w:rPr>
                          <w:t>у 2024.год</w:t>
                        </w:r>
                      </w:p>
                    </w:tc>
                  </w:tr>
                  <w:tr w:rsidR="001F761D" w:rsidRPr="001F761D" w14:paraId="71FEAABD"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490B9A8D" w14:textId="77777777">
                          <w:trPr>
                            <w:jc w:val="center"/>
                          </w:trPr>
                          <w:tc>
                            <w:tcPr>
                              <w:tcW w:w="600" w:type="dxa"/>
                              <w:tcMar>
                                <w:top w:w="0" w:type="dxa"/>
                                <w:left w:w="0" w:type="dxa"/>
                                <w:bottom w:w="0" w:type="dxa"/>
                                <w:right w:w="0" w:type="dxa"/>
                              </w:tcMar>
                            </w:tcPr>
                            <w:p w14:paraId="42154C49" w14:textId="77777777" w:rsidR="001410FC" w:rsidRPr="001F761D" w:rsidRDefault="00E84158">
                              <w:pPr>
                                <w:jc w:val="center"/>
                              </w:pPr>
                              <w:r w:rsidRPr="001F761D">
                                <w:t>Назив:</w:t>
                              </w:r>
                            </w:p>
                          </w:tc>
                          <w:tc>
                            <w:tcPr>
                              <w:tcW w:w="8317" w:type="dxa"/>
                              <w:tcMar>
                                <w:top w:w="0" w:type="dxa"/>
                                <w:left w:w="0" w:type="dxa"/>
                                <w:bottom w:w="0" w:type="dxa"/>
                                <w:right w:w="0" w:type="dxa"/>
                              </w:tcMar>
                            </w:tcPr>
                            <w:p w14:paraId="461C5C3E" w14:textId="77777777" w:rsidR="001410FC" w:rsidRPr="001F761D" w:rsidRDefault="00E84158">
                              <w:pPr>
                                <w:rPr>
                                  <w:b/>
                                  <w:bCs/>
                                </w:rPr>
                              </w:pPr>
                              <w:r w:rsidRPr="001F761D">
                                <w:rPr>
                                  <w:b/>
                                  <w:bCs/>
                                </w:rPr>
                                <w:t>БРОЈ ЛЕКАРА ФИНАНСИРАНИХ ИЗ БУЏЕТА ОПШТИНЕ</w:t>
                              </w:r>
                            </w:p>
                          </w:tc>
                        </w:tr>
                      </w:tbl>
                      <w:p w14:paraId="5D34FFDE" w14:textId="77777777" w:rsidR="001410FC" w:rsidRPr="001F761D" w:rsidRDefault="00E84158">
                        <w:r w:rsidRPr="001F761D">
                          <w:t>Коментар:</w:t>
                        </w:r>
                      </w:p>
                      <w:p w14:paraId="5548D006" w14:textId="77777777" w:rsidR="001410FC" w:rsidRPr="001F761D" w:rsidRDefault="00E84158">
                        <w:r w:rsidRPr="001F761D">
                          <w:t>Извор верификације: ПОТПИСАНИ УГОВОРИ СА ЛЕКАРИМА</w:t>
                        </w:r>
                      </w:p>
                      <w:p w14:paraId="656150FE" w14:textId="2F1944F6" w:rsidR="001410FC" w:rsidRPr="001F761D" w:rsidRDefault="00E84158">
                        <w:pPr>
                          <w:rPr>
                            <w:lang w:val="sr-Cyrl-RS"/>
                          </w:rPr>
                        </w:pPr>
                        <w:r w:rsidRPr="001F761D">
                          <w:t>Образложење одступања од циљне вредности: -</w:t>
                        </w:r>
                        <w:r w:rsidR="00EE3A49" w:rsidRPr="001F761D">
                          <w:rPr>
                            <w:lang w:val="sr-Cyrl-RS"/>
                          </w:rPr>
                          <w:t xml:space="preserve"> нема одступања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6CFFCE" w14:textId="77777777" w:rsidR="001410FC" w:rsidRPr="001F761D" w:rsidRDefault="00E84158">
                        <w:pPr>
                          <w:jc w:val="center"/>
                          <w:rPr>
                            <w:b/>
                            <w:bCs/>
                          </w:rPr>
                        </w:pPr>
                        <w:r w:rsidRPr="001F761D">
                          <w:rPr>
                            <w:b/>
                            <w:bC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9E7261" w14:textId="77777777" w:rsidR="001410FC" w:rsidRPr="001F761D" w:rsidRDefault="00E84158">
                        <w:pPr>
                          <w:jc w:val="center"/>
                          <w:rPr>
                            <w:b/>
                            <w:bCs/>
                          </w:rPr>
                        </w:pPr>
                        <w:r w:rsidRPr="001F761D">
                          <w:rPr>
                            <w:b/>
                            <w:bCs/>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96C656" w14:textId="4A296E80" w:rsidR="001410FC" w:rsidRPr="001F761D" w:rsidRDefault="00EE3A49">
                        <w:pPr>
                          <w:jc w:val="center"/>
                          <w:rPr>
                            <w:b/>
                            <w:bCs/>
                            <w:lang w:val="sr-Cyrl-RS"/>
                          </w:rPr>
                        </w:pPr>
                        <w:r w:rsidRPr="001F761D">
                          <w:rPr>
                            <w:b/>
                            <w:bCs/>
                            <w:lang w:val="sr-Cyrl-RS"/>
                          </w:rPr>
                          <w:t>6</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439593" w14:textId="1B6D6CFA" w:rsidR="001410FC" w:rsidRPr="001F761D" w:rsidRDefault="00EE3A49">
                        <w:pPr>
                          <w:jc w:val="center"/>
                          <w:rPr>
                            <w:b/>
                            <w:bCs/>
                            <w:lang w:val="sr-Cyrl-RS"/>
                          </w:rPr>
                        </w:pPr>
                        <w:r w:rsidRPr="001F761D">
                          <w:rPr>
                            <w:b/>
                            <w:bCs/>
                            <w:lang w:val="sr-Cyrl-RS"/>
                          </w:rPr>
                          <w:t>6</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CE1B6C" w14:textId="4FFA6B04" w:rsidR="001410FC" w:rsidRPr="001F761D" w:rsidRDefault="00EE3A49">
                        <w:pPr>
                          <w:jc w:val="center"/>
                          <w:rPr>
                            <w:b/>
                            <w:bCs/>
                            <w:lang w:val="sr-Cyrl-RS"/>
                          </w:rPr>
                        </w:pPr>
                        <w:r w:rsidRPr="001F761D">
                          <w:rPr>
                            <w:b/>
                            <w:bCs/>
                            <w:lang w:val="sr-Cyrl-RS"/>
                          </w:rPr>
                          <w:t>6</w:t>
                        </w:r>
                      </w:p>
                    </w:tc>
                  </w:tr>
                  <w:tr w:rsidR="001F761D" w:rsidRPr="001F761D" w14:paraId="46878F41" w14:textId="77777777">
                    <w:tc>
                      <w:tcPr>
                        <w:tcW w:w="900" w:type="dxa"/>
                        <w:tcMar>
                          <w:top w:w="0" w:type="dxa"/>
                          <w:left w:w="0" w:type="dxa"/>
                          <w:bottom w:w="0" w:type="dxa"/>
                          <w:right w:w="0" w:type="dxa"/>
                        </w:tcMar>
                      </w:tcPr>
                      <w:p w14:paraId="51E910D1" w14:textId="77777777" w:rsidR="001410FC" w:rsidRPr="001F761D" w:rsidRDefault="00E84158">
                        <w:r w:rsidRPr="001F761D">
                          <w:t xml:space="preserve"> </w:t>
                        </w:r>
                      </w:p>
                    </w:tc>
                    <w:tc>
                      <w:tcPr>
                        <w:tcW w:w="900" w:type="dxa"/>
                        <w:tcMar>
                          <w:top w:w="0" w:type="dxa"/>
                          <w:left w:w="0" w:type="dxa"/>
                          <w:bottom w:w="0" w:type="dxa"/>
                          <w:right w:w="0" w:type="dxa"/>
                        </w:tcMar>
                      </w:tcPr>
                      <w:p w14:paraId="7536FB03" w14:textId="77777777" w:rsidR="001410FC" w:rsidRPr="001F761D" w:rsidRDefault="001410FC">
                        <w:pPr>
                          <w:spacing w:line="1" w:lineRule="auto"/>
                        </w:pPr>
                      </w:p>
                    </w:tc>
                    <w:tc>
                      <w:tcPr>
                        <w:tcW w:w="7117" w:type="dxa"/>
                        <w:tcMar>
                          <w:top w:w="0" w:type="dxa"/>
                          <w:left w:w="0" w:type="dxa"/>
                          <w:bottom w:w="0" w:type="dxa"/>
                          <w:right w:w="0" w:type="dxa"/>
                        </w:tcMar>
                      </w:tcPr>
                      <w:p w14:paraId="5948A12B" w14:textId="77777777" w:rsidR="001410FC" w:rsidRPr="001F761D" w:rsidRDefault="001410FC">
                        <w:pPr>
                          <w:spacing w:line="1" w:lineRule="auto"/>
                        </w:pPr>
                      </w:p>
                    </w:tc>
                    <w:tc>
                      <w:tcPr>
                        <w:tcW w:w="900" w:type="dxa"/>
                        <w:tcMar>
                          <w:top w:w="0" w:type="dxa"/>
                          <w:left w:w="0" w:type="dxa"/>
                          <w:bottom w:w="0" w:type="dxa"/>
                          <w:right w:w="0" w:type="dxa"/>
                        </w:tcMar>
                      </w:tcPr>
                      <w:p w14:paraId="525BCADB" w14:textId="77777777" w:rsidR="001410FC" w:rsidRPr="001F761D" w:rsidRDefault="001410FC">
                        <w:pPr>
                          <w:spacing w:line="1" w:lineRule="auto"/>
                        </w:pPr>
                      </w:p>
                    </w:tc>
                    <w:tc>
                      <w:tcPr>
                        <w:tcW w:w="900" w:type="dxa"/>
                        <w:tcMar>
                          <w:top w:w="0" w:type="dxa"/>
                          <w:left w:w="0" w:type="dxa"/>
                          <w:bottom w:w="0" w:type="dxa"/>
                          <w:right w:w="0" w:type="dxa"/>
                        </w:tcMar>
                      </w:tcPr>
                      <w:p w14:paraId="26822467" w14:textId="77777777" w:rsidR="001410FC" w:rsidRPr="001F761D" w:rsidRDefault="001410FC">
                        <w:pPr>
                          <w:spacing w:line="1" w:lineRule="auto"/>
                        </w:pPr>
                      </w:p>
                    </w:tc>
                    <w:tc>
                      <w:tcPr>
                        <w:tcW w:w="1800" w:type="dxa"/>
                        <w:tcMar>
                          <w:top w:w="0" w:type="dxa"/>
                          <w:left w:w="0" w:type="dxa"/>
                          <w:bottom w:w="0" w:type="dxa"/>
                          <w:right w:w="0" w:type="dxa"/>
                        </w:tcMar>
                      </w:tcPr>
                      <w:p w14:paraId="69BB4C05" w14:textId="77777777" w:rsidR="001410FC" w:rsidRPr="001F761D" w:rsidRDefault="001410FC">
                        <w:pPr>
                          <w:spacing w:line="1" w:lineRule="auto"/>
                        </w:pPr>
                      </w:p>
                    </w:tc>
                    <w:tc>
                      <w:tcPr>
                        <w:tcW w:w="1800" w:type="dxa"/>
                        <w:tcMar>
                          <w:top w:w="0" w:type="dxa"/>
                          <w:left w:w="0" w:type="dxa"/>
                          <w:bottom w:w="0" w:type="dxa"/>
                          <w:right w:w="0" w:type="dxa"/>
                        </w:tcMar>
                      </w:tcPr>
                      <w:p w14:paraId="51605C65" w14:textId="77777777" w:rsidR="001410FC" w:rsidRPr="001F761D" w:rsidRDefault="001410FC">
                        <w:pPr>
                          <w:spacing w:line="1" w:lineRule="auto"/>
                        </w:pPr>
                      </w:p>
                    </w:tc>
                    <w:tc>
                      <w:tcPr>
                        <w:tcW w:w="1800" w:type="dxa"/>
                        <w:tcMar>
                          <w:top w:w="0" w:type="dxa"/>
                          <w:left w:w="0" w:type="dxa"/>
                          <w:bottom w:w="0" w:type="dxa"/>
                          <w:right w:w="0" w:type="dxa"/>
                        </w:tcMar>
                      </w:tcPr>
                      <w:p w14:paraId="78C55CD7" w14:textId="77777777" w:rsidR="001410FC" w:rsidRPr="001F761D" w:rsidRDefault="001410FC">
                        <w:pPr>
                          <w:spacing w:line="1" w:lineRule="auto"/>
                        </w:pPr>
                      </w:p>
                    </w:tc>
                  </w:tr>
                </w:tbl>
                <w:p w14:paraId="598F80DC" w14:textId="77777777" w:rsidR="001410FC" w:rsidRPr="001F761D" w:rsidRDefault="001410FC">
                  <w:pPr>
                    <w:spacing w:line="1" w:lineRule="auto"/>
                  </w:pPr>
                </w:p>
              </w:tc>
            </w:tr>
          </w:tbl>
          <w:p w14:paraId="0E16F3F3" w14:textId="77777777" w:rsidR="001410FC" w:rsidRPr="001F761D" w:rsidRDefault="001410FC">
            <w:pPr>
              <w:spacing w:line="1" w:lineRule="auto"/>
            </w:pPr>
          </w:p>
        </w:tc>
      </w:tr>
    </w:tbl>
    <w:p w14:paraId="1750340B" w14:textId="77777777" w:rsidR="001410FC" w:rsidRPr="001F761D" w:rsidRDefault="001410FC">
      <w:pPr>
        <w:sectPr w:rsidR="001410FC" w:rsidRPr="001F761D">
          <w:headerReference w:type="default" r:id="rId33"/>
          <w:footerReference w:type="default" r:id="rId34"/>
          <w:pgSz w:w="16837" w:h="11905" w:orient="landscape"/>
          <w:pgMar w:top="360" w:right="360" w:bottom="360" w:left="360" w:header="360" w:footer="360" w:gutter="0"/>
          <w:cols w:space="720"/>
        </w:sectPr>
      </w:pPr>
    </w:p>
    <w:p w14:paraId="7AE94842" w14:textId="77777777" w:rsidR="001410FC" w:rsidRPr="001F761D" w:rsidRDefault="001410FC">
      <w:pPr>
        <w:rPr>
          <w:vanish/>
        </w:rPr>
      </w:pPr>
    </w:p>
    <w:tbl>
      <w:tblPr>
        <w:tblW w:w="16117" w:type="dxa"/>
        <w:tblLayout w:type="fixed"/>
        <w:tblLook w:val="01E0" w:firstRow="1" w:lastRow="1" w:firstColumn="1" w:lastColumn="1" w:noHBand="0" w:noVBand="0"/>
      </w:tblPr>
      <w:tblGrid>
        <w:gridCol w:w="1050"/>
        <w:gridCol w:w="600"/>
        <w:gridCol w:w="14467"/>
      </w:tblGrid>
      <w:tr w:rsidR="001F761D" w:rsidRPr="001F761D" w14:paraId="2B212667" w14:textId="77777777">
        <w:tc>
          <w:tcPr>
            <w:tcW w:w="1050" w:type="dxa"/>
            <w:tcMar>
              <w:top w:w="0" w:type="dxa"/>
              <w:left w:w="0" w:type="dxa"/>
              <w:bottom w:w="0" w:type="dxa"/>
              <w:right w:w="0" w:type="dxa"/>
            </w:tcMar>
          </w:tcPr>
          <w:p w14:paraId="62860A01" w14:textId="77777777" w:rsidR="001410FC" w:rsidRPr="001F761D" w:rsidRDefault="00E84158">
            <w:pPr>
              <w:rPr>
                <w:b/>
                <w:bCs/>
                <w:sz w:val="16"/>
                <w:szCs w:val="16"/>
              </w:rPr>
            </w:pPr>
            <w:r w:rsidRPr="001F761D">
              <w:rPr>
                <w:b/>
                <w:bCs/>
                <w:sz w:val="16"/>
                <w:szCs w:val="16"/>
              </w:rPr>
              <w:t>Буџет:</w:t>
            </w:r>
          </w:p>
        </w:tc>
        <w:tc>
          <w:tcPr>
            <w:tcW w:w="600" w:type="dxa"/>
            <w:tcMar>
              <w:top w:w="0" w:type="dxa"/>
              <w:left w:w="0" w:type="dxa"/>
              <w:bottom w:w="0" w:type="dxa"/>
              <w:right w:w="0" w:type="dxa"/>
            </w:tcMar>
          </w:tcPr>
          <w:p w14:paraId="4B3AB648" w14:textId="77777777" w:rsidR="001410FC" w:rsidRPr="001F761D" w:rsidRDefault="00E84158">
            <w:pPr>
              <w:rPr>
                <w:b/>
                <w:bCs/>
                <w:sz w:val="16"/>
                <w:szCs w:val="16"/>
              </w:rPr>
            </w:pPr>
            <w:r w:rsidRPr="001F761D">
              <w:rPr>
                <w:b/>
                <w:bCs/>
                <w:sz w:val="16"/>
                <w:szCs w:val="16"/>
              </w:rPr>
              <w:t>2024</w:t>
            </w:r>
          </w:p>
        </w:tc>
        <w:tc>
          <w:tcPr>
            <w:tcW w:w="14467" w:type="dxa"/>
            <w:tcMar>
              <w:top w:w="0" w:type="dxa"/>
              <w:left w:w="0" w:type="dxa"/>
              <w:bottom w:w="0" w:type="dxa"/>
              <w:right w:w="0" w:type="dxa"/>
            </w:tcMar>
          </w:tcPr>
          <w:p w14:paraId="266FD3E8" w14:textId="77777777" w:rsidR="001410FC" w:rsidRPr="001F761D" w:rsidRDefault="00E84158">
            <w:pPr>
              <w:rPr>
                <w:b/>
                <w:bCs/>
                <w:sz w:val="16"/>
                <w:szCs w:val="16"/>
              </w:rPr>
            </w:pPr>
            <w:r w:rsidRPr="001F761D">
              <w:rPr>
                <w:b/>
                <w:bCs/>
                <w:sz w:val="16"/>
                <w:szCs w:val="16"/>
              </w:rPr>
              <w:t>БУЏЕТ 2024</w:t>
            </w:r>
          </w:p>
        </w:tc>
      </w:tr>
      <w:tr w:rsidR="001F761D" w:rsidRPr="001F761D" w14:paraId="371448B8" w14:textId="77777777">
        <w:tc>
          <w:tcPr>
            <w:tcW w:w="1050" w:type="dxa"/>
            <w:tcMar>
              <w:top w:w="0" w:type="dxa"/>
              <w:left w:w="0" w:type="dxa"/>
              <w:bottom w:w="0" w:type="dxa"/>
              <w:right w:w="0" w:type="dxa"/>
            </w:tcMar>
          </w:tcPr>
          <w:p w14:paraId="31CAFCF5" w14:textId="77777777" w:rsidR="001410FC" w:rsidRPr="001F761D" w:rsidRDefault="00E84158">
            <w:pPr>
              <w:rPr>
                <w:b/>
                <w:bCs/>
                <w:sz w:val="16"/>
                <w:szCs w:val="16"/>
              </w:rPr>
            </w:pPr>
            <w:r w:rsidRPr="001F761D">
              <w:rPr>
                <w:b/>
                <w:bCs/>
                <w:sz w:val="16"/>
                <w:szCs w:val="16"/>
              </w:rPr>
              <w:t>Раздео</w:t>
            </w:r>
          </w:p>
        </w:tc>
        <w:tc>
          <w:tcPr>
            <w:tcW w:w="600" w:type="dxa"/>
            <w:tcMar>
              <w:top w:w="0" w:type="dxa"/>
              <w:left w:w="0" w:type="dxa"/>
              <w:bottom w:w="0" w:type="dxa"/>
              <w:right w:w="0" w:type="dxa"/>
            </w:tcMar>
          </w:tcPr>
          <w:p w14:paraId="53571E0A" w14:textId="77777777" w:rsidR="001410FC" w:rsidRPr="001F761D" w:rsidRDefault="00E84158">
            <w:pPr>
              <w:rPr>
                <w:b/>
                <w:bCs/>
                <w:sz w:val="16"/>
                <w:szCs w:val="16"/>
              </w:rPr>
            </w:pPr>
            <w:r w:rsidRPr="001F761D">
              <w:rPr>
                <w:b/>
                <w:bCs/>
                <w:sz w:val="16"/>
                <w:szCs w:val="16"/>
              </w:rPr>
              <w:t>5</w:t>
            </w:r>
          </w:p>
        </w:tc>
        <w:tc>
          <w:tcPr>
            <w:tcW w:w="14467" w:type="dxa"/>
            <w:tcMar>
              <w:top w:w="0" w:type="dxa"/>
              <w:left w:w="0" w:type="dxa"/>
              <w:bottom w:w="0" w:type="dxa"/>
              <w:right w:w="0" w:type="dxa"/>
            </w:tcMar>
          </w:tcPr>
          <w:p w14:paraId="50285A12" w14:textId="77777777" w:rsidR="001410FC" w:rsidRPr="001F761D" w:rsidRDefault="00E84158">
            <w:pPr>
              <w:rPr>
                <w:b/>
                <w:bCs/>
                <w:sz w:val="16"/>
                <w:szCs w:val="16"/>
              </w:rPr>
            </w:pPr>
            <w:r w:rsidRPr="001F761D">
              <w:rPr>
                <w:b/>
                <w:bCs/>
                <w:sz w:val="16"/>
                <w:szCs w:val="16"/>
              </w:rPr>
              <w:t>ОПШТИНСКА УПРАВА</w:t>
            </w:r>
          </w:p>
        </w:tc>
      </w:tr>
      <w:bookmarkStart w:id="142" w:name="_Toc5.00.01"/>
      <w:bookmarkEnd w:id="142"/>
      <w:tr w:rsidR="001F761D" w:rsidRPr="001F761D" w14:paraId="46F701F8" w14:textId="77777777">
        <w:tc>
          <w:tcPr>
            <w:tcW w:w="1050" w:type="dxa"/>
            <w:tcMar>
              <w:top w:w="0" w:type="dxa"/>
              <w:left w:w="0" w:type="dxa"/>
              <w:bottom w:w="0" w:type="dxa"/>
              <w:right w:w="0" w:type="dxa"/>
            </w:tcMar>
          </w:tcPr>
          <w:p w14:paraId="20368F11" w14:textId="77777777" w:rsidR="001410FC" w:rsidRPr="001F761D" w:rsidRDefault="00E84158">
            <w:pPr>
              <w:rPr>
                <w:vanish/>
              </w:rPr>
            </w:pPr>
            <w:r w:rsidRPr="001F761D">
              <w:fldChar w:fldCharType="begin"/>
            </w:r>
            <w:r w:rsidRPr="001F761D">
              <w:instrText>TC "5.00.01" \f C \l "3"</w:instrText>
            </w:r>
            <w:r w:rsidRPr="001F761D">
              <w:fldChar w:fldCharType="end"/>
            </w:r>
          </w:p>
          <w:p w14:paraId="681B38F2" w14:textId="646533D0" w:rsidR="001410FC" w:rsidRPr="001F761D" w:rsidRDefault="00E84158">
            <w:pPr>
              <w:rPr>
                <w:b/>
                <w:bCs/>
                <w:sz w:val="16"/>
                <w:szCs w:val="16"/>
              </w:rPr>
            </w:pPr>
            <w:r w:rsidRPr="001F761D">
              <w:rPr>
                <w:b/>
                <w:bCs/>
                <w:sz w:val="16"/>
                <w:szCs w:val="16"/>
              </w:rPr>
              <w:t>Корисник</w:t>
            </w:r>
          </w:p>
        </w:tc>
        <w:tc>
          <w:tcPr>
            <w:tcW w:w="600" w:type="dxa"/>
            <w:tcMar>
              <w:top w:w="0" w:type="dxa"/>
              <w:left w:w="0" w:type="dxa"/>
              <w:bottom w:w="0" w:type="dxa"/>
              <w:right w:w="0" w:type="dxa"/>
            </w:tcMar>
          </w:tcPr>
          <w:p w14:paraId="77647779" w14:textId="77777777" w:rsidR="001410FC" w:rsidRPr="001F761D" w:rsidRDefault="00E84158">
            <w:pPr>
              <w:rPr>
                <w:b/>
                <w:bCs/>
                <w:sz w:val="16"/>
                <w:szCs w:val="16"/>
              </w:rPr>
            </w:pPr>
            <w:r w:rsidRPr="001F761D">
              <w:rPr>
                <w:b/>
                <w:bCs/>
                <w:sz w:val="16"/>
                <w:szCs w:val="16"/>
              </w:rPr>
              <w:t>5.00.01</w:t>
            </w:r>
          </w:p>
        </w:tc>
        <w:tc>
          <w:tcPr>
            <w:tcW w:w="14467" w:type="dxa"/>
            <w:tcMar>
              <w:top w:w="0" w:type="dxa"/>
              <w:left w:w="0" w:type="dxa"/>
              <w:bottom w:w="0" w:type="dxa"/>
              <w:right w:w="0" w:type="dxa"/>
            </w:tcMar>
          </w:tcPr>
          <w:p w14:paraId="64485BCF" w14:textId="77777777" w:rsidR="001410FC" w:rsidRPr="001F761D" w:rsidRDefault="00E84158">
            <w:pPr>
              <w:rPr>
                <w:b/>
                <w:bCs/>
                <w:sz w:val="16"/>
                <w:szCs w:val="16"/>
              </w:rPr>
            </w:pPr>
            <w:r w:rsidRPr="001F761D">
              <w:rPr>
                <w:b/>
                <w:bCs/>
                <w:sz w:val="16"/>
                <w:szCs w:val="16"/>
              </w:rPr>
              <w:t>ОШ МИТО ИГУМАНОВИЋ</w:t>
            </w:r>
          </w:p>
        </w:tc>
      </w:tr>
      <w:tr w:rsidR="001F761D" w:rsidRPr="001F761D" w14:paraId="75D3315F" w14:textId="77777777">
        <w:tc>
          <w:tcPr>
            <w:tcW w:w="1050" w:type="dxa"/>
            <w:tcMar>
              <w:top w:w="0" w:type="dxa"/>
              <w:left w:w="0" w:type="dxa"/>
              <w:bottom w:w="0" w:type="dxa"/>
              <w:right w:w="0" w:type="dxa"/>
            </w:tcMar>
          </w:tcPr>
          <w:p w14:paraId="0D1364E8" w14:textId="77777777" w:rsidR="001410FC" w:rsidRPr="001F761D" w:rsidRDefault="00E84158">
            <w:pPr>
              <w:rPr>
                <w:vanish/>
              </w:rPr>
            </w:pPr>
            <w:r w:rsidRPr="001F761D">
              <w:fldChar w:fldCharType="begin"/>
            </w:r>
            <w:r w:rsidRPr="001F761D">
              <w:instrText>TC "2003" \f C \l "4"</w:instrText>
            </w:r>
            <w:r w:rsidRPr="001F761D">
              <w:fldChar w:fldCharType="end"/>
            </w:r>
          </w:p>
          <w:p w14:paraId="3C12DBA4"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3A8107BB" w14:textId="77777777" w:rsidR="001410FC" w:rsidRPr="001F761D" w:rsidRDefault="00E84158">
            <w:pPr>
              <w:rPr>
                <w:b/>
                <w:bCs/>
                <w:sz w:val="16"/>
                <w:szCs w:val="16"/>
              </w:rPr>
            </w:pPr>
            <w:r w:rsidRPr="001F761D">
              <w:rPr>
                <w:b/>
                <w:bCs/>
                <w:sz w:val="16"/>
                <w:szCs w:val="16"/>
              </w:rPr>
              <w:t>2003</w:t>
            </w:r>
          </w:p>
        </w:tc>
        <w:tc>
          <w:tcPr>
            <w:tcW w:w="14467" w:type="dxa"/>
            <w:tcMar>
              <w:top w:w="0" w:type="dxa"/>
              <w:left w:w="0" w:type="dxa"/>
              <w:bottom w:w="0" w:type="dxa"/>
              <w:right w:w="0" w:type="dxa"/>
            </w:tcMar>
          </w:tcPr>
          <w:p w14:paraId="03127305" w14:textId="77777777" w:rsidR="001410FC" w:rsidRPr="001F761D" w:rsidRDefault="00E84158">
            <w:pPr>
              <w:rPr>
                <w:b/>
                <w:bCs/>
                <w:sz w:val="16"/>
                <w:szCs w:val="16"/>
              </w:rPr>
            </w:pPr>
            <w:r w:rsidRPr="001F761D">
              <w:rPr>
                <w:b/>
                <w:bCs/>
                <w:sz w:val="16"/>
                <w:szCs w:val="16"/>
              </w:rPr>
              <w:t>ОСНОВНО ОБРАЗОВАЊЕ</w:t>
            </w:r>
          </w:p>
        </w:tc>
      </w:tr>
      <w:tr w:rsidR="001F761D" w:rsidRPr="001F761D" w14:paraId="6EC7F273" w14:textId="77777777">
        <w:trPr>
          <w:trHeight w:hRule="exact" w:val="300"/>
        </w:trPr>
        <w:tc>
          <w:tcPr>
            <w:tcW w:w="1050" w:type="dxa"/>
            <w:tcMar>
              <w:top w:w="0" w:type="dxa"/>
              <w:left w:w="0" w:type="dxa"/>
              <w:bottom w:w="0" w:type="dxa"/>
              <w:right w:w="0" w:type="dxa"/>
            </w:tcMar>
          </w:tcPr>
          <w:p w14:paraId="421A104F"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7CF08EC5" w14:textId="77777777" w:rsidR="001410FC" w:rsidRPr="001F761D" w:rsidRDefault="001410FC">
            <w:pPr>
              <w:spacing w:line="1" w:lineRule="auto"/>
            </w:pPr>
          </w:p>
        </w:tc>
        <w:tc>
          <w:tcPr>
            <w:tcW w:w="14467" w:type="dxa"/>
            <w:tcMar>
              <w:top w:w="0" w:type="dxa"/>
              <w:left w:w="0" w:type="dxa"/>
              <w:bottom w:w="0" w:type="dxa"/>
              <w:right w:w="0" w:type="dxa"/>
            </w:tcMar>
          </w:tcPr>
          <w:p w14:paraId="33A2273C" w14:textId="77777777" w:rsidR="001410FC" w:rsidRPr="001F761D" w:rsidRDefault="001410FC">
            <w:pPr>
              <w:spacing w:line="1" w:lineRule="auto"/>
            </w:pPr>
          </w:p>
        </w:tc>
      </w:tr>
      <w:tr w:rsidR="001F761D" w:rsidRPr="001F761D" w14:paraId="5F63EB16" w14:textId="77777777">
        <w:trPr>
          <w:trHeight w:val="230"/>
        </w:trPr>
        <w:tc>
          <w:tcPr>
            <w:tcW w:w="16117" w:type="dxa"/>
            <w:gridSpan w:val="3"/>
            <w:vMerge w:val="restart"/>
            <w:tcMar>
              <w:top w:w="0" w:type="dxa"/>
              <w:left w:w="0" w:type="dxa"/>
              <w:bottom w:w="0" w:type="dxa"/>
              <w:right w:w="0" w:type="dxa"/>
            </w:tcMar>
          </w:tcPr>
          <w:tbl>
            <w:tblPr>
              <w:tblW w:w="15794" w:type="dxa"/>
              <w:jc w:val="center"/>
              <w:tblLayout w:type="fixed"/>
              <w:tblLook w:val="01E0" w:firstRow="1" w:lastRow="1" w:firstColumn="1" w:lastColumn="1" w:noHBand="0" w:noVBand="0"/>
            </w:tblPr>
            <w:tblGrid>
              <w:gridCol w:w="900"/>
              <w:gridCol w:w="1200"/>
              <w:gridCol w:w="6494"/>
              <w:gridCol w:w="1800"/>
              <w:gridCol w:w="1800"/>
              <w:gridCol w:w="1800"/>
              <w:gridCol w:w="1800"/>
            </w:tblGrid>
            <w:tr w:rsidR="001F761D" w:rsidRPr="001F761D" w14:paraId="4A1FB4BA" w14:textId="77777777">
              <w:trPr>
                <w:trHeight w:val="184"/>
                <w:jc w:val="center"/>
              </w:trPr>
              <w:tc>
                <w:tcPr>
                  <w:tcW w:w="15794" w:type="dxa"/>
                  <w:gridSpan w:val="7"/>
                  <w:vMerge w:val="restart"/>
                  <w:shd w:val="clear" w:color="auto" w:fill="FFFFFF"/>
                  <w:tcMar>
                    <w:top w:w="0" w:type="dxa"/>
                    <w:left w:w="0" w:type="dxa"/>
                    <w:bottom w:w="0" w:type="dxa"/>
                    <w:right w:w="0" w:type="dxa"/>
                  </w:tcMar>
                </w:tcPr>
                <w:bookmarkStart w:id="143" w:name="__bookmark_99"/>
                <w:bookmarkEnd w:id="143"/>
                <w:p w14:paraId="07AD14D3" w14:textId="77777777" w:rsidR="001410FC" w:rsidRPr="001F761D" w:rsidRDefault="00E84158">
                  <w:pPr>
                    <w:jc w:val="center"/>
                    <w:rPr>
                      <w:vanish/>
                    </w:rPr>
                  </w:pPr>
                  <w:r w:rsidRPr="001F761D">
                    <w:fldChar w:fldCharType="begin"/>
                  </w:r>
                  <w:r w:rsidRPr="001F761D">
                    <w:instrText>TC "Bilans izvršenja" \f C \l "5"</w:instrText>
                  </w:r>
                  <w:r w:rsidRPr="001F761D">
                    <w:fldChar w:fldCharType="end"/>
                  </w:r>
                </w:p>
                <w:p w14:paraId="16049DA0" w14:textId="77777777" w:rsidR="001410FC" w:rsidRPr="001F761D" w:rsidRDefault="00E84158">
                  <w:pPr>
                    <w:rPr>
                      <w:b/>
                      <w:bCs/>
                      <w:sz w:val="16"/>
                      <w:szCs w:val="16"/>
                    </w:rPr>
                  </w:pPr>
                  <w:r w:rsidRPr="001F761D">
                    <w:rPr>
                      <w:b/>
                      <w:bCs/>
                      <w:sz w:val="16"/>
                      <w:szCs w:val="16"/>
                    </w:rPr>
                    <w:t>БИЛАНС ИЗВРШЕЊА ФИНАНСИЈСКОГ ПЛАНА КОРИСНИКА:</w:t>
                  </w:r>
                </w:p>
              </w:tc>
            </w:tr>
            <w:tr w:rsidR="001F761D" w:rsidRPr="001F761D" w14:paraId="187901A5" w14:textId="77777777">
              <w:trPr>
                <w:trHeight w:hRule="exact" w:val="300"/>
                <w:jc w:val="center"/>
              </w:trPr>
              <w:tc>
                <w:tcPr>
                  <w:tcW w:w="900" w:type="dxa"/>
                  <w:shd w:val="clear" w:color="auto" w:fill="FFFFFF"/>
                  <w:tcMar>
                    <w:top w:w="0" w:type="dxa"/>
                    <w:left w:w="0" w:type="dxa"/>
                    <w:bottom w:w="0" w:type="dxa"/>
                    <w:right w:w="0" w:type="dxa"/>
                  </w:tcMar>
                </w:tcPr>
                <w:p w14:paraId="3D6526DA" w14:textId="77777777" w:rsidR="001410FC" w:rsidRPr="001F761D" w:rsidRDefault="001410FC">
                  <w:pPr>
                    <w:spacing w:line="1" w:lineRule="auto"/>
                    <w:jc w:val="center"/>
                  </w:pPr>
                </w:p>
              </w:tc>
              <w:tc>
                <w:tcPr>
                  <w:tcW w:w="1200" w:type="dxa"/>
                  <w:shd w:val="clear" w:color="auto" w:fill="FFFFFF"/>
                  <w:tcMar>
                    <w:top w:w="0" w:type="dxa"/>
                    <w:left w:w="0" w:type="dxa"/>
                    <w:bottom w:w="0" w:type="dxa"/>
                    <w:right w:w="0" w:type="dxa"/>
                  </w:tcMar>
                </w:tcPr>
                <w:p w14:paraId="6C904685" w14:textId="77777777" w:rsidR="001410FC" w:rsidRPr="001F761D" w:rsidRDefault="001410FC">
                  <w:pPr>
                    <w:spacing w:line="1" w:lineRule="auto"/>
                    <w:jc w:val="center"/>
                  </w:pPr>
                </w:p>
              </w:tc>
              <w:tc>
                <w:tcPr>
                  <w:tcW w:w="6494" w:type="dxa"/>
                  <w:shd w:val="clear" w:color="auto" w:fill="FFFFFF"/>
                  <w:tcMar>
                    <w:top w:w="0" w:type="dxa"/>
                    <w:left w:w="0" w:type="dxa"/>
                    <w:bottom w:w="0" w:type="dxa"/>
                    <w:right w:w="0" w:type="dxa"/>
                  </w:tcMar>
                </w:tcPr>
                <w:p w14:paraId="75EE4789"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513B5046"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6B8370DB"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2C8D8330"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4BEE8534" w14:textId="77777777" w:rsidR="001410FC" w:rsidRPr="001F761D" w:rsidRDefault="001410FC">
                  <w:pPr>
                    <w:spacing w:line="1" w:lineRule="auto"/>
                    <w:jc w:val="center"/>
                  </w:pPr>
                </w:p>
              </w:tc>
            </w:tr>
            <w:tr w:rsidR="001F761D" w:rsidRPr="001F761D" w14:paraId="759B8147" w14:textId="77777777">
              <w:trPr>
                <w:jc w:val="cent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540E40A" w14:textId="77777777" w:rsidR="001410FC" w:rsidRPr="001F761D" w:rsidRDefault="00E84158">
                  <w:pPr>
                    <w:jc w:val="center"/>
                    <w:rPr>
                      <w:b/>
                      <w:bCs/>
                      <w:sz w:val="16"/>
                      <w:szCs w:val="16"/>
                    </w:rPr>
                  </w:pPr>
                  <w:r w:rsidRPr="001F761D">
                    <w:rPr>
                      <w:b/>
                      <w:bCs/>
                      <w:sz w:val="16"/>
                      <w:szCs w:val="16"/>
                    </w:rPr>
                    <w:t>Шифра програма</w:t>
                  </w:r>
                </w:p>
              </w:tc>
              <w:tc>
                <w:tcPr>
                  <w:tcW w:w="12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5795050" w14:textId="77777777" w:rsidR="001410FC" w:rsidRPr="001F761D" w:rsidRDefault="00E84158">
                  <w:pPr>
                    <w:jc w:val="center"/>
                    <w:rPr>
                      <w:b/>
                      <w:bCs/>
                      <w:sz w:val="16"/>
                      <w:szCs w:val="16"/>
                    </w:rPr>
                  </w:pPr>
                  <w:r w:rsidRPr="001F761D">
                    <w:rPr>
                      <w:b/>
                      <w:bCs/>
                      <w:sz w:val="16"/>
                      <w:szCs w:val="16"/>
                    </w:rPr>
                    <w:t>Шифра програмске активности/пројекта</w:t>
                  </w:r>
                </w:p>
              </w:tc>
              <w:tc>
                <w:tcPr>
                  <w:tcW w:w="6494"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A0AF07E" w14:textId="77777777" w:rsidR="001410FC" w:rsidRPr="001F761D" w:rsidRDefault="00E84158">
                  <w:pPr>
                    <w:jc w:val="center"/>
                    <w:rPr>
                      <w:b/>
                      <w:bCs/>
                      <w:sz w:val="16"/>
                      <w:szCs w:val="16"/>
                    </w:rPr>
                  </w:pPr>
                  <w:r w:rsidRPr="001F761D">
                    <w:rPr>
                      <w:b/>
                      <w:bCs/>
                      <w:sz w:val="16"/>
                      <w:szCs w:val="16"/>
                    </w:rPr>
                    <w:t>Назив програма / програмске активности / пројекта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0B8ED0A" w14:textId="77777777" w:rsidR="001410FC" w:rsidRPr="001F761D" w:rsidRDefault="00E84158">
                  <w:pPr>
                    <w:jc w:val="center"/>
                    <w:rPr>
                      <w:b/>
                      <w:bCs/>
                      <w:sz w:val="16"/>
                      <w:szCs w:val="16"/>
                    </w:rPr>
                  </w:pPr>
                  <w:r w:rsidRPr="001F761D">
                    <w:rPr>
                      <w:b/>
                      <w:bCs/>
                      <w:sz w:val="16"/>
                      <w:szCs w:val="16"/>
                    </w:rPr>
                    <w:t>Усвојен буџет за</w:t>
                  </w:r>
                </w:p>
                <w:p w14:paraId="516A5540"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7555010" w14:textId="77777777" w:rsidR="001410FC" w:rsidRPr="001F761D" w:rsidRDefault="00E84158">
                  <w:pPr>
                    <w:jc w:val="center"/>
                    <w:rPr>
                      <w:b/>
                      <w:bCs/>
                      <w:sz w:val="16"/>
                      <w:szCs w:val="16"/>
                    </w:rPr>
                  </w:pPr>
                  <w:r w:rsidRPr="001F761D">
                    <w:rPr>
                      <w:b/>
                      <w:bCs/>
                      <w:sz w:val="16"/>
                      <w:szCs w:val="16"/>
                    </w:rPr>
                    <w:t>Текући буџет за</w:t>
                  </w:r>
                </w:p>
                <w:p w14:paraId="1EED7CFC"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7E09D1A" w14:textId="77777777" w:rsidR="001410FC" w:rsidRPr="001F761D" w:rsidRDefault="00E84158">
                  <w:pPr>
                    <w:jc w:val="center"/>
                    <w:rPr>
                      <w:b/>
                      <w:bCs/>
                      <w:sz w:val="16"/>
                      <w:szCs w:val="16"/>
                    </w:rPr>
                  </w:pPr>
                  <w:r w:rsidRPr="001F761D">
                    <w:rPr>
                      <w:b/>
                      <w:bCs/>
                      <w:sz w:val="16"/>
                      <w:szCs w:val="16"/>
                    </w:rPr>
                    <w:t>Извршење у</w:t>
                  </w:r>
                </w:p>
                <w:p w14:paraId="1EF7A1D9"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D08CC8A" w14:textId="77777777" w:rsidR="001410FC" w:rsidRPr="001F761D" w:rsidRDefault="00E84158">
                  <w:pPr>
                    <w:jc w:val="center"/>
                    <w:rPr>
                      <w:b/>
                      <w:bCs/>
                      <w:sz w:val="16"/>
                      <w:szCs w:val="16"/>
                    </w:rPr>
                  </w:pPr>
                  <w:r w:rsidRPr="001F761D">
                    <w:rPr>
                      <w:b/>
                      <w:bCs/>
                      <w:sz w:val="16"/>
                      <w:szCs w:val="16"/>
                    </w:rPr>
                    <w:t>Проценат извршења у односу на текући буџет</w:t>
                  </w:r>
                </w:p>
              </w:tc>
            </w:tr>
            <w:tr w:rsidR="001F761D" w:rsidRPr="001F761D" w14:paraId="4AE91FC8"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BB7501" w14:textId="77777777" w:rsidR="001410FC" w:rsidRPr="001F761D" w:rsidRDefault="00E84158">
                  <w:pPr>
                    <w:jc w:val="center"/>
                    <w:rPr>
                      <w:b/>
                      <w:bCs/>
                      <w:sz w:val="16"/>
                      <w:szCs w:val="16"/>
                    </w:rPr>
                  </w:pPr>
                  <w:r w:rsidRPr="001F761D">
                    <w:rPr>
                      <w:b/>
                      <w:bCs/>
                      <w:sz w:val="16"/>
                      <w:szCs w:val="16"/>
                    </w:rPr>
                    <w:t>2003</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849D13" w14:textId="77777777" w:rsidR="001410FC" w:rsidRPr="001F761D" w:rsidRDefault="001410FC">
                  <w:pPr>
                    <w:spacing w:line="1" w:lineRule="auto"/>
                    <w:jc w:val="center"/>
                  </w:pP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8AC975" w14:textId="77777777" w:rsidR="001410FC" w:rsidRPr="001F761D" w:rsidRDefault="00E84158">
                  <w:pPr>
                    <w:rPr>
                      <w:b/>
                      <w:bCs/>
                      <w:sz w:val="16"/>
                      <w:szCs w:val="16"/>
                    </w:rPr>
                  </w:pPr>
                  <w:r w:rsidRPr="001F761D">
                    <w:rPr>
                      <w:b/>
                      <w:bCs/>
                      <w:sz w:val="16"/>
                      <w:szCs w:val="16"/>
                    </w:rPr>
                    <w:t>ОСНОВНО ОБРАЗОВАЊЕ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5F4208" w14:textId="77777777" w:rsidR="001410FC" w:rsidRPr="001F761D" w:rsidRDefault="00E84158">
                  <w:pPr>
                    <w:jc w:val="right"/>
                    <w:rPr>
                      <w:b/>
                      <w:bCs/>
                      <w:sz w:val="16"/>
                      <w:szCs w:val="16"/>
                    </w:rPr>
                  </w:pPr>
                  <w:r w:rsidRPr="001F761D">
                    <w:rPr>
                      <w:b/>
                      <w:bCs/>
                      <w:sz w:val="16"/>
                      <w:szCs w:val="16"/>
                    </w:rPr>
                    <w:t>30.994.000,00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74ED0B" w14:textId="77777777" w:rsidR="001410FC" w:rsidRPr="001F761D" w:rsidRDefault="00E84158">
                  <w:pPr>
                    <w:jc w:val="right"/>
                    <w:rPr>
                      <w:b/>
                      <w:bCs/>
                      <w:sz w:val="16"/>
                      <w:szCs w:val="16"/>
                    </w:rPr>
                  </w:pPr>
                  <w:r w:rsidRPr="001F761D">
                    <w:rPr>
                      <w:b/>
                      <w:bCs/>
                      <w:sz w:val="16"/>
                      <w:szCs w:val="16"/>
                    </w:rPr>
                    <w:t>41.194.000,00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B6AB6B" w14:textId="77777777" w:rsidR="001410FC" w:rsidRPr="001F761D" w:rsidRDefault="00E84158">
                  <w:pPr>
                    <w:jc w:val="right"/>
                    <w:rPr>
                      <w:b/>
                      <w:bCs/>
                      <w:sz w:val="16"/>
                      <w:szCs w:val="16"/>
                    </w:rPr>
                  </w:pPr>
                  <w:r w:rsidRPr="001F761D">
                    <w:rPr>
                      <w:b/>
                      <w:bCs/>
                      <w:sz w:val="16"/>
                      <w:szCs w:val="16"/>
                    </w:rPr>
                    <w:t>37.188.772,27</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DAFB57" w14:textId="77777777" w:rsidR="001410FC" w:rsidRPr="001F761D" w:rsidRDefault="00E84158">
                  <w:pPr>
                    <w:jc w:val="right"/>
                    <w:rPr>
                      <w:b/>
                      <w:bCs/>
                      <w:sz w:val="16"/>
                      <w:szCs w:val="16"/>
                      <w:lang w:val="sr-Cyrl-RS"/>
                    </w:rPr>
                  </w:pPr>
                  <w:r w:rsidRPr="001F761D">
                    <w:rPr>
                      <w:b/>
                      <w:bCs/>
                      <w:sz w:val="16"/>
                      <w:szCs w:val="16"/>
                    </w:rPr>
                    <w:t>90,28</w:t>
                  </w:r>
                </w:p>
              </w:tc>
            </w:tr>
            <w:tr w:rsidR="001F761D" w:rsidRPr="001F761D" w14:paraId="2579030F"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751A23"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78B2CA" w14:textId="77777777" w:rsidR="001410FC" w:rsidRPr="001F761D" w:rsidRDefault="00E84158">
                  <w:pPr>
                    <w:jc w:val="center"/>
                    <w:rPr>
                      <w:sz w:val="16"/>
                      <w:szCs w:val="16"/>
                    </w:rPr>
                  </w:pPr>
                  <w:r w:rsidRPr="001F761D">
                    <w:rPr>
                      <w:sz w:val="16"/>
                      <w:szCs w:val="16"/>
                    </w:rPr>
                    <w:t>0001</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6FD5D0" w14:textId="77777777" w:rsidR="001410FC" w:rsidRPr="001F761D" w:rsidRDefault="00E84158">
                  <w:pPr>
                    <w:rPr>
                      <w:sz w:val="16"/>
                      <w:szCs w:val="16"/>
                    </w:rPr>
                  </w:pPr>
                  <w:r w:rsidRPr="001F761D">
                    <w:rPr>
                      <w:sz w:val="16"/>
                      <w:szCs w:val="16"/>
                    </w:rPr>
                    <w:t>РЕАЛИЗАЦИЈА ДЕЛАТНОСТИ ОСНОВНОГ ОБРАЗОВАЊА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6A4BA6" w14:textId="77777777" w:rsidR="001410FC" w:rsidRPr="001F761D" w:rsidRDefault="00E84158">
                  <w:pPr>
                    <w:jc w:val="right"/>
                    <w:rPr>
                      <w:sz w:val="16"/>
                      <w:szCs w:val="16"/>
                    </w:rPr>
                  </w:pPr>
                  <w:r w:rsidRPr="001F761D">
                    <w:rPr>
                      <w:sz w:val="16"/>
                      <w:szCs w:val="16"/>
                    </w:rPr>
                    <w:t>30.994.000,00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E51D43" w14:textId="77777777" w:rsidR="001410FC" w:rsidRPr="001F761D" w:rsidRDefault="00E84158">
                  <w:pPr>
                    <w:jc w:val="right"/>
                    <w:rPr>
                      <w:sz w:val="16"/>
                      <w:szCs w:val="16"/>
                    </w:rPr>
                  </w:pPr>
                  <w:r w:rsidRPr="001F761D">
                    <w:rPr>
                      <w:sz w:val="16"/>
                      <w:szCs w:val="16"/>
                    </w:rPr>
                    <w:t>41.194.000,00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A053C8" w14:textId="77777777" w:rsidR="001410FC" w:rsidRPr="001F761D" w:rsidRDefault="00E84158">
                  <w:pPr>
                    <w:jc w:val="right"/>
                    <w:rPr>
                      <w:sz w:val="16"/>
                      <w:szCs w:val="16"/>
                    </w:rPr>
                  </w:pPr>
                  <w:r w:rsidRPr="001F761D">
                    <w:rPr>
                      <w:sz w:val="16"/>
                      <w:szCs w:val="16"/>
                    </w:rPr>
                    <w:t>37.188.772,27</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BADB3A" w14:textId="77777777" w:rsidR="001410FC" w:rsidRPr="001F761D" w:rsidRDefault="00E84158">
                  <w:pPr>
                    <w:jc w:val="right"/>
                    <w:rPr>
                      <w:sz w:val="16"/>
                      <w:szCs w:val="16"/>
                      <w:lang w:val="sr-Cyrl-RS"/>
                    </w:rPr>
                  </w:pPr>
                  <w:r w:rsidRPr="001F761D">
                    <w:rPr>
                      <w:sz w:val="16"/>
                      <w:szCs w:val="16"/>
                    </w:rPr>
                    <w:t>90,28</w:t>
                  </w:r>
                </w:p>
              </w:tc>
            </w:tr>
            <w:tr w:rsidR="001F761D" w:rsidRPr="001F761D" w14:paraId="3807F0E4" w14:textId="77777777">
              <w:trPr>
                <w:jc w:val="center"/>
              </w:trPr>
              <w:tc>
                <w:tcPr>
                  <w:tcW w:w="8594"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2E7718C3" w14:textId="77777777" w:rsidR="001410FC" w:rsidRPr="001F761D" w:rsidRDefault="00E84158">
                  <w:pPr>
                    <w:jc w:val="right"/>
                    <w:rPr>
                      <w:b/>
                      <w:bCs/>
                      <w:sz w:val="16"/>
                      <w:szCs w:val="16"/>
                    </w:rPr>
                  </w:pPr>
                  <w:r w:rsidRPr="001F761D">
                    <w:rPr>
                      <w:b/>
                      <w:bCs/>
                      <w:sz w:val="16"/>
                      <w:szCs w:val="16"/>
                    </w:rPr>
                    <w:t>Укупно</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29FDC12A" w14:textId="77777777" w:rsidR="001410FC" w:rsidRPr="001F761D" w:rsidRDefault="00E84158">
                  <w:pPr>
                    <w:jc w:val="right"/>
                    <w:rPr>
                      <w:b/>
                      <w:bCs/>
                      <w:sz w:val="16"/>
                      <w:szCs w:val="16"/>
                    </w:rPr>
                  </w:pPr>
                  <w:r w:rsidRPr="001F761D">
                    <w:rPr>
                      <w:b/>
                      <w:bCs/>
                      <w:sz w:val="16"/>
                      <w:szCs w:val="16"/>
                    </w:rPr>
                    <w:t>30.994.000,00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06E83750" w14:textId="77777777" w:rsidR="001410FC" w:rsidRPr="001F761D" w:rsidRDefault="00E84158">
                  <w:pPr>
                    <w:jc w:val="right"/>
                    <w:rPr>
                      <w:b/>
                      <w:bCs/>
                      <w:sz w:val="16"/>
                      <w:szCs w:val="16"/>
                    </w:rPr>
                  </w:pPr>
                  <w:r w:rsidRPr="001F761D">
                    <w:rPr>
                      <w:b/>
                      <w:bCs/>
                      <w:sz w:val="16"/>
                      <w:szCs w:val="16"/>
                    </w:rPr>
                    <w:t>41.194.000,00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159E9D61" w14:textId="77777777" w:rsidR="001410FC" w:rsidRPr="001F761D" w:rsidRDefault="00E84158">
                  <w:pPr>
                    <w:jc w:val="right"/>
                    <w:rPr>
                      <w:b/>
                      <w:bCs/>
                      <w:sz w:val="16"/>
                      <w:szCs w:val="16"/>
                    </w:rPr>
                  </w:pPr>
                  <w:r w:rsidRPr="001F761D">
                    <w:rPr>
                      <w:b/>
                      <w:bCs/>
                      <w:sz w:val="16"/>
                      <w:szCs w:val="16"/>
                    </w:rPr>
                    <w:t>37.188.772,27</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01085740" w14:textId="77777777" w:rsidR="001410FC" w:rsidRPr="001F761D" w:rsidRDefault="00E84158">
                  <w:pPr>
                    <w:jc w:val="right"/>
                    <w:rPr>
                      <w:b/>
                      <w:bCs/>
                      <w:sz w:val="16"/>
                      <w:szCs w:val="16"/>
                    </w:rPr>
                  </w:pPr>
                  <w:r w:rsidRPr="001F761D">
                    <w:rPr>
                      <w:b/>
                      <w:bCs/>
                      <w:sz w:val="16"/>
                      <w:szCs w:val="16"/>
                    </w:rPr>
                    <w:t>90,28</w:t>
                  </w:r>
                </w:p>
              </w:tc>
            </w:tr>
          </w:tbl>
          <w:p w14:paraId="23B12EFA" w14:textId="77777777" w:rsidR="001410FC" w:rsidRPr="001F761D" w:rsidRDefault="001410FC">
            <w:pPr>
              <w:spacing w:line="1" w:lineRule="auto"/>
            </w:pPr>
          </w:p>
        </w:tc>
      </w:tr>
      <w:tr w:rsidR="001F761D" w:rsidRPr="001F761D" w14:paraId="3A1625E1" w14:textId="77777777">
        <w:tc>
          <w:tcPr>
            <w:tcW w:w="1050" w:type="dxa"/>
            <w:tcMar>
              <w:top w:w="0" w:type="dxa"/>
              <w:left w:w="0" w:type="dxa"/>
              <w:bottom w:w="0" w:type="dxa"/>
              <w:right w:w="0" w:type="dxa"/>
            </w:tcMar>
          </w:tcPr>
          <w:p w14:paraId="173E82A9"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542754CD" w14:textId="77777777" w:rsidR="001410FC" w:rsidRPr="001F761D" w:rsidRDefault="001410FC">
            <w:pPr>
              <w:spacing w:line="1" w:lineRule="auto"/>
            </w:pPr>
          </w:p>
        </w:tc>
        <w:tc>
          <w:tcPr>
            <w:tcW w:w="14467" w:type="dxa"/>
            <w:tcMar>
              <w:top w:w="0" w:type="dxa"/>
              <w:left w:w="0" w:type="dxa"/>
              <w:bottom w:w="0" w:type="dxa"/>
              <w:right w:w="0" w:type="dxa"/>
            </w:tcMar>
          </w:tcPr>
          <w:p w14:paraId="03ED1A49" w14:textId="77777777" w:rsidR="001410FC" w:rsidRPr="001F761D" w:rsidRDefault="001410FC">
            <w:pPr>
              <w:spacing w:line="1" w:lineRule="auto"/>
            </w:pPr>
          </w:p>
        </w:tc>
      </w:tr>
      <w:tr w:rsidR="001F761D" w:rsidRPr="001F761D" w14:paraId="75F9C5E8" w14:textId="77777777">
        <w:trPr>
          <w:trHeight w:val="230"/>
        </w:trPr>
        <w:tc>
          <w:tcPr>
            <w:tcW w:w="16117" w:type="dxa"/>
            <w:gridSpan w:val="3"/>
            <w:vMerge w:val="restart"/>
            <w:tcMar>
              <w:top w:w="0" w:type="dxa"/>
              <w:left w:w="0" w:type="dxa"/>
              <w:bottom w:w="0" w:type="dxa"/>
              <w:right w:w="0" w:type="dxa"/>
            </w:tcMar>
          </w:tcPr>
          <w:p w14:paraId="7EB80DE3" w14:textId="77777777" w:rsidR="001410FC" w:rsidRPr="001F761D" w:rsidRDefault="00E84158">
            <w:pPr>
              <w:rPr>
                <w:b/>
                <w:bCs/>
              </w:rPr>
            </w:pPr>
            <w:r w:rsidRPr="001F761D">
              <w:rPr>
                <w:b/>
                <w:bCs/>
              </w:rPr>
              <w:t>ПРОГРАМСКА СТРУКТУРА</w:t>
            </w:r>
          </w:p>
        </w:tc>
      </w:tr>
      <w:tr w:rsidR="001F761D" w:rsidRPr="001F761D" w14:paraId="4A1738FC" w14:textId="77777777">
        <w:tc>
          <w:tcPr>
            <w:tcW w:w="1050" w:type="dxa"/>
            <w:tcMar>
              <w:top w:w="0" w:type="dxa"/>
              <w:left w:w="0" w:type="dxa"/>
              <w:bottom w:w="0" w:type="dxa"/>
              <w:right w:w="0" w:type="dxa"/>
            </w:tcMar>
          </w:tcPr>
          <w:p w14:paraId="0A2A4CA5"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13CB170F" w14:textId="77777777" w:rsidR="001410FC" w:rsidRPr="001F761D" w:rsidRDefault="00E84158">
            <w:pPr>
              <w:rPr>
                <w:b/>
                <w:bCs/>
                <w:sz w:val="16"/>
                <w:szCs w:val="16"/>
              </w:rPr>
            </w:pPr>
            <w:r w:rsidRPr="001F761D">
              <w:rPr>
                <w:b/>
                <w:bCs/>
                <w:sz w:val="16"/>
                <w:szCs w:val="16"/>
              </w:rPr>
              <w:t>2003</w:t>
            </w:r>
          </w:p>
        </w:tc>
        <w:tc>
          <w:tcPr>
            <w:tcW w:w="14467" w:type="dxa"/>
            <w:tcMar>
              <w:top w:w="0" w:type="dxa"/>
              <w:left w:w="0" w:type="dxa"/>
              <w:bottom w:w="0" w:type="dxa"/>
              <w:right w:w="0" w:type="dxa"/>
            </w:tcMar>
          </w:tcPr>
          <w:p w14:paraId="71404801" w14:textId="77777777" w:rsidR="001410FC" w:rsidRPr="001F761D" w:rsidRDefault="00E84158">
            <w:pPr>
              <w:rPr>
                <w:b/>
                <w:bCs/>
                <w:sz w:val="16"/>
                <w:szCs w:val="16"/>
              </w:rPr>
            </w:pPr>
            <w:r w:rsidRPr="001F761D">
              <w:rPr>
                <w:b/>
                <w:bCs/>
                <w:sz w:val="16"/>
                <w:szCs w:val="16"/>
              </w:rPr>
              <w:t>ОСНОВНО ОБРАЗОВАЊЕ</w:t>
            </w:r>
          </w:p>
        </w:tc>
      </w:tr>
      <w:tr w:rsidR="001F761D" w:rsidRPr="001F761D" w14:paraId="43F23C13" w14:textId="77777777">
        <w:tc>
          <w:tcPr>
            <w:tcW w:w="1650" w:type="dxa"/>
            <w:gridSpan w:val="2"/>
            <w:vMerge w:val="restart"/>
            <w:tcMar>
              <w:top w:w="0" w:type="dxa"/>
              <w:left w:w="0" w:type="dxa"/>
              <w:bottom w:w="0" w:type="dxa"/>
              <w:right w:w="0" w:type="dxa"/>
            </w:tcMar>
          </w:tcPr>
          <w:p w14:paraId="77F207AA" w14:textId="77777777" w:rsidR="001410FC" w:rsidRPr="001F761D" w:rsidRDefault="00E84158">
            <w:pPr>
              <w:rPr>
                <w:sz w:val="16"/>
                <w:szCs w:val="16"/>
              </w:rPr>
            </w:pPr>
            <w:r w:rsidRPr="001F761D">
              <w:rPr>
                <w:sz w:val="16"/>
                <w:szCs w:val="16"/>
              </w:rPr>
              <w:t>Сектор:</w:t>
            </w:r>
          </w:p>
        </w:tc>
        <w:tc>
          <w:tcPr>
            <w:tcW w:w="14467" w:type="dxa"/>
            <w:tcMar>
              <w:top w:w="0" w:type="dxa"/>
              <w:left w:w="0" w:type="dxa"/>
              <w:bottom w:w="0" w:type="dxa"/>
              <w:right w:w="0" w:type="dxa"/>
            </w:tcMar>
          </w:tcPr>
          <w:p w14:paraId="1B1D0915" w14:textId="77777777" w:rsidR="001410FC" w:rsidRPr="001F761D" w:rsidRDefault="00E84158">
            <w:pPr>
              <w:rPr>
                <w:sz w:val="16"/>
                <w:szCs w:val="16"/>
              </w:rPr>
            </w:pPr>
            <w:r w:rsidRPr="001F761D">
              <w:rPr>
                <w:sz w:val="16"/>
                <w:szCs w:val="16"/>
              </w:rPr>
              <w:t>Образовање</w:t>
            </w:r>
          </w:p>
        </w:tc>
      </w:tr>
      <w:tr w:rsidR="001F761D" w:rsidRPr="001F761D" w14:paraId="0CEB3B3D" w14:textId="77777777">
        <w:tc>
          <w:tcPr>
            <w:tcW w:w="1650" w:type="dxa"/>
            <w:gridSpan w:val="2"/>
            <w:vMerge w:val="restart"/>
            <w:tcMar>
              <w:top w:w="0" w:type="dxa"/>
              <w:left w:w="0" w:type="dxa"/>
              <w:bottom w:w="0" w:type="dxa"/>
              <w:right w:w="0" w:type="dxa"/>
            </w:tcMar>
          </w:tcPr>
          <w:p w14:paraId="3EF78FC0" w14:textId="77777777" w:rsidR="001410FC" w:rsidRPr="001F761D" w:rsidRDefault="00E84158">
            <w:pPr>
              <w:rPr>
                <w:sz w:val="16"/>
                <w:szCs w:val="16"/>
              </w:rPr>
            </w:pPr>
            <w:r w:rsidRPr="001F761D">
              <w:rPr>
                <w:sz w:val="16"/>
                <w:szCs w:val="16"/>
              </w:rPr>
              <w:t>Одговорно лице</w:t>
            </w:r>
          </w:p>
        </w:tc>
        <w:tc>
          <w:tcPr>
            <w:tcW w:w="14467" w:type="dxa"/>
            <w:tcMar>
              <w:top w:w="0" w:type="dxa"/>
              <w:left w:w="0" w:type="dxa"/>
              <w:bottom w:w="0" w:type="dxa"/>
              <w:right w:w="0" w:type="dxa"/>
            </w:tcMar>
          </w:tcPr>
          <w:p w14:paraId="3A529357" w14:textId="77777777" w:rsidR="001410FC" w:rsidRPr="001F761D" w:rsidRDefault="00E84158">
            <w:pPr>
              <w:rPr>
                <w:sz w:val="16"/>
                <w:szCs w:val="16"/>
              </w:rPr>
            </w:pPr>
            <w:r w:rsidRPr="001F761D">
              <w:rPr>
                <w:sz w:val="16"/>
                <w:szCs w:val="16"/>
              </w:rPr>
              <w:t>ДИРЕКТОР ШКОЛЕ</w:t>
            </w:r>
          </w:p>
        </w:tc>
      </w:tr>
      <w:tr w:rsidR="001F761D" w:rsidRPr="001F761D" w14:paraId="7F6126A9" w14:textId="77777777">
        <w:tc>
          <w:tcPr>
            <w:tcW w:w="1650" w:type="dxa"/>
            <w:gridSpan w:val="2"/>
            <w:vMerge w:val="restart"/>
            <w:tcMar>
              <w:top w:w="0" w:type="dxa"/>
              <w:left w:w="0" w:type="dxa"/>
              <w:bottom w:w="0" w:type="dxa"/>
              <w:right w:w="0" w:type="dxa"/>
            </w:tcMar>
          </w:tcPr>
          <w:p w14:paraId="374C4357" w14:textId="77777777" w:rsidR="001410FC" w:rsidRPr="001F761D" w:rsidRDefault="00E84158">
            <w:pPr>
              <w:rPr>
                <w:sz w:val="16"/>
                <w:szCs w:val="16"/>
              </w:rPr>
            </w:pPr>
            <w:r w:rsidRPr="001F761D">
              <w:rPr>
                <w:sz w:val="16"/>
                <w:szCs w:val="16"/>
              </w:rPr>
              <w:t>Опис програма:</w:t>
            </w:r>
          </w:p>
        </w:tc>
        <w:tc>
          <w:tcPr>
            <w:tcW w:w="14467" w:type="dxa"/>
            <w:tcMar>
              <w:top w:w="0" w:type="dxa"/>
              <w:left w:w="0" w:type="dxa"/>
              <w:bottom w:w="0" w:type="dxa"/>
              <w:right w:w="0" w:type="dxa"/>
            </w:tcMar>
          </w:tcPr>
          <w:p w14:paraId="03C03295" w14:textId="0333A8B0" w:rsidR="001410FC" w:rsidRPr="001F761D" w:rsidRDefault="000B262A">
            <w:pPr>
              <w:rPr>
                <w:sz w:val="16"/>
                <w:szCs w:val="16"/>
              </w:rPr>
            </w:pPr>
            <w:r w:rsidRPr="001F761D">
              <w:t>На основу Закона о основном образовању и васпитању, свако лице има право на бесплатно и квалитетно образовање, а основни задатак школе је да омогући образовање и васпитање сваком детету односно ученику, под једнаким условима.. Основни циљ школе је да сваком ученику омогући интелектуални, емоционални, социјални, морални и физички развој у складу са његовим узрастом , развојним и потребама и интересовањима. Да би се обезбедила боља доступност и опремљеност школа, на основу Закона о основном образовању и васпитању и на основу Правилника о критеријумима и стандардима за финансирање установе која обавља делатност основног образовања и васпитања, највећи део новчаних средстава из буџета издваја се за превоз наставника и ученика, као и за опремање школа</w:t>
            </w:r>
            <w:r w:rsidRPr="001F761D">
              <w:rPr>
                <w:lang w:val="sr-Cyrl-RS"/>
              </w:rPr>
              <w:t>.</w:t>
            </w:r>
          </w:p>
        </w:tc>
      </w:tr>
      <w:tr w:rsidR="001F761D" w:rsidRPr="001F761D" w14:paraId="7AC8575D" w14:textId="77777777">
        <w:trPr>
          <w:trHeight w:hRule="exact" w:val="300"/>
        </w:trPr>
        <w:tc>
          <w:tcPr>
            <w:tcW w:w="1050" w:type="dxa"/>
            <w:tcMar>
              <w:top w:w="0" w:type="dxa"/>
              <w:left w:w="0" w:type="dxa"/>
              <w:bottom w:w="0" w:type="dxa"/>
              <w:right w:w="0" w:type="dxa"/>
            </w:tcMar>
          </w:tcPr>
          <w:p w14:paraId="4D152BDD"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40408A89" w14:textId="77777777" w:rsidR="001410FC" w:rsidRPr="001F761D" w:rsidRDefault="001410FC">
            <w:pPr>
              <w:spacing w:line="1" w:lineRule="auto"/>
            </w:pPr>
          </w:p>
        </w:tc>
        <w:tc>
          <w:tcPr>
            <w:tcW w:w="14467" w:type="dxa"/>
            <w:tcMar>
              <w:top w:w="0" w:type="dxa"/>
              <w:left w:w="0" w:type="dxa"/>
              <w:bottom w:w="0" w:type="dxa"/>
              <w:right w:w="0" w:type="dxa"/>
            </w:tcMar>
          </w:tcPr>
          <w:p w14:paraId="070F8E07" w14:textId="77777777" w:rsidR="001410FC" w:rsidRPr="001F761D" w:rsidRDefault="001410FC">
            <w:pPr>
              <w:spacing w:line="1" w:lineRule="auto"/>
            </w:pPr>
          </w:p>
        </w:tc>
      </w:tr>
      <w:tr w:rsidR="001F761D" w:rsidRPr="001F761D" w14:paraId="2C5039D5" w14:textId="77777777">
        <w:trPr>
          <w:trHeight w:val="184"/>
        </w:trPr>
        <w:tc>
          <w:tcPr>
            <w:tcW w:w="16117" w:type="dxa"/>
            <w:gridSpan w:val="3"/>
            <w:vMerge w:val="restart"/>
            <w:tcMar>
              <w:top w:w="0" w:type="dxa"/>
              <w:left w:w="0" w:type="dxa"/>
              <w:bottom w:w="0" w:type="dxa"/>
              <w:right w:w="0" w:type="dxa"/>
            </w:tcMar>
          </w:tcPr>
          <w:p w14:paraId="72CC8D28" w14:textId="77777777" w:rsidR="001410FC" w:rsidRPr="001F761D" w:rsidRDefault="00E84158">
            <w:pPr>
              <w:rPr>
                <w:i/>
                <w:iCs/>
                <w:sz w:val="16"/>
                <w:szCs w:val="16"/>
              </w:rPr>
            </w:pPr>
            <w:r w:rsidRPr="001F761D">
              <w:rPr>
                <w:i/>
                <w:iCs/>
                <w:sz w:val="16"/>
                <w:szCs w:val="16"/>
              </w:rPr>
              <w:t>Образложење спровођења програма у години извештавања:</w:t>
            </w:r>
          </w:p>
        </w:tc>
      </w:tr>
      <w:tr w:rsidR="001F761D" w:rsidRPr="001F761D" w14:paraId="2AF0904B" w14:textId="77777777">
        <w:trPr>
          <w:trHeight w:val="184"/>
        </w:trPr>
        <w:tc>
          <w:tcPr>
            <w:tcW w:w="16117" w:type="dxa"/>
            <w:gridSpan w:val="3"/>
            <w:vMerge w:val="restart"/>
            <w:tcMar>
              <w:top w:w="0" w:type="dxa"/>
              <w:left w:w="0" w:type="dxa"/>
              <w:bottom w:w="0" w:type="dxa"/>
              <w:right w:w="0" w:type="dxa"/>
            </w:tcMar>
          </w:tcPr>
          <w:p w14:paraId="1CC7756D" w14:textId="403CFB0C" w:rsidR="001410FC" w:rsidRPr="001F761D" w:rsidRDefault="00E84158">
            <w:pPr>
              <w:rPr>
                <w:sz w:val="16"/>
                <w:szCs w:val="16"/>
              </w:rPr>
            </w:pPr>
            <w:r w:rsidRPr="001F761D">
              <w:rPr>
                <w:sz w:val="16"/>
                <w:szCs w:val="16"/>
              </w:rPr>
              <w:t>-</w:t>
            </w:r>
            <w:r w:rsidR="000B262A" w:rsidRPr="001F761D">
              <w:rPr>
                <w:lang w:val="sr-Cyrl-RS"/>
              </w:rPr>
              <w:t xml:space="preserve"> П</w:t>
            </w:r>
            <w:r w:rsidR="000B262A" w:rsidRPr="001F761D">
              <w:t>лаћања су вршена на бази испостављених захтева са потребном документацијом поштујући рокове плаћања по ЦРФ-у.</w:t>
            </w:r>
            <w:r w:rsidR="0090006E" w:rsidRPr="001F761D">
              <w:rPr>
                <w:lang w:val="sr-Cyrl-RS"/>
              </w:rPr>
              <w:t>.</w:t>
            </w:r>
          </w:p>
        </w:tc>
      </w:tr>
      <w:tr w:rsidR="001F761D" w:rsidRPr="001F761D" w14:paraId="304880D6" w14:textId="77777777">
        <w:trPr>
          <w:trHeight w:hRule="exact" w:val="300"/>
        </w:trPr>
        <w:tc>
          <w:tcPr>
            <w:tcW w:w="1050" w:type="dxa"/>
            <w:tcMar>
              <w:top w:w="0" w:type="dxa"/>
              <w:left w:w="0" w:type="dxa"/>
              <w:bottom w:w="0" w:type="dxa"/>
              <w:right w:w="0" w:type="dxa"/>
            </w:tcMar>
          </w:tcPr>
          <w:p w14:paraId="69DC61D7"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46A251B7" w14:textId="77777777" w:rsidR="001410FC" w:rsidRPr="001F761D" w:rsidRDefault="001410FC">
            <w:pPr>
              <w:spacing w:line="1" w:lineRule="auto"/>
            </w:pPr>
          </w:p>
        </w:tc>
        <w:tc>
          <w:tcPr>
            <w:tcW w:w="14467" w:type="dxa"/>
            <w:tcMar>
              <w:top w:w="0" w:type="dxa"/>
              <w:left w:w="0" w:type="dxa"/>
              <w:bottom w:w="0" w:type="dxa"/>
              <w:right w:w="0" w:type="dxa"/>
            </w:tcMar>
          </w:tcPr>
          <w:p w14:paraId="5C25C6CD" w14:textId="77777777" w:rsidR="001410FC" w:rsidRPr="001F761D" w:rsidRDefault="001410FC">
            <w:pPr>
              <w:spacing w:line="1" w:lineRule="auto"/>
            </w:pPr>
          </w:p>
        </w:tc>
      </w:tr>
      <w:tr w:rsidR="001F761D" w:rsidRPr="001F761D" w14:paraId="2A9E8155" w14:textId="77777777">
        <w:trPr>
          <w:trHeight w:val="230"/>
        </w:trPr>
        <w:tc>
          <w:tcPr>
            <w:tcW w:w="16117" w:type="dxa"/>
            <w:gridSpan w:val="3"/>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151940ED" w14:textId="77777777">
              <w:trPr>
                <w:trHeight w:val="184"/>
                <w:tblHeader/>
              </w:trPr>
              <w:tc>
                <w:tcPr>
                  <w:tcW w:w="16117" w:type="dxa"/>
                  <w:gridSpan w:val="8"/>
                  <w:vMerge w:val="restart"/>
                  <w:tcMar>
                    <w:top w:w="0" w:type="dxa"/>
                    <w:left w:w="0" w:type="dxa"/>
                    <w:bottom w:w="0" w:type="dxa"/>
                    <w:right w:w="0" w:type="dxa"/>
                  </w:tcMar>
                </w:tcPr>
                <w:p w14:paraId="68836DD4" w14:textId="77777777" w:rsidR="001410FC" w:rsidRPr="001F761D" w:rsidRDefault="00E84158">
                  <w:pPr>
                    <w:rPr>
                      <w:b/>
                      <w:bCs/>
                      <w:sz w:val="16"/>
                      <w:szCs w:val="16"/>
                    </w:rPr>
                  </w:pPr>
                  <w:bookmarkStart w:id="144" w:name="__bookmark_100"/>
                  <w:bookmarkEnd w:id="144"/>
                  <w:r w:rsidRPr="001F761D">
                    <w:rPr>
                      <w:b/>
                      <w:bCs/>
                      <w:sz w:val="16"/>
                      <w:szCs w:val="16"/>
                    </w:rPr>
                    <w:t>Преглед циљних и остварених вредности показатеља учинака програма:</w:t>
                  </w:r>
                </w:p>
              </w:tc>
            </w:tr>
            <w:tr w:rsidR="001F761D" w:rsidRPr="001F761D" w14:paraId="75282800" w14:textId="77777777">
              <w:trPr>
                <w:tblHeader/>
              </w:trPr>
              <w:tc>
                <w:tcPr>
                  <w:tcW w:w="900" w:type="dxa"/>
                  <w:tcMar>
                    <w:top w:w="0" w:type="dxa"/>
                    <w:left w:w="0" w:type="dxa"/>
                    <w:bottom w:w="0" w:type="dxa"/>
                    <w:right w:w="0" w:type="dxa"/>
                  </w:tcMar>
                </w:tcPr>
                <w:p w14:paraId="04DC6E96" w14:textId="77777777" w:rsidR="001410FC" w:rsidRPr="001F761D" w:rsidRDefault="00E84158">
                  <w:pPr>
                    <w:jc w:val="center"/>
                    <w:rPr>
                      <w:sz w:val="16"/>
                      <w:szCs w:val="16"/>
                    </w:rPr>
                  </w:pPr>
                  <w:r w:rsidRPr="001F761D">
                    <w:rPr>
                      <w:sz w:val="16"/>
                      <w:szCs w:val="16"/>
                    </w:rPr>
                    <w:t xml:space="preserve"> </w:t>
                  </w:r>
                </w:p>
              </w:tc>
              <w:tc>
                <w:tcPr>
                  <w:tcW w:w="900" w:type="dxa"/>
                  <w:tcMar>
                    <w:top w:w="0" w:type="dxa"/>
                    <w:left w:w="0" w:type="dxa"/>
                    <w:bottom w:w="0" w:type="dxa"/>
                    <w:right w:w="0" w:type="dxa"/>
                  </w:tcMar>
                </w:tcPr>
                <w:p w14:paraId="178B2399" w14:textId="77777777" w:rsidR="001410FC" w:rsidRPr="001F761D" w:rsidRDefault="001410FC">
                  <w:pPr>
                    <w:spacing w:line="1" w:lineRule="auto"/>
                    <w:jc w:val="center"/>
                  </w:pPr>
                </w:p>
              </w:tc>
              <w:tc>
                <w:tcPr>
                  <w:tcW w:w="7117" w:type="dxa"/>
                  <w:tcMar>
                    <w:top w:w="0" w:type="dxa"/>
                    <w:left w:w="0" w:type="dxa"/>
                    <w:bottom w:w="0" w:type="dxa"/>
                    <w:right w:w="0" w:type="dxa"/>
                  </w:tcMar>
                </w:tcPr>
                <w:p w14:paraId="4FE15369" w14:textId="77777777" w:rsidR="001410FC" w:rsidRPr="001F761D" w:rsidRDefault="001410FC">
                  <w:pPr>
                    <w:spacing w:line="1" w:lineRule="auto"/>
                    <w:jc w:val="center"/>
                  </w:pPr>
                </w:p>
              </w:tc>
              <w:tc>
                <w:tcPr>
                  <w:tcW w:w="900" w:type="dxa"/>
                  <w:tcMar>
                    <w:top w:w="0" w:type="dxa"/>
                    <w:left w:w="0" w:type="dxa"/>
                    <w:bottom w:w="0" w:type="dxa"/>
                    <w:right w:w="0" w:type="dxa"/>
                  </w:tcMar>
                </w:tcPr>
                <w:p w14:paraId="1249D124" w14:textId="77777777" w:rsidR="001410FC" w:rsidRPr="001F761D" w:rsidRDefault="001410FC">
                  <w:pPr>
                    <w:spacing w:line="1" w:lineRule="auto"/>
                    <w:jc w:val="center"/>
                  </w:pPr>
                </w:p>
              </w:tc>
              <w:tc>
                <w:tcPr>
                  <w:tcW w:w="900" w:type="dxa"/>
                  <w:tcMar>
                    <w:top w:w="0" w:type="dxa"/>
                    <w:left w:w="0" w:type="dxa"/>
                    <w:bottom w:w="0" w:type="dxa"/>
                    <w:right w:w="0" w:type="dxa"/>
                  </w:tcMar>
                </w:tcPr>
                <w:p w14:paraId="34E91E6E" w14:textId="77777777" w:rsidR="001410FC" w:rsidRPr="001F761D" w:rsidRDefault="001410FC">
                  <w:pPr>
                    <w:spacing w:line="1" w:lineRule="auto"/>
                    <w:jc w:val="center"/>
                  </w:pPr>
                </w:p>
              </w:tc>
              <w:tc>
                <w:tcPr>
                  <w:tcW w:w="1800" w:type="dxa"/>
                  <w:tcMar>
                    <w:top w:w="0" w:type="dxa"/>
                    <w:left w:w="0" w:type="dxa"/>
                    <w:bottom w:w="0" w:type="dxa"/>
                    <w:right w:w="0" w:type="dxa"/>
                  </w:tcMar>
                </w:tcPr>
                <w:p w14:paraId="6E413F52" w14:textId="77777777" w:rsidR="001410FC" w:rsidRPr="001F761D" w:rsidRDefault="001410FC">
                  <w:pPr>
                    <w:spacing w:line="1" w:lineRule="auto"/>
                    <w:jc w:val="center"/>
                  </w:pPr>
                </w:p>
              </w:tc>
              <w:tc>
                <w:tcPr>
                  <w:tcW w:w="1800" w:type="dxa"/>
                  <w:tcMar>
                    <w:top w:w="0" w:type="dxa"/>
                    <w:left w:w="0" w:type="dxa"/>
                    <w:bottom w:w="0" w:type="dxa"/>
                    <w:right w:w="0" w:type="dxa"/>
                  </w:tcMar>
                </w:tcPr>
                <w:p w14:paraId="58271311" w14:textId="77777777" w:rsidR="001410FC" w:rsidRPr="001F761D" w:rsidRDefault="001410FC">
                  <w:pPr>
                    <w:spacing w:line="1" w:lineRule="auto"/>
                    <w:jc w:val="center"/>
                  </w:pPr>
                </w:p>
              </w:tc>
              <w:tc>
                <w:tcPr>
                  <w:tcW w:w="1800" w:type="dxa"/>
                  <w:tcMar>
                    <w:top w:w="0" w:type="dxa"/>
                    <w:left w:w="0" w:type="dxa"/>
                    <w:bottom w:w="0" w:type="dxa"/>
                    <w:right w:w="0" w:type="dxa"/>
                  </w:tcMar>
                </w:tcPr>
                <w:p w14:paraId="6E134AC4" w14:textId="77777777" w:rsidR="001410FC" w:rsidRPr="001F761D" w:rsidRDefault="001410FC">
                  <w:pPr>
                    <w:spacing w:line="1" w:lineRule="auto"/>
                    <w:jc w:val="center"/>
                  </w:pPr>
                </w:p>
              </w:tc>
            </w:tr>
            <w:tr w:rsidR="001F761D" w:rsidRPr="001F761D" w14:paraId="643A9947" w14:textId="77777777">
              <w:tc>
                <w:tcPr>
                  <w:tcW w:w="900" w:type="dxa"/>
                  <w:tcMar>
                    <w:top w:w="0" w:type="dxa"/>
                    <w:left w:w="0" w:type="dxa"/>
                    <w:bottom w:w="0" w:type="dxa"/>
                    <w:right w:w="0" w:type="dxa"/>
                  </w:tcMar>
                </w:tcPr>
                <w:p w14:paraId="2093904C" w14:textId="77777777" w:rsidR="001410FC" w:rsidRPr="001F761D" w:rsidRDefault="00E84158">
                  <w:pPr>
                    <w:rPr>
                      <w:vanish/>
                    </w:rPr>
                  </w:pPr>
                  <w:r w:rsidRPr="001F761D">
                    <w:fldChar w:fldCharType="begin"/>
                  </w:r>
                  <w:r w:rsidRPr="001F761D">
                    <w:instrText>TC "1" \f C \l "5"</w:instrText>
                  </w:r>
                  <w:r w:rsidRPr="001F761D">
                    <w:fldChar w:fldCharType="end"/>
                  </w:r>
                </w:p>
                <w:p w14:paraId="581376AB" w14:textId="77777777" w:rsidR="001410FC" w:rsidRPr="001F761D" w:rsidRDefault="00E84158">
                  <w:pPr>
                    <w:rPr>
                      <w:b/>
                      <w:bCs/>
                      <w:sz w:val="16"/>
                      <w:szCs w:val="16"/>
                    </w:rPr>
                  </w:pPr>
                  <w:r w:rsidRPr="001F761D">
                    <w:rPr>
                      <w:b/>
                      <w:bCs/>
                      <w:sz w:val="16"/>
                      <w:szCs w:val="16"/>
                    </w:rPr>
                    <w:t>Циљ   1:</w:t>
                  </w:r>
                </w:p>
              </w:tc>
              <w:tc>
                <w:tcPr>
                  <w:tcW w:w="900" w:type="dxa"/>
                  <w:tcMar>
                    <w:top w:w="0" w:type="dxa"/>
                    <w:left w:w="0" w:type="dxa"/>
                    <w:bottom w:w="0" w:type="dxa"/>
                    <w:right w:w="0" w:type="dxa"/>
                  </w:tcMar>
                </w:tcPr>
                <w:p w14:paraId="7DBC6DC3" w14:textId="77777777" w:rsidR="001410FC" w:rsidRPr="001F761D" w:rsidRDefault="00E84158">
                  <w:pPr>
                    <w:rPr>
                      <w:b/>
                      <w:bCs/>
                      <w:sz w:val="16"/>
                      <w:szCs w:val="16"/>
                    </w:rPr>
                  </w:pPr>
                  <w:r w:rsidRPr="001F761D">
                    <w:rPr>
                      <w:b/>
                      <w:bCs/>
                      <w:sz w:val="16"/>
                      <w:szCs w:val="16"/>
                    </w:rPr>
                    <w:t>0001</w:t>
                  </w:r>
                </w:p>
              </w:tc>
              <w:tc>
                <w:tcPr>
                  <w:tcW w:w="14317" w:type="dxa"/>
                  <w:gridSpan w:val="6"/>
                  <w:vMerge w:val="restart"/>
                  <w:tcMar>
                    <w:top w:w="0" w:type="dxa"/>
                    <w:left w:w="0" w:type="dxa"/>
                    <w:bottom w:w="0" w:type="dxa"/>
                    <w:right w:w="0" w:type="dxa"/>
                  </w:tcMar>
                </w:tcPr>
                <w:p w14:paraId="40CBC468" w14:textId="77777777" w:rsidR="001410FC" w:rsidRPr="001F761D" w:rsidRDefault="00E84158">
                  <w:pPr>
                    <w:rPr>
                      <w:b/>
                      <w:bCs/>
                      <w:sz w:val="16"/>
                      <w:szCs w:val="16"/>
                    </w:rPr>
                  </w:pPr>
                  <w:r w:rsidRPr="001F761D">
                    <w:rPr>
                      <w:b/>
                      <w:bCs/>
                      <w:sz w:val="16"/>
                      <w:szCs w:val="16"/>
                    </w:rPr>
                    <w:t>Потпуни обухват основним образовањем и васпитањем</w:t>
                  </w:r>
                </w:p>
              </w:tc>
            </w:tr>
            <w:tr w:rsidR="001F761D" w:rsidRPr="001F761D" w14:paraId="41852786"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7172E48"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F5752CE"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41069BA"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4B4C396"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5C0221D" w14:textId="77777777" w:rsidR="001410FC" w:rsidRPr="001F761D" w:rsidRDefault="00E84158">
                  <w:pPr>
                    <w:jc w:val="center"/>
                    <w:rPr>
                      <w:b/>
                      <w:bCs/>
                      <w:sz w:val="16"/>
                      <w:szCs w:val="16"/>
                    </w:rPr>
                  </w:pPr>
                  <w:r w:rsidRPr="001F761D">
                    <w:rPr>
                      <w:b/>
                      <w:bCs/>
                      <w:sz w:val="16"/>
                      <w:szCs w:val="16"/>
                    </w:rPr>
                    <w:t>Циљана вредност</w:t>
                  </w:r>
                </w:p>
                <w:p w14:paraId="76E99D74"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B4A730F" w14:textId="77777777" w:rsidR="001410FC" w:rsidRPr="001F761D" w:rsidRDefault="00E84158">
                  <w:pPr>
                    <w:jc w:val="center"/>
                    <w:rPr>
                      <w:b/>
                      <w:bCs/>
                      <w:sz w:val="16"/>
                      <w:szCs w:val="16"/>
                    </w:rPr>
                  </w:pPr>
                  <w:r w:rsidRPr="001F761D">
                    <w:rPr>
                      <w:b/>
                      <w:bCs/>
                      <w:sz w:val="16"/>
                      <w:szCs w:val="16"/>
                    </w:rPr>
                    <w:t>Остварена вредност</w:t>
                  </w:r>
                </w:p>
                <w:p w14:paraId="722CF378" w14:textId="77777777" w:rsidR="001410FC" w:rsidRPr="001F761D" w:rsidRDefault="00E84158">
                  <w:pPr>
                    <w:jc w:val="center"/>
                    <w:rPr>
                      <w:b/>
                      <w:bCs/>
                      <w:sz w:val="16"/>
                      <w:szCs w:val="16"/>
                    </w:rPr>
                  </w:pPr>
                  <w:r w:rsidRPr="001F761D">
                    <w:rPr>
                      <w:b/>
                      <w:bCs/>
                      <w:sz w:val="16"/>
                      <w:szCs w:val="16"/>
                    </w:rPr>
                    <w:t>у 2024.год</w:t>
                  </w:r>
                </w:p>
              </w:tc>
            </w:tr>
            <w:tr w:rsidR="001F761D" w:rsidRPr="001F761D" w14:paraId="0F8FB547"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tblLayout w:type="fixed"/>
                    <w:tblLook w:val="01E0" w:firstRow="1" w:lastRow="1" w:firstColumn="1" w:lastColumn="1" w:noHBand="0" w:noVBand="0"/>
                  </w:tblPr>
                  <w:tblGrid>
                    <w:gridCol w:w="600"/>
                    <w:gridCol w:w="8317"/>
                  </w:tblGrid>
                  <w:tr w:rsidR="001F761D" w:rsidRPr="001F761D" w14:paraId="15DF49AC" w14:textId="77777777">
                    <w:tc>
                      <w:tcPr>
                        <w:tcW w:w="600" w:type="dxa"/>
                        <w:tcMar>
                          <w:top w:w="0" w:type="dxa"/>
                          <w:left w:w="0" w:type="dxa"/>
                          <w:bottom w:w="0" w:type="dxa"/>
                          <w:right w:w="0" w:type="dxa"/>
                        </w:tcMar>
                      </w:tcPr>
                      <w:p w14:paraId="2C4A0CEF" w14:textId="77777777" w:rsidR="001410FC" w:rsidRPr="001F761D" w:rsidRDefault="00E84158">
                        <w:pPr>
                          <w:rPr>
                            <w:sz w:val="16"/>
                            <w:szCs w:val="16"/>
                          </w:rPr>
                        </w:pPr>
                        <w:r w:rsidRPr="001F761D">
                          <w:rPr>
                            <w:sz w:val="16"/>
                            <w:szCs w:val="16"/>
                          </w:rPr>
                          <w:t>Назив:</w:t>
                        </w:r>
                      </w:p>
                    </w:tc>
                    <w:tc>
                      <w:tcPr>
                        <w:tcW w:w="8317" w:type="dxa"/>
                        <w:tcMar>
                          <w:top w:w="0" w:type="dxa"/>
                          <w:left w:w="0" w:type="dxa"/>
                          <w:bottom w:w="0" w:type="dxa"/>
                          <w:right w:w="0" w:type="dxa"/>
                        </w:tcMar>
                      </w:tcPr>
                      <w:p w14:paraId="2FDEEAB7" w14:textId="77777777" w:rsidR="001410FC" w:rsidRPr="001F761D" w:rsidRDefault="00E84158">
                        <w:pPr>
                          <w:rPr>
                            <w:b/>
                            <w:bCs/>
                            <w:sz w:val="16"/>
                            <w:szCs w:val="16"/>
                          </w:rPr>
                        </w:pPr>
                        <w:r w:rsidRPr="001F761D">
                          <w:rPr>
                            <w:b/>
                            <w:bCs/>
                            <w:sz w:val="16"/>
                            <w:szCs w:val="16"/>
                          </w:rPr>
                          <w:t>Обухват деце основним образовањем (разложено према полу)</w:t>
                        </w:r>
                      </w:p>
                    </w:tc>
                  </w:tr>
                </w:tbl>
                <w:p w14:paraId="321A0122" w14:textId="77777777" w:rsidR="001410FC" w:rsidRPr="001F761D" w:rsidRDefault="00E84158">
                  <w:pPr>
                    <w:rPr>
                      <w:sz w:val="16"/>
                      <w:szCs w:val="16"/>
                    </w:rPr>
                  </w:pPr>
                  <w:r w:rsidRPr="001F761D">
                    <w:rPr>
                      <w:sz w:val="16"/>
                      <w:szCs w:val="16"/>
                    </w:rPr>
                    <w:t>Коментар:</w:t>
                  </w:r>
                </w:p>
                <w:p w14:paraId="2AAA514A" w14:textId="77777777" w:rsidR="001410FC" w:rsidRPr="001F761D" w:rsidRDefault="00E84158">
                  <w:pPr>
                    <w:rPr>
                      <w:sz w:val="16"/>
                      <w:szCs w:val="16"/>
                    </w:rPr>
                  </w:pPr>
                  <w:r w:rsidRPr="001F761D">
                    <w:rPr>
                      <w:sz w:val="16"/>
                      <w:szCs w:val="16"/>
                    </w:rPr>
                    <w:t>Извор верификације: ИЗВЕШТАЈ</w:t>
                  </w:r>
                </w:p>
                <w:p w14:paraId="62FD58DA" w14:textId="0FE7FFE6" w:rsidR="001410FC" w:rsidRPr="001F761D" w:rsidRDefault="00E84158">
                  <w:pPr>
                    <w:rPr>
                      <w:sz w:val="16"/>
                      <w:szCs w:val="16"/>
                      <w:lang w:val="sr-Cyrl-RS"/>
                    </w:rPr>
                  </w:pPr>
                  <w:r w:rsidRPr="001F761D">
                    <w:rPr>
                      <w:sz w:val="16"/>
                      <w:szCs w:val="16"/>
                    </w:rPr>
                    <w:t>Образложење одступања од циљне вредности: -</w:t>
                  </w:r>
                  <w:r w:rsidR="00D830F0" w:rsidRPr="001F761D">
                    <w:rPr>
                      <w:sz w:val="16"/>
                      <w:szCs w:val="16"/>
                      <w:lang w:val="sr-Cyrl-RS"/>
                    </w:rPr>
                    <w:t xml:space="preserve"> незнатно одступање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467C49" w14:textId="67BC75B2" w:rsidR="001410FC" w:rsidRPr="001F761D" w:rsidRDefault="00D830F0">
                  <w:pPr>
                    <w:jc w:val="center"/>
                    <w:rPr>
                      <w:b/>
                      <w:bCs/>
                      <w:sz w:val="16"/>
                      <w:szCs w:val="16"/>
                      <w:lang w:val="sr-Cyrl-RS"/>
                    </w:rPr>
                  </w:pPr>
                  <w:r w:rsidRPr="001F761D">
                    <w:rPr>
                      <w:b/>
                      <w:bCs/>
                      <w:sz w:val="16"/>
                      <w:szCs w:val="16"/>
                      <w:lang w:val="sr-Cyrl-RS"/>
                    </w:rPr>
                    <w:t>проценат</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1AD53D"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733B09" w14:textId="77777777" w:rsidR="001410FC" w:rsidRPr="001F761D" w:rsidRDefault="00E84158">
                  <w:pPr>
                    <w:jc w:val="center"/>
                    <w:rPr>
                      <w:b/>
                      <w:bCs/>
                      <w:sz w:val="16"/>
                      <w:szCs w:val="16"/>
                    </w:rPr>
                  </w:pPr>
                  <w:r w:rsidRPr="001F761D">
                    <w:rPr>
                      <w:b/>
                      <w:bCs/>
                      <w:sz w:val="16"/>
                      <w:szCs w:val="16"/>
                    </w:rPr>
                    <w:t>53 М, 54ж</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AC92C0" w14:textId="77777777" w:rsidR="001410FC" w:rsidRPr="001F761D" w:rsidRDefault="00E84158">
                  <w:pPr>
                    <w:jc w:val="center"/>
                    <w:rPr>
                      <w:b/>
                      <w:bCs/>
                      <w:sz w:val="16"/>
                      <w:szCs w:val="16"/>
                    </w:rPr>
                  </w:pPr>
                  <w:r w:rsidRPr="001F761D">
                    <w:rPr>
                      <w:b/>
                      <w:bCs/>
                      <w:sz w:val="16"/>
                      <w:szCs w:val="16"/>
                    </w:rPr>
                    <w:t>53 М, 54ж</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86985B" w14:textId="1D8E3B37" w:rsidR="001410FC" w:rsidRPr="001F761D" w:rsidRDefault="00D830F0">
                  <w:pPr>
                    <w:jc w:val="center"/>
                    <w:rPr>
                      <w:b/>
                      <w:bCs/>
                      <w:sz w:val="16"/>
                      <w:szCs w:val="16"/>
                    </w:rPr>
                  </w:pPr>
                  <w:r w:rsidRPr="001F761D">
                    <w:rPr>
                      <w:b/>
                      <w:bCs/>
                      <w:sz w:val="16"/>
                      <w:szCs w:val="16"/>
                    </w:rPr>
                    <w:t>52 % дечаци,48 % девојчице</w:t>
                  </w:r>
                </w:p>
              </w:tc>
            </w:tr>
            <w:tr w:rsidR="001F761D" w:rsidRPr="001F761D" w14:paraId="765F375B" w14:textId="77777777">
              <w:tc>
                <w:tcPr>
                  <w:tcW w:w="900" w:type="dxa"/>
                  <w:tcMar>
                    <w:top w:w="0" w:type="dxa"/>
                    <w:left w:w="0" w:type="dxa"/>
                    <w:bottom w:w="0" w:type="dxa"/>
                    <w:right w:w="0" w:type="dxa"/>
                  </w:tcMar>
                </w:tcPr>
                <w:p w14:paraId="172A0C95"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433174EA" w14:textId="77777777" w:rsidR="001410FC" w:rsidRPr="001F761D" w:rsidRDefault="001410FC">
                  <w:pPr>
                    <w:spacing w:line="1" w:lineRule="auto"/>
                  </w:pPr>
                </w:p>
              </w:tc>
              <w:tc>
                <w:tcPr>
                  <w:tcW w:w="7117" w:type="dxa"/>
                  <w:tcMar>
                    <w:top w:w="0" w:type="dxa"/>
                    <w:left w:w="0" w:type="dxa"/>
                    <w:bottom w:w="0" w:type="dxa"/>
                    <w:right w:w="0" w:type="dxa"/>
                  </w:tcMar>
                </w:tcPr>
                <w:p w14:paraId="5B5F051B" w14:textId="77777777" w:rsidR="001410FC" w:rsidRPr="001F761D" w:rsidRDefault="001410FC">
                  <w:pPr>
                    <w:spacing w:line="1" w:lineRule="auto"/>
                  </w:pPr>
                </w:p>
              </w:tc>
              <w:tc>
                <w:tcPr>
                  <w:tcW w:w="900" w:type="dxa"/>
                  <w:tcMar>
                    <w:top w:w="0" w:type="dxa"/>
                    <w:left w:w="0" w:type="dxa"/>
                    <w:bottom w:w="0" w:type="dxa"/>
                    <w:right w:w="0" w:type="dxa"/>
                  </w:tcMar>
                </w:tcPr>
                <w:p w14:paraId="6753BD50" w14:textId="77777777" w:rsidR="001410FC" w:rsidRPr="001F761D" w:rsidRDefault="001410FC">
                  <w:pPr>
                    <w:spacing w:line="1" w:lineRule="auto"/>
                  </w:pPr>
                </w:p>
              </w:tc>
              <w:tc>
                <w:tcPr>
                  <w:tcW w:w="900" w:type="dxa"/>
                  <w:tcMar>
                    <w:top w:w="0" w:type="dxa"/>
                    <w:left w:w="0" w:type="dxa"/>
                    <w:bottom w:w="0" w:type="dxa"/>
                    <w:right w:w="0" w:type="dxa"/>
                  </w:tcMar>
                </w:tcPr>
                <w:p w14:paraId="1292A478" w14:textId="77777777" w:rsidR="001410FC" w:rsidRPr="001F761D" w:rsidRDefault="001410FC">
                  <w:pPr>
                    <w:spacing w:line="1" w:lineRule="auto"/>
                  </w:pPr>
                </w:p>
              </w:tc>
              <w:tc>
                <w:tcPr>
                  <w:tcW w:w="1800" w:type="dxa"/>
                  <w:tcMar>
                    <w:top w:w="0" w:type="dxa"/>
                    <w:left w:w="0" w:type="dxa"/>
                    <w:bottom w:w="0" w:type="dxa"/>
                    <w:right w:w="0" w:type="dxa"/>
                  </w:tcMar>
                </w:tcPr>
                <w:p w14:paraId="1EBC537B" w14:textId="77777777" w:rsidR="001410FC" w:rsidRPr="001F761D" w:rsidRDefault="001410FC">
                  <w:pPr>
                    <w:spacing w:line="1" w:lineRule="auto"/>
                  </w:pPr>
                </w:p>
              </w:tc>
              <w:tc>
                <w:tcPr>
                  <w:tcW w:w="1800" w:type="dxa"/>
                  <w:tcMar>
                    <w:top w:w="0" w:type="dxa"/>
                    <w:left w:w="0" w:type="dxa"/>
                    <w:bottom w:w="0" w:type="dxa"/>
                    <w:right w:w="0" w:type="dxa"/>
                  </w:tcMar>
                </w:tcPr>
                <w:p w14:paraId="39DB5EE4" w14:textId="77777777" w:rsidR="001410FC" w:rsidRPr="001F761D" w:rsidRDefault="001410FC">
                  <w:pPr>
                    <w:spacing w:line="1" w:lineRule="auto"/>
                  </w:pPr>
                </w:p>
              </w:tc>
              <w:tc>
                <w:tcPr>
                  <w:tcW w:w="1800" w:type="dxa"/>
                  <w:tcMar>
                    <w:top w:w="0" w:type="dxa"/>
                    <w:left w:w="0" w:type="dxa"/>
                    <w:bottom w:w="0" w:type="dxa"/>
                    <w:right w:w="0" w:type="dxa"/>
                  </w:tcMar>
                </w:tcPr>
                <w:p w14:paraId="2FD41610" w14:textId="77777777" w:rsidR="001410FC" w:rsidRPr="001F761D" w:rsidRDefault="001410FC">
                  <w:pPr>
                    <w:spacing w:line="1" w:lineRule="auto"/>
                  </w:pPr>
                </w:p>
              </w:tc>
            </w:tr>
          </w:tbl>
          <w:p w14:paraId="3DDB8C34" w14:textId="77777777" w:rsidR="001410FC" w:rsidRPr="001F761D" w:rsidRDefault="001410FC">
            <w:pPr>
              <w:spacing w:line="1" w:lineRule="auto"/>
            </w:pPr>
          </w:p>
        </w:tc>
      </w:tr>
    </w:tbl>
    <w:p w14:paraId="39630F72" w14:textId="0CE9DA9B" w:rsidR="00DF2BB0" w:rsidRPr="001F761D" w:rsidRDefault="00DF2BB0" w:rsidP="00DF2BB0">
      <w:pPr>
        <w:tabs>
          <w:tab w:val="left" w:pos="1008"/>
        </w:tabs>
      </w:pPr>
    </w:p>
    <w:tbl>
      <w:tblPr>
        <w:tblW w:w="16117" w:type="dxa"/>
        <w:tblLayout w:type="fixed"/>
        <w:tblLook w:val="01E0" w:firstRow="1" w:lastRow="1" w:firstColumn="1" w:lastColumn="1" w:noHBand="0" w:noVBand="0"/>
      </w:tblPr>
      <w:tblGrid>
        <w:gridCol w:w="2250"/>
        <w:gridCol w:w="900"/>
        <w:gridCol w:w="12967"/>
      </w:tblGrid>
      <w:tr w:rsidR="001F761D" w:rsidRPr="001F761D" w14:paraId="4629E5EB" w14:textId="77777777" w:rsidTr="005C075B">
        <w:tc>
          <w:tcPr>
            <w:tcW w:w="2250" w:type="dxa"/>
            <w:tcMar>
              <w:top w:w="0" w:type="dxa"/>
              <w:left w:w="0" w:type="dxa"/>
              <w:bottom w:w="0" w:type="dxa"/>
              <w:right w:w="0" w:type="dxa"/>
            </w:tcMar>
            <w:vAlign w:val="center"/>
          </w:tcPr>
          <w:bookmarkStart w:id="145" w:name="_Hlk196770870"/>
          <w:p w14:paraId="285465ED" w14:textId="77777777" w:rsidR="00DF2BB0" w:rsidRPr="001F761D" w:rsidRDefault="00DF2BB0" w:rsidP="005C075B">
            <w:pPr>
              <w:rPr>
                <w:vanish/>
              </w:rPr>
            </w:pPr>
            <w:r w:rsidRPr="001F761D">
              <w:fldChar w:fldCharType="begin"/>
            </w:r>
            <w:r w:rsidRPr="001F761D">
              <w:instrText>TC "0001" \f C \l "5"</w:instrText>
            </w:r>
            <w:r w:rsidRPr="001F761D">
              <w:fldChar w:fldCharType="end"/>
            </w:r>
          </w:p>
          <w:p w14:paraId="48D702F3" w14:textId="77777777" w:rsidR="00DF2BB0" w:rsidRPr="001F761D" w:rsidRDefault="00DF2BB0" w:rsidP="005C075B">
            <w:pPr>
              <w:rPr>
                <w:b/>
                <w:bCs/>
              </w:rPr>
            </w:pPr>
            <w:r w:rsidRPr="001F761D">
              <w:rPr>
                <w:b/>
                <w:bCs/>
              </w:rPr>
              <w:t>Програмска активност</w:t>
            </w:r>
          </w:p>
        </w:tc>
        <w:tc>
          <w:tcPr>
            <w:tcW w:w="900" w:type="dxa"/>
            <w:tcMar>
              <w:top w:w="0" w:type="dxa"/>
              <w:left w:w="0" w:type="dxa"/>
              <w:bottom w:w="0" w:type="dxa"/>
              <w:right w:w="0" w:type="dxa"/>
            </w:tcMar>
            <w:vAlign w:val="center"/>
          </w:tcPr>
          <w:p w14:paraId="7B98F38C" w14:textId="77777777" w:rsidR="00DF2BB0" w:rsidRPr="001F761D" w:rsidRDefault="00DF2BB0" w:rsidP="005C075B">
            <w:pPr>
              <w:rPr>
                <w:b/>
                <w:bCs/>
              </w:rPr>
            </w:pPr>
            <w:r w:rsidRPr="001F761D">
              <w:rPr>
                <w:b/>
                <w:bCs/>
              </w:rPr>
              <w:t>0001</w:t>
            </w:r>
          </w:p>
        </w:tc>
        <w:tc>
          <w:tcPr>
            <w:tcW w:w="12967" w:type="dxa"/>
            <w:tcMar>
              <w:top w:w="0" w:type="dxa"/>
              <w:left w:w="0" w:type="dxa"/>
              <w:bottom w:w="0" w:type="dxa"/>
              <w:right w:w="0" w:type="dxa"/>
            </w:tcMar>
            <w:vAlign w:val="center"/>
          </w:tcPr>
          <w:p w14:paraId="35C448CE" w14:textId="6E858E82" w:rsidR="00DF2BB0" w:rsidRPr="001F761D" w:rsidRDefault="00DF2BB0" w:rsidP="005C075B">
            <w:pPr>
              <w:rPr>
                <w:b/>
                <w:bCs/>
              </w:rPr>
            </w:pPr>
            <w:r w:rsidRPr="001F761D">
              <w:rPr>
                <w:b/>
                <w:bCs/>
              </w:rPr>
              <w:t xml:space="preserve">Реализација делатности </w:t>
            </w:r>
            <w:r w:rsidRPr="001F761D">
              <w:rPr>
                <w:b/>
                <w:bCs/>
                <w:lang w:val="sr-Cyrl-RS"/>
              </w:rPr>
              <w:t>основног</w:t>
            </w:r>
            <w:r w:rsidRPr="001F761D">
              <w:rPr>
                <w:b/>
                <w:bCs/>
              </w:rPr>
              <w:t xml:space="preserve"> образовања</w:t>
            </w:r>
          </w:p>
        </w:tc>
      </w:tr>
      <w:tr w:rsidR="001F761D" w:rsidRPr="001F761D" w14:paraId="1DFAB52D" w14:textId="77777777" w:rsidTr="005C075B">
        <w:tc>
          <w:tcPr>
            <w:tcW w:w="2250" w:type="dxa"/>
            <w:tcMar>
              <w:top w:w="0" w:type="dxa"/>
              <w:left w:w="0" w:type="dxa"/>
              <w:bottom w:w="0" w:type="dxa"/>
              <w:right w:w="0" w:type="dxa"/>
            </w:tcMar>
          </w:tcPr>
          <w:p w14:paraId="50665577" w14:textId="77777777" w:rsidR="00DF2BB0" w:rsidRPr="001F761D" w:rsidRDefault="00DF2BB0" w:rsidP="005C075B">
            <w:r w:rsidRPr="001F761D">
              <w:t>Одговорно лице</w:t>
            </w:r>
          </w:p>
        </w:tc>
        <w:tc>
          <w:tcPr>
            <w:tcW w:w="13867" w:type="dxa"/>
            <w:gridSpan w:val="2"/>
            <w:vMerge w:val="restart"/>
            <w:tcMar>
              <w:top w:w="0" w:type="dxa"/>
              <w:left w:w="0" w:type="dxa"/>
              <w:bottom w:w="0" w:type="dxa"/>
              <w:right w:w="0" w:type="dxa"/>
            </w:tcMar>
            <w:vAlign w:val="center"/>
          </w:tcPr>
          <w:p w14:paraId="00E9A20E" w14:textId="77777777" w:rsidR="00DF2BB0" w:rsidRPr="001F761D" w:rsidRDefault="00DF2BB0" w:rsidP="005C075B">
            <w:r w:rsidRPr="001F761D">
              <w:t>ДИРЕКТОР ШКОЛЕ</w:t>
            </w:r>
          </w:p>
        </w:tc>
      </w:tr>
      <w:tr w:rsidR="001F761D" w:rsidRPr="001F761D" w14:paraId="4BBD5010" w14:textId="77777777" w:rsidTr="005C075B">
        <w:tc>
          <w:tcPr>
            <w:tcW w:w="2250" w:type="dxa"/>
            <w:tcMar>
              <w:top w:w="0" w:type="dxa"/>
              <w:left w:w="0" w:type="dxa"/>
              <w:bottom w:w="0" w:type="dxa"/>
              <w:right w:w="0" w:type="dxa"/>
            </w:tcMar>
          </w:tcPr>
          <w:p w14:paraId="36053AC5" w14:textId="77777777" w:rsidR="00DF2BB0" w:rsidRPr="001F761D" w:rsidRDefault="00DF2BB0" w:rsidP="005C075B">
            <w:r w:rsidRPr="001F761D">
              <w:t>Опис програмске активности:</w:t>
            </w:r>
          </w:p>
        </w:tc>
        <w:tc>
          <w:tcPr>
            <w:tcW w:w="13867" w:type="dxa"/>
            <w:gridSpan w:val="2"/>
            <w:vMerge w:val="restart"/>
            <w:tcMar>
              <w:top w:w="0" w:type="dxa"/>
              <w:left w:w="0" w:type="dxa"/>
              <w:bottom w:w="0" w:type="dxa"/>
              <w:right w:w="0" w:type="dxa"/>
            </w:tcMar>
            <w:vAlign w:val="center"/>
          </w:tcPr>
          <w:p w14:paraId="01AC581F" w14:textId="4D4184BF" w:rsidR="00DF2BB0" w:rsidRPr="001F761D" w:rsidRDefault="00DF2BB0" w:rsidP="005C075B">
            <w:pPr>
              <w:rPr>
                <w:lang w:val="sr-Cyrl-RS"/>
              </w:rPr>
            </w:pPr>
            <w:r w:rsidRPr="001F761D">
              <w:t xml:space="preserve">ДЕЛАТНОСТ </w:t>
            </w:r>
            <w:r w:rsidRPr="001F761D">
              <w:rPr>
                <w:lang w:val="sr-Cyrl-RS"/>
              </w:rPr>
              <w:t>ОСНОВНОГ</w:t>
            </w:r>
            <w:r w:rsidRPr="001F761D">
              <w:t xml:space="preserve"> ОБРАЗОВАЊА ОБАВЉА СЕ ПО ГОДИШЊЕМ ПЛАНУ РАДА</w:t>
            </w:r>
          </w:p>
        </w:tc>
      </w:tr>
      <w:tr w:rsidR="001F761D" w:rsidRPr="001F761D" w14:paraId="5248AE1C" w14:textId="77777777" w:rsidTr="005C075B">
        <w:trPr>
          <w:trHeight w:hRule="exact" w:val="300"/>
        </w:trPr>
        <w:tc>
          <w:tcPr>
            <w:tcW w:w="2250" w:type="dxa"/>
            <w:tcMar>
              <w:top w:w="0" w:type="dxa"/>
              <w:left w:w="0" w:type="dxa"/>
              <w:bottom w:w="0" w:type="dxa"/>
              <w:right w:w="0" w:type="dxa"/>
            </w:tcMar>
          </w:tcPr>
          <w:p w14:paraId="38B55580" w14:textId="77777777" w:rsidR="00DF2BB0" w:rsidRPr="001F761D" w:rsidRDefault="00DF2BB0" w:rsidP="005C075B">
            <w:r w:rsidRPr="001F761D">
              <w:t xml:space="preserve"> </w:t>
            </w:r>
          </w:p>
        </w:tc>
        <w:tc>
          <w:tcPr>
            <w:tcW w:w="900" w:type="dxa"/>
            <w:tcMar>
              <w:top w:w="0" w:type="dxa"/>
              <w:left w:w="0" w:type="dxa"/>
              <w:bottom w:w="0" w:type="dxa"/>
              <w:right w:w="0" w:type="dxa"/>
            </w:tcMar>
          </w:tcPr>
          <w:p w14:paraId="1F9DD842" w14:textId="77777777" w:rsidR="00DF2BB0" w:rsidRPr="001F761D" w:rsidRDefault="00DF2BB0" w:rsidP="005C075B">
            <w:pPr>
              <w:spacing w:line="1" w:lineRule="auto"/>
            </w:pPr>
          </w:p>
        </w:tc>
        <w:tc>
          <w:tcPr>
            <w:tcW w:w="12967" w:type="dxa"/>
            <w:tcMar>
              <w:top w:w="0" w:type="dxa"/>
              <w:left w:w="0" w:type="dxa"/>
              <w:bottom w:w="0" w:type="dxa"/>
              <w:right w:w="0" w:type="dxa"/>
            </w:tcMar>
          </w:tcPr>
          <w:p w14:paraId="057E1DC4" w14:textId="77777777" w:rsidR="00DF2BB0" w:rsidRPr="001F761D" w:rsidRDefault="00DF2BB0" w:rsidP="005C075B">
            <w:pPr>
              <w:spacing w:line="1" w:lineRule="auto"/>
            </w:pPr>
          </w:p>
        </w:tc>
      </w:tr>
      <w:tr w:rsidR="001F761D" w:rsidRPr="001F761D" w14:paraId="1041FF99" w14:textId="77777777" w:rsidTr="005C075B">
        <w:trPr>
          <w:trHeight w:val="230"/>
        </w:trPr>
        <w:tc>
          <w:tcPr>
            <w:tcW w:w="16117" w:type="dxa"/>
            <w:gridSpan w:val="3"/>
            <w:vMerge w:val="restart"/>
            <w:tcMar>
              <w:top w:w="0" w:type="dxa"/>
              <w:left w:w="0" w:type="dxa"/>
              <w:bottom w:w="0" w:type="dxa"/>
              <w:right w:w="0" w:type="dxa"/>
            </w:tcMar>
          </w:tcPr>
          <w:p w14:paraId="494C5412" w14:textId="77777777" w:rsidR="00DF2BB0" w:rsidRPr="001F761D" w:rsidRDefault="00DF2BB0" w:rsidP="005C075B">
            <w:pPr>
              <w:rPr>
                <w:i/>
                <w:iCs/>
              </w:rPr>
            </w:pPr>
            <w:r w:rsidRPr="001F761D">
              <w:rPr>
                <w:i/>
                <w:iCs/>
              </w:rPr>
              <w:t>Образложење спровођења програмских активности у години извештавања:</w:t>
            </w:r>
          </w:p>
        </w:tc>
      </w:tr>
      <w:bookmarkEnd w:id="145"/>
      <w:tr w:rsidR="001F761D" w:rsidRPr="001F761D" w14:paraId="6D702813" w14:textId="77777777" w:rsidTr="005C075B">
        <w:trPr>
          <w:trHeight w:val="184"/>
        </w:trPr>
        <w:tc>
          <w:tcPr>
            <w:tcW w:w="16117" w:type="dxa"/>
            <w:gridSpan w:val="3"/>
            <w:tcMar>
              <w:top w:w="0" w:type="dxa"/>
              <w:left w:w="0" w:type="dxa"/>
              <w:bottom w:w="0" w:type="dxa"/>
              <w:right w:w="0" w:type="dxa"/>
            </w:tcMar>
          </w:tcPr>
          <w:p w14:paraId="741C07A2" w14:textId="19F800DF" w:rsidR="00DF2BB0" w:rsidRPr="001F761D" w:rsidRDefault="00D73888" w:rsidP="00DF2BB0">
            <w:pPr>
              <w:pStyle w:val="ListParagraph"/>
              <w:numPr>
                <w:ilvl w:val="0"/>
                <w:numId w:val="2"/>
              </w:numPr>
            </w:pPr>
            <w:r w:rsidRPr="001F761D">
              <w:rPr>
                <w:lang w:val="sr-Cyrl-RS"/>
              </w:rPr>
              <w:t>г</w:t>
            </w:r>
          </w:p>
          <w:p w14:paraId="7F8D5E86" w14:textId="166F0224" w:rsidR="00CB533E" w:rsidRPr="001F761D" w:rsidRDefault="00CB533E" w:rsidP="00CB533E">
            <w:pPr>
              <w:pStyle w:val="ListParagraph"/>
              <w:ind w:left="502"/>
            </w:pPr>
          </w:p>
        </w:tc>
      </w:tr>
    </w:tbl>
    <w:p w14:paraId="59C7DE91" w14:textId="29A58432" w:rsidR="001410FC" w:rsidRPr="001F761D" w:rsidRDefault="00DF2BB0" w:rsidP="00DF2BB0">
      <w:pPr>
        <w:tabs>
          <w:tab w:val="left" w:pos="1008"/>
        </w:tabs>
      </w:pPr>
      <w:r w:rsidRPr="001F761D">
        <w:rPr>
          <w:b/>
          <w:bCs/>
          <w:sz w:val="16"/>
          <w:szCs w:val="16"/>
        </w:rPr>
        <w:t>Преглед циљних и остварених вредности показатеља учинака програма:</w:t>
      </w:r>
    </w:p>
    <w:p w14:paraId="4B800E4A" w14:textId="1CC3A82B" w:rsidR="00DF2BB0" w:rsidRPr="001F761D" w:rsidRDefault="00DF2BB0" w:rsidP="00DF2BB0">
      <w:pPr>
        <w:tabs>
          <w:tab w:val="left" w:pos="1008"/>
        </w:tabs>
        <w:sectPr w:rsidR="00DF2BB0" w:rsidRPr="001F761D">
          <w:headerReference w:type="default" r:id="rId35"/>
          <w:footerReference w:type="default" r:id="rId36"/>
          <w:pgSz w:w="16837" w:h="11905" w:orient="landscape"/>
          <w:pgMar w:top="360" w:right="360" w:bottom="360" w:left="360" w:header="360" w:footer="360" w:gutter="0"/>
          <w:cols w:space="720"/>
        </w:sectPr>
      </w:pPr>
      <w:r w:rsidRPr="001F761D">
        <w:lastRenderedPageBreak/>
        <w:tab/>
      </w:r>
      <w:r w:rsidRPr="001F761D">
        <w:rPr>
          <w:noProof/>
          <w:lang w:val="sr-Cyrl-RS" w:eastAsia="sr-Cyrl-RS"/>
        </w:rPr>
        <w:drawing>
          <wp:inline distT="0" distB="0" distL="0" distR="0" wp14:anchorId="578783D8" wp14:editId="14EB2A54">
            <wp:extent cx="9898380" cy="1135380"/>
            <wp:effectExtent l="0" t="0" r="7620" b="0"/>
            <wp:docPr id="1717627120"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9898380" cy="1135380"/>
                    </a:xfrm>
                    <a:prstGeom prst="rect">
                      <a:avLst/>
                    </a:prstGeom>
                    <a:noFill/>
                    <a:ln>
                      <a:noFill/>
                    </a:ln>
                  </pic:spPr>
                </pic:pic>
              </a:graphicData>
            </a:graphic>
          </wp:inline>
        </w:drawing>
      </w:r>
    </w:p>
    <w:p w14:paraId="0AB10141" w14:textId="77777777" w:rsidR="001410FC" w:rsidRPr="001F761D" w:rsidRDefault="001410FC">
      <w:pPr>
        <w:rPr>
          <w:vanish/>
        </w:rPr>
      </w:pPr>
    </w:p>
    <w:tbl>
      <w:tblPr>
        <w:tblW w:w="16117" w:type="dxa"/>
        <w:tblLayout w:type="fixed"/>
        <w:tblLook w:val="01E0" w:firstRow="1" w:lastRow="1" w:firstColumn="1" w:lastColumn="1" w:noHBand="0" w:noVBand="0"/>
      </w:tblPr>
      <w:tblGrid>
        <w:gridCol w:w="1050"/>
        <w:gridCol w:w="600"/>
        <w:gridCol w:w="14467"/>
      </w:tblGrid>
      <w:tr w:rsidR="001F761D" w:rsidRPr="001F761D" w14:paraId="3C51D0CC" w14:textId="77777777">
        <w:tc>
          <w:tcPr>
            <w:tcW w:w="1050" w:type="dxa"/>
            <w:tcMar>
              <w:top w:w="0" w:type="dxa"/>
              <w:left w:w="0" w:type="dxa"/>
              <w:bottom w:w="0" w:type="dxa"/>
              <w:right w:w="0" w:type="dxa"/>
            </w:tcMar>
          </w:tcPr>
          <w:p w14:paraId="4389E252" w14:textId="77777777" w:rsidR="001410FC" w:rsidRPr="001F761D" w:rsidRDefault="00E84158">
            <w:pPr>
              <w:rPr>
                <w:b/>
                <w:bCs/>
                <w:sz w:val="16"/>
                <w:szCs w:val="16"/>
              </w:rPr>
            </w:pPr>
            <w:r w:rsidRPr="001F761D">
              <w:rPr>
                <w:b/>
                <w:bCs/>
                <w:sz w:val="16"/>
                <w:szCs w:val="16"/>
              </w:rPr>
              <w:t>Буџет:</w:t>
            </w:r>
          </w:p>
        </w:tc>
        <w:tc>
          <w:tcPr>
            <w:tcW w:w="600" w:type="dxa"/>
            <w:tcMar>
              <w:top w:w="0" w:type="dxa"/>
              <w:left w:w="0" w:type="dxa"/>
              <w:bottom w:w="0" w:type="dxa"/>
              <w:right w:w="0" w:type="dxa"/>
            </w:tcMar>
          </w:tcPr>
          <w:p w14:paraId="1BBC371D" w14:textId="77777777" w:rsidR="001410FC" w:rsidRPr="001F761D" w:rsidRDefault="00E84158">
            <w:pPr>
              <w:rPr>
                <w:b/>
                <w:bCs/>
                <w:sz w:val="16"/>
                <w:szCs w:val="16"/>
              </w:rPr>
            </w:pPr>
            <w:r w:rsidRPr="001F761D">
              <w:rPr>
                <w:b/>
                <w:bCs/>
                <w:sz w:val="16"/>
                <w:szCs w:val="16"/>
              </w:rPr>
              <w:t>2024</w:t>
            </w:r>
          </w:p>
        </w:tc>
        <w:tc>
          <w:tcPr>
            <w:tcW w:w="14467" w:type="dxa"/>
            <w:tcMar>
              <w:top w:w="0" w:type="dxa"/>
              <w:left w:w="0" w:type="dxa"/>
              <w:bottom w:w="0" w:type="dxa"/>
              <w:right w:w="0" w:type="dxa"/>
            </w:tcMar>
          </w:tcPr>
          <w:p w14:paraId="1E9B066A" w14:textId="77777777" w:rsidR="001410FC" w:rsidRPr="001F761D" w:rsidRDefault="00E84158">
            <w:pPr>
              <w:rPr>
                <w:b/>
                <w:bCs/>
                <w:sz w:val="16"/>
                <w:szCs w:val="16"/>
              </w:rPr>
            </w:pPr>
            <w:r w:rsidRPr="001F761D">
              <w:rPr>
                <w:b/>
                <w:bCs/>
                <w:sz w:val="16"/>
                <w:szCs w:val="16"/>
              </w:rPr>
              <w:t>БУЏЕТ 2024</w:t>
            </w:r>
          </w:p>
        </w:tc>
      </w:tr>
      <w:tr w:rsidR="001F761D" w:rsidRPr="001F761D" w14:paraId="4FDF8F88" w14:textId="77777777">
        <w:tc>
          <w:tcPr>
            <w:tcW w:w="1050" w:type="dxa"/>
            <w:tcMar>
              <w:top w:w="0" w:type="dxa"/>
              <w:left w:w="0" w:type="dxa"/>
              <w:bottom w:w="0" w:type="dxa"/>
              <w:right w:w="0" w:type="dxa"/>
            </w:tcMar>
          </w:tcPr>
          <w:p w14:paraId="29C3F61B" w14:textId="77777777" w:rsidR="001410FC" w:rsidRPr="001F761D" w:rsidRDefault="00E84158">
            <w:pPr>
              <w:rPr>
                <w:b/>
                <w:bCs/>
                <w:sz w:val="16"/>
                <w:szCs w:val="16"/>
              </w:rPr>
            </w:pPr>
            <w:r w:rsidRPr="001F761D">
              <w:rPr>
                <w:b/>
                <w:bCs/>
                <w:sz w:val="16"/>
                <w:szCs w:val="16"/>
              </w:rPr>
              <w:t>Раздео</w:t>
            </w:r>
          </w:p>
        </w:tc>
        <w:tc>
          <w:tcPr>
            <w:tcW w:w="600" w:type="dxa"/>
            <w:tcMar>
              <w:top w:w="0" w:type="dxa"/>
              <w:left w:w="0" w:type="dxa"/>
              <w:bottom w:w="0" w:type="dxa"/>
              <w:right w:w="0" w:type="dxa"/>
            </w:tcMar>
          </w:tcPr>
          <w:p w14:paraId="5DC53509" w14:textId="77777777" w:rsidR="001410FC" w:rsidRPr="001F761D" w:rsidRDefault="00E84158">
            <w:pPr>
              <w:rPr>
                <w:b/>
                <w:bCs/>
                <w:sz w:val="16"/>
                <w:szCs w:val="16"/>
              </w:rPr>
            </w:pPr>
            <w:r w:rsidRPr="001F761D">
              <w:rPr>
                <w:b/>
                <w:bCs/>
                <w:sz w:val="16"/>
                <w:szCs w:val="16"/>
              </w:rPr>
              <w:t>5</w:t>
            </w:r>
          </w:p>
        </w:tc>
        <w:tc>
          <w:tcPr>
            <w:tcW w:w="14467" w:type="dxa"/>
            <w:tcMar>
              <w:top w:w="0" w:type="dxa"/>
              <w:left w:w="0" w:type="dxa"/>
              <w:bottom w:w="0" w:type="dxa"/>
              <w:right w:w="0" w:type="dxa"/>
            </w:tcMar>
          </w:tcPr>
          <w:p w14:paraId="71908231" w14:textId="77777777" w:rsidR="001410FC" w:rsidRPr="001F761D" w:rsidRDefault="00E84158">
            <w:pPr>
              <w:rPr>
                <w:b/>
                <w:bCs/>
                <w:sz w:val="16"/>
                <w:szCs w:val="16"/>
              </w:rPr>
            </w:pPr>
            <w:r w:rsidRPr="001F761D">
              <w:rPr>
                <w:b/>
                <w:bCs/>
                <w:sz w:val="16"/>
                <w:szCs w:val="16"/>
              </w:rPr>
              <w:t>ОПШТИНСКА УПРАВА</w:t>
            </w:r>
          </w:p>
        </w:tc>
      </w:tr>
      <w:bookmarkStart w:id="146" w:name="_Toc5.00.02"/>
      <w:bookmarkEnd w:id="146"/>
      <w:tr w:rsidR="001F761D" w:rsidRPr="001F761D" w14:paraId="344FEAC2" w14:textId="77777777">
        <w:tc>
          <w:tcPr>
            <w:tcW w:w="1050" w:type="dxa"/>
            <w:tcMar>
              <w:top w:w="0" w:type="dxa"/>
              <w:left w:w="0" w:type="dxa"/>
              <w:bottom w:w="0" w:type="dxa"/>
              <w:right w:w="0" w:type="dxa"/>
            </w:tcMar>
          </w:tcPr>
          <w:p w14:paraId="4E922674" w14:textId="77777777" w:rsidR="001410FC" w:rsidRPr="001F761D" w:rsidRDefault="00E84158">
            <w:pPr>
              <w:rPr>
                <w:vanish/>
              </w:rPr>
            </w:pPr>
            <w:r w:rsidRPr="001F761D">
              <w:fldChar w:fldCharType="begin"/>
            </w:r>
            <w:r w:rsidRPr="001F761D">
              <w:instrText>TC "5.00.02" \f C \l "3"</w:instrText>
            </w:r>
            <w:r w:rsidRPr="001F761D">
              <w:fldChar w:fldCharType="end"/>
            </w:r>
          </w:p>
          <w:p w14:paraId="57DA0602" w14:textId="74FFA472" w:rsidR="001410FC" w:rsidRPr="001F761D" w:rsidRDefault="00E84158">
            <w:pPr>
              <w:rPr>
                <w:b/>
                <w:bCs/>
                <w:sz w:val="16"/>
                <w:szCs w:val="16"/>
                <w:lang w:val="sr-Cyrl-RS"/>
              </w:rPr>
            </w:pPr>
            <w:r w:rsidRPr="001F761D">
              <w:rPr>
                <w:b/>
                <w:bCs/>
                <w:sz w:val="16"/>
                <w:szCs w:val="16"/>
              </w:rPr>
              <w:t>Корисник</w:t>
            </w:r>
          </w:p>
        </w:tc>
        <w:tc>
          <w:tcPr>
            <w:tcW w:w="600" w:type="dxa"/>
            <w:tcMar>
              <w:top w:w="0" w:type="dxa"/>
              <w:left w:w="0" w:type="dxa"/>
              <w:bottom w:w="0" w:type="dxa"/>
              <w:right w:w="0" w:type="dxa"/>
            </w:tcMar>
          </w:tcPr>
          <w:p w14:paraId="62255AB5" w14:textId="77777777" w:rsidR="001410FC" w:rsidRPr="001F761D" w:rsidRDefault="00E84158">
            <w:pPr>
              <w:rPr>
                <w:b/>
                <w:bCs/>
                <w:sz w:val="16"/>
                <w:szCs w:val="16"/>
              </w:rPr>
            </w:pPr>
            <w:r w:rsidRPr="001F761D">
              <w:rPr>
                <w:b/>
                <w:bCs/>
                <w:sz w:val="16"/>
                <w:szCs w:val="16"/>
              </w:rPr>
              <w:t>5.00.02</w:t>
            </w:r>
          </w:p>
        </w:tc>
        <w:tc>
          <w:tcPr>
            <w:tcW w:w="14467" w:type="dxa"/>
            <w:tcMar>
              <w:top w:w="0" w:type="dxa"/>
              <w:left w:w="0" w:type="dxa"/>
              <w:bottom w:w="0" w:type="dxa"/>
              <w:right w:w="0" w:type="dxa"/>
            </w:tcMar>
          </w:tcPr>
          <w:p w14:paraId="4E15C5BE" w14:textId="77777777" w:rsidR="001410FC" w:rsidRPr="001F761D" w:rsidRDefault="00E84158">
            <w:pPr>
              <w:rPr>
                <w:b/>
                <w:bCs/>
                <w:sz w:val="16"/>
                <w:szCs w:val="16"/>
              </w:rPr>
            </w:pPr>
            <w:r w:rsidRPr="001F761D">
              <w:rPr>
                <w:b/>
                <w:bCs/>
                <w:sz w:val="16"/>
                <w:szCs w:val="16"/>
              </w:rPr>
              <w:t>ОШ ЈОРДАН ЂУКАНОВИЋ ВАРДА</w:t>
            </w:r>
          </w:p>
        </w:tc>
      </w:tr>
      <w:bookmarkStart w:id="147" w:name="_Toc2003"/>
      <w:bookmarkEnd w:id="147"/>
      <w:tr w:rsidR="001F761D" w:rsidRPr="001F761D" w14:paraId="66E4A9E2" w14:textId="77777777">
        <w:tc>
          <w:tcPr>
            <w:tcW w:w="1050" w:type="dxa"/>
            <w:tcMar>
              <w:top w:w="0" w:type="dxa"/>
              <w:left w:w="0" w:type="dxa"/>
              <w:bottom w:w="0" w:type="dxa"/>
              <w:right w:w="0" w:type="dxa"/>
            </w:tcMar>
          </w:tcPr>
          <w:p w14:paraId="78EDDB0E" w14:textId="77777777" w:rsidR="001410FC" w:rsidRPr="001F761D" w:rsidRDefault="00E84158">
            <w:pPr>
              <w:rPr>
                <w:vanish/>
              </w:rPr>
            </w:pPr>
            <w:r w:rsidRPr="001F761D">
              <w:fldChar w:fldCharType="begin"/>
            </w:r>
            <w:r w:rsidRPr="001F761D">
              <w:instrText>TC "2003" \f C \l "4"</w:instrText>
            </w:r>
            <w:r w:rsidRPr="001F761D">
              <w:fldChar w:fldCharType="end"/>
            </w:r>
          </w:p>
          <w:p w14:paraId="57F9AC55"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205529A6" w14:textId="77777777" w:rsidR="001410FC" w:rsidRPr="001F761D" w:rsidRDefault="00E84158">
            <w:pPr>
              <w:rPr>
                <w:b/>
                <w:bCs/>
                <w:sz w:val="16"/>
                <w:szCs w:val="16"/>
              </w:rPr>
            </w:pPr>
            <w:r w:rsidRPr="001F761D">
              <w:rPr>
                <w:b/>
                <w:bCs/>
                <w:sz w:val="16"/>
                <w:szCs w:val="16"/>
              </w:rPr>
              <w:t>2003</w:t>
            </w:r>
          </w:p>
        </w:tc>
        <w:tc>
          <w:tcPr>
            <w:tcW w:w="14467" w:type="dxa"/>
            <w:tcMar>
              <w:top w:w="0" w:type="dxa"/>
              <w:left w:w="0" w:type="dxa"/>
              <w:bottom w:w="0" w:type="dxa"/>
              <w:right w:w="0" w:type="dxa"/>
            </w:tcMar>
          </w:tcPr>
          <w:p w14:paraId="7E2B86F0" w14:textId="77777777" w:rsidR="001410FC" w:rsidRPr="001F761D" w:rsidRDefault="00E84158">
            <w:pPr>
              <w:rPr>
                <w:b/>
                <w:bCs/>
                <w:sz w:val="16"/>
                <w:szCs w:val="16"/>
              </w:rPr>
            </w:pPr>
            <w:r w:rsidRPr="001F761D">
              <w:rPr>
                <w:b/>
                <w:bCs/>
                <w:sz w:val="16"/>
                <w:szCs w:val="16"/>
              </w:rPr>
              <w:t>ОСНОВНО ОБРАЗОВАЊЕ</w:t>
            </w:r>
          </w:p>
        </w:tc>
      </w:tr>
      <w:tr w:rsidR="001F761D" w:rsidRPr="001F761D" w14:paraId="6F0F1B6B" w14:textId="77777777">
        <w:trPr>
          <w:trHeight w:hRule="exact" w:val="300"/>
        </w:trPr>
        <w:tc>
          <w:tcPr>
            <w:tcW w:w="1050" w:type="dxa"/>
            <w:tcMar>
              <w:top w:w="0" w:type="dxa"/>
              <w:left w:w="0" w:type="dxa"/>
              <w:bottom w:w="0" w:type="dxa"/>
              <w:right w:w="0" w:type="dxa"/>
            </w:tcMar>
          </w:tcPr>
          <w:p w14:paraId="6D563750"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1F94EDB4" w14:textId="77777777" w:rsidR="001410FC" w:rsidRPr="001F761D" w:rsidRDefault="001410FC">
            <w:pPr>
              <w:spacing w:line="1" w:lineRule="auto"/>
            </w:pPr>
          </w:p>
        </w:tc>
        <w:tc>
          <w:tcPr>
            <w:tcW w:w="14467" w:type="dxa"/>
            <w:tcMar>
              <w:top w:w="0" w:type="dxa"/>
              <w:left w:w="0" w:type="dxa"/>
              <w:bottom w:w="0" w:type="dxa"/>
              <w:right w:w="0" w:type="dxa"/>
            </w:tcMar>
          </w:tcPr>
          <w:p w14:paraId="2F6FCCC3" w14:textId="77777777" w:rsidR="001410FC" w:rsidRPr="001F761D" w:rsidRDefault="001410FC">
            <w:pPr>
              <w:spacing w:line="1" w:lineRule="auto"/>
            </w:pPr>
          </w:p>
        </w:tc>
      </w:tr>
      <w:tr w:rsidR="001F761D" w:rsidRPr="001F761D" w14:paraId="061B5822" w14:textId="77777777">
        <w:trPr>
          <w:trHeight w:val="230"/>
        </w:trPr>
        <w:tc>
          <w:tcPr>
            <w:tcW w:w="16117" w:type="dxa"/>
            <w:gridSpan w:val="3"/>
            <w:vMerge w:val="restart"/>
            <w:tcMar>
              <w:top w:w="0" w:type="dxa"/>
              <w:left w:w="0" w:type="dxa"/>
              <w:bottom w:w="0" w:type="dxa"/>
              <w:right w:w="0" w:type="dxa"/>
            </w:tcMar>
          </w:tcPr>
          <w:tbl>
            <w:tblPr>
              <w:tblW w:w="15794" w:type="dxa"/>
              <w:jc w:val="center"/>
              <w:tblLayout w:type="fixed"/>
              <w:tblLook w:val="01E0" w:firstRow="1" w:lastRow="1" w:firstColumn="1" w:lastColumn="1" w:noHBand="0" w:noVBand="0"/>
            </w:tblPr>
            <w:tblGrid>
              <w:gridCol w:w="900"/>
              <w:gridCol w:w="1200"/>
              <w:gridCol w:w="6494"/>
              <w:gridCol w:w="1800"/>
              <w:gridCol w:w="1800"/>
              <w:gridCol w:w="1800"/>
              <w:gridCol w:w="1800"/>
            </w:tblGrid>
            <w:tr w:rsidR="001F761D" w:rsidRPr="001F761D" w14:paraId="2FC170C2" w14:textId="77777777">
              <w:trPr>
                <w:trHeight w:val="184"/>
                <w:jc w:val="center"/>
              </w:trPr>
              <w:tc>
                <w:tcPr>
                  <w:tcW w:w="15794" w:type="dxa"/>
                  <w:gridSpan w:val="7"/>
                  <w:vMerge w:val="restart"/>
                  <w:shd w:val="clear" w:color="auto" w:fill="FFFFFF"/>
                  <w:tcMar>
                    <w:top w:w="0" w:type="dxa"/>
                    <w:left w:w="0" w:type="dxa"/>
                    <w:bottom w:w="0" w:type="dxa"/>
                    <w:right w:w="0" w:type="dxa"/>
                  </w:tcMar>
                </w:tcPr>
                <w:bookmarkStart w:id="148" w:name="__bookmark_103"/>
                <w:bookmarkEnd w:id="148"/>
                <w:p w14:paraId="319BDC1F" w14:textId="77777777" w:rsidR="001410FC" w:rsidRPr="001F761D" w:rsidRDefault="00E84158">
                  <w:pPr>
                    <w:jc w:val="center"/>
                    <w:rPr>
                      <w:vanish/>
                    </w:rPr>
                  </w:pPr>
                  <w:r w:rsidRPr="001F761D">
                    <w:fldChar w:fldCharType="begin"/>
                  </w:r>
                  <w:r w:rsidRPr="001F761D">
                    <w:instrText>TC "Bilans izvršenja" \f C \l "5"</w:instrText>
                  </w:r>
                  <w:r w:rsidRPr="001F761D">
                    <w:fldChar w:fldCharType="end"/>
                  </w:r>
                </w:p>
                <w:p w14:paraId="43585BAA" w14:textId="77777777" w:rsidR="001410FC" w:rsidRPr="001F761D" w:rsidRDefault="00E84158">
                  <w:pPr>
                    <w:rPr>
                      <w:b/>
                      <w:bCs/>
                      <w:sz w:val="16"/>
                      <w:szCs w:val="16"/>
                    </w:rPr>
                  </w:pPr>
                  <w:r w:rsidRPr="001F761D">
                    <w:rPr>
                      <w:b/>
                      <w:bCs/>
                      <w:sz w:val="16"/>
                      <w:szCs w:val="16"/>
                    </w:rPr>
                    <w:t>БИЛАНС ИЗВРШЕЊА ФИНАНСИЈСКОГ ПЛАНА КОРИСНИКА:</w:t>
                  </w:r>
                </w:p>
              </w:tc>
            </w:tr>
            <w:tr w:rsidR="001F761D" w:rsidRPr="001F761D" w14:paraId="6CA18682" w14:textId="77777777">
              <w:trPr>
                <w:trHeight w:hRule="exact" w:val="300"/>
                <w:jc w:val="center"/>
              </w:trPr>
              <w:tc>
                <w:tcPr>
                  <w:tcW w:w="900" w:type="dxa"/>
                  <w:shd w:val="clear" w:color="auto" w:fill="FFFFFF"/>
                  <w:tcMar>
                    <w:top w:w="0" w:type="dxa"/>
                    <w:left w:w="0" w:type="dxa"/>
                    <w:bottom w:w="0" w:type="dxa"/>
                    <w:right w:w="0" w:type="dxa"/>
                  </w:tcMar>
                </w:tcPr>
                <w:p w14:paraId="2B0FA0D0" w14:textId="77777777" w:rsidR="001410FC" w:rsidRPr="001F761D" w:rsidRDefault="001410FC">
                  <w:pPr>
                    <w:spacing w:line="1" w:lineRule="auto"/>
                    <w:jc w:val="center"/>
                  </w:pPr>
                </w:p>
              </w:tc>
              <w:tc>
                <w:tcPr>
                  <w:tcW w:w="1200" w:type="dxa"/>
                  <w:shd w:val="clear" w:color="auto" w:fill="FFFFFF"/>
                  <w:tcMar>
                    <w:top w:w="0" w:type="dxa"/>
                    <w:left w:w="0" w:type="dxa"/>
                    <w:bottom w:w="0" w:type="dxa"/>
                    <w:right w:w="0" w:type="dxa"/>
                  </w:tcMar>
                </w:tcPr>
                <w:p w14:paraId="11991957" w14:textId="77777777" w:rsidR="001410FC" w:rsidRPr="001F761D" w:rsidRDefault="001410FC">
                  <w:pPr>
                    <w:spacing w:line="1" w:lineRule="auto"/>
                    <w:jc w:val="center"/>
                  </w:pPr>
                </w:p>
              </w:tc>
              <w:tc>
                <w:tcPr>
                  <w:tcW w:w="6494" w:type="dxa"/>
                  <w:shd w:val="clear" w:color="auto" w:fill="FFFFFF"/>
                  <w:tcMar>
                    <w:top w:w="0" w:type="dxa"/>
                    <w:left w:w="0" w:type="dxa"/>
                    <w:bottom w:w="0" w:type="dxa"/>
                    <w:right w:w="0" w:type="dxa"/>
                  </w:tcMar>
                </w:tcPr>
                <w:p w14:paraId="396DE6E9"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48405D59"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6849FDF7"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79A0D660"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2A4D256D" w14:textId="77777777" w:rsidR="001410FC" w:rsidRPr="001F761D" w:rsidRDefault="001410FC">
                  <w:pPr>
                    <w:spacing w:line="1" w:lineRule="auto"/>
                    <w:jc w:val="center"/>
                  </w:pPr>
                </w:p>
              </w:tc>
            </w:tr>
            <w:tr w:rsidR="001F761D" w:rsidRPr="001F761D" w14:paraId="4221EBC3" w14:textId="77777777">
              <w:trPr>
                <w:jc w:val="cent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BB2271C" w14:textId="77777777" w:rsidR="001410FC" w:rsidRPr="001F761D" w:rsidRDefault="00E84158">
                  <w:pPr>
                    <w:jc w:val="center"/>
                    <w:rPr>
                      <w:b/>
                      <w:bCs/>
                      <w:sz w:val="16"/>
                      <w:szCs w:val="16"/>
                    </w:rPr>
                  </w:pPr>
                  <w:r w:rsidRPr="001F761D">
                    <w:rPr>
                      <w:b/>
                      <w:bCs/>
                      <w:sz w:val="16"/>
                      <w:szCs w:val="16"/>
                    </w:rPr>
                    <w:t>Шифра програма</w:t>
                  </w:r>
                </w:p>
              </w:tc>
              <w:tc>
                <w:tcPr>
                  <w:tcW w:w="12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C9316A4" w14:textId="77777777" w:rsidR="001410FC" w:rsidRPr="001F761D" w:rsidRDefault="00E84158">
                  <w:pPr>
                    <w:jc w:val="center"/>
                    <w:rPr>
                      <w:b/>
                      <w:bCs/>
                      <w:sz w:val="16"/>
                      <w:szCs w:val="16"/>
                    </w:rPr>
                  </w:pPr>
                  <w:r w:rsidRPr="001F761D">
                    <w:rPr>
                      <w:b/>
                      <w:bCs/>
                      <w:sz w:val="16"/>
                      <w:szCs w:val="16"/>
                    </w:rPr>
                    <w:t>Шифра програмске активности/пројекта</w:t>
                  </w:r>
                </w:p>
              </w:tc>
              <w:tc>
                <w:tcPr>
                  <w:tcW w:w="6494"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1D877A1" w14:textId="77777777" w:rsidR="001410FC" w:rsidRPr="001F761D" w:rsidRDefault="00E84158">
                  <w:pPr>
                    <w:jc w:val="center"/>
                    <w:rPr>
                      <w:b/>
                      <w:bCs/>
                      <w:sz w:val="16"/>
                      <w:szCs w:val="16"/>
                    </w:rPr>
                  </w:pPr>
                  <w:r w:rsidRPr="001F761D">
                    <w:rPr>
                      <w:b/>
                      <w:bCs/>
                      <w:sz w:val="16"/>
                      <w:szCs w:val="16"/>
                    </w:rPr>
                    <w:t>Назив програма / програмске активности / пројекта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8724477" w14:textId="77777777" w:rsidR="001410FC" w:rsidRPr="001F761D" w:rsidRDefault="00E84158">
                  <w:pPr>
                    <w:jc w:val="center"/>
                    <w:rPr>
                      <w:b/>
                      <w:bCs/>
                      <w:sz w:val="16"/>
                      <w:szCs w:val="16"/>
                    </w:rPr>
                  </w:pPr>
                  <w:r w:rsidRPr="001F761D">
                    <w:rPr>
                      <w:b/>
                      <w:bCs/>
                      <w:sz w:val="16"/>
                      <w:szCs w:val="16"/>
                    </w:rPr>
                    <w:t>Усвојен буџет за</w:t>
                  </w:r>
                </w:p>
                <w:p w14:paraId="42B94F10"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A1AFDBD" w14:textId="77777777" w:rsidR="001410FC" w:rsidRPr="001F761D" w:rsidRDefault="00E84158">
                  <w:pPr>
                    <w:jc w:val="center"/>
                    <w:rPr>
                      <w:b/>
                      <w:bCs/>
                      <w:sz w:val="16"/>
                      <w:szCs w:val="16"/>
                    </w:rPr>
                  </w:pPr>
                  <w:r w:rsidRPr="001F761D">
                    <w:rPr>
                      <w:b/>
                      <w:bCs/>
                      <w:sz w:val="16"/>
                      <w:szCs w:val="16"/>
                    </w:rPr>
                    <w:t>Текући буџет за</w:t>
                  </w:r>
                </w:p>
                <w:p w14:paraId="58852F33"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87094D1" w14:textId="77777777" w:rsidR="001410FC" w:rsidRPr="001F761D" w:rsidRDefault="00E84158">
                  <w:pPr>
                    <w:jc w:val="center"/>
                    <w:rPr>
                      <w:b/>
                      <w:bCs/>
                      <w:sz w:val="16"/>
                      <w:szCs w:val="16"/>
                    </w:rPr>
                  </w:pPr>
                  <w:r w:rsidRPr="001F761D">
                    <w:rPr>
                      <w:b/>
                      <w:bCs/>
                      <w:sz w:val="16"/>
                      <w:szCs w:val="16"/>
                    </w:rPr>
                    <w:t>Извршење у</w:t>
                  </w:r>
                </w:p>
                <w:p w14:paraId="6209CEDF"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D521CA7" w14:textId="77777777" w:rsidR="001410FC" w:rsidRPr="001F761D" w:rsidRDefault="00E84158">
                  <w:pPr>
                    <w:jc w:val="center"/>
                    <w:rPr>
                      <w:b/>
                      <w:bCs/>
                      <w:sz w:val="16"/>
                      <w:szCs w:val="16"/>
                    </w:rPr>
                  </w:pPr>
                  <w:r w:rsidRPr="001F761D">
                    <w:rPr>
                      <w:b/>
                      <w:bCs/>
                      <w:sz w:val="16"/>
                      <w:szCs w:val="16"/>
                    </w:rPr>
                    <w:t>Проценат извршења у односу на текући буџет</w:t>
                  </w:r>
                </w:p>
              </w:tc>
            </w:tr>
            <w:tr w:rsidR="001F761D" w:rsidRPr="001F761D" w14:paraId="5C666E6D"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5E816A" w14:textId="77777777" w:rsidR="001410FC" w:rsidRPr="001F761D" w:rsidRDefault="00E84158">
                  <w:pPr>
                    <w:jc w:val="center"/>
                    <w:rPr>
                      <w:b/>
                      <w:bCs/>
                      <w:sz w:val="16"/>
                      <w:szCs w:val="16"/>
                    </w:rPr>
                  </w:pPr>
                  <w:r w:rsidRPr="001F761D">
                    <w:rPr>
                      <w:b/>
                      <w:bCs/>
                      <w:sz w:val="16"/>
                      <w:szCs w:val="16"/>
                    </w:rPr>
                    <w:t>2003</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9796BA" w14:textId="77777777" w:rsidR="001410FC" w:rsidRPr="001F761D" w:rsidRDefault="001410FC">
                  <w:pPr>
                    <w:spacing w:line="1" w:lineRule="auto"/>
                    <w:jc w:val="center"/>
                  </w:pP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7E2189" w14:textId="77777777" w:rsidR="001410FC" w:rsidRPr="001F761D" w:rsidRDefault="00E84158">
                  <w:pPr>
                    <w:rPr>
                      <w:b/>
                      <w:bCs/>
                      <w:sz w:val="16"/>
                      <w:szCs w:val="16"/>
                    </w:rPr>
                  </w:pPr>
                  <w:r w:rsidRPr="001F761D">
                    <w:rPr>
                      <w:b/>
                      <w:bCs/>
                      <w:sz w:val="16"/>
                      <w:szCs w:val="16"/>
                    </w:rPr>
                    <w:t>ОСНОВНО ОБРАЗОВАЊЕ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D92E95" w14:textId="77777777" w:rsidR="001410FC" w:rsidRPr="001F761D" w:rsidRDefault="00E84158">
                  <w:pPr>
                    <w:jc w:val="right"/>
                    <w:rPr>
                      <w:b/>
                      <w:bCs/>
                      <w:sz w:val="16"/>
                      <w:szCs w:val="16"/>
                    </w:rPr>
                  </w:pPr>
                  <w:r w:rsidRPr="001F761D">
                    <w:rPr>
                      <w:b/>
                      <w:bCs/>
                      <w:sz w:val="16"/>
                      <w:szCs w:val="16"/>
                    </w:rPr>
                    <w:t>8.886.000,00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DCCB3F" w14:textId="77777777" w:rsidR="001410FC" w:rsidRPr="001F761D" w:rsidRDefault="00E84158">
                  <w:pPr>
                    <w:jc w:val="right"/>
                    <w:rPr>
                      <w:b/>
                      <w:bCs/>
                      <w:sz w:val="16"/>
                      <w:szCs w:val="16"/>
                    </w:rPr>
                  </w:pPr>
                  <w:r w:rsidRPr="001F761D">
                    <w:rPr>
                      <w:b/>
                      <w:bCs/>
                      <w:sz w:val="16"/>
                      <w:szCs w:val="16"/>
                    </w:rPr>
                    <w:t>8.886.000,00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6DE8F1" w14:textId="77777777" w:rsidR="001410FC" w:rsidRPr="001F761D" w:rsidRDefault="00E84158">
                  <w:pPr>
                    <w:jc w:val="right"/>
                    <w:rPr>
                      <w:b/>
                      <w:bCs/>
                      <w:sz w:val="16"/>
                      <w:szCs w:val="16"/>
                    </w:rPr>
                  </w:pPr>
                  <w:r w:rsidRPr="001F761D">
                    <w:rPr>
                      <w:b/>
                      <w:bCs/>
                      <w:sz w:val="16"/>
                      <w:szCs w:val="16"/>
                    </w:rPr>
                    <w:t>7.938.085,00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8E47D4" w14:textId="77777777" w:rsidR="001410FC" w:rsidRPr="001F761D" w:rsidRDefault="00E84158">
                  <w:pPr>
                    <w:jc w:val="right"/>
                    <w:rPr>
                      <w:b/>
                      <w:bCs/>
                      <w:sz w:val="16"/>
                      <w:szCs w:val="16"/>
                    </w:rPr>
                  </w:pPr>
                  <w:r w:rsidRPr="001F761D">
                    <w:rPr>
                      <w:b/>
                      <w:bCs/>
                      <w:sz w:val="16"/>
                      <w:szCs w:val="16"/>
                    </w:rPr>
                    <w:t>89,33</w:t>
                  </w:r>
                </w:p>
              </w:tc>
            </w:tr>
            <w:tr w:rsidR="001F761D" w:rsidRPr="001F761D" w14:paraId="140FA091"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A72057"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909428" w14:textId="77777777" w:rsidR="001410FC" w:rsidRPr="001F761D" w:rsidRDefault="00E84158">
                  <w:pPr>
                    <w:jc w:val="center"/>
                    <w:rPr>
                      <w:sz w:val="16"/>
                      <w:szCs w:val="16"/>
                    </w:rPr>
                  </w:pPr>
                  <w:r w:rsidRPr="001F761D">
                    <w:rPr>
                      <w:sz w:val="16"/>
                      <w:szCs w:val="16"/>
                    </w:rPr>
                    <w:t>0001</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90813E" w14:textId="77777777" w:rsidR="001410FC" w:rsidRPr="001F761D" w:rsidRDefault="00E84158">
                  <w:pPr>
                    <w:rPr>
                      <w:sz w:val="16"/>
                      <w:szCs w:val="16"/>
                    </w:rPr>
                  </w:pPr>
                  <w:r w:rsidRPr="001F761D">
                    <w:rPr>
                      <w:sz w:val="16"/>
                      <w:szCs w:val="16"/>
                    </w:rPr>
                    <w:t>РЕАЛИЗАЦИЈА ДЕЛАТНОСТИ ОСНОВНОГ ОБРАЗОВАЊА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BB2901" w14:textId="77777777" w:rsidR="001410FC" w:rsidRPr="001F761D" w:rsidRDefault="00E84158">
                  <w:pPr>
                    <w:jc w:val="right"/>
                    <w:rPr>
                      <w:sz w:val="16"/>
                      <w:szCs w:val="16"/>
                    </w:rPr>
                  </w:pPr>
                  <w:r w:rsidRPr="001F761D">
                    <w:rPr>
                      <w:sz w:val="16"/>
                      <w:szCs w:val="16"/>
                    </w:rPr>
                    <w:t>8.886.000,00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20BA0B" w14:textId="77777777" w:rsidR="001410FC" w:rsidRPr="001F761D" w:rsidRDefault="00E84158">
                  <w:pPr>
                    <w:jc w:val="right"/>
                    <w:rPr>
                      <w:sz w:val="16"/>
                      <w:szCs w:val="16"/>
                    </w:rPr>
                  </w:pPr>
                  <w:r w:rsidRPr="001F761D">
                    <w:rPr>
                      <w:sz w:val="16"/>
                      <w:szCs w:val="16"/>
                    </w:rPr>
                    <w:t>8.886.000,00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8E180E" w14:textId="77777777" w:rsidR="001410FC" w:rsidRPr="001F761D" w:rsidRDefault="00E84158">
                  <w:pPr>
                    <w:jc w:val="right"/>
                    <w:rPr>
                      <w:sz w:val="16"/>
                      <w:szCs w:val="16"/>
                    </w:rPr>
                  </w:pPr>
                  <w:r w:rsidRPr="001F761D">
                    <w:rPr>
                      <w:sz w:val="16"/>
                      <w:szCs w:val="16"/>
                    </w:rPr>
                    <w:t>7.938.085,00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3DA5D4" w14:textId="77777777" w:rsidR="001410FC" w:rsidRPr="001F761D" w:rsidRDefault="00E84158">
                  <w:pPr>
                    <w:jc w:val="right"/>
                    <w:rPr>
                      <w:sz w:val="16"/>
                      <w:szCs w:val="16"/>
                    </w:rPr>
                  </w:pPr>
                  <w:r w:rsidRPr="001F761D">
                    <w:rPr>
                      <w:sz w:val="16"/>
                      <w:szCs w:val="16"/>
                    </w:rPr>
                    <w:t>89,33</w:t>
                  </w:r>
                </w:p>
              </w:tc>
            </w:tr>
            <w:tr w:rsidR="001F761D" w:rsidRPr="001F761D" w14:paraId="4EE0ECE4" w14:textId="77777777">
              <w:trPr>
                <w:jc w:val="center"/>
              </w:trPr>
              <w:tc>
                <w:tcPr>
                  <w:tcW w:w="8594"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368F998B" w14:textId="77777777" w:rsidR="001410FC" w:rsidRPr="001F761D" w:rsidRDefault="00E84158">
                  <w:pPr>
                    <w:jc w:val="right"/>
                    <w:rPr>
                      <w:b/>
                      <w:bCs/>
                      <w:sz w:val="16"/>
                      <w:szCs w:val="16"/>
                    </w:rPr>
                  </w:pPr>
                  <w:r w:rsidRPr="001F761D">
                    <w:rPr>
                      <w:b/>
                      <w:bCs/>
                      <w:sz w:val="16"/>
                      <w:szCs w:val="16"/>
                    </w:rPr>
                    <w:t>Укупно</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3E022C2F" w14:textId="77777777" w:rsidR="001410FC" w:rsidRPr="001F761D" w:rsidRDefault="00E84158">
                  <w:pPr>
                    <w:jc w:val="right"/>
                    <w:rPr>
                      <w:b/>
                      <w:bCs/>
                      <w:sz w:val="16"/>
                      <w:szCs w:val="16"/>
                    </w:rPr>
                  </w:pPr>
                  <w:r w:rsidRPr="001F761D">
                    <w:rPr>
                      <w:b/>
                      <w:bCs/>
                      <w:sz w:val="16"/>
                      <w:szCs w:val="16"/>
                    </w:rPr>
                    <w:t>8.886.000,00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7465D3DF" w14:textId="77777777" w:rsidR="001410FC" w:rsidRPr="001F761D" w:rsidRDefault="00E84158">
                  <w:pPr>
                    <w:jc w:val="right"/>
                    <w:rPr>
                      <w:b/>
                      <w:bCs/>
                      <w:sz w:val="16"/>
                      <w:szCs w:val="16"/>
                    </w:rPr>
                  </w:pPr>
                  <w:r w:rsidRPr="001F761D">
                    <w:rPr>
                      <w:b/>
                      <w:bCs/>
                      <w:sz w:val="16"/>
                      <w:szCs w:val="16"/>
                    </w:rPr>
                    <w:t>8.886.000,00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017E1930" w14:textId="77777777" w:rsidR="001410FC" w:rsidRPr="001F761D" w:rsidRDefault="00E84158">
                  <w:pPr>
                    <w:jc w:val="right"/>
                    <w:rPr>
                      <w:b/>
                      <w:bCs/>
                      <w:sz w:val="16"/>
                      <w:szCs w:val="16"/>
                    </w:rPr>
                  </w:pPr>
                  <w:r w:rsidRPr="001F761D">
                    <w:rPr>
                      <w:b/>
                      <w:bCs/>
                      <w:sz w:val="16"/>
                      <w:szCs w:val="16"/>
                    </w:rPr>
                    <w:t>7.938.085,00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5D98EDA0" w14:textId="77777777" w:rsidR="001410FC" w:rsidRPr="001F761D" w:rsidRDefault="00E84158">
                  <w:pPr>
                    <w:jc w:val="right"/>
                    <w:rPr>
                      <w:b/>
                      <w:bCs/>
                      <w:sz w:val="16"/>
                      <w:szCs w:val="16"/>
                    </w:rPr>
                  </w:pPr>
                  <w:r w:rsidRPr="001F761D">
                    <w:rPr>
                      <w:b/>
                      <w:bCs/>
                      <w:sz w:val="16"/>
                      <w:szCs w:val="16"/>
                    </w:rPr>
                    <w:t>89,33</w:t>
                  </w:r>
                </w:p>
              </w:tc>
            </w:tr>
          </w:tbl>
          <w:p w14:paraId="25ECBCFF" w14:textId="77777777" w:rsidR="001410FC" w:rsidRPr="001F761D" w:rsidRDefault="001410FC">
            <w:pPr>
              <w:spacing w:line="1" w:lineRule="auto"/>
            </w:pPr>
          </w:p>
        </w:tc>
      </w:tr>
      <w:tr w:rsidR="001F761D" w:rsidRPr="001F761D" w14:paraId="5AAF18E5" w14:textId="77777777">
        <w:tc>
          <w:tcPr>
            <w:tcW w:w="1050" w:type="dxa"/>
            <w:tcMar>
              <w:top w:w="0" w:type="dxa"/>
              <w:left w:w="0" w:type="dxa"/>
              <w:bottom w:w="0" w:type="dxa"/>
              <w:right w:w="0" w:type="dxa"/>
            </w:tcMar>
          </w:tcPr>
          <w:p w14:paraId="6210CD7E"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39A83D01" w14:textId="77777777" w:rsidR="001410FC" w:rsidRPr="001F761D" w:rsidRDefault="001410FC">
            <w:pPr>
              <w:spacing w:line="1" w:lineRule="auto"/>
            </w:pPr>
          </w:p>
        </w:tc>
        <w:tc>
          <w:tcPr>
            <w:tcW w:w="14467" w:type="dxa"/>
            <w:tcMar>
              <w:top w:w="0" w:type="dxa"/>
              <w:left w:w="0" w:type="dxa"/>
              <w:bottom w:w="0" w:type="dxa"/>
              <w:right w:w="0" w:type="dxa"/>
            </w:tcMar>
          </w:tcPr>
          <w:p w14:paraId="06392E3A" w14:textId="77777777" w:rsidR="001410FC" w:rsidRPr="001F761D" w:rsidRDefault="001410FC">
            <w:pPr>
              <w:spacing w:line="1" w:lineRule="auto"/>
            </w:pPr>
          </w:p>
        </w:tc>
      </w:tr>
      <w:tr w:rsidR="001F761D" w:rsidRPr="001F761D" w14:paraId="6050A733" w14:textId="77777777">
        <w:trPr>
          <w:trHeight w:val="230"/>
        </w:trPr>
        <w:tc>
          <w:tcPr>
            <w:tcW w:w="16117" w:type="dxa"/>
            <w:gridSpan w:val="3"/>
            <w:vMerge w:val="restart"/>
            <w:tcMar>
              <w:top w:w="0" w:type="dxa"/>
              <w:left w:w="0" w:type="dxa"/>
              <w:bottom w:w="0" w:type="dxa"/>
              <w:right w:w="0" w:type="dxa"/>
            </w:tcMar>
          </w:tcPr>
          <w:p w14:paraId="0A5B0161" w14:textId="77777777" w:rsidR="001410FC" w:rsidRPr="001F761D" w:rsidRDefault="00E84158">
            <w:pPr>
              <w:rPr>
                <w:b/>
                <w:bCs/>
              </w:rPr>
            </w:pPr>
            <w:r w:rsidRPr="001F761D">
              <w:rPr>
                <w:b/>
                <w:bCs/>
              </w:rPr>
              <w:t>ПРОГРАМСКА СТРУКТУРА</w:t>
            </w:r>
          </w:p>
        </w:tc>
      </w:tr>
      <w:tr w:rsidR="001F761D" w:rsidRPr="001F761D" w14:paraId="1371DC86" w14:textId="77777777">
        <w:tc>
          <w:tcPr>
            <w:tcW w:w="1050" w:type="dxa"/>
            <w:tcMar>
              <w:top w:w="0" w:type="dxa"/>
              <w:left w:w="0" w:type="dxa"/>
              <w:bottom w:w="0" w:type="dxa"/>
              <w:right w:w="0" w:type="dxa"/>
            </w:tcMar>
          </w:tcPr>
          <w:p w14:paraId="112B3BE0"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42A4CCE0" w14:textId="77777777" w:rsidR="001410FC" w:rsidRPr="001F761D" w:rsidRDefault="00E84158">
            <w:pPr>
              <w:rPr>
                <w:b/>
                <w:bCs/>
                <w:sz w:val="16"/>
                <w:szCs w:val="16"/>
              </w:rPr>
            </w:pPr>
            <w:r w:rsidRPr="001F761D">
              <w:rPr>
                <w:b/>
                <w:bCs/>
                <w:sz w:val="16"/>
                <w:szCs w:val="16"/>
              </w:rPr>
              <w:t>2003</w:t>
            </w:r>
          </w:p>
        </w:tc>
        <w:tc>
          <w:tcPr>
            <w:tcW w:w="14467" w:type="dxa"/>
            <w:tcMar>
              <w:top w:w="0" w:type="dxa"/>
              <w:left w:w="0" w:type="dxa"/>
              <w:bottom w:w="0" w:type="dxa"/>
              <w:right w:w="0" w:type="dxa"/>
            </w:tcMar>
          </w:tcPr>
          <w:p w14:paraId="475498AC" w14:textId="77777777" w:rsidR="001410FC" w:rsidRPr="001F761D" w:rsidRDefault="00E84158">
            <w:pPr>
              <w:rPr>
                <w:b/>
                <w:bCs/>
                <w:sz w:val="16"/>
                <w:szCs w:val="16"/>
              </w:rPr>
            </w:pPr>
            <w:r w:rsidRPr="001F761D">
              <w:rPr>
                <w:b/>
                <w:bCs/>
                <w:sz w:val="16"/>
                <w:szCs w:val="16"/>
              </w:rPr>
              <w:t>ОСНОВНО ОБРАЗОВАЊЕ</w:t>
            </w:r>
          </w:p>
        </w:tc>
      </w:tr>
      <w:tr w:rsidR="001F761D" w:rsidRPr="001F761D" w14:paraId="1181D894" w14:textId="77777777">
        <w:tc>
          <w:tcPr>
            <w:tcW w:w="1650" w:type="dxa"/>
            <w:gridSpan w:val="2"/>
            <w:vMerge w:val="restart"/>
            <w:tcMar>
              <w:top w:w="0" w:type="dxa"/>
              <w:left w:w="0" w:type="dxa"/>
              <w:bottom w:w="0" w:type="dxa"/>
              <w:right w:w="0" w:type="dxa"/>
            </w:tcMar>
          </w:tcPr>
          <w:p w14:paraId="1225B296" w14:textId="77777777" w:rsidR="001410FC" w:rsidRPr="001F761D" w:rsidRDefault="00E84158">
            <w:pPr>
              <w:rPr>
                <w:sz w:val="16"/>
                <w:szCs w:val="16"/>
              </w:rPr>
            </w:pPr>
            <w:r w:rsidRPr="001F761D">
              <w:rPr>
                <w:sz w:val="16"/>
                <w:szCs w:val="16"/>
              </w:rPr>
              <w:t>Сектор:</w:t>
            </w:r>
          </w:p>
        </w:tc>
        <w:tc>
          <w:tcPr>
            <w:tcW w:w="14467" w:type="dxa"/>
            <w:tcMar>
              <w:top w:w="0" w:type="dxa"/>
              <w:left w:w="0" w:type="dxa"/>
              <w:bottom w:w="0" w:type="dxa"/>
              <w:right w:w="0" w:type="dxa"/>
            </w:tcMar>
          </w:tcPr>
          <w:p w14:paraId="4B40D6EB" w14:textId="77777777" w:rsidR="001410FC" w:rsidRPr="001F761D" w:rsidRDefault="00E84158">
            <w:pPr>
              <w:rPr>
                <w:sz w:val="16"/>
                <w:szCs w:val="16"/>
              </w:rPr>
            </w:pPr>
            <w:r w:rsidRPr="001F761D">
              <w:rPr>
                <w:sz w:val="16"/>
                <w:szCs w:val="16"/>
              </w:rPr>
              <w:t>Образовање</w:t>
            </w:r>
          </w:p>
        </w:tc>
      </w:tr>
      <w:tr w:rsidR="001F761D" w:rsidRPr="001F761D" w14:paraId="055DA101" w14:textId="77777777">
        <w:tc>
          <w:tcPr>
            <w:tcW w:w="1650" w:type="dxa"/>
            <w:gridSpan w:val="2"/>
            <w:vMerge w:val="restart"/>
            <w:tcMar>
              <w:top w:w="0" w:type="dxa"/>
              <w:left w:w="0" w:type="dxa"/>
              <w:bottom w:w="0" w:type="dxa"/>
              <w:right w:w="0" w:type="dxa"/>
            </w:tcMar>
          </w:tcPr>
          <w:p w14:paraId="3D5E6C20" w14:textId="77777777" w:rsidR="001410FC" w:rsidRPr="001F761D" w:rsidRDefault="00E84158">
            <w:pPr>
              <w:rPr>
                <w:sz w:val="16"/>
                <w:szCs w:val="16"/>
              </w:rPr>
            </w:pPr>
            <w:r w:rsidRPr="001F761D">
              <w:rPr>
                <w:sz w:val="16"/>
                <w:szCs w:val="16"/>
              </w:rPr>
              <w:t>Одговорно лице</w:t>
            </w:r>
          </w:p>
        </w:tc>
        <w:tc>
          <w:tcPr>
            <w:tcW w:w="14467" w:type="dxa"/>
            <w:tcMar>
              <w:top w:w="0" w:type="dxa"/>
              <w:left w:w="0" w:type="dxa"/>
              <w:bottom w:w="0" w:type="dxa"/>
              <w:right w:w="0" w:type="dxa"/>
            </w:tcMar>
          </w:tcPr>
          <w:p w14:paraId="6A66D09A" w14:textId="77777777" w:rsidR="001410FC" w:rsidRPr="001F761D" w:rsidRDefault="00E84158">
            <w:pPr>
              <w:rPr>
                <w:sz w:val="16"/>
                <w:szCs w:val="16"/>
              </w:rPr>
            </w:pPr>
            <w:r w:rsidRPr="001F761D">
              <w:rPr>
                <w:sz w:val="16"/>
                <w:szCs w:val="16"/>
              </w:rPr>
              <w:t>ДИРЕКТОР ШКОЛЕ</w:t>
            </w:r>
          </w:p>
        </w:tc>
      </w:tr>
      <w:tr w:rsidR="001F761D" w:rsidRPr="001F761D" w14:paraId="220BF7E7" w14:textId="77777777">
        <w:tc>
          <w:tcPr>
            <w:tcW w:w="1650" w:type="dxa"/>
            <w:gridSpan w:val="2"/>
            <w:vMerge w:val="restart"/>
            <w:tcMar>
              <w:top w:w="0" w:type="dxa"/>
              <w:left w:w="0" w:type="dxa"/>
              <w:bottom w:w="0" w:type="dxa"/>
              <w:right w:w="0" w:type="dxa"/>
            </w:tcMar>
          </w:tcPr>
          <w:p w14:paraId="73F65CE8" w14:textId="77777777" w:rsidR="001410FC" w:rsidRPr="001F761D" w:rsidRDefault="00E84158">
            <w:pPr>
              <w:rPr>
                <w:sz w:val="16"/>
                <w:szCs w:val="16"/>
              </w:rPr>
            </w:pPr>
            <w:r w:rsidRPr="001F761D">
              <w:rPr>
                <w:sz w:val="16"/>
                <w:szCs w:val="16"/>
              </w:rPr>
              <w:t>Опис програма:</w:t>
            </w:r>
          </w:p>
        </w:tc>
        <w:tc>
          <w:tcPr>
            <w:tcW w:w="14467" w:type="dxa"/>
            <w:tcMar>
              <w:top w:w="0" w:type="dxa"/>
              <w:left w:w="0" w:type="dxa"/>
              <w:bottom w:w="0" w:type="dxa"/>
              <w:right w:w="0" w:type="dxa"/>
            </w:tcMar>
          </w:tcPr>
          <w:p w14:paraId="4D571D4D" w14:textId="67CDA385" w:rsidR="001410FC" w:rsidRPr="001F761D" w:rsidRDefault="0090006E">
            <w:pPr>
              <w:rPr>
                <w:sz w:val="16"/>
                <w:szCs w:val="16"/>
              </w:rPr>
            </w:pPr>
            <w:r w:rsidRPr="001F761D">
              <w:t>На основу Закона о основном образовању и васпитању, свако лице има право на бесплатно и квалитетно образовање, а основни задатак школе је да омогући образовање и васпитање сваком детету односно ученику, под једнаким условима.. Основни циљ школе је да сваком ученику омогући интелектуални, емоционални, социјални, морални и физички развој у складу са његовим узрастом , развојним и потребама и интересовањима. Да би се обезбедила боља доступност и опремљеност школа, на основу Закона о основном образовању и васпитању и на основу Правилника о критеријумима и стандардима за финансирање установе која обавља делатност основног образовања и васпитања, највећи део новчаних средстава из буџета издваја се за превоз наставника и ученика, као и за опремање школа</w:t>
            </w:r>
            <w:r w:rsidRPr="001F761D">
              <w:rPr>
                <w:lang w:val="sr-Cyrl-RS"/>
              </w:rPr>
              <w:t>.</w:t>
            </w:r>
          </w:p>
        </w:tc>
      </w:tr>
      <w:tr w:rsidR="001F761D" w:rsidRPr="001F761D" w14:paraId="0F54D720" w14:textId="77777777">
        <w:trPr>
          <w:trHeight w:hRule="exact" w:val="300"/>
        </w:trPr>
        <w:tc>
          <w:tcPr>
            <w:tcW w:w="1050" w:type="dxa"/>
            <w:tcMar>
              <w:top w:w="0" w:type="dxa"/>
              <w:left w:w="0" w:type="dxa"/>
              <w:bottom w:w="0" w:type="dxa"/>
              <w:right w:w="0" w:type="dxa"/>
            </w:tcMar>
          </w:tcPr>
          <w:p w14:paraId="40322618"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5EEC4401" w14:textId="77777777" w:rsidR="001410FC" w:rsidRPr="001F761D" w:rsidRDefault="001410FC">
            <w:pPr>
              <w:spacing w:line="1" w:lineRule="auto"/>
            </w:pPr>
          </w:p>
        </w:tc>
        <w:tc>
          <w:tcPr>
            <w:tcW w:w="14467" w:type="dxa"/>
            <w:tcMar>
              <w:top w:w="0" w:type="dxa"/>
              <w:left w:w="0" w:type="dxa"/>
              <w:bottom w:w="0" w:type="dxa"/>
              <w:right w:w="0" w:type="dxa"/>
            </w:tcMar>
          </w:tcPr>
          <w:p w14:paraId="28F9B9AC" w14:textId="77777777" w:rsidR="001410FC" w:rsidRPr="001F761D" w:rsidRDefault="001410FC">
            <w:pPr>
              <w:spacing w:line="1" w:lineRule="auto"/>
            </w:pPr>
          </w:p>
        </w:tc>
      </w:tr>
      <w:tr w:rsidR="001F761D" w:rsidRPr="001F761D" w14:paraId="1F753F6C" w14:textId="77777777">
        <w:trPr>
          <w:trHeight w:val="184"/>
        </w:trPr>
        <w:tc>
          <w:tcPr>
            <w:tcW w:w="16117" w:type="dxa"/>
            <w:gridSpan w:val="3"/>
            <w:vMerge w:val="restart"/>
            <w:tcMar>
              <w:top w:w="0" w:type="dxa"/>
              <w:left w:w="0" w:type="dxa"/>
              <w:bottom w:w="0" w:type="dxa"/>
              <w:right w:w="0" w:type="dxa"/>
            </w:tcMar>
          </w:tcPr>
          <w:p w14:paraId="44CD9FB8" w14:textId="77777777" w:rsidR="001410FC" w:rsidRPr="001F761D" w:rsidRDefault="00E84158">
            <w:pPr>
              <w:rPr>
                <w:i/>
                <w:iCs/>
                <w:sz w:val="16"/>
                <w:szCs w:val="16"/>
              </w:rPr>
            </w:pPr>
            <w:r w:rsidRPr="001F761D">
              <w:rPr>
                <w:i/>
                <w:iCs/>
                <w:sz w:val="16"/>
                <w:szCs w:val="16"/>
              </w:rPr>
              <w:t>Образложење спровођења програма у години извештавања:</w:t>
            </w:r>
          </w:p>
        </w:tc>
      </w:tr>
      <w:tr w:rsidR="001F761D" w:rsidRPr="001F761D" w14:paraId="015F0D52" w14:textId="77777777">
        <w:trPr>
          <w:trHeight w:val="207"/>
        </w:trPr>
        <w:tc>
          <w:tcPr>
            <w:tcW w:w="16117" w:type="dxa"/>
            <w:gridSpan w:val="3"/>
            <w:vMerge w:val="restart"/>
            <w:tcMar>
              <w:top w:w="0" w:type="dxa"/>
              <w:left w:w="0" w:type="dxa"/>
              <w:bottom w:w="0" w:type="dxa"/>
              <w:right w:w="0" w:type="dxa"/>
            </w:tcMar>
          </w:tcPr>
          <w:p w14:paraId="700EC316" w14:textId="3585A766" w:rsidR="001410FC" w:rsidRPr="001F761D" w:rsidRDefault="0090006E" w:rsidP="0090006E">
            <w:pPr>
              <w:ind w:right="367"/>
              <w:jc w:val="both"/>
              <w:rPr>
                <w:sz w:val="18"/>
                <w:szCs w:val="18"/>
                <w:lang w:val="sr-Cyrl-CS"/>
              </w:rPr>
            </w:pPr>
            <w:r w:rsidRPr="001F761D">
              <w:rPr>
                <w:sz w:val="18"/>
                <w:szCs w:val="18"/>
              </w:rPr>
              <w:t xml:space="preserve">Плаћања су вршена на бази испостављених захтева са потребном документацијом поштујући рокове плаћања по ЦРФ-у. </w:t>
            </w:r>
          </w:p>
        </w:tc>
      </w:tr>
      <w:tr w:rsidR="001F761D" w:rsidRPr="001F761D" w14:paraId="2AF79D30" w14:textId="77777777">
        <w:trPr>
          <w:trHeight w:hRule="exact" w:val="300"/>
        </w:trPr>
        <w:tc>
          <w:tcPr>
            <w:tcW w:w="1050" w:type="dxa"/>
            <w:tcMar>
              <w:top w:w="0" w:type="dxa"/>
              <w:left w:w="0" w:type="dxa"/>
              <w:bottom w:w="0" w:type="dxa"/>
              <w:right w:w="0" w:type="dxa"/>
            </w:tcMar>
          </w:tcPr>
          <w:p w14:paraId="368EACAD"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1A8330EF" w14:textId="77777777" w:rsidR="001410FC" w:rsidRPr="001F761D" w:rsidRDefault="001410FC">
            <w:pPr>
              <w:spacing w:line="1" w:lineRule="auto"/>
            </w:pPr>
          </w:p>
        </w:tc>
        <w:tc>
          <w:tcPr>
            <w:tcW w:w="14467" w:type="dxa"/>
            <w:tcMar>
              <w:top w:w="0" w:type="dxa"/>
              <w:left w:w="0" w:type="dxa"/>
              <w:bottom w:w="0" w:type="dxa"/>
              <w:right w:w="0" w:type="dxa"/>
            </w:tcMar>
          </w:tcPr>
          <w:p w14:paraId="35F8F5B9" w14:textId="77777777" w:rsidR="001410FC" w:rsidRPr="001F761D" w:rsidRDefault="001410FC">
            <w:pPr>
              <w:spacing w:line="1" w:lineRule="auto"/>
            </w:pPr>
          </w:p>
        </w:tc>
      </w:tr>
      <w:tr w:rsidR="001F761D" w:rsidRPr="001F761D" w14:paraId="20C9600C" w14:textId="77777777">
        <w:trPr>
          <w:trHeight w:val="230"/>
        </w:trPr>
        <w:tc>
          <w:tcPr>
            <w:tcW w:w="16117" w:type="dxa"/>
            <w:gridSpan w:val="3"/>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19071CF6" w14:textId="77777777">
              <w:trPr>
                <w:trHeight w:val="184"/>
                <w:tblHeader/>
              </w:trPr>
              <w:tc>
                <w:tcPr>
                  <w:tcW w:w="16117" w:type="dxa"/>
                  <w:gridSpan w:val="8"/>
                  <w:vMerge w:val="restart"/>
                  <w:tcMar>
                    <w:top w:w="0" w:type="dxa"/>
                    <w:left w:w="0" w:type="dxa"/>
                    <w:bottom w:w="0" w:type="dxa"/>
                    <w:right w:w="0" w:type="dxa"/>
                  </w:tcMar>
                </w:tcPr>
                <w:p w14:paraId="78561240" w14:textId="77777777" w:rsidR="001410FC" w:rsidRPr="001F761D" w:rsidRDefault="00E84158">
                  <w:pPr>
                    <w:rPr>
                      <w:b/>
                      <w:bCs/>
                      <w:sz w:val="16"/>
                      <w:szCs w:val="16"/>
                    </w:rPr>
                  </w:pPr>
                  <w:bookmarkStart w:id="149" w:name="__bookmark_104"/>
                  <w:bookmarkEnd w:id="149"/>
                  <w:r w:rsidRPr="001F761D">
                    <w:rPr>
                      <w:b/>
                      <w:bCs/>
                      <w:sz w:val="16"/>
                      <w:szCs w:val="16"/>
                    </w:rPr>
                    <w:t>Преглед циљних и остварених вредности показатеља учинака програма:</w:t>
                  </w:r>
                </w:p>
              </w:tc>
            </w:tr>
            <w:tr w:rsidR="001F761D" w:rsidRPr="001F761D" w14:paraId="2E4B8397" w14:textId="77777777">
              <w:trPr>
                <w:tblHeader/>
              </w:trPr>
              <w:tc>
                <w:tcPr>
                  <w:tcW w:w="900" w:type="dxa"/>
                  <w:tcMar>
                    <w:top w:w="0" w:type="dxa"/>
                    <w:left w:w="0" w:type="dxa"/>
                    <w:bottom w:w="0" w:type="dxa"/>
                    <w:right w:w="0" w:type="dxa"/>
                  </w:tcMar>
                </w:tcPr>
                <w:p w14:paraId="40EEB8A6" w14:textId="77777777" w:rsidR="001410FC" w:rsidRPr="001F761D" w:rsidRDefault="00E84158">
                  <w:pPr>
                    <w:jc w:val="center"/>
                    <w:rPr>
                      <w:sz w:val="16"/>
                      <w:szCs w:val="16"/>
                    </w:rPr>
                  </w:pPr>
                  <w:r w:rsidRPr="001F761D">
                    <w:rPr>
                      <w:sz w:val="16"/>
                      <w:szCs w:val="16"/>
                    </w:rPr>
                    <w:t xml:space="preserve"> </w:t>
                  </w:r>
                </w:p>
              </w:tc>
              <w:tc>
                <w:tcPr>
                  <w:tcW w:w="900" w:type="dxa"/>
                  <w:tcMar>
                    <w:top w:w="0" w:type="dxa"/>
                    <w:left w:w="0" w:type="dxa"/>
                    <w:bottom w:w="0" w:type="dxa"/>
                    <w:right w:w="0" w:type="dxa"/>
                  </w:tcMar>
                </w:tcPr>
                <w:p w14:paraId="212E8363" w14:textId="77777777" w:rsidR="001410FC" w:rsidRPr="001F761D" w:rsidRDefault="001410FC">
                  <w:pPr>
                    <w:spacing w:line="1" w:lineRule="auto"/>
                    <w:jc w:val="center"/>
                  </w:pPr>
                </w:p>
              </w:tc>
              <w:tc>
                <w:tcPr>
                  <w:tcW w:w="7117" w:type="dxa"/>
                  <w:tcMar>
                    <w:top w:w="0" w:type="dxa"/>
                    <w:left w:w="0" w:type="dxa"/>
                    <w:bottom w:w="0" w:type="dxa"/>
                    <w:right w:w="0" w:type="dxa"/>
                  </w:tcMar>
                </w:tcPr>
                <w:p w14:paraId="10732098" w14:textId="77777777" w:rsidR="001410FC" w:rsidRPr="001F761D" w:rsidRDefault="001410FC">
                  <w:pPr>
                    <w:spacing w:line="1" w:lineRule="auto"/>
                    <w:jc w:val="center"/>
                  </w:pPr>
                </w:p>
              </w:tc>
              <w:tc>
                <w:tcPr>
                  <w:tcW w:w="900" w:type="dxa"/>
                  <w:tcMar>
                    <w:top w:w="0" w:type="dxa"/>
                    <w:left w:w="0" w:type="dxa"/>
                    <w:bottom w:w="0" w:type="dxa"/>
                    <w:right w:w="0" w:type="dxa"/>
                  </w:tcMar>
                </w:tcPr>
                <w:p w14:paraId="2BB62077" w14:textId="77777777" w:rsidR="001410FC" w:rsidRPr="001F761D" w:rsidRDefault="001410FC">
                  <w:pPr>
                    <w:spacing w:line="1" w:lineRule="auto"/>
                    <w:jc w:val="center"/>
                  </w:pPr>
                </w:p>
              </w:tc>
              <w:tc>
                <w:tcPr>
                  <w:tcW w:w="900" w:type="dxa"/>
                  <w:tcMar>
                    <w:top w:w="0" w:type="dxa"/>
                    <w:left w:w="0" w:type="dxa"/>
                    <w:bottom w:w="0" w:type="dxa"/>
                    <w:right w:w="0" w:type="dxa"/>
                  </w:tcMar>
                </w:tcPr>
                <w:p w14:paraId="05084662" w14:textId="77777777" w:rsidR="001410FC" w:rsidRPr="001F761D" w:rsidRDefault="001410FC">
                  <w:pPr>
                    <w:spacing w:line="1" w:lineRule="auto"/>
                    <w:jc w:val="center"/>
                  </w:pPr>
                </w:p>
              </w:tc>
              <w:tc>
                <w:tcPr>
                  <w:tcW w:w="1800" w:type="dxa"/>
                  <w:tcMar>
                    <w:top w:w="0" w:type="dxa"/>
                    <w:left w:w="0" w:type="dxa"/>
                    <w:bottom w:w="0" w:type="dxa"/>
                    <w:right w:w="0" w:type="dxa"/>
                  </w:tcMar>
                </w:tcPr>
                <w:p w14:paraId="2980C637" w14:textId="77777777" w:rsidR="001410FC" w:rsidRPr="001F761D" w:rsidRDefault="001410FC">
                  <w:pPr>
                    <w:spacing w:line="1" w:lineRule="auto"/>
                    <w:jc w:val="center"/>
                  </w:pPr>
                </w:p>
              </w:tc>
              <w:tc>
                <w:tcPr>
                  <w:tcW w:w="1800" w:type="dxa"/>
                  <w:tcMar>
                    <w:top w:w="0" w:type="dxa"/>
                    <w:left w:w="0" w:type="dxa"/>
                    <w:bottom w:w="0" w:type="dxa"/>
                    <w:right w:w="0" w:type="dxa"/>
                  </w:tcMar>
                </w:tcPr>
                <w:p w14:paraId="4C40F0B0" w14:textId="77777777" w:rsidR="001410FC" w:rsidRPr="001F761D" w:rsidRDefault="001410FC">
                  <w:pPr>
                    <w:spacing w:line="1" w:lineRule="auto"/>
                    <w:jc w:val="center"/>
                  </w:pPr>
                </w:p>
              </w:tc>
              <w:tc>
                <w:tcPr>
                  <w:tcW w:w="1800" w:type="dxa"/>
                  <w:tcMar>
                    <w:top w:w="0" w:type="dxa"/>
                    <w:left w:w="0" w:type="dxa"/>
                    <w:bottom w:w="0" w:type="dxa"/>
                    <w:right w:w="0" w:type="dxa"/>
                  </w:tcMar>
                </w:tcPr>
                <w:p w14:paraId="725E7F6E" w14:textId="77777777" w:rsidR="001410FC" w:rsidRPr="001F761D" w:rsidRDefault="001410FC">
                  <w:pPr>
                    <w:spacing w:line="1" w:lineRule="auto"/>
                    <w:jc w:val="center"/>
                  </w:pPr>
                </w:p>
              </w:tc>
            </w:tr>
            <w:tr w:rsidR="001F761D" w:rsidRPr="001F761D" w14:paraId="0E6DD0B1" w14:textId="77777777">
              <w:tc>
                <w:tcPr>
                  <w:tcW w:w="900" w:type="dxa"/>
                  <w:tcMar>
                    <w:top w:w="0" w:type="dxa"/>
                    <w:left w:w="0" w:type="dxa"/>
                    <w:bottom w:w="0" w:type="dxa"/>
                    <w:right w:w="0" w:type="dxa"/>
                  </w:tcMar>
                </w:tcPr>
                <w:p w14:paraId="22040F99" w14:textId="77777777" w:rsidR="001410FC" w:rsidRPr="001F761D" w:rsidRDefault="00E84158">
                  <w:pPr>
                    <w:rPr>
                      <w:vanish/>
                    </w:rPr>
                  </w:pPr>
                  <w:r w:rsidRPr="001F761D">
                    <w:fldChar w:fldCharType="begin"/>
                  </w:r>
                  <w:r w:rsidRPr="001F761D">
                    <w:instrText>TC "1" \f C \l "5"</w:instrText>
                  </w:r>
                  <w:r w:rsidRPr="001F761D">
                    <w:fldChar w:fldCharType="end"/>
                  </w:r>
                </w:p>
                <w:p w14:paraId="10D72EF6" w14:textId="77777777" w:rsidR="001410FC" w:rsidRPr="001F761D" w:rsidRDefault="00E84158">
                  <w:pPr>
                    <w:rPr>
                      <w:b/>
                      <w:bCs/>
                      <w:sz w:val="16"/>
                      <w:szCs w:val="16"/>
                    </w:rPr>
                  </w:pPr>
                  <w:r w:rsidRPr="001F761D">
                    <w:rPr>
                      <w:b/>
                      <w:bCs/>
                      <w:sz w:val="16"/>
                      <w:szCs w:val="16"/>
                    </w:rPr>
                    <w:t>Циљ   1:</w:t>
                  </w:r>
                </w:p>
              </w:tc>
              <w:tc>
                <w:tcPr>
                  <w:tcW w:w="900" w:type="dxa"/>
                  <w:tcMar>
                    <w:top w:w="0" w:type="dxa"/>
                    <w:left w:w="0" w:type="dxa"/>
                    <w:bottom w:w="0" w:type="dxa"/>
                    <w:right w:w="0" w:type="dxa"/>
                  </w:tcMar>
                </w:tcPr>
                <w:p w14:paraId="2A3146B2" w14:textId="77777777" w:rsidR="001410FC" w:rsidRPr="001F761D" w:rsidRDefault="00E84158">
                  <w:pPr>
                    <w:rPr>
                      <w:b/>
                      <w:bCs/>
                      <w:sz w:val="16"/>
                      <w:szCs w:val="16"/>
                    </w:rPr>
                  </w:pPr>
                  <w:r w:rsidRPr="001F761D">
                    <w:rPr>
                      <w:b/>
                      <w:bCs/>
                      <w:sz w:val="16"/>
                      <w:szCs w:val="16"/>
                    </w:rPr>
                    <w:t>0001</w:t>
                  </w:r>
                </w:p>
              </w:tc>
              <w:tc>
                <w:tcPr>
                  <w:tcW w:w="14317" w:type="dxa"/>
                  <w:gridSpan w:val="6"/>
                  <w:vMerge w:val="restart"/>
                  <w:tcMar>
                    <w:top w:w="0" w:type="dxa"/>
                    <w:left w:w="0" w:type="dxa"/>
                    <w:bottom w:w="0" w:type="dxa"/>
                    <w:right w:w="0" w:type="dxa"/>
                  </w:tcMar>
                </w:tcPr>
                <w:p w14:paraId="3F71DE66" w14:textId="77777777" w:rsidR="001410FC" w:rsidRPr="001F761D" w:rsidRDefault="00E84158">
                  <w:pPr>
                    <w:rPr>
                      <w:b/>
                      <w:bCs/>
                      <w:sz w:val="16"/>
                      <w:szCs w:val="16"/>
                    </w:rPr>
                  </w:pPr>
                  <w:r w:rsidRPr="001F761D">
                    <w:rPr>
                      <w:b/>
                      <w:bCs/>
                      <w:sz w:val="16"/>
                      <w:szCs w:val="16"/>
                    </w:rPr>
                    <w:t>Потпуни обухват основним образовањем и васпитањем</w:t>
                  </w:r>
                </w:p>
              </w:tc>
            </w:tr>
            <w:tr w:rsidR="001F761D" w:rsidRPr="001F761D" w14:paraId="3329DFD4"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5EBBD6A"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FCE5E4D"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B04A52A"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C40F308"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2B84B47" w14:textId="77777777" w:rsidR="001410FC" w:rsidRPr="001F761D" w:rsidRDefault="00E84158">
                  <w:pPr>
                    <w:jc w:val="center"/>
                    <w:rPr>
                      <w:b/>
                      <w:bCs/>
                      <w:sz w:val="16"/>
                      <w:szCs w:val="16"/>
                    </w:rPr>
                  </w:pPr>
                  <w:r w:rsidRPr="001F761D">
                    <w:rPr>
                      <w:b/>
                      <w:bCs/>
                      <w:sz w:val="16"/>
                      <w:szCs w:val="16"/>
                    </w:rPr>
                    <w:t>Циљана вредност</w:t>
                  </w:r>
                </w:p>
                <w:p w14:paraId="232CC6AD"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7CE9346" w14:textId="77777777" w:rsidR="001410FC" w:rsidRPr="001F761D" w:rsidRDefault="00E84158">
                  <w:pPr>
                    <w:jc w:val="center"/>
                    <w:rPr>
                      <w:b/>
                      <w:bCs/>
                      <w:sz w:val="16"/>
                      <w:szCs w:val="16"/>
                    </w:rPr>
                  </w:pPr>
                  <w:r w:rsidRPr="001F761D">
                    <w:rPr>
                      <w:b/>
                      <w:bCs/>
                      <w:sz w:val="16"/>
                      <w:szCs w:val="16"/>
                    </w:rPr>
                    <w:t>Остварена вредност</w:t>
                  </w:r>
                </w:p>
                <w:p w14:paraId="1AF48F4B" w14:textId="77777777" w:rsidR="001410FC" w:rsidRPr="001F761D" w:rsidRDefault="00E84158">
                  <w:pPr>
                    <w:jc w:val="center"/>
                    <w:rPr>
                      <w:b/>
                      <w:bCs/>
                      <w:sz w:val="16"/>
                      <w:szCs w:val="16"/>
                    </w:rPr>
                  </w:pPr>
                  <w:r w:rsidRPr="001F761D">
                    <w:rPr>
                      <w:b/>
                      <w:bCs/>
                      <w:sz w:val="16"/>
                      <w:szCs w:val="16"/>
                    </w:rPr>
                    <w:t>у 2024.год</w:t>
                  </w:r>
                </w:p>
              </w:tc>
            </w:tr>
            <w:tr w:rsidR="001F761D" w:rsidRPr="001F761D" w14:paraId="1BFD7D16"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tblLayout w:type="fixed"/>
                    <w:tblLook w:val="01E0" w:firstRow="1" w:lastRow="1" w:firstColumn="1" w:lastColumn="1" w:noHBand="0" w:noVBand="0"/>
                  </w:tblPr>
                  <w:tblGrid>
                    <w:gridCol w:w="600"/>
                    <w:gridCol w:w="8317"/>
                  </w:tblGrid>
                  <w:tr w:rsidR="001F761D" w:rsidRPr="001F761D" w14:paraId="41E1EBAB" w14:textId="77777777">
                    <w:tc>
                      <w:tcPr>
                        <w:tcW w:w="600" w:type="dxa"/>
                        <w:tcMar>
                          <w:top w:w="0" w:type="dxa"/>
                          <w:left w:w="0" w:type="dxa"/>
                          <w:bottom w:w="0" w:type="dxa"/>
                          <w:right w:w="0" w:type="dxa"/>
                        </w:tcMar>
                      </w:tcPr>
                      <w:p w14:paraId="687C889A" w14:textId="77777777" w:rsidR="001410FC" w:rsidRPr="001F761D" w:rsidRDefault="00E84158">
                        <w:pPr>
                          <w:rPr>
                            <w:sz w:val="16"/>
                            <w:szCs w:val="16"/>
                          </w:rPr>
                        </w:pPr>
                        <w:r w:rsidRPr="001F761D">
                          <w:rPr>
                            <w:sz w:val="16"/>
                            <w:szCs w:val="16"/>
                          </w:rPr>
                          <w:t>Назив:</w:t>
                        </w:r>
                      </w:p>
                    </w:tc>
                    <w:tc>
                      <w:tcPr>
                        <w:tcW w:w="8317" w:type="dxa"/>
                        <w:tcMar>
                          <w:top w:w="0" w:type="dxa"/>
                          <w:left w:w="0" w:type="dxa"/>
                          <w:bottom w:w="0" w:type="dxa"/>
                          <w:right w:w="0" w:type="dxa"/>
                        </w:tcMar>
                      </w:tcPr>
                      <w:p w14:paraId="0C916BD1" w14:textId="77777777" w:rsidR="001410FC" w:rsidRPr="001F761D" w:rsidRDefault="00E84158">
                        <w:pPr>
                          <w:rPr>
                            <w:b/>
                            <w:bCs/>
                            <w:sz w:val="16"/>
                            <w:szCs w:val="16"/>
                          </w:rPr>
                        </w:pPr>
                        <w:r w:rsidRPr="001F761D">
                          <w:rPr>
                            <w:b/>
                            <w:bCs/>
                            <w:sz w:val="16"/>
                            <w:szCs w:val="16"/>
                          </w:rPr>
                          <w:t>Обухват деце основним образовањем (разложено према полу)</w:t>
                        </w:r>
                      </w:p>
                    </w:tc>
                  </w:tr>
                </w:tbl>
                <w:p w14:paraId="131AE88C" w14:textId="77777777" w:rsidR="001410FC" w:rsidRPr="001F761D" w:rsidRDefault="00E84158">
                  <w:pPr>
                    <w:rPr>
                      <w:sz w:val="16"/>
                      <w:szCs w:val="16"/>
                    </w:rPr>
                  </w:pPr>
                  <w:r w:rsidRPr="001F761D">
                    <w:rPr>
                      <w:sz w:val="16"/>
                      <w:szCs w:val="16"/>
                    </w:rPr>
                    <w:t>Коментар:</w:t>
                  </w:r>
                </w:p>
                <w:p w14:paraId="0A580C25" w14:textId="77777777" w:rsidR="001410FC" w:rsidRPr="001F761D" w:rsidRDefault="00E84158">
                  <w:pPr>
                    <w:rPr>
                      <w:sz w:val="16"/>
                      <w:szCs w:val="16"/>
                    </w:rPr>
                  </w:pPr>
                  <w:r w:rsidRPr="001F761D">
                    <w:rPr>
                      <w:sz w:val="16"/>
                      <w:szCs w:val="16"/>
                    </w:rPr>
                    <w:t>Извор верификације: ИЗВЕШТАЈ  О РАДУ ШКОЛЕ</w:t>
                  </w:r>
                </w:p>
                <w:p w14:paraId="6ED68D47" w14:textId="30235D74" w:rsidR="001410FC" w:rsidRPr="001F761D" w:rsidRDefault="00E84158">
                  <w:pPr>
                    <w:rPr>
                      <w:sz w:val="16"/>
                      <w:szCs w:val="16"/>
                      <w:lang w:val="sr-Cyrl-RS"/>
                    </w:rPr>
                  </w:pPr>
                  <w:r w:rsidRPr="001F761D">
                    <w:rPr>
                      <w:sz w:val="16"/>
                      <w:szCs w:val="16"/>
                    </w:rPr>
                    <w:t>Образложење одступања од циљне вредности: -</w:t>
                  </w:r>
                  <w:r w:rsidR="0090006E" w:rsidRPr="001F761D">
                    <w:rPr>
                      <w:sz w:val="16"/>
                      <w:szCs w:val="16"/>
                      <w:lang w:val="sr-Cyrl-RS"/>
                    </w:rPr>
                    <w:t xml:space="preserve"> нема одступања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F6D295" w14:textId="607427D4" w:rsidR="001410FC" w:rsidRPr="001F761D" w:rsidRDefault="0090006E">
                  <w:pPr>
                    <w:jc w:val="center"/>
                    <w:rPr>
                      <w:b/>
                      <w:bCs/>
                      <w:sz w:val="16"/>
                      <w:szCs w:val="16"/>
                      <w:lang w:val="sr-Cyrl-RS"/>
                    </w:rPr>
                  </w:pPr>
                  <w:r w:rsidRPr="001F761D">
                    <w:rPr>
                      <w:b/>
                      <w:bCs/>
                      <w:sz w:val="16"/>
                      <w:szCs w:val="16"/>
                      <w:lang w:val="sr-Cyrl-R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F9664A"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D5D54A" w14:textId="77777777" w:rsidR="001410FC" w:rsidRPr="001F761D" w:rsidRDefault="00E84158">
                  <w:pPr>
                    <w:jc w:val="center"/>
                    <w:rPr>
                      <w:b/>
                      <w:bCs/>
                      <w:sz w:val="16"/>
                      <w:szCs w:val="16"/>
                    </w:rPr>
                  </w:pPr>
                  <w:r w:rsidRPr="001F761D">
                    <w:rPr>
                      <w:b/>
                      <w:bCs/>
                      <w:sz w:val="16"/>
                      <w:szCs w:val="16"/>
                    </w:rPr>
                    <w:t>14м 13д</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643866" w14:textId="77777777" w:rsidR="001410FC" w:rsidRPr="001F761D" w:rsidRDefault="00E84158">
                  <w:pPr>
                    <w:jc w:val="center"/>
                    <w:rPr>
                      <w:b/>
                      <w:bCs/>
                      <w:sz w:val="16"/>
                      <w:szCs w:val="16"/>
                    </w:rPr>
                  </w:pPr>
                  <w:r w:rsidRPr="001F761D">
                    <w:rPr>
                      <w:b/>
                      <w:bCs/>
                      <w:sz w:val="16"/>
                      <w:szCs w:val="16"/>
                    </w:rPr>
                    <w:t>14м 13д</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D46398" w14:textId="0143A49E" w:rsidR="001410FC" w:rsidRPr="001F761D" w:rsidRDefault="0090006E">
                  <w:pPr>
                    <w:jc w:val="center"/>
                    <w:rPr>
                      <w:b/>
                      <w:bCs/>
                      <w:sz w:val="16"/>
                      <w:szCs w:val="16"/>
                    </w:rPr>
                  </w:pPr>
                  <w:r w:rsidRPr="001F761D">
                    <w:rPr>
                      <w:b/>
                      <w:bCs/>
                      <w:sz w:val="16"/>
                      <w:szCs w:val="16"/>
                    </w:rPr>
                    <w:t>14м 13д</w:t>
                  </w:r>
                </w:p>
              </w:tc>
            </w:tr>
            <w:tr w:rsidR="001F761D" w:rsidRPr="001F761D" w14:paraId="6907F0DA" w14:textId="77777777">
              <w:tc>
                <w:tcPr>
                  <w:tcW w:w="900" w:type="dxa"/>
                  <w:tcMar>
                    <w:top w:w="0" w:type="dxa"/>
                    <w:left w:w="0" w:type="dxa"/>
                    <w:bottom w:w="0" w:type="dxa"/>
                    <w:right w:w="0" w:type="dxa"/>
                  </w:tcMar>
                </w:tcPr>
                <w:p w14:paraId="66B477AD"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34601B03" w14:textId="77777777" w:rsidR="001410FC" w:rsidRPr="001F761D" w:rsidRDefault="001410FC">
                  <w:pPr>
                    <w:spacing w:line="1" w:lineRule="auto"/>
                  </w:pPr>
                </w:p>
              </w:tc>
              <w:tc>
                <w:tcPr>
                  <w:tcW w:w="7117" w:type="dxa"/>
                  <w:tcMar>
                    <w:top w:w="0" w:type="dxa"/>
                    <w:left w:w="0" w:type="dxa"/>
                    <w:bottom w:w="0" w:type="dxa"/>
                    <w:right w:w="0" w:type="dxa"/>
                  </w:tcMar>
                </w:tcPr>
                <w:p w14:paraId="65F922E5" w14:textId="77777777" w:rsidR="001410FC" w:rsidRPr="001F761D" w:rsidRDefault="001410FC">
                  <w:pPr>
                    <w:spacing w:line="1" w:lineRule="auto"/>
                  </w:pPr>
                </w:p>
              </w:tc>
              <w:tc>
                <w:tcPr>
                  <w:tcW w:w="900" w:type="dxa"/>
                  <w:tcMar>
                    <w:top w:w="0" w:type="dxa"/>
                    <w:left w:w="0" w:type="dxa"/>
                    <w:bottom w:w="0" w:type="dxa"/>
                    <w:right w:w="0" w:type="dxa"/>
                  </w:tcMar>
                </w:tcPr>
                <w:p w14:paraId="21BC9F1C" w14:textId="77777777" w:rsidR="001410FC" w:rsidRPr="001F761D" w:rsidRDefault="001410FC">
                  <w:pPr>
                    <w:spacing w:line="1" w:lineRule="auto"/>
                  </w:pPr>
                </w:p>
              </w:tc>
              <w:tc>
                <w:tcPr>
                  <w:tcW w:w="900" w:type="dxa"/>
                  <w:tcMar>
                    <w:top w:w="0" w:type="dxa"/>
                    <w:left w:w="0" w:type="dxa"/>
                    <w:bottom w:w="0" w:type="dxa"/>
                    <w:right w:w="0" w:type="dxa"/>
                  </w:tcMar>
                </w:tcPr>
                <w:p w14:paraId="5C30A892" w14:textId="77777777" w:rsidR="001410FC" w:rsidRPr="001F761D" w:rsidRDefault="001410FC">
                  <w:pPr>
                    <w:spacing w:line="1" w:lineRule="auto"/>
                  </w:pPr>
                </w:p>
              </w:tc>
              <w:tc>
                <w:tcPr>
                  <w:tcW w:w="1800" w:type="dxa"/>
                  <w:tcMar>
                    <w:top w:w="0" w:type="dxa"/>
                    <w:left w:w="0" w:type="dxa"/>
                    <w:bottom w:w="0" w:type="dxa"/>
                    <w:right w:w="0" w:type="dxa"/>
                  </w:tcMar>
                </w:tcPr>
                <w:p w14:paraId="51BFDA1B" w14:textId="77777777" w:rsidR="001410FC" w:rsidRPr="001F761D" w:rsidRDefault="001410FC">
                  <w:pPr>
                    <w:spacing w:line="1" w:lineRule="auto"/>
                  </w:pPr>
                </w:p>
              </w:tc>
              <w:tc>
                <w:tcPr>
                  <w:tcW w:w="1800" w:type="dxa"/>
                  <w:tcMar>
                    <w:top w:w="0" w:type="dxa"/>
                    <w:left w:w="0" w:type="dxa"/>
                    <w:bottom w:w="0" w:type="dxa"/>
                    <w:right w:w="0" w:type="dxa"/>
                  </w:tcMar>
                </w:tcPr>
                <w:p w14:paraId="481F1B52" w14:textId="77777777" w:rsidR="001410FC" w:rsidRPr="001F761D" w:rsidRDefault="001410FC">
                  <w:pPr>
                    <w:spacing w:line="1" w:lineRule="auto"/>
                  </w:pPr>
                </w:p>
              </w:tc>
              <w:tc>
                <w:tcPr>
                  <w:tcW w:w="1800" w:type="dxa"/>
                  <w:tcMar>
                    <w:top w:w="0" w:type="dxa"/>
                    <w:left w:w="0" w:type="dxa"/>
                    <w:bottom w:w="0" w:type="dxa"/>
                    <w:right w:w="0" w:type="dxa"/>
                  </w:tcMar>
                </w:tcPr>
                <w:p w14:paraId="6C67E6A3" w14:textId="77777777" w:rsidR="001410FC" w:rsidRPr="001F761D" w:rsidRDefault="001410FC">
                  <w:pPr>
                    <w:spacing w:line="1" w:lineRule="auto"/>
                  </w:pPr>
                </w:p>
              </w:tc>
            </w:tr>
          </w:tbl>
          <w:p w14:paraId="70AFBBED" w14:textId="77777777" w:rsidR="001410FC" w:rsidRPr="001F761D" w:rsidRDefault="001410FC">
            <w:pPr>
              <w:spacing w:line="1" w:lineRule="auto"/>
            </w:pPr>
          </w:p>
        </w:tc>
      </w:tr>
    </w:tbl>
    <w:p w14:paraId="67ADC3B2" w14:textId="77777777" w:rsidR="00DF2BB0" w:rsidRPr="001F761D" w:rsidRDefault="00DF2BB0" w:rsidP="00DF2BB0">
      <w:pPr>
        <w:tabs>
          <w:tab w:val="left" w:pos="2064"/>
        </w:tabs>
      </w:pPr>
      <w:r w:rsidRPr="001F761D">
        <w:tab/>
      </w:r>
    </w:p>
    <w:tbl>
      <w:tblPr>
        <w:tblW w:w="16117" w:type="dxa"/>
        <w:tblLayout w:type="fixed"/>
        <w:tblLook w:val="01E0" w:firstRow="1" w:lastRow="1" w:firstColumn="1" w:lastColumn="1" w:noHBand="0" w:noVBand="0"/>
      </w:tblPr>
      <w:tblGrid>
        <w:gridCol w:w="2250"/>
        <w:gridCol w:w="900"/>
        <w:gridCol w:w="12967"/>
      </w:tblGrid>
      <w:tr w:rsidR="001F761D" w:rsidRPr="001F761D" w14:paraId="6B158B10" w14:textId="77777777" w:rsidTr="005C075B">
        <w:trPr>
          <w:gridAfter w:val="1"/>
          <w:wAfter w:w="12967" w:type="dxa"/>
        </w:trPr>
        <w:tc>
          <w:tcPr>
            <w:tcW w:w="2250" w:type="dxa"/>
            <w:tcMar>
              <w:top w:w="0" w:type="dxa"/>
              <w:left w:w="0" w:type="dxa"/>
              <w:bottom w:w="0" w:type="dxa"/>
              <w:right w:w="0" w:type="dxa"/>
            </w:tcMar>
            <w:vAlign w:val="center"/>
          </w:tcPr>
          <w:p w14:paraId="10397C87" w14:textId="77777777" w:rsidR="00DF2BB0" w:rsidRPr="001F761D" w:rsidRDefault="00DF2BB0" w:rsidP="005C075B">
            <w:pPr>
              <w:rPr>
                <w:vanish/>
              </w:rPr>
            </w:pPr>
            <w:r w:rsidRPr="001F761D">
              <w:fldChar w:fldCharType="begin"/>
            </w:r>
            <w:r w:rsidRPr="001F761D">
              <w:instrText>TC "0001" \f C \l "5"</w:instrText>
            </w:r>
            <w:r w:rsidRPr="001F761D">
              <w:fldChar w:fldCharType="end"/>
            </w:r>
          </w:p>
          <w:p w14:paraId="086AF9FF" w14:textId="77777777" w:rsidR="00DF2BB0" w:rsidRPr="001F761D" w:rsidRDefault="00DF2BB0" w:rsidP="005C075B">
            <w:pPr>
              <w:rPr>
                <w:b/>
                <w:bCs/>
              </w:rPr>
            </w:pPr>
            <w:r w:rsidRPr="001F761D">
              <w:rPr>
                <w:b/>
                <w:bCs/>
              </w:rPr>
              <w:t>Програмска активност</w:t>
            </w:r>
          </w:p>
        </w:tc>
        <w:tc>
          <w:tcPr>
            <w:tcW w:w="900" w:type="dxa"/>
            <w:tcMar>
              <w:top w:w="0" w:type="dxa"/>
              <w:left w:w="0" w:type="dxa"/>
              <w:bottom w:w="0" w:type="dxa"/>
              <w:right w:w="0" w:type="dxa"/>
            </w:tcMar>
            <w:vAlign w:val="center"/>
          </w:tcPr>
          <w:p w14:paraId="0B0572E6" w14:textId="77777777" w:rsidR="00DF2BB0" w:rsidRPr="001F761D" w:rsidRDefault="00DF2BB0" w:rsidP="005C075B">
            <w:pPr>
              <w:rPr>
                <w:b/>
                <w:bCs/>
              </w:rPr>
            </w:pPr>
            <w:r w:rsidRPr="001F761D">
              <w:rPr>
                <w:b/>
                <w:bCs/>
              </w:rPr>
              <w:t>0001</w:t>
            </w:r>
          </w:p>
        </w:tc>
      </w:tr>
      <w:tr w:rsidR="001F761D" w:rsidRPr="001F761D" w14:paraId="48FC99A9" w14:textId="77777777" w:rsidTr="005C075B">
        <w:tc>
          <w:tcPr>
            <w:tcW w:w="2250" w:type="dxa"/>
            <w:tcMar>
              <w:top w:w="0" w:type="dxa"/>
              <w:left w:w="0" w:type="dxa"/>
              <w:bottom w:w="0" w:type="dxa"/>
              <w:right w:w="0" w:type="dxa"/>
            </w:tcMar>
          </w:tcPr>
          <w:p w14:paraId="3484D6C8" w14:textId="77777777" w:rsidR="00DF2BB0" w:rsidRPr="001F761D" w:rsidRDefault="00DF2BB0" w:rsidP="005C075B">
            <w:pPr>
              <w:rPr>
                <w:sz w:val="18"/>
                <w:szCs w:val="18"/>
              </w:rPr>
            </w:pPr>
            <w:r w:rsidRPr="001F761D">
              <w:rPr>
                <w:sz w:val="18"/>
                <w:szCs w:val="18"/>
              </w:rPr>
              <w:t>Одговорно лице</w:t>
            </w:r>
          </w:p>
        </w:tc>
        <w:tc>
          <w:tcPr>
            <w:tcW w:w="13867" w:type="dxa"/>
            <w:gridSpan w:val="2"/>
            <w:vMerge w:val="restart"/>
            <w:tcMar>
              <w:top w:w="0" w:type="dxa"/>
              <w:left w:w="0" w:type="dxa"/>
              <w:bottom w:w="0" w:type="dxa"/>
              <w:right w:w="0" w:type="dxa"/>
            </w:tcMar>
            <w:vAlign w:val="center"/>
          </w:tcPr>
          <w:p w14:paraId="673074C5" w14:textId="77777777" w:rsidR="00DF2BB0" w:rsidRPr="001F761D" w:rsidRDefault="00DF2BB0" w:rsidP="005C075B">
            <w:pPr>
              <w:rPr>
                <w:sz w:val="18"/>
                <w:szCs w:val="18"/>
              </w:rPr>
            </w:pPr>
            <w:r w:rsidRPr="001F761D">
              <w:rPr>
                <w:sz w:val="18"/>
                <w:szCs w:val="18"/>
              </w:rPr>
              <w:t>ДИРЕКТОР ШКОЛЕ</w:t>
            </w:r>
          </w:p>
        </w:tc>
      </w:tr>
      <w:tr w:rsidR="001F761D" w:rsidRPr="001F761D" w14:paraId="0C0618DB" w14:textId="77777777" w:rsidTr="005C075B">
        <w:tc>
          <w:tcPr>
            <w:tcW w:w="2250" w:type="dxa"/>
            <w:tcMar>
              <w:top w:w="0" w:type="dxa"/>
              <w:left w:w="0" w:type="dxa"/>
              <w:bottom w:w="0" w:type="dxa"/>
              <w:right w:w="0" w:type="dxa"/>
            </w:tcMar>
          </w:tcPr>
          <w:p w14:paraId="1D9FB80C" w14:textId="77777777" w:rsidR="00DF2BB0" w:rsidRPr="001F761D" w:rsidRDefault="00DF2BB0" w:rsidP="005C075B">
            <w:pPr>
              <w:rPr>
                <w:sz w:val="18"/>
                <w:szCs w:val="18"/>
              </w:rPr>
            </w:pPr>
            <w:r w:rsidRPr="001F761D">
              <w:rPr>
                <w:sz w:val="18"/>
                <w:szCs w:val="18"/>
              </w:rPr>
              <w:t>Опис програмске активности:</w:t>
            </w:r>
          </w:p>
        </w:tc>
        <w:tc>
          <w:tcPr>
            <w:tcW w:w="13867" w:type="dxa"/>
            <w:gridSpan w:val="2"/>
            <w:vMerge w:val="restart"/>
            <w:tcMar>
              <w:top w:w="0" w:type="dxa"/>
              <w:left w:w="0" w:type="dxa"/>
              <w:bottom w:w="0" w:type="dxa"/>
              <w:right w:w="0" w:type="dxa"/>
            </w:tcMar>
            <w:vAlign w:val="center"/>
          </w:tcPr>
          <w:p w14:paraId="13645B0F" w14:textId="77777777" w:rsidR="00DF2BB0" w:rsidRPr="001F761D" w:rsidRDefault="00DF2BB0" w:rsidP="005C075B">
            <w:pPr>
              <w:rPr>
                <w:sz w:val="18"/>
                <w:szCs w:val="18"/>
                <w:lang w:val="sr-Cyrl-RS"/>
              </w:rPr>
            </w:pPr>
            <w:r w:rsidRPr="001F761D">
              <w:rPr>
                <w:sz w:val="18"/>
                <w:szCs w:val="18"/>
              </w:rPr>
              <w:t xml:space="preserve">ДЕЛАТНОСТ </w:t>
            </w:r>
            <w:r w:rsidRPr="001F761D">
              <w:rPr>
                <w:sz w:val="18"/>
                <w:szCs w:val="18"/>
                <w:lang w:val="sr-Cyrl-RS"/>
              </w:rPr>
              <w:t>ОСНОВНОГ</w:t>
            </w:r>
            <w:r w:rsidRPr="001F761D">
              <w:rPr>
                <w:sz w:val="18"/>
                <w:szCs w:val="18"/>
              </w:rPr>
              <w:t xml:space="preserve"> ОБРАЗОВАЊА ОБАВЉА СЕ ПО ГОДИШЊЕМ ПЛАНУ РАДА</w:t>
            </w:r>
          </w:p>
        </w:tc>
      </w:tr>
      <w:tr w:rsidR="001F761D" w:rsidRPr="001F761D" w14:paraId="675B4B46" w14:textId="77777777" w:rsidTr="005C075B">
        <w:trPr>
          <w:gridAfter w:val="1"/>
          <w:wAfter w:w="12967" w:type="dxa"/>
          <w:trHeight w:hRule="exact" w:val="300"/>
        </w:trPr>
        <w:tc>
          <w:tcPr>
            <w:tcW w:w="2250" w:type="dxa"/>
            <w:tcMar>
              <w:top w:w="0" w:type="dxa"/>
              <w:left w:w="0" w:type="dxa"/>
              <w:bottom w:w="0" w:type="dxa"/>
              <w:right w:w="0" w:type="dxa"/>
            </w:tcMar>
          </w:tcPr>
          <w:p w14:paraId="60F44B32" w14:textId="58D9A909" w:rsidR="00DF2BB0" w:rsidRPr="001F761D" w:rsidRDefault="00DF2BB0" w:rsidP="005C075B">
            <w:pPr>
              <w:rPr>
                <w:lang w:val="sr-Cyrl-RS"/>
              </w:rPr>
            </w:pPr>
          </w:p>
        </w:tc>
        <w:tc>
          <w:tcPr>
            <w:tcW w:w="900" w:type="dxa"/>
            <w:tcMar>
              <w:top w:w="0" w:type="dxa"/>
              <w:left w:w="0" w:type="dxa"/>
              <w:bottom w:w="0" w:type="dxa"/>
              <w:right w:w="0" w:type="dxa"/>
            </w:tcMar>
          </w:tcPr>
          <w:p w14:paraId="16F59B80" w14:textId="77777777" w:rsidR="00DF2BB0" w:rsidRPr="001F761D" w:rsidRDefault="00DF2BB0" w:rsidP="005C075B">
            <w:pPr>
              <w:spacing w:line="1" w:lineRule="auto"/>
            </w:pPr>
          </w:p>
        </w:tc>
      </w:tr>
      <w:tr w:rsidR="001F761D" w:rsidRPr="001F761D" w14:paraId="6EA7C2C8" w14:textId="77777777" w:rsidTr="005C075B">
        <w:trPr>
          <w:trHeight w:val="230"/>
        </w:trPr>
        <w:tc>
          <w:tcPr>
            <w:tcW w:w="16117" w:type="dxa"/>
            <w:gridSpan w:val="3"/>
            <w:tcMar>
              <w:top w:w="0" w:type="dxa"/>
              <w:left w:w="0" w:type="dxa"/>
              <w:bottom w:w="0" w:type="dxa"/>
              <w:right w:w="0" w:type="dxa"/>
            </w:tcMar>
          </w:tcPr>
          <w:p w14:paraId="3BED36DF" w14:textId="77777777" w:rsidR="00DF2BB0" w:rsidRPr="001F761D" w:rsidRDefault="00DF2BB0" w:rsidP="005C075B">
            <w:pPr>
              <w:rPr>
                <w:sz w:val="18"/>
                <w:szCs w:val="18"/>
                <w:lang w:val="sr-Cyrl-RS"/>
              </w:rPr>
            </w:pPr>
            <w:r w:rsidRPr="001F761D">
              <w:rPr>
                <w:i/>
                <w:iCs/>
              </w:rPr>
              <w:t>Образложење спровођења програмских активности у години извештавања:</w:t>
            </w:r>
            <w:r w:rsidRPr="001F761D">
              <w:rPr>
                <w:sz w:val="18"/>
                <w:szCs w:val="18"/>
                <w:lang w:val="sr-Cyrl-RS"/>
              </w:rPr>
              <w:t xml:space="preserve"> </w:t>
            </w:r>
          </w:p>
          <w:p w14:paraId="3463AB1A" w14:textId="72582E18" w:rsidR="00DF2BB0" w:rsidRPr="001F761D" w:rsidRDefault="00DF2BB0" w:rsidP="005C075B">
            <w:pPr>
              <w:rPr>
                <w:i/>
                <w:iCs/>
              </w:rPr>
            </w:pPr>
            <w:r w:rsidRPr="001F761D">
              <w:rPr>
                <w:sz w:val="18"/>
                <w:szCs w:val="18"/>
                <w:lang w:val="sr-Cyrl-RS"/>
              </w:rPr>
              <w:t>Код ОШ Варда једино су рађене прерасподеле унутар постојећих позиција расхода при чему се није мењао укупан износ расхода опредељен за ову школу.</w:t>
            </w:r>
          </w:p>
        </w:tc>
      </w:tr>
    </w:tbl>
    <w:p w14:paraId="4F013C45" w14:textId="5C80EB8F" w:rsidR="001410FC" w:rsidRPr="001F761D" w:rsidRDefault="00436694" w:rsidP="00DF2BB0">
      <w:pPr>
        <w:tabs>
          <w:tab w:val="left" w:pos="2064"/>
        </w:tabs>
      </w:pPr>
      <w:r w:rsidRPr="001F761D">
        <w:rPr>
          <w:b/>
          <w:bCs/>
          <w:sz w:val="16"/>
          <w:szCs w:val="16"/>
        </w:rPr>
        <w:t>Преглед циљних и остварених вредности показатеља учинака програма:</w:t>
      </w:r>
    </w:p>
    <w:tbl>
      <w:tblPr>
        <w:tblW w:w="15750" w:type="dxa"/>
        <w:tblLayout w:type="fixed"/>
        <w:tblLook w:val="01E0" w:firstRow="1" w:lastRow="1" w:firstColumn="1" w:lastColumn="1" w:noHBand="0" w:noVBand="0"/>
      </w:tblPr>
      <w:tblGrid>
        <w:gridCol w:w="900"/>
        <w:gridCol w:w="900"/>
        <w:gridCol w:w="7117"/>
        <w:gridCol w:w="900"/>
        <w:gridCol w:w="900"/>
        <w:gridCol w:w="1800"/>
        <w:gridCol w:w="1800"/>
        <w:gridCol w:w="1433"/>
      </w:tblGrid>
      <w:tr w:rsidR="001F761D" w:rsidRPr="001F761D" w14:paraId="57000F94" w14:textId="77777777" w:rsidTr="005C075B">
        <w:tc>
          <w:tcPr>
            <w:tcW w:w="900" w:type="dxa"/>
            <w:tcMar>
              <w:top w:w="0" w:type="dxa"/>
              <w:left w:w="0" w:type="dxa"/>
              <w:bottom w:w="0" w:type="dxa"/>
              <w:right w:w="0" w:type="dxa"/>
            </w:tcMar>
          </w:tcPr>
          <w:p w14:paraId="722310F4" w14:textId="77777777" w:rsidR="00436694" w:rsidRPr="001F761D" w:rsidRDefault="00436694" w:rsidP="005C075B">
            <w:pPr>
              <w:rPr>
                <w:vanish/>
              </w:rPr>
            </w:pPr>
            <w:r w:rsidRPr="001F761D">
              <w:fldChar w:fldCharType="begin"/>
            </w:r>
            <w:r w:rsidRPr="001F761D">
              <w:instrText>TC "1" \f C \l "5"</w:instrText>
            </w:r>
            <w:r w:rsidRPr="001F761D">
              <w:fldChar w:fldCharType="end"/>
            </w:r>
          </w:p>
          <w:p w14:paraId="464E54EE" w14:textId="77777777" w:rsidR="00436694" w:rsidRPr="001F761D" w:rsidRDefault="00436694" w:rsidP="005C075B">
            <w:pPr>
              <w:rPr>
                <w:b/>
                <w:bCs/>
                <w:sz w:val="16"/>
                <w:szCs w:val="16"/>
              </w:rPr>
            </w:pPr>
            <w:r w:rsidRPr="001F761D">
              <w:rPr>
                <w:b/>
                <w:bCs/>
                <w:sz w:val="16"/>
                <w:szCs w:val="16"/>
              </w:rPr>
              <w:t>Циљ   1:</w:t>
            </w:r>
          </w:p>
        </w:tc>
        <w:tc>
          <w:tcPr>
            <w:tcW w:w="900" w:type="dxa"/>
            <w:tcMar>
              <w:top w:w="0" w:type="dxa"/>
              <w:left w:w="0" w:type="dxa"/>
              <w:bottom w:w="0" w:type="dxa"/>
              <w:right w:w="0" w:type="dxa"/>
            </w:tcMar>
          </w:tcPr>
          <w:p w14:paraId="461D04B4" w14:textId="77777777" w:rsidR="00436694" w:rsidRPr="001F761D" w:rsidRDefault="00436694" w:rsidP="005C075B">
            <w:pPr>
              <w:rPr>
                <w:b/>
                <w:bCs/>
                <w:sz w:val="16"/>
                <w:szCs w:val="16"/>
                <w:lang w:val="sr-Cyrl-RS"/>
              </w:rPr>
            </w:pPr>
            <w:r w:rsidRPr="001F761D">
              <w:rPr>
                <w:b/>
                <w:bCs/>
                <w:sz w:val="16"/>
                <w:szCs w:val="16"/>
              </w:rPr>
              <w:t>000</w:t>
            </w:r>
            <w:r w:rsidRPr="001F761D">
              <w:rPr>
                <w:b/>
                <w:bCs/>
                <w:sz w:val="16"/>
                <w:szCs w:val="16"/>
                <w:lang w:val="sr-Cyrl-RS"/>
              </w:rPr>
              <w:t>2</w:t>
            </w:r>
          </w:p>
        </w:tc>
        <w:tc>
          <w:tcPr>
            <w:tcW w:w="13950" w:type="dxa"/>
            <w:gridSpan w:val="6"/>
            <w:tcMar>
              <w:top w:w="0" w:type="dxa"/>
              <w:left w:w="0" w:type="dxa"/>
              <w:bottom w:w="0" w:type="dxa"/>
              <w:right w:w="0" w:type="dxa"/>
            </w:tcMar>
          </w:tcPr>
          <w:p w14:paraId="624A49DA" w14:textId="77777777" w:rsidR="00436694" w:rsidRPr="001F761D" w:rsidRDefault="00436694" w:rsidP="005C075B">
            <w:pPr>
              <w:rPr>
                <w:b/>
                <w:bCs/>
                <w:sz w:val="16"/>
                <w:szCs w:val="16"/>
              </w:rPr>
            </w:pPr>
            <w:r w:rsidRPr="001F761D">
              <w:rPr>
                <w:b/>
                <w:bCs/>
                <w:sz w:val="16"/>
                <w:szCs w:val="16"/>
              </w:rPr>
              <w:t>Потпуни обухват основним образовањем и васпитањем</w:t>
            </w:r>
          </w:p>
        </w:tc>
      </w:tr>
      <w:tr w:rsidR="001F761D" w:rsidRPr="001F761D" w14:paraId="710B1824" w14:textId="77777777" w:rsidTr="005C075B">
        <w:tc>
          <w:tcPr>
            <w:tcW w:w="8917" w:type="dxa"/>
            <w:gridSpan w:val="3"/>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862835F" w14:textId="77777777" w:rsidR="00436694" w:rsidRPr="001F761D" w:rsidRDefault="00436694" w:rsidP="005C075B">
            <w:pPr>
              <w:jc w:val="center"/>
              <w:rPr>
                <w:b/>
                <w:bCs/>
                <w:sz w:val="16"/>
                <w:szCs w:val="16"/>
              </w:rPr>
            </w:pPr>
            <w:r w:rsidRPr="001F761D">
              <w:rPr>
                <w:b/>
                <w:bCs/>
                <w:sz w:val="16"/>
                <w:szCs w:val="16"/>
              </w:rPr>
              <w:lastRenderedPageBreak/>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656AEDA" w14:textId="77777777" w:rsidR="00436694" w:rsidRPr="001F761D" w:rsidRDefault="00436694" w:rsidP="005C075B">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67EA4C8" w14:textId="77777777" w:rsidR="00436694" w:rsidRPr="001F761D" w:rsidRDefault="00436694" w:rsidP="005C075B">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384605A" w14:textId="77777777" w:rsidR="00436694" w:rsidRPr="001F761D" w:rsidRDefault="00436694" w:rsidP="005C075B">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8713269" w14:textId="77777777" w:rsidR="00436694" w:rsidRPr="001F761D" w:rsidRDefault="00436694" w:rsidP="005C075B">
            <w:pPr>
              <w:jc w:val="center"/>
              <w:rPr>
                <w:b/>
                <w:bCs/>
                <w:sz w:val="16"/>
                <w:szCs w:val="16"/>
              </w:rPr>
            </w:pPr>
            <w:r w:rsidRPr="001F761D">
              <w:rPr>
                <w:b/>
                <w:bCs/>
                <w:sz w:val="16"/>
                <w:szCs w:val="16"/>
              </w:rPr>
              <w:t>Циљана вредност</w:t>
            </w:r>
          </w:p>
          <w:p w14:paraId="29A7DE8E" w14:textId="77777777" w:rsidR="00436694" w:rsidRPr="001F761D" w:rsidRDefault="00436694" w:rsidP="005C075B">
            <w:pPr>
              <w:jc w:val="center"/>
              <w:rPr>
                <w:b/>
                <w:bCs/>
                <w:sz w:val="16"/>
                <w:szCs w:val="16"/>
              </w:rPr>
            </w:pPr>
            <w:r w:rsidRPr="001F761D">
              <w:rPr>
                <w:b/>
                <w:bCs/>
                <w:sz w:val="16"/>
                <w:szCs w:val="16"/>
              </w:rPr>
              <w:t>у 202</w:t>
            </w:r>
            <w:r w:rsidRPr="001F761D">
              <w:rPr>
                <w:b/>
                <w:bCs/>
                <w:sz w:val="16"/>
                <w:szCs w:val="16"/>
                <w:lang w:val="sr-Cyrl-RS"/>
              </w:rPr>
              <w:t>3</w:t>
            </w:r>
            <w:r w:rsidRPr="001F761D">
              <w:rPr>
                <w:b/>
                <w:bCs/>
                <w:sz w:val="16"/>
                <w:szCs w:val="16"/>
              </w:rPr>
              <w:t>.год</w:t>
            </w:r>
          </w:p>
        </w:tc>
        <w:tc>
          <w:tcPr>
            <w:tcW w:w="1433"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811C388" w14:textId="77777777" w:rsidR="00436694" w:rsidRPr="001F761D" w:rsidRDefault="00436694" w:rsidP="005C075B">
            <w:pPr>
              <w:jc w:val="center"/>
              <w:rPr>
                <w:b/>
                <w:bCs/>
                <w:sz w:val="16"/>
                <w:szCs w:val="16"/>
              </w:rPr>
            </w:pPr>
            <w:r w:rsidRPr="001F761D">
              <w:rPr>
                <w:b/>
                <w:bCs/>
                <w:sz w:val="16"/>
                <w:szCs w:val="16"/>
              </w:rPr>
              <w:t xml:space="preserve">Остварена вредност у </w:t>
            </w:r>
          </w:p>
          <w:p w14:paraId="4C86F8FE" w14:textId="77777777" w:rsidR="00436694" w:rsidRPr="001F761D" w:rsidRDefault="00436694" w:rsidP="005C075B">
            <w:pPr>
              <w:jc w:val="center"/>
              <w:rPr>
                <w:b/>
                <w:bCs/>
                <w:sz w:val="16"/>
                <w:szCs w:val="16"/>
              </w:rPr>
            </w:pPr>
            <w:r w:rsidRPr="001F761D">
              <w:rPr>
                <w:b/>
                <w:bCs/>
                <w:sz w:val="16"/>
                <w:szCs w:val="16"/>
              </w:rPr>
              <w:t>202</w:t>
            </w:r>
            <w:r w:rsidRPr="001F761D">
              <w:rPr>
                <w:b/>
                <w:bCs/>
                <w:sz w:val="16"/>
                <w:szCs w:val="16"/>
                <w:lang w:val="sr-Cyrl-RS"/>
              </w:rPr>
              <w:t>3</w:t>
            </w:r>
            <w:r w:rsidRPr="001F761D">
              <w:rPr>
                <w:b/>
                <w:bCs/>
                <w:sz w:val="16"/>
                <w:szCs w:val="16"/>
              </w:rPr>
              <w:t>.год</w:t>
            </w:r>
          </w:p>
        </w:tc>
      </w:tr>
      <w:tr w:rsidR="001F761D" w:rsidRPr="001F761D" w14:paraId="4BBDC3BC" w14:textId="77777777" w:rsidTr="005C075B">
        <w:tc>
          <w:tcPr>
            <w:tcW w:w="8917"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tblLayout w:type="fixed"/>
              <w:tblLook w:val="01E0" w:firstRow="1" w:lastRow="1" w:firstColumn="1" w:lastColumn="1" w:noHBand="0" w:noVBand="0"/>
            </w:tblPr>
            <w:tblGrid>
              <w:gridCol w:w="600"/>
              <w:gridCol w:w="8317"/>
            </w:tblGrid>
            <w:tr w:rsidR="001F761D" w:rsidRPr="001F761D" w14:paraId="089609C9" w14:textId="77777777" w:rsidTr="005C075B">
              <w:tc>
                <w:tcPr>
                  <w:tcW w:w="600" w:type="dxa"/>
                  <w:tcMar>
                    <w:top w:w="0" w:type="dxa"/>
                    <w:left w:w="0" w:type="dxa"/>
                    <w:bottom w:w="0" w:type="dxa"/>
                    <w:right w:w="0" w:type="dxa"/>
                  </w:tcMar>
                </w:tcPr>
                <w:p w14:paraId="51A9FE2F" w14:textId="77777777" w:rsidR="00436694" w:rsidRPr="001F761D" w:rsidRDefault="00436694" w:rsidP="005C075B">
                  <w:pPr>
                    <w:rPr>
                      <w:sz w:val="16"/>
                      <w:szCs w:val="16"/>
                    </w:rPr>
                  </w:pPr>
                  <w:r w:rsidRPr="001F761D">
                    <w:rPr>
                      <w:sz w:val="16"/>
                      <w:szCs w:val="16"/>
                    </w:rPr>
                    <w:t>Назив:</w:t>
                  </w:r>
                </w:p>
              </w:tc>
              <w:tc>
                <w:tcPr>
                  <w:tcW w:w="8317" w:type="dxa"/>
                  <w:tcMar>
                    <w:top w:w="0" w:type="dxa"/>
                    <w:left w:w="0" w:type="dxa"/>
                    <w:bottom w:w="0" w:type="dxa"/>
                    <w:right w:w="0" w:type="dxa"/>
                  </w:tcMar>
                </w:tcPr>
                <w:p w14:paraId="01893A81" w14:textId="77777777" w:rsidR="00436694" w:rsidRPr="001F761D" w:rsidRDefault="00436694" w:rsidP="005C075B">
                  <w:pPr>
                    <w:rPr>
                      <w:b/>
                      <w:bCs/>
                      <w:sz w:val="16"/>
                      <w:szCs w:val="16"/>
                    </w:rPr>
                  </w:pPr>
                  <w:r w:rsidRPr="001F761D">
                    <w:rPr>
                      <w:b/>
                      <w:bCs/>
                      <w:sz w:val="16"/>
                      <w:szCs w:val="16"/>
                    </w:rPr>
                    <w:t>Обухват деце основним образовањем</w:t>
                  </w:r>
                  <w:r w:rsidRPr="001F761D">
                    <w:rPr>
                      <w:b/>
                      <w:bCs/>
                      <w:sz w:val="16"/>
                      <w:szCs w:val="16"/>
                      <w:lang w:val="sr-Cyrl-RS"/>
                    </w:rPr>
                    <w:t xml:space="preserve"> ОШ Варда</w:t>
                  </w:r>
                  <w:r w:rsidRPr="001F761D">
                    <w:rPr>
                      <w:b/>
                      <w:bCs/>
                      <w:sz w:val="16"/>
                      <w:szCs w:val="16"/>
                    </w:rPr>
                    <w:t xml:space="preserve"> (разложено према полу)</w:t>
                  </w:r>
                </w:p>
              </w:tc>
            </w:tr>
          </w:tbl>
          <w:p w14:paraId="7F0209DB" w14:textId="77777777" w:rsidR="00436694" w:rsidRPr="001F761D" w:rsidRDefault="00436694" w:rsidP="005C075B">
            <w:pPr>
              <w:rPr>
                <w:sz w:val="16"/>
                <w:szCs w:val="16"/>
                <w:lang w:val="sr-Cyrl-RS"/>
              </w:rPr>
            </w:pPr>
          </w:p>
          <w:p w14:paraId="0C4117DA" w14:textId="77777777" w:rsidR="00436694" w:rsidRPr="001F761D" w:rsidRDefault="00436694" w:rsidP="005C075B">
            <w:pPr>
              <w:rPr>
                <w:sz w:val="16"/>
                <w:szCs w:val="16"/>
              </w:rPr>
            </w:pPr>
            <w:r w:rsidRPr="001F761D">
              <w:rPr>
                <w:sz w:val="16"/>
                <w:szCs w:val="16"/>
              </w:rPr>
              <w:t>Извор верификације: ГОДИШЊИ ПЛАН РАДА, ЕС ДНЕВНИК</w:t>
            </w:r>
          </w:p>
          <w:p w14:paraId="383CB6AD" w14:textId="77777777" w:rsidR="00436694" w:rsidRPr="001F761D" w:rsidRDefault="00436694" w:rsidP="005C075B">
            <w:pPr>
              <w:rPr>
                <w:sz w:val="16"/>
                <w:szCs w:val="16"/>
                <w:lang w:val="sr-Cyrl-RS"/>
              </w:rPr>
            </w:pPr>
            <w:r w:rsidRPr="001F761D">
              <w:rPr>
                <w:sz w:val="16"/>
                <w:szCs w:val="16"/>
              </w:rPr>
              <w:t>Образложење одступања од циљне вредности: -</w:t>
            </w:r>
            <w:r w:rsidRPr="001F761D">
              <w:rPr>
                <w:sz w:val="16"/>
                <w:szCs w:val="16"/>
                <w:lang w:val="sr-Cyrl-RS"/>
              </w:rPr>
              <w:t xml:space="preserve"> нема одступања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38D255" w14:textId="77777777" w:rsidR="00436694" w:rsidRPr="001F761D" w:rsidRDefault="00436694" w:rsidP="005C075B">
            <w:pPr>
              <w:jc w:val="center"/>
              <w:rPr>
                <w:b/>
                <w:bCs/>
                <w:sz w:val="16"/>
                <w:szCs w:val="16"/>
                <w:lang w:val="sr-Cyrl-RS"/>
              </w:rPr>
            </w:pPr>
            <w:r w:rsidRPr="001F761D">
              <w:rPr>
                <w:b/>
                <w:bCs/>
                <w:sz w:val="16"/>
                <w:szCs w:val="16"/>
                <w:lang w:val="sr-Cyrl-R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E9C54A" w14:textId="77777777" w:rsidR="00436694" w:rsidRPr="001F761D" w:rsidRDefault="00436694" w:rsidP="005C075B">
            <w:pPr>
              <w:jc w:val="center"/>
              <w:rPr>
                <w:b/>
                <w:bCs/>
                <w:sz w:val="16"/>
                <w:szCs w:val="16"/>
                <w:lang w:val="sr-Cyrl-RS"/>
              </w:rPr>
            </w:pPr>
            <w:r w:rsidRPr="001F761D">
              <w:rPr>
                <w:b/>
                <w:bCs/>
                <w:sz w:val="16"/>
                <w:szCs w:val="16"/>
              </w:rPr>
              <w:t>202</w:t>
            </w:r>
            <w:r w:rsidRPr="001F761D">
              <w:rPr>
                <w:b/>
                <w:bCs/>
                <w:sz w:val="16"/>
                <w:szCs w:val="16"/>
                <w:lang w:val="sr-Cyrl-RS"/>
              </w:rPr>
              <w:t>2</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42B3D9" w14:textId="77777777" w:rsidR="00436694" w:rsidRPr="001F761D" w:rsidRDefault="00436694" w:rsidP="005C075B">
            <w:pPr>
              <w:jc w:val="center"/>
              <w:rPr>
                <w:b/>
                <w:bCs/>
                <w:sz w:val="16"/>
                <w:szCs w:val="16"/>
                <w:lang w:val="sr-Cyrl-RS"/>
              </w:rPr>
            </w:pPr>
            <w:r w:rsidRPr="001F761D">
              <w:rPr>
                <w:b/>
                <w:bCs/>
                <w:sz w:val="16"/>
                <w:szCs w:val="16"/>
                <w:lang w:val="sr-Cyrl-RS"/>
              </w:rPr>
              <w:t>10 дечака 12 девојчица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A715D" w14:textId="77777777" w:rsidR="00436694" w:rsidRPr="001F761D" w:rsidRDefault="00436694" w:rsidP="005C075B">
            <w:pPr>
              <w:jc w:val="center"/>
              <w:rPr>
                <w:b/>
                <w:bCs/>
                <w:sz w:val="16"/>
                <w:szCs w:val="16"/>
              </w:rPr>
            </w:pPr>
            <w:r w:rsidRPr="001F761D">
              <w:rPr>
                <w:b/>
                <w:bCs/>
                <w:sz w:val="16"/>
                <w:szCs w:val="16"/>
                <w:lang w:val="sr-Cyrl-RS"/>
              </w:rPr>
              <w:t>10 дечака 12 девојчица</w:t>
            </w:r>
          </w:p>
        </w:tc>
        <w:tc>
          <w:tcPr>
            <w:tcW w:w="14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DBB50F" w14:textId="77777777" w:rsidR="00436694" w:rsidRPr="001F761D" w:rsidRDefault="00436694" w:rsidP="005C075B">
            <w:pPr>
              <w:ind w:right="7"/>
              <w:jc w:val="center"/>
              <w:rPr>
                <w:b/>
                <w:bCs/>
                <w:sz w:val="16"/>
                <w:szCs w:val="16"/>
              </w:rPr>
            </w:pPr>
            <w:r w:rsidRPr="001F761D">
              <w:rPr>
                <w:b/>
                <w:bCs/>
                <w:sz w:val="16"/>
                <w:szCs w:val="16"/>
                <w:lang w:val="sr-Cyrl-RS"/>
              </w:rPr>
              <w:t>10 дечака 12 девојчица</w:t>
            </w:r>
          </w:p>
        </w:tc>
      </w:tr>
    </w:tbl>
    <w:p w14:paraId="4A30CFFD" w14:textId="7D72060B" w:rsidR="00DF2BB0" w:rsidRPr="001F761D" w:rsidRDefault="00DF2BB0" w:rsidP="00DF2BB0">
      <w:pPr>
        <w:tabs>
          <w:tab w:val="left" w:pos="2064"/>
        </w:tabs>
        <w:sectPr w:rsidR="00DF2BB0" w:rsidRPr="001F761D">
          <w:headerReference w:type="default" r:id="rId38"/>
          <w:footerReference w:type="default" r:id="rId39"/>
          <w:pgSz w:w="16837" w:h="11905" w:orient="landscape"/>
          <w:pgMar w:top="360" w:right="360" w:bottom="360" w:left="360" w:header="360" w:footer="360" w:gutter="0"/>
          <w:cols w:space="720"/>
        </w:sectPr>
      </w:pPr>
      <w:r w:rsidRPr="001F761D">
        <w:tab/>
      </w:r>
    </w:p>
    <w:p w14:paraId="4DA7F2ED" w14:textId="77777777" w:rsidR="001410FC" w:rsidRPr="001F761D" w:rsidRDefault="001410FC">
      <w:pPr>
        <w:rPr>
          <w:vanish/>
        </w:rPr>
      </w:pPr>
    </w:p>
    <w:tbl>
      <w:tblPr>
        <w:tblW w:w="16117" w:type="dxa"/>
        <w:tblLayout w:type="fixed"/>
        <w:tblLook w:val="01E0" w:firstRow="1" w:lastRow="1" w:firstColumn="1" w:lastColumn="1" w:noHBand="0" w:noVBand="0"/>
      </w:tblPr>
      <w:tblGrid>
        <w:gridCol w:w="1050"/>
        <w:gridCol w:w="600"/>
        <w:gridCol w:w="14467"/>
      </w:tblGrid>
      <w:tr w:rsidR="001F761D" w:rsidRPr="001F761D" w14:paraId="00B119A2" w14:textId="77777777">
        <w:tc>
          <w:tcPr>
            <w:tcW w:w="1050" w:type="dxa"/>
            <w:tcMar>
              <w:top w:w="0" w:type="dxa"/>
              <w:left w:w="0" w:type="dxa"/>
              <w:bottom w:w="0" w:type="dxa"/>
              <w:right w:w="0" w:type="dxa"/>
            </w:tcMar>
          </w:tcPr>
          <w:p w14:paraId="3F1F5C05" w14:textId="77777777" w:rsidR="001410FC" w:rsidRPr="001F761D" w:rsidRDefault="00E84158">
            <w:pPr>
              <w:rPr>
                <w:b/>
                <w:bCs/>
                <w:sz w:val="16"/>
                <w:szCs w:val="16"/>
              </w:rPr>
            </w:pPr>
            <w:r w:rsidRPr="001F761D">
              <w:rPr>
                <w:b/>
                <w:bCs/>
                <w:sz w:val="16"/>
                <w:szCs w:val="16"/>
              </w:rPr>
              <w:t>Буџет:</w:t>
            </w:r>
          </w:p>
        </w:tc>
        <w:tc>
          <w:tcPr>
            <w:tcW w:w="600" w:type="dxa"/>
            <w:tcMar>
              <w:top w:w="0" w:type="dxa"/>
              <w:left w:w="0" w:type="dxa"/>
              <w:bottom w:w="0" w:type="dxa"/>
              <w:right w:w="0" w:type="dxa"/>
            </w:tcMar>
          </w:tcPr>
          <w:p w14:paraId="3119F134" w14:textId="77777777" w:rsidR="001410FC" w:rsidRPr="001F761D" w:rsidRDefault="00E84158">
            <w:pPr>
              <w:rPr>
                <w:b/>
                <w:bCs/>
                <w:sz w:val="16"/>
                <w:szCs w:val="16"/>
              </w:rPr>
            </w:pPr>
            <w:r w:rsidRPr="001F761D">
              <w:rPr>
                <w:b/>
                <w:bCs/>
                <w:sz w:val="16"/>
                <w:szCs w:val="16"/>
              </w:rPr>
              <w:t>2024</w:t>
            </w:r>
          </w:p>
        </w:tc>
        <w:tc>
          <w:tcPr>
            <w:tcW w:w="14467" w:type="dxa"/>
            <w:tcMar>
              <w:top w:w="0" w:type="dxa"/>
              <w:left w:w="0" w:type="dxa"/>
              <w:bottom w:w="0" w:type="dxa"/>
              <w:right w:w="0" w:type="dxa"/>
            </w:tcMar>
          </w:tcPr>
          <w:p w14:paraId="4B471302" w14:textId="77777777" w:rsidR="001410FC" w:rsidRPr="001F761D" w:rsidRDefault="00E84158">
            <w:pPr>
              <w:rPr>
                <w:b/>
                <w:bCs/>
                <w:sz w:val="16"/>
                <w:szCs w:val="16"/>
              </w:rPr>
            </w:pPr>
            <w:r w:rsidRPr="001F761D">
              <w:rPr>
                <w:b/>
                <w:bCs/>
                <w:sz w:val="16"/>
                <w:szCs w:val="16"/>
              </w:rPr>
              <w:t>БУЏЕТ 2024</w:t>
            </w:r>
          </w:p>
        </w:tc>
      </w:tr>
      <w:tr w:rsidR="001F761D" w:rsidRPr="001F761D" w14:paraId="2CD667AC" w14:textId="77777777">
        <w:tc>
          <w:tcPr>
            <w:tcW w:w="1050" w:type="dxa"/>
            <w:tcMar>
              <w:top w:w="0" w:type="dxa"/>
              <w:left w:w="0" w:type="dxa"/>
              <w:bottom w:w="0" w:type="dxa"/>
              <w:right w:w="0" w:type="dxa"/>
            </w:tcMar>
          </w:tcPr>
          <w:p w14:paraId="25311087" w14:textId="77777777" w:rsidR="001410FC" w:rsidRPr="001F761D" w:rsidRDefault="00E84158">
            <w:pPr>
              <w:rPr>
                <w:b/>
                <w:bCs/>
                <w:sz w:val="16"/>
                <w:szCs w:val="16"/>
              </w:rPr>
            </w:pPr>
            <w:r w:rsidRPr="001F761D">
              <w:rPr>
                <w:b/>
                <w:bCs/>
                <w:sz w:val="16"/>
                <w:szCs w:val="16"/>
              </w:rPr>
              <w:t>Раздео</w:t>
            </w:r>
          </w:p>
        </w:tc>
        <w:tc>
          <w:tcPr>
            <w:tcW w:w="600" w:type="dxa"/>
            <w:tcMar>
              <w:top w:w="0" w:type="dxa"/>
              <w:left w:w="0" w:type="dxa"/>
              <w:bottom w:w="0" w:type="dxa"/>
              <w:right w:w="0" w:type="dxa"/>
            </w:tcMar>
          </w:tcPr>
          <w:p w14:paraId="6653D91E" w14:textId="77777777" w:rsidR="001410FC" w:rsidRPr="001F761D" w:rsidRDefault="00E84158">
            <w:pPr>
              <w:rPr>
                <w:b/>
                <w:bCs/>
                <w:sz w:val="16"/>
                <w:szCs w:val="16"/>
              </w:rPr>
            </w:pPr>
            <w:r w:rsidRPr="001F761D">
              <w:rPr>
                <w:b/>
                <w:bCs/>
                <w:sz w:val="16"/>
                <w:szCs w:val="16"/>
              </w:rPr>
              <w:t>5</w:t>
            </w:r>
          </w:p>
        </w:tc>
        <w:tc>
          <w:tcPr>
            <w:tcW w:w="14467" w:type="dxa"/>
            <w:tcMar>
              <w:top w:w="0" w:type="dxa"/>
              <w:left w:w="0" w:type="dxa"/>
              <w:bottom w:w="0" w:type="dxa"/>
              <w:right w:w="0" w:type="dxa"/>
            </w:tcMar>
          </w:tcPr>
          <w:p w14:paraId="39BD4394" w14:textId="77777777" w:rsidR="001410FC" w:rsidRPr="001F761D" w:rsidRDefault="00E84158">
            <w:pPr>
              <w:rPr>
                <w:b/>
                <w:bCs/>
                <w:sz w:val="16"/>
                <w:szCs w:val="16"/>
              </w:rPr>
            </w:pPr>
            <w:r w:rsidRPr="001F761D">
              <w:rPr>
                <w:b/>
                <w:bCs/>
                <w:sz w:val="16"/>
                <w:szCs w:val="16"/>
              </w:rPr>
              <w:t>ОПШТИНСКА УПРАВА</w:t>
            </w:r>
          </w:p>
        </w:tc>
      </w:tr>
      <w:bookmarkStart w:id="150" w:name="_Toc5.00.03"/>
      <w:bookmarkEnd w:id="150"/>
      <w:tr w:rsidR="001F761D" w:rsidRPr="001F761D" w14:paraId="2DFAFE2E" w14:textId="77777777">
        <w:tc>
          <w:tcPr>
            <w:tcW w:w="1050" w:type="dxa"/>
            <w:tcMar>
              <w:top w:w="0" w:type="dxa"/>
              <w:left w:w="0" w:type="dxa"/>
              <w:bottom w:w="0" w:type="dxa"/>
              <w:right w:w="0" w:type="dxa"/>
            </w:tcMar>
          </w:tcPr>
          <w:p w14:paraId="38540255" w14:textId="77777777" w:rsidR="001410FC" w:rsidRPr="001F761D" w:rsidRDefault="00E84158">
            <w:pPr>
              <w:rPr>
                <w:vanish/>
              </w:rPr>
            </w:pPr>
            <w:r w:rsidRPr="001F761D">
              <w:fldChar w:fldCharType="begin"/>
            </w:r>
            <w:r w:rsidRPr="001F761D">
              <w:instrText>TC "5.00.03" \f C \l "3"</w:instrText>
            </w:r>
            <w:r w:rsidRPr="001F761D">
              <w:fldChar w:fldCharType="end"/>
            </w:r>
          </w:p>
          <w:p w14:paraId="09EA5059" w14:textId="0524A4A7" w:rsidR="001410FC" w:rsidRPr="001F761D" w:rsidRDefault="00E84158">
            <w:pPr>
              <w:rPr>
                <w:b/>
                <w:bCs/>
                <w:sz w:val="16"/>
                <w:szCs w:val="16"/>
                <w:lang w:val="sr-Cyrl-RS"/>
              </w:rPr>
            </w:pPr>
            <w:r w:rsidRPr="001F761D">
              <w:rPr>
                <w:b/>
                <w:bCs/>
                <w:sz w:val="16"/>
                <w:szCs w:val="16"/>
              </w:rPr>
              <w:t>Корисник</w:t>
            </w:r>
          </w:p>
        </w:tc>
        <w:tc>
          <w:tcPr>
            <w:tcW w:w="600" w:type="dxa"/>
            <w:tcMar>
              <w:top w:w="0" w:type="dxa"/>
              <w:left w:w="0" w:type="dxa"/>
              <w:bottom w:w="0" w:type="dxa"/>
              <w:right w:w="0" w:type="dxa"/>
            </w:tcMar>
          </w:tcPr>
          <w:p w14:paraId="7D191529" w14:textId="77777777" w:rsidR="001410FC" w:rsidRPr="001F761D" w:rsidRDefault="00E84158">
            <w:pPr>
              <w:rPr>
                <w:b/>
                <w:bCs/>
                <w:sz w:val="16"/>
                <w:szCs w:val="16"/>
              </w:rPr>
            </w:pPr>
            <w:r w:rsidRPr="001F761D">
              <w:rPr>
                <w:b/>
                <w:bCs/>
                <w:sz w:val="16"/>
                <w:szCs w:val="16"/>
              </w:rPr>
              <w:t>5.00.03</w:t>
            </w:r>
          </w:p>
        </w:tc>
        <w:tc>
          <w:tcPr>
            <w:tcW w:w="14467" w:type="dxa"/>
            <w:tcMar>
              <w:top w:w="0" w:type="dxa"/>
              <w:left w:w="0" w:type="dxa"/>
              <w:bottom w:w="0" w:type="dxa"/>
              <w:right w:w="0" w:type="dxa"/>
            </w:tcMar>
          </w:tcPr>
          <w:p w14:paraId="464DB3E4" w14:textId="77777777" w:rsidR="001410FC" w:rsidRPr="001F761D" w:rsidRDefault="00E84158">
            <w:pPr>
              <w:rPr>
                <w:b/>
                <w:bCs/>
                <w:sz w:val="16"/>
                <w:szCs w:val="16"/>
              </w:rPr>
            </w:pPr>
            <w:r w:rsidRPr="001F761D">
              <w:rPr>
                <w:b/>
                <w:bCs/>
                <w:sz w:val="16"/>
                <w:szCs w:val="16"/>
              </w:rPr>
              <w:t>ТЕХНИЧКА ШКОЛА</w:t>
            </w:r>
          </w:p>
        </w:tc>
      </w:tr>
      <w:bookmarkStart w:id="151" w:name="_Toc2004"/>
      <w:bookmarkEnd w:id="151"/>
      <w:tr w:rsidR="001F761D" w:rsidRPr="001F761D" w14:paraId="3CAA4B28" w14:textId="77777777">
        <w:tc>
          <w:tcPr>
            <w:tcW w:w="1050" w:type="dxa"/>
            <w:tcMar>
              <w:top w:w="0" w:type="dxa"/>
              <w:left w:w="0" w:type="dxa"/>
              <w:bottom w:w="0" w:type="dxa"/>
              <w:right w:w="0" w:type="dxa"/>
            </w:tcMar>
          </w:tcPr>
          <w:p w14:paraId="10F60813" w14:textId="77777777" w:rsidR="001410FC" w:rsidRPr="001F761D" w:rsidRDefault="00E84158">
            <w:pPr>
              <w:rPr>
                <w:vanish/>
              </w:rPr>
            </w:pPr>
            <w:r w:rsidRPr="001F761D">
              <w:fldChar w:fldCharType="begin"/>
            </w:r>
            <w:r w:rsidRPr="001F761D">
              <w:instrText>TC "2004" \f C \l "4"</w:instrText>
            </w:r>
            <w:r w:rsidRPr="001F761D">
              <w:fldChar w:fldCharType="end"/>
            </w:r>
          </w:p>
          <w:p w14:paraId="49A080D1"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2D7AA972" w14:textId="77777777" w:rsidR="001410FC" w:rsidRPr="001F761D" w:rsidRDefault="00E84158">
            <w:pPr>
              <w:rPr>
                <w:b/>
                <w:bCs/>
                <w:sz w:val="16"/>
                <w:szCs w:val="16"/>
              </w:rPr>
            </w:pPr>
            <w:r w:rsidRPr="001F761D">
              <w:rPr>
                <w:b/>
                <w:bCs/>
                <w:sz w:val="16"/>
                <w:szCs w:val="16"/>
              </w:rPr>
              <w:t>2004</w:t>
            </w:r>
          </w:p>
        </w:tc>
        <w:tc>
          <w:tcPr>
            <w:tcW w:w="14467" w:type="dxa"/>
            <w:tcMar>
              <w:top w:w="0" w:type="dxa"/>
              <w:left w:w="0" w:type="dxa"/>
              <w:bottom w:w="0" w:type="dxa"/>
              <w:right w:w="0" w:type="dxa"/>
            </w:tcMar>
          </w:tcPr>
          <w:p w14:paraId="55C333E2" w14:textId="77777777" w:rsidR="001410FC" w:rsidRPr="001F761D" w:rsidRDefault="00E84158">
            <w:pPr>
              <w:rPr>
                <w:b/>
                <w:bCs/>
                <w:sz w:val="16"/>
                <w:szCs w:val="16"/>
              </w:rPr>
            </w:pPr>
            <w:r w:rsidRPr="001F761D">
              <w:rPr>
                <w:b/>
                <w:bCs/>
                <w:sz w:val="16"/>
                <w:szCs w:val="16"/>
              </w:rPr>
              <w:t>СРЕДЊЕ ОБРАЗОВАЊЕ</w:t>
            </w:r>
          </w:p>
        </w:tc>
      </w:tr>
      <w:tr w:rsidR="001F761D" w:rsidRPr="001F761D" w14:paraId="4DADC999" w14:textId="77777777">
        <w:trPr>
          <w:trHeight w:hRule="exact" w:val="300"/>
        </w:trPr>
        <w:tc>
          <w:tcPr>
            <w:tcW w:w="1050" w:type="dxa"/>
            <w:tcMar>
              <w:top w:w="0" w:type="dxa"/>
              <w:left w:w="0" w:type="dxa"/>
              <w:bottom w:w="0" w:type="dxa"/>
              <w:right w:w="0" w:type="dxa"/>
            </w:tcMar>
          </w:tcPr>
          <w:p w14:paraId="6C120024"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099C5147" w14:textId="77777777" w:rsidR="001410FC" w:rsidRPr="001F761D" w:rsidRDefault="001410FC">
            <w:pPr>
              <w:spacing w:line="1" w:lineRule="auto"/>
            </w:pPr>
          </w:p>
        </w:tc>
        <w:tc>
          <w:tcPr>
            <w:tcW w:w="14467" w:type="dxa"/>
            <w:tcMar>
              <w:top w:w="0" w:type="dxa"/>
              <w:left w:w="0" w:type="dxa"/>
              <w:bottom w:w="0" w:type="dxa"/>
              <w:right w:w="0" w:type="dxa"/>
            </w:tcMar>
          </w:tcPr>
          <w:p w14:paraId="4CE6CF5C" w14:textId="77777777" w:rsidR="001410FC" w:rsidRPr="001F761D" w:rsidRDefault="001410FC">
            <w:pPr>
              <w:spacing w:line="1" w:lineRule="auto"/>
            </w:pPr>
          </w:p>
        </w:tc>
      </w:tr>
      <w:tr w:rsidR="001F761D" w:rsidRPr="001F761D" w14:paraId="6FFA0BBF" w14:textId="77777777">
        <w:trPr>
          <w:trHeight w:val="230"/>
        </w:trPr>
        <w:tc>
          <w:tcPr>
            <w:tcW w:w="16117" w:type="dxa"/>
            <w:gridSpan w:val="3"/>
            <w:vMerge w:val="restart"/>
            <w:tcMar>
              <w:top w:w="0" w:type="dxa"/>
              <w:left w:w="0" w:type="dxa"/>
              <w:bottom w:w="0" w:type="dxa"/>
              <w:right w:w="0" w:type="dxa"/>
            </w:tcMar>
          </w:tcPr>
          <w:tbl>
            <w:tblPr>
              <w:tblW w:w="15794" w:type="dxa"/>
              <w:jc w:val="center"/>
              <w:tblLayout w:type="fixed"/>
              <w:tblLook w:val="01E0" w:firstRow="1" w:lastRow="1" w:firstColumn="1" w:lastColumn="1" w:noHBand="0" w:noVBand="0"/>
            </w:tblPr>
            <w:tblGrid>
              <w:gridCol w:w="900"/>
              <w:gridCol w:w="1200"/>
              <w:gridCol w:w="6494"/>
              <w:gridCol w:w="1800"/>
              <w:gridCol w:w="1800"/>
              <w:gridCol w:w="1800"/>
              <w:gridCol w:w="1800"/>
            </w:tblGrid>
            <w:tr w:rsidR="001F761D" w:rsidRPr="001F761D" w14:paraId="39CED0A4" w14:textId="77777777">
              <w:trPr>
                <w:trHeight w:val="184"/>
                <w:jc w:val="center"/>
              </w:trPr>
              <w:tc>
                <w:tcPr>
                  <w:tcW w:w="15794" w:type="dxa"/>
                  <w:gridSpan w:val="7"/>
                  <w:vMerge w:val="restart"/>
                  <w:shd w:val="clear" w:color="auto" w:fill="FFFFFF"/>
                  <w:tcMar>
                    <w:top w:w="0" w:type="dxa"/>
                    <w:left w:w="0" w:type="dxa"/>
                    <w:bottom w:w="0" w:type="dxa"/>
                    <w:right w:w="0" w:type="dxa"/>
                  </w:tcMar>
                </w:tcPr>
                <w:bookmarkStart w:id="152" w:name="__bookmark_107"/>
                <w:bookmarkEnd w:id="152"/>
                <w:p w14:paraId="1F1BCFDF" w14:textId="77777777" w:rsidR="001410FC" w:rsidRPr="001F761D" w:rsidRDefault="00E84158">
                  <w:pPr>
                    <w:jc w:val="center"/>
                    <w:rPr>
                      <w:vanish/>
                    </w:rPr>
                  </w:pPr>
                  <w:r w:rsidRPr="001F761D">
                    <w:fldChar w:fldCharType="begin"/>
                  </w:r>
                  <w:r w:rsidRPr="001F761D">
                    <w:instrText>TC "Bilans izvršenja" \f C \l "5"</w:instrText>
                  </w:r>
                  <w:r w:rsidRPr="001F761D">
                    <w:fldChar w:fldCharType="end"/>
                  </w:r>
                </w:p>
                <w:p w14:paraId="090256F6" w14:textId="77777777" w:rsidR="001410FC" w:rsidRPr="001F761D" w:rsidRDefault="00E84158">
                  <w:pPr>
                    <w:rPr>
                      <w:b/>
                      <w:bCs/>
                      <w:sz w:val="16"/>
                      <w:szCs w:val="16"/>
                    </w:rPr>
                  </w:pPr>
                  <w:r w:rsidRPr="001F761D">
                    <w:rPr>
                      <w:b/>
                      <w:bCs/>
                      <w:sz w:val="16"/>
                      <w:szCs w:val="16"/>
                    </w:rPr>
                    <w:t>БИЛАНС ИЗВРШЕЊА ФИНАНСИЈСКОГ ПЛАНА КОРИСНИКА:</w:t>
                  </w:r>
                </w:p>
              </w:tc>
            </w:tr>
            <w:tr w:rsidR="001F761D" w:rsidRPr="001F761D" w14:paraId="24C0B570" w14:textId="77777777">
              <w:trPr>
                <w:trHeight w:hRule="exact" w:val="300"/>
                <w:jc w:val="center"/>
              </w:trPr>
              <w:tc>
                <w:tcPr>
                  <w:tcW w:w="900" w:type="dxa"/>
                  <w:shd w:val="clear" w:color="auto" w:fill="FFFFFF"/>
                  <w:tcMar>
                    <w:top w:w="0" w:type="dxa"/>
                    <w:left w:w="0" w:type="dxa"/>
                    <w:bottom w:w="0" w:type="dxa"/>
                    <w:right w:w="0" w:type="dxa"/>
                  </w:tcMar>
                </w:tcPr>
                <w:p w14:paraId="4E270309" w14:textId="77777777" w:rsidR="001410FC" w:rsidRPr="001F761D" w:rsidRDefault="001410FC">
                  <w:pPr>
                    <w:spacing w:line="1" w:lineRule="auto"/>
                    <w:jc w:val="center"/>
                  </w:pPr>
                </w:p>
              </w:tc>
              <w:tc>
                <w:tcPr>
                  <w:tcW w:w="1200" w:type="dxa"/>
                  <w:shd w:val="clear" w:color="auto" w:fill="FFFFFF"/>
                  <w:tcMar>
                    <w:top w:w="0" w:type="dxa"/>
                    <w:left w:w="0" w:type="dxa"/>
                    <w:bottom w:w="0" w:type="dxa"/>
                    <w:right w:w="0" w:type="dxa"/>
                  </w:tcMar>
                </w:tcPr>
                <w:p w14:paraId="49AC59D8" w14:textId="77777777" w:rsidR="001410FC" w:rsidRPr="001F761D" w:rsidRDefault="001410FC">
                  <w:pPr>
                    <w:spacing w:line="1" w:lineRule="auto"/>
                    <w:jc w:val="center"/>
                  </w:pPr>
                </w:p>
              </w:tc>
              <w:tc>
                <w:tcPr>
                  <w:tcW w:w="6494" w:type="dxa"/>
                  <w:shd w:val="clear" w:color="auto" w:fill="FFFFFF"/>
                  <w:tcMar>
                    <w:top w:w="0" w:type="dxa"/>
                    <w:left w:w="0" w:type="dxa"/>
                    <w:bottom w:w="0" w:type="dxa"/>
                    <w:right w:w="0" w:type="dxa"/>
                  </w:tcMar>
                </w:tcPr>
                <w:p w14:paraId="73FF8AAF"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2D7845E6"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7A1E58CD"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79419EEA"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657A6D51" w14:textId="77777777" w:rsidR="001410FC" w:rsidRPr="001F761D" w:rsidRDefault="001410FC">
                  <w:pPr>
                    <w:spacing w:line="1" w:lineRule="auto"/>
                    <w:jc w:val="center"/>
                  </w:pPr>
                </w:p>
              </w:tc>
            </w:tr>
            <w:tr w:rsidR="001F761D" w:rsidRPr="001F761D" w14:paraId="56F275CC" w14:textId="77777777">
              <w:trPr>
                <w:jc w:val="cent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FFD4A94" w14:textId="77777777" w:rsidR="001410FC" w:rsidRPr="001F761D" w:rsidRDefault="00E84158">
                  <w:pPr>
                    <w:jc w:val="center"/>
                    <w:rPr>
                      <w:b/>
                      <w:bCs/>
                      <w:sz w:val="16"/>
                      <w:szCs w:val="16"/>
                    </w:rPr>
                  </w:pPr>
                  <w:r w:rsidRPr="001F761D">
                    <w:rPr>
                      <w:b/>
                      <w:bCs/>
                      <w:sz w:val="16"/>
                      <w:szCs w:val="16"/>
                    </w:rPr>
                    <w:t>Шифра програма</w:t>
                  </w:r>
                </w:p>
              </w:tc>
              <w:tc>
                <w:tcPr>
                  <w:tcW w:w="12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322CEC9" w14:textId="77777777" w:rsidR="001410FC" w:rsidRPr="001F761D" w:rsidRDefault="00E84158">
                  <w:pPr>
                    <w:jc w:val="center"/>
                    <w:rPr>
                      <w:b/>
                      <w:bCs/>
                      <w:sz w:val="16"/>
                      <w:szCs w:val="16"/>
                    </w:rPr>
                  </w:pPr>
                  <w:r w:rsidRPr="001F761D">
                    <w:rPr>
                      <w:b/>
                      <w:bCs/>
                      <w:sz w:val="16"/>
                      <w:szCs w:val="16"/>
                    </w:rPr>
                    <w:t>Шифра програмске активности/пројекта</w:t>
                  </w:r>
                </w:p>
              </w:tc>
              <w:tc>
                <w:tcPr>
                  <w:tcW w:w="6494"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9639F47" w14:textId="77777777" w:rsidR="001410FC" w:rsidRPr="001F761D" w:rsidRDefault="00E84158">
                  <w:pPr>
                    <w:jc w:val="center"/>
                    <w:rPr>
                      <w:b/>
                      <w:bCs/>
                      <w:sz w:val="16"/>
                      <w:szCs w:val="16"/>
                    </w:rPr>
                  </w:pPr>
                  <w:r w:rsidRPr="001F761D">
                    <w:rPr>
                      <w:b/>
                      <w:bCs/>
                      <w:sz w:val="16"/>
                      <w:szCs w:val="16"/>
                    </w:rPr>
                    <w:t>Назив програма / програмске активности / пројекта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DE251B8" w14:textId="77777777" w:rsidR="001410FC" w:rsidRPr="001F761D" w:rsidRDefault="00E84158">
                  <w:pPr>
                    <w:jc w:val="center"/>
                    <w:rPr>
                      <w:b/>
                      <w:bCs/>
                      <w:sz w:val="16"/>
                      <w:szCs w:val="16"/>
                    </w:rPr>
                  </w:pPr>
                  <w:r w:rsidRPr="001F761D">
                    <w:rPr>
                      <w:b/>
                      <w:bCs/>
                      <w:sz w:val="16"/>
                      <w:szCs w:val="16"/>
                    </w:rPr>
                    <w:t>Усвојен буџет за</w:t>
                  </w:r>
                </w:p>
                <w:p w14:paraId="5E65D20A"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337AD71" w14:textId="77777777" w:rsidR="001410FC" w:rsidRPr="001F761D" w:rsidRDefault="00E84158">
                  <w:pPr>
                    <w:jc w:val="center"/>
                    <w:rPr>
                      <w:b/>
                      <w:bCs/>
                      <w:sz w:val="16"/>
                      <w:szCs w:val="16"/>
                    </w:rPr>
                  </w:pPr>
                  <w:r w:rsidRPr="001F761D">
                    <w:rPr>
                      <w:b/>
                      <w:bCs/>
                      <w:sz w:val="16"/>
                      <w:szCs w:val="16"/>
                    </w:rPr>
                    <w:t>Текући буџет за</w:t>
                  </w:r>
                </w:p>
                <w:p w14:paraId="0A05796F"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F103F57" w14:textId="77777777" w:rsidR="001410FC" w:rsidRPr="001F761D" w:rsidRDefault="00E84158">
                  <w:pPr>
                    <w:jc w:val="center"/>
                    <w:rPr>
                      <w:b/>
                      <w:bCs/>
                      <w:sz w:val="16"/>
                      <w:szCs w:val="16"/>
                    </w:rPr>
                  </w:pPr>
                  <w:r w:rsidRPr="001F761D">
                    <w:rPr>
                      <w:b/>
                      <w:bCs/>
                      <w:sz w:val="16"/>
                      <w:szCs w:val="16"/>
                    </w:rPr>
                    <w:t>Извршење у</w:t>
                  </w:r>
                </w:p>
                <w:p w14:paraId="7D5AB6EC"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C2873E2" w14:textId="77777777" w:rsidR="001410FC" w:rsidRPr="001F761D" w:rsidRDefault="00E84158">
                  <w:pPr>
                    <w:jc w:val="center"/>
                    <w:rPr>
                      <w:b/>
                      <w:bCs/>
                      <w:sz w:val="16"/>
                      <w:szCs w:val="16"/>
                    </w:rPr>
                  </w:pPr>
                  <w:r w:rsidRPr="001F761D">
                    <w:rPr>
                      <w:b/>
                      <w:bCs/>
                      <w:sz w:val="16"/>
                      <w:szCs w:val="16"/>
                    </w:rPr>
                    <w:t>Проценат извршења у односу на текући буџет</w:t>
                  </w:r>
                </w:p>
              </w:tc>
            </w:tr>
            <w:tr w:rsidR="001F761D" w:rsidRPr="001F761D" w14:paraId="55F9F12D"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9E0500" w14:textId="77777777" w:rsidR="001410FC" w:rsidRPr="001F761D" w:rsidRDefault="00E84158">
                  <w:pPr>
                    <w:jc w:val="center"/>
                    <w:rPr>
                      <w:b/>
                      <w:bCs/>
                      <w:sz w:val="16"/>
                      <w:szCs w:val="16"/>
                    </w:rPr>
                  </w:pPr>
                  <w:r w:rsidRPr="001F761D">
                    <w:rPr>
                      <w:b/>
                      <w:bCs/>
                      <w:sz w:val="16"/>
                      <w:szCs w:val="16"/>
                    </w:rPr>
                    <w:t>2004</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32AE6F" w14:textId="77777777" w:rsidR="001410FC" w:rsidRPr="001F761D" w:rsidRDefault="001410FC">
                  <w:pPr>
                    <w:spacing w:line="1" w:lineRule="auto"/>
                    <w:jc w:val="center"/>
                  </w:pP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5AC592" w14:textId="77777777" w:rsidR="001410FC" w:rsidRPr="001F761D" w:rsidRDefault="00E84158">
                  <w:pPr>
                    <w:rPr>
                      <w:b/>
                      <w:bCs/>
                      <w:sz w:val="16"/>
                      <w:szCs w:val="16"/>
                    </w:rPr>
                  </w:pPr>
                  <w:r w:rsidRPr="001F761D">
                    <w:rPr>
                      <w:b/>
                      <w:bCs/>
                      <w:sz w:val="16"/>
                      <w:szCs w:val="16"/>
                    </w:rPr>
                    <w:t>СРЕДЊЕ ОБРАЗОВАЊЕ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5A4595" w14:textId="77777777" w:rsidR="001410FC" w:rsidRPr="001F761D" w:rsidRDefault="00E84158">
                  <w:pPr>
                    <w:jc w:val="right"/>
                    <w:rPr>
                      <w:b/>
                      <w:bCs/>
                      <w:sz w:val="16"/>
                      <w:szCs w:val="16"/>
                    </w:rPr>
                  </w:pPr>
                  <w:r w:rsidRPr="001F761D">
                    <w:rPr>
                      <w:b/>
                      <w:bCs/>
                      <w:sz w:val="16"/>
                      <w:szCs w:val="16"/>
                    </w:rPr>
                    <w:t>12.162.000,00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2C5345" w14:textId="77777777" w:rsidR="001410FC" w:rsidRPr="001F761D" w:rsidRDefault="00E84158">
                  <w:pPr>
                    <w:jc w:val="right"/>
                    <w:rPr>
                      <w:b/>
                      <w:bCs/>
                      <w:sz w:val="16"/>
                      <w:szCs w:val="16"/>
                    </w:rPr>
                  </w:pPr>
                  <w:r w:rsidRPr="001F761D">
                    <w:rPr>
                      <w:b/>
                      <w:bCs/>
                      <w:sz w:val="16"/>
                      <w:szCs w:val="16"/>
                    </w:rPr>
                    <w:t>12.462.000,00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837EDE" w14:textId="77777777" w:rsidR="001410FC" w:rsidRPr="001F761D" w:rsidRDefault="00E84158">
                  <w:pPr>
                    <w:jc w:val="right"/>
                    <w:rPr>
                      <w:b/>
                      <w:bCs/>
                      <w:sz w:val="16"/>
                      <w:szCs w:val="16"/>
                    </w:rPr>
                  </w:pPr>
                  <w:r w:rsidRPr="001F761D">
                    <w:rPr>
                      <w:b/>
                      <w:bCs/>
                      <w:sz w:val="16"/>
                      <w:szCs w:val="16"/>
                    </w:rPr>
                    <w:t>11.118.017,16</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6EDB5" w14:textId="77777777" w:rsidR="001410FC" w:rsidRPr="001F761D" w:rsidRDefault="00E84158">
                  <w:pPr>
                    <w:jc w:val="right"/>
                    <w:rPr>
                      <w:b/>
                      <w:bCs/>
                      <w:sz w:val="16"/>
                      <w:szCs w:val="16"/>
                    </w:rPr>
                  </w:pPr>
                  <w:r w:rsidRPr="001F761D">
                    <w:rPr>
                      <w:b/>
                      <w:bCs/>
                      <w:sz w:val="16"/>
                      <w:szCs w:val="16"/>
                    </w:rPr>
                    <w:t>89,22</w:t>
                  </w:r>
                </w:p>
              </w:tc>
            </w:tr>
            <w:tr w:rsidR="001F761D" w:rsidRPr="001F761D" w14:paraId="35669F18"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A61C91"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A2E2FC" w14:textId="77777777" w:rsidR="001410FC" w:rsidRPr="001F761D" w:rsidRDefault="00E84158">
                  <w:pPr>
                    <w:jc w:val="center"/>
                    <w:rPr>
                      <w:sz w:val="16"/>
                      <w:szCs w:val="16"/>
                    </w:rPr>
                  </w:pPr>
                  <w:r w:rsidRPr="001F761D">
                    <w:rPr>
                      <w:sz w:val="16"/>
                      <w:szCs w:val="16"/>
                    </w:rPr>
                    <w:t>0001</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EA9E36" w14:textId="77777777" w:rsidR="001410FC" w:rsidRPr="001F761D" w:rsidRDefault="00E84158">
                  <w:pPr>
                    <w:rPr>
                      <w:sz w:val="16"/>
                      <w:szCs w:val="16"/>
                    </w:rPr>
                  </w:pPr>
                  <w:r w:rsidRPr="001F761D">
                    <w:rPr>
                      <w:sz w:val="16"/>
                      <w:szCs w:val="16"/>
                    </w:rPr>
                    <w:t>РЕАЛИЗАЦИЈА ДЕЛАТНОСТИ СРЕДЊЕГ ОБРАЗОВАЊА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C44E17" w14:textId="77777777" w:rsidR="001410FC" w:rsidRPr="001F761D" w:rsidRDefault="00E84158">
                  <w:pPr>
                    <w:jc w:val="right"/>
                    <w:rPr>
                      <w:sz w:val="16"/>
                      <w:szCs w:val="16"/>
                    </w:rPr>
                  </w:pPr>
                  <w:r w:rsidRPr="001F761D">
                    <w:rPr>
                      <w:sz w:val="16"/>
                      <w:szCs w:val="16"/>
                    </w:rPr>
                    <w:t>12.162.000,00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F4A558" w14:textId="77777777" w:rsidR="001410FC" w:rsidRPr="001F761D" w:rsidRDefault="00E84158">
                  <w:pPr>
                    <w:jc w:val="right"/>
                    <w:rPr>
                      <w:sz w:val="16"/>
                      <w:szCs w:val="16"/>
                    </w:rPr>
                  </w:pPr>
                  <w:r w:rsidRPr="001F761D">
                    <w:rPr>
                      <w:sz w:val="16"/>
                      <w:szCs w:val="16"/>
                    </w:rPr>
                    <w:t>12.462.000,00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77E468" w14:textId="77777777" w:rsidR="001410FC" w:rsidRPr="001F761D" w:rsidRDefault="00E84158">
                  <w:pPr>
                    <w:jc w:val="right"/>
                    <w:rPr>
                      <w:sz w:val="16"/>
                      <w:szCs w:val="16"/>
                    </w:rPr>
                  </w:pPr>
                  <w:r w:rsidRPr="001F761D">
                    <w:rPr>
                      <w:sz w:val="16"/>
                      <w:szCs w:val="16"/>
                    </w:rPr>
                    <w:t>11.118.017,16</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822F89" w14:textId="77777777" w:rsidR="001410FC" w:rsidRPr="001F761D" w:rsidRDefault="00E84158">
                  <w:pPr>
                    <w:jc w:val="right"/>
                    <w:rPr>
                      <w:sz w:val="16"/>
                      <w:szCs w:val="16"/>
                    </w:rPr>
                  </w:pPr>
                  <w:r w:rsidRPr="001F761D">
                    <w:rPr>
                      <w:sz w:val="16"/>
                      <w:szCs w:val="16"/>
                    </w:rPr>
                    <w:t>89,22</w:t>
                  </w:r>
                </w:p>
              </w:tc>
            </w:tr>
            <w:tr w:rsidR="001F761D" w:rsidRPr="001F761D" w14:paraId="326148DF" w14:textId="77777777">
              <w:trPr>
                <w:jc w:val="center"/>
              </w:trPr>
              <w:tc>
                <w:tcPr>
                  <w:tcW w:w="8594"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3CF22D2B" w14:textId="77777777" w:rsidR="001410FC" w:rsidRPr="001F761D" w:rsidRDefault="00E84158">
                  <w:pPr>
                    <w:jc w:val="right"/>
                    <w:rPr>
                      <w:b/>
                      <w:bCs/>
                      <w:sz w:val="16"/>
                      <w:szCs w:val="16"/>
                    </w:rPr>
                  </w:pPr>
                  <w:r w:rsidRPr="001F761D">
                    <w:rPr>
                      <w:b/>
                      <w:bCs/>
                      <w:sz w:val="16"/>
                      <w:szCs w:val="16"/>
                    </w:rPr>
                    <w:t>Укупно</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31BB8F1B" w14:textId="77777777" w:rsidR="001410FC" w:rsidRPr="001F761D" w:rsidRDefault="00E84158">
                  <w:pPr>
                    <w:jc w:val="right"/>
                    <w:rPr>
                      <w:b/>
                      <w:bCs/>
                      <w:sz w:val="16"/>
                      <w:szCs w:val="16"/>
                    </w:rPr>
                  </w:pPr>
                  <w:r w:rsidRPr="001F761D">
                    <w:rPr>
                      <w:b/>
                      <w:bCs/>
                      <w:sz w:val="16"/>
                      <w:szCs w:val="16"/>
                    </w:rPr>
                    <w:t>12.162.000,00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036DD967" w14:textId="77777777" w:rsidR="001410FC" w:rsidRPr="001F761D" w:rsidRDefault="00E84158">
                  <w:pPr>
                    <w:jc w:val="right"/>
                    <w:rPr>
                      <w:b/>
                      <w:bCs/>
                      <w:sz w:val="16"/>
                      <w:szCs w:val="16"/>
                    </w:rPr>
                  </w:pPr>
                  <w:r w:rsidRPr="001F761D">
                    <w:rPr>
                      <w:b/>
                      <w:bCs/>
                      <w:sz w:val="16"/>
                      <w:szCs w:val="16"/>
                    </w:rPr>
                    <w:t>12.462.000,00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2839E8AF" w14:textId="77777777" w:rsidR="001410FC" w:rsidRPr="001F761D" w:rsidRDefault="00E84158">
                  <w:pPr>
                    <w:jc w:val="right"/>
                    <w:rPr>
                      <w:b/>
                      <w:bCs/>
                      <w:sz w:val="16"/>
                      <w:szCs w:val="16"/>
                    </w:rPr>
                  </w:pPr>
                  <w:r w:rsidRPr="001F761D">
                    <w:rPr>
                      <w:b/>
                      <w:bCs/>
                      <w:sz w:val="16"/>
                      <w:szCs w:val="16"/>
                    </w:rPr>
                    <w:t>11.118.017,16</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50A0581E" w14:textId="77777777" w:rsidR="001410FC" w:rsidRPr="001F761D" w:rsidRDefault="00E84158">
                  <w:pPr>
                    <w:jc w:val="right"/>
                    <w:rPr>
                      <w:b/>
                      <w:bCs/>
                      <w:sz w:val="16"/>
                      <w:szCs w:val="16"/>
                    </w:rPr>
                  </w:pPr>
                  <w:r w:rsidRPr="001F761D">
                    <w:rPr>
                      <w:b/>
                      <w:bCs/>
                      <w:sz w:val="16"/>
                      <w:szCs w:val="16"/>
                    </w:rPr>
                    <w:t>89,22</w:t>
                  </w:r>
                </w:p>
              </w:tc>
            </w:tr>
          </w:tbl>
          <w:p w14:paraId="593561E9" w14:textId="77777777" w:rsidR="001410FC" w:rsidRPr="001F761D" w:rsidRDefault="001410FC">
            <w:pPr>
              <w:spacing w:line="1" w:lineRule="auto"/>
            </w:pPr>
          </w:p>
        </w:tc>
      </w:tr>
      <w:tr w:rsidR="001F761D" w:rsidRPr="001F761D" w14:paraId="29E21460" w14:textId="77777777">
        <w:tc>
          <w:tcPr>
            <w:tcW w:w="1050" w:type="dxa"/>
            <w:tcMar>
              <w:top w:w="0" w:type="dxa"/>
              <w:left w:w="0" w:type="dxa"/>
              <w:bottom w:w="0" w:type="dxa"/>
              <w:right w:w="0" w:type="dxa"/>
            </w:tcMar>
          </w:tcPr>
          <w:p w14:paraId="66A19200"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5F6AEE54" w14:textId="77777777" w:rsidR="001410FC" w:rsidRPr="001F761D" w:rsidRDefault="001410FC">
            <w:pPr>
              <w:spacing w:line="1" w:lineRule="auto"/>
            </w:pPr>
          </w:p>
        </w:tc>
        <w:tc>
          <w:tcPr>
            <w:tcW w:w="14467" w:type="dxa"/>
            <w:tcMar>
              <w:top w:w="0" w:type="dxa"/>
              <w:left w:w="0" w:type="dxa"/>
              <w:bottom w:w="0" w:type="dxa"/>
              <w:right w:w="0" w:type="dxa"/>
            </w:tcMar>
          </w:tcPr>
          <w:p w14:paraId="2445EEAC" w14:textId="77777777" w:rsidR="001410FC" w:rsidRPr="001F761D" w:rsidRDefault="001410FC">
            <w:pPr>
              <w:spacing w:line="1" w:lineRule="auto"/>
            </w:pPr>
          </w:p>
        </w:tc>
      </w:tr>
      <w:tr w:rsidR="001F761D" w:rsidRPr="001F761D" w14:paraId="369999E3" w14:textId="77777777">
        <w:trPr>
          <w:trHeight w:val="230"/>
        </w:trPr>
        <w:tc>
          <w:tcPr>
            <w:tcW w:w="16117" w:type="dxa"/>
            <w:gridSpan w:val="3"/>
            <w:vMerge w:val="restart"/>
            <w:tcMar>
              <w:top w:w="0" w:type="dxa"/>
              <w:left w:w="0" w:type="dxa"/>
              <w:bottom w:w="0" w:type="dxa"/>
              <w:right w:w="0" w:type="dxa"/>
            </w:tcMar>
          </w:tcPr>
          <w:p w14:paraId="6134832F" w14:textId="77777777" w:rsidR="001410FC" w:rsidRPr="001F761D" w:rsidRDefault="00E84158">
            <w:pPr>
              <w:rPr>
                <w:b/>
                <w:bCs/>
              </w:rPr>
            </w:pPr>
            <w:r w:rsidRPr="001F761D">
              <w:rPr>
                <w:b/>
                <w:bCs/>
              </w:rPr>
              <w:t>ПРОГРАМСКА СТРУКТУРА</w:t>
            </w:r>
          </w:p>
        </w:tc>
      </w:tr>
      <w:tr w:rsidR="001F761D" w:rsidRPr="001F761D" w14:paraId="320E2256" w14:textId="77777777">
        <w:tc>
          <w:tcPr>
            <w:tcW w:w="1050" w:type="dxa"/>
            <w:tcMar>
              <w:top w:w="0" w:type="dxa"/>
              <w:left w:w="0" w:type="dxa"/>
              <w:bottom w:w="0" w:type="dxa"/>
              <w:right w:w="0" w:type="dxa"/>
            </w:tcMar>
          </w:tcPr>
          <w:p w14:paraId="3DB15DF3"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586E0DDD" w14:textId="77777777" w:rsidR="001410FC" w:rsidRPr="001F761D" w:rsidRDefault="00E84158">
            <w:pPr>
              <w:rPr>
                <w:b/>
                <w:bCs/>
                <w:sz w:val="16"/>
                <w:szCs w:val="16"/>
              </w:rPr>
            </w:pPr>
            <w:r w:rsidRPr="001F761D">
              <w:rPr>
                <w:b/>
                <w:bCs/>
                <w:sz w:val="16"/>
                <w:szCs w:val="16"/>
              </w:rPr>
              <w:t>2004</w:t>
            </w:r>
          </w:p>
        </w:tc>
        <w:tc>
          <w:tcPr>
            <w:tcW w:w="14467" w:type="dxa"/>
            <w:tcMar>
              <w:top w:w="0" w:type="dxa"/>
              <w:left w:w="0" w:type="dxa"/>
              <w:bottom w:w="0" w:type="dxa"/>
              <w:right w:w="0" w:type="dxa"/>
            </w:tcMar>
          </w:tcPr>
          <w:p w14:paraId="1116C848" w14:textId="77777777" w:rsidR="001410FC" w:rsidRPr="001F761D" w:rsidRDefault="00E84158">
            <w:pPr>
              <w:rPr>
                <w:b/>
                <w:bCs/>
                <w:sz w:val="16"/>
                <w:szCs w:val="16"/>
              </w:rPr>
            </w:pPr>
            <w:r w:rsidRPr="001F761D">
              <w:rPr>
                <w:b/>
                <w:bCs/>
                <w:sz w:val="16"/>
                <w:szCs w:val="16"/>
              </w:rPr>
              <w:t>СРЕДЊЕ ОБРАЗОВАЊЕ</w:t>
            </w:r>
          </w:p>
        </w:tc>
      </w:tr>
      <w:tr w:rsidR="001F761D" w:rsidRPr="001F761D" w14:paraId="6942BED7" w14:textId="77777777">
        <w:tc>
          <w:tcPr>
            <w:tcW w:w="1650" w:type="dxa"/>
            <w:gridSpan w:val="2"/>
            <w:vMerge w:val="restart"/>
            <w:tcMar>
              <w:top w:w="0" w:type="dxa"/>
              <w:left w:w="0" w:type="dxa"/>
              <w:bottom w:w="0" w:type="dxa"/>
              <w:right w:w="0" w:type="dxa"/>
            </w:tcMar>
          </w:tcPr>
          <w:p w14:paraId="63480F36" w14:textId="77777777" w:rsidR="001410FC" w:rsidRPr="001F761D" w:rsidRDefault="00E84158">
            <w:pPr>
              <w:rPr>
                <w:sz w:val="16"/>
                <w:szCs w:val="16"/>
              </w:rPr>
            </w:pPr>
            <w:r w:rsidRPr="001F761D">
              <w:rPr>
                <w:sz w:val="16"/>
                <w:szCs w:val="16"/>
              </w:rPr>
              <w:t>Сектор:</w:t>
            </w:r>
          </w:p>
        </w:tc>
        <w:tc>
          <w:tcPr>
            <w:tcW w:w="14467" w:type="dxa"/>
            <w:tcMar>
              <w:top w:w="0" w:type="dxa"/>
              <w:left w:w="0" w:type="dxa"/>
              <w:bottom w:w="0" w:type="dxa"/>
              <w:right w:w="0" w:type="dxa"/>
            </w:tcMar>
          </w:tcPr>
          <w:p w14:paraId="5E7C7FE1" w14:textId="77777777" w:rsidR="001410FC" w:rsidRPr="001F761D" w:rsidRDefault="00E84158">
            <w:pPr>
              <w:rPr>
                <w:sz w:val="16"/>
                <w:szCs w:val="16"/>
              </w:rPr>
            </w:pPr>
            <w:r w:rsidRPr="001F761D">
              <w:rPr>
                <w:sz w:val="16"/>
                <w:szCs w:val="16"/>
              </w:rPr>
              <w:t>Образовање</w:t>
            </w:r>
          </w:p>
        </w:tc>
      </w:tr>
      <w:tr w:rsidR="001F761D" w:rsidRPr="001F761D" w14:paraId="0B614E46" w14:textId="77777777">
        <w:tc>
          <w:tcPr>
            <w:tcW w:w="1650" w:type="dxa"/>
            <w:gridSpan w:val="2"/>
            <w:vMerge w:val="restart"/>
            <w:tcMar>
              <w:top w:w="0" w:type="dxa"/>
              <w:left w:w="0" w:type="dxa"/>
              <w:bottom w:w="0" w:type="dxa"/>
              <w:right w:w="0" w:type="dxa"/>
            </w:tcMar>
          </w:tcPr>
          <w:p w14:paraId="40A031B8" w14:textId="77777777" w:rsidR="001410FC" w:rsidRPr="001F761D" w:rsidRDefault="00E84158">
            <w:pPr>
              <w:rPr>
                <w:sz w:val="16"/>
                <w:szCs w:val="16"/>
              </w:rPr>
            </w:pPr>
            <w:r w:rsidRPr="001F761D">
              <w:rPr>
                <w:sz w:val="16"/>
                <w:szCs w:val="16"/>
              </w:rPr>
              <w:t>Одговорно лице</w:t>
            </w:r>
          </w:p>
        </w:tc>
        <w:tc>
          <w:tcPr>
            <w:tcW w:w="14467" w:type="dxa"/>
            <w:tcMar>
              <w:top w:w="0" w:type="dxa"/>
              <w:left w:w="0" w:type="dxa"/>
              <w:bottom w:w="0" w:type="dxa"/>
              <w:right w:w="0" w:type="dxa"/>
            </w:tcMar>
          </w:tcPr>
          <w:p w14:paraId="5CA04419" w14:textId="77777777" w:rsidR="001410FC" w:rsidRPr="001F761D" w:rsidRDefault="00E84158">
            <w:pPr>
              <w:rPr>
                <w:sz w:val="16"/>
                <w:szCs w:val="16"/>
              </w:rPr>
            </w:pPr>
            <w:r w:rsidRPr="001F761D">
              <w:rPr>
                <w:sz w:val="16"/>
                <w:szCs w:val="16"/>
              </w:rPr>
              <w:t>ДИРЕКТОР ШКОЛЕ</w:t>
            </w:r>
          </w:p>
        </w:tc>
      </w:tr>
      <w:tr w:rsidR="001F761D" w:rsidRPr="001F761D" w14:paraId="450DBFDC" w14:textId="77777777">
        <w:tc>
          <w:tcPr>
            <w:tcW w:w="1650" w:type="dxa"/>
            <w:gridSpan w:val="2"/>
            <w:vMerge w:val="restart"/>
            <w:tcMar>
              <w:top w:w="0" w:type="dxa"/>
              <w:left w:w="0" w:type="dxa"/>
              <w:bottom w:w="0" w:type="dxa"/>
              <w:right w:w="0" w:type="dxa"/>
            </w:tcMar>
          </w:tcPr>
          <w:p w14:paraId="2F048914" w14:textId="77777777" w:rsidR="001410FC" w:rsidRPr="001F761D" w:rsidRDefault="00E84158">
            <w:pPr>
              <w:rPr>
                <w:sz w:val="16"/>
                <w:szCs w:val="16"/>
              </w:rPr>
            </w:pPr>
            <w:r w:rsidRPr="001F761D">
              <w:rPr>
                <w:sz w:val="16"/>
                <w:szCs w:val="16"/>
              </w:rPr>
              <w:t>Опис програма:</w:t>
            </w:r>
          </w:p>
        </w:tc>
        <w:tc>
          <w:tcPr>
            <w:tcW w:w="14467" w:type="dxa"/>
            <w:tcMar>
              <w:top w:w="0" w:type="dxa"/>
              <w:left w:w="0" w:type="dxa"/>
              <w:bottom w:w="0" w:type="dxa"/>
              <w:right w:w="0" w:type="dxa"/>
            </w:tcMar>
          </w:tcPr>
          <w:p w14:paraId="5C0BA034" w14:textId="0A2F9BF1" w:rsidR="001410FC" w:rsidRPr="001F761D" w:rsidRDefault="008C287C">
            <w:pPr>
              <w:rPr>
                <w:sz w:val="16"/>
                <w:szCs w:val="16"/>
              </w:rPr>
            </w:pPr>
            <w:r w:rsidRPr="001F761D">
              <w:rPr>
                <w:sz w:val="16"/>
                <w:szCs w:val="16"/>
              </w:rPr>
              <w:t>ДЕЛАТНОСТ СРЕДЊЕГ СТРУЋНОГ ОБРАЗОВАЊА ОБАВЉА СЕ ПО ГОДИШЊЕМ ПЛАНУ РАДА</w:t>
            </w:r>
            <w:r w:rsidRPr="001F761D">
              <w:t xml:space="preserve"> </w:t>
            </w:r>
            <w:r w:rsidRPr="001F761D">
              <w:rPr>
                <w:lang w:val="sr-Cyrl-RS"/>
              </w:rPr>
              <w:t xml:space="preserve">. </w:t>
            </w:r>
            <w:r w:rsidRPr="001F761D">
              <w:t>Овај програм омогућава доступност средњег образовања у складу са прописаним стандардима и потребама за образовним профилима који одговарају циљевима развоја општине</w:t>
            </w:r>
            <w:r w:rsidRPr="001F761D">
              <w:rPr>
                <w:lang w:val="sr-Cyrl-RS"/>
              </w:rPr>
              <w:t xml:space="preserve"> Косјерић</w:t>
            </w:r>
            <w:r w:rsidRPr="001F761D">
              <w:t xml:space="preserve"> и привреде.</w:t>
            </w:r>
          </w:p>
        </w:tc>
      </w:tr>
      <w:tr w:rsidR="001F761D" w:rsidRPr="001F761D" w14:paraId="58C27961" w14:textId="77777777">
        <w:trPr>
          <w:trHeight w:hRule="exact" w:val="300"/>
        </w:trPr>
        <w:tc>
          <w:tcPr>
            <w:tcW w:w="1050" w:type="dxa"/>
            <w:tcMar>
              <w:top w:w="0" w:type="dxa"/>
              <w:left w:w="0" w:type="dxa"/>
              <w:bottom w:w="0" w:type="dxa"/>
              <w:right w:w="0" w:type="dxa"/>
            </w:tcMar>
          </w:tcPr>
          <w:p w14:paraId="3B863403"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26862FCF" w14:textId="77777777" w:rsidR="001410FC" w:rsidRPr="001F761D" w:rsidRDefault="001410FC">
            <w:pPr>
              <w:spacing w:line="1" w:lineRule="auto"/>
            </w:pPr>
          </w:p>
        </w:tc>
        <w:tc>
          <w:tcPr>
            <w:tcW w:w="14467" w:type="dxa"/>
            <w:tcMar>
              <w:top w:w="0" w:type="dxa"/>
              <w:left w:w="0" w:type="dxa"/>
              <w:bottom w:w="0" w:type="dxa"/>
              <w:right w:w="0" w:type="dxa"/>
            </w:tcMar>
          </w:tcPr>
          <w:p w14:paraId="04E4CE14" w14:textId="77777777" w:rsidR="001410FC" w:rsidRPr="001F761D" w:rsidRDefault="001410FC">
            <w:pPr>
              <w:spacing w:line="1" w:lineRule="auto"/>
            </w:pPr>
          </w:p>
        </w:tc>
      </w:tr>
      <w:tr w:rsidR="001F761D" w:rsidRPr="001F761D" w14:paraId="12E56478" w14:textId="77777777">
        <w:trPr>
          <w:trHeight w:val="184"/>
        </w:trPr>
        <w:tc>
          <w:tcPr>
            <w:tcW w:w="16117" w:type="dxa"/>
            <w:gridSpan w:val="3"/>
            <w:vMerge w:val="restart"/>
            <w:tcMar>
              <w:top w:w="0" w:type="dxa"/>
              <w:left w:w="0" w:type="dxa"/>
              <w:bottom w:w="0" w:type="dxa"/>
              <w:right w:w="0" w:type="dxa"/>
            </w:tcMar>
          </w:tcPr>
          <w:p w14:paraId="37B76D35" w14:textId="77777777" w:rsidR="001410FC" w:rsidRPr="001F761D" w:rsidRDefault="00E84158">
            <w:pPr>
              <w:rPr>
                <w:i/>
                <w:iCs/>
                <w:sz w:val="16"/>
                <w:szCs w:val="16"/>
              </w:rPr>
            </w:pPr>
            <w:r w:rsidRPr="001F761D">
              <w:rPr>
                <w:i/>
                <w:iCs/>
                <w:sz w:val="16"/>
                <w:szCs w:val="16"/>
              </w:rPr>
              <w:t>Образложење спровођења програма у години извештавања:</w:t>
            </w:r>
          </w:p>
        </w:tc>
      </w:tr>
      <w:tr w:rsidR="001F761D" w:rsidRPr="001F761D" w14:paraId="541DED2C" w14:textId="77777777">
        <w:trPr>
          <w:trHeight w:val="184"/>
        </w:trPr>
        <w:tc>
          <w:tcPr>
            <w:tcW w:w="16117" w:type="dxa"/>
            <w:gridSpan w:val="3"/>
            <w:vMerge w:val="restart"/>
            <w:tcMar>
              <w:top w:w="0" w:type="dxa"/>
              <w:left w:w="0" w:type="dxa"/>
              <w:bottom w:w="0" w:type="dxa"/>
              <w:right w:w="0" w:type="dxa"/>
            </w:tcMar>
          </w:tcPr>
          <w:p w14:paraId="054C1DBF" w14:textId="301A92B5" w:rsidR="001410FC" w:rsidRPr="001F761D" w:rsidRDefault="00E84158">
            <w:pPr>
              <w:rPr>
                <w:sz w:val="16"/>
                <w:szCs w:val="16"/>
              </w:rPr>
            </w:pPr>
            <w:r w:rsidRPr="001F761D">
              <w:rPr>
                <w:sz w:val="16"/>
                <w:szCs w:val="16"/>
              </w:rPr>
              <w:t>-</w:t>
            </w:r>
            <w:r w:rsidR="008C287C" w:rsidRPr="001F761D">
              <w:t xml:space="preserve"> Кроз ов</w:t>
            </w:r>
            <w:r w:rsidR="008C287C" w:rsidRPr="001F761D">
              <w:rPr>
                <w:lang w:val="sr-Cyrl-RS"/>
              </w:rPr>
              <w:t>ај</w:t>
            </w:r>
            <w:r w:rsidR="008C287C" w:rsidRPr="001F761D">
              <w:t xml:space="preserve"> програм</w:t>
            </w:r>
            <w:r w:rsidR="008C287C" w:rsidRPr="001F761D">
              <w:rPr>
                <w:lang w:val="sr-Cyrl-RS"/>
              </w:rPr>
              <w:t xml:space="preserve"> </w:t>
            </w:r>
            <w:r w:rsidR="008C287C" w:rsidRPr="001F761D">
              <w:t>предвиђена су средства за финансирање материјалних трошкова средњег образовања на територији општине Косјерић и то за Техничку школу Косјерић. То је једина средња школа у општини.</w:t>
            </w:r>
          </w:p>
        </w:tc>
      </w:tr>
      <w:tr w:rsidR="001F761D" w:rsidRPr="001F761D" w14:paraId="6D6D0F5C" w14:textId="77777777">
        <w:trPr>
          <w:trHeight w:hRule="exact" w:val="300"/>
        </w:trPr>
        <w:tc>
          <w:tcPr>
            <w:tcW w:w="1050" w:type="dxa"/>
            <w:tcMar>
              <w:top w:w="0" w:type="dxa"/>
              <w:left w:w="0" w:type="dxa"/>
              <w:bottom w:w="0" w:type="dxa"/>
              <w:right w:w="0" w:type="dxa"/>
            </w:tcMar>
          </w:tcPr>
          <w:p w14:paraId="1B208116"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4904E323" w14:textId="77777777" w:rsidR="001410FC" w:rsidRPr="001F761D" w:rsidRDefault="001410FC">
            <w:pPr>
              <w:spacing w:line="1" w:lineRule="auto"/>
            </w:pPr>
          </w:p>
        </w:tc>
        <w:tc>
          <w:tcPr>
            <w:tcW w:w="14467" w:type="dxa"/>
            <w:tcMar>
              <w:top w:w="0" w:type="dxa"/>
              <w:left w:w="0" w:type="dxa"/>
              <w:bottom w:w="0" w:type="dxa"/>
              <w:right w:w="0" w:type="dxa"/>
            </w:tcMar>
          </w:tcPr>
          <w:p w14:paraId="5B8A8DC1" w14:textId="77777777" w:rsidR="001410FC" w:rsidRPr="001F761D" w:rsidRDefault="001410FC">
            <w:pPr>
              <w:spacing w:line="1" w:lineRule="auto"/>
            </w:pPr>
          </w:p>
        </w:tc>
      </w:tr>
      <w:tr w:rsidR="001F761D" w:rsidRPr="001F761D" w14:paraId="3B491EF3"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0AEB7496" w14:textId="77777777">
              <w:trPr>
                <w:trHeight w:val="184"/>
                <w:tblHeader/>
              </w:trPr>
              <w:tc>
                <w:tcPr>
                  <w:tcW w:w="16117" w:type="dxa"/>
                  <w:gridSpan w:val="8"/>
                  <w:vMerge w:val="restart"/>
                  <w:tcMar>
                    <w:top w:w="0" w:type="dxa"/>
                    <w:left w:w="0" w:type="dxa"/>
                    <w:bottom w:w="0" w:type="dxa"/>
                    <w:right w:w="0" w:type="dxa"/>
                  </w:tcMar>
                </w:tcPr>
                <w:p w14:paraId="0BF32BFE" w14:textId="77777777" w:rsidR="001410FC" w:rsidRPr="001F761D" w:rsidRDefault="00E84158">
                  <w:pPr>
                    <w:rPr>
                      <w:b/>
                      <w:bCs/>
                      <w:sz w:val="16"/>
                      <w:szCs w:val="16"/>
                    </w:rPr>
                  </w:pPr>
                  <w:bookmarkStart w:id="153" w:name="__bookmark_108"/>
                  <w:bookmarkEnd w:id="153"/>
                  <w:r w:rsidRPr="001F761D">
                    <w:rPr>
                      <w:b/>
                      <w:bCs/>
                      <w:sz w:val="16"/>
                      <w:szCs w:val="16"/>
                    </w:rPr>
                    <w:t>Преглед циљних и остварених вредности показатеља учинака програма:</w:t>
                  </w:r>
                </w:p>
              </w:tc>
            </w:tr>
            <w:tr w:rsidR="001F761D" w:rsidRPr="001F761D" w14:paraId="2A47A593" w14:textId="77777777">
              <w:trPr>
                <w:tblHeader/>
              </w:trPr>
              <w:tc>
                <w:tcPr>
                  <w:tcW w:w="900" w:type="dxa"/>
                  <w:tcMar>
                    <w:top w:w="0" w:type="dxa"/>
                    <w:left w:w="0" w:type="dxa"/>
                    <w:bottom w:w="0" w:type="dxa"/>
                    <w:right w:w="0" w:type="dxa"/>
                  </w:tcMar>
                </w:tcPr>
                <w:p w14:paraId="05E452A5" w14:textId="77777777" w:rsidR="001410FC" w:rsidRPr="001F761D" w:rsidRDefault="00E84158">
                  <w:pPr>
                    <w:jc w:val="center"/>
                    <w:rPr>
                      <w:sz w:val="16"/>
                      <w:szCs w:val="16"/>
                    </w:rPr>
                  </w:pPr>
                  <w:r w:rsidRPr="001F761D">
                    <w:rPr>
                      <w:sz w:val="16"/>
                      <w:szCs w:val="16"/>
                    </w:rPr>
                    <w:t xml:space="preserve"> </w:t>
                  </w:r>
                </w:p>
              </w:tc>
              <w:tc>
                <w:tcPr>
                  <w:tcW w:w="900" w:type="dxa"/>
                  <w:tcMar>
                    <w:top w:w="0" w:type="dxa"/>
                    <w:left w:w="0" w:type="dxa"/>
                    <w:bottom w:w="0" w:type="dxa"/>
                    <w:right w:w="0" w:type="dxa"/>
                  </w:tcMar>
                </w:tcPr>
                <w:p w14:paraId="2343479B" w14:textId="77777777" w:rsidR="001410FC" w:rsidRPr="001F761D" w:rsidRDefault="001410FC">
                  <w:pPr>
                    <w:spacing w:line="1" w:lineRule="auto"/>
                    <w:jc w:val="center"/>
                  </w:pPr>
                </w:p>
              </w:tc>
              <w:tc>
                <w:tcPr>
                  <w:tcW w:w="7117" w:type="dxa"/>
                  <w:tcMar>
                    <w:top w:w="0" w:type="dxa"/>
                    <w:left w:w="0" w:type="dxa"/>
                    <w:bottom w:w="0" w:type="dxa"/>
                    <w:right w:w="0" w:type="dxa"/>
                  </w:tcMar>
                </w:tcPr>
                <w:p w14:paraId="671EB99B" w14:textId="77777777" w:rsidR="001410FC" w:rsidRPr="001F761D" w:rsidRDefault="001410FC">
                  <w:pPr>
                    <w:spacing w:line="1" w:lineRule="auto"/>
                    <w:jc w:val="center"/>
                  </w:pPr>
                </w:p>
              </w:tc>
              <w:tc>
                <w:tcPr>
                  <w:tcW w:w="900" w:type="dxa"/>
                  <w:tcMar>
                    <w:top w:w="0" w:type="dxa"/>
                    <w:left w:w="0" w:type="dxa"/>
                    <w:bottom w:w="0" w:type="dxa"/>
                    <w:right w:w="0" w:type="dxa"/>
                  </w:tcMar>
                </w:tcPr>
                <w:p w14:paraId="20C36745" w14:textId="77777777" w:rsidR="001410FC" w:rsidRPr="001F761D" w:rsidRDefault="001410FC">
                  <w:pPr>
                    <w:spacing w:line="1" w:lineRule="auto"/>
                    <w:jc w:val="center"/>
                  </w:pPr>
                </w:p>
              </w:tc>
              <w:tc>
                <w:tcPr>
                  <w:tcW w:w="900" w:type="dxa"/>
                  <w:tcMar>
                    <w:top w:w="0" w:type="dxa"/>
                    <w:left w:w="0" w:type="dxa"/>
                    <w:bottom w:w="0" w:type="dxa"/>
                    <w:right w:w="0" w:type="dxa"/>
                  </w:tcMar>
                </w:tcPr>
                <w:p w14:paraId="035D947E" w14:textId="77777777" w:rsidR="001410FC" w:rsidRPr="001F761D" w:rsidRDefault="001410FC">
                  <w:pPr>
                    <w:spacing w:line="1" w:lineRule="auto"/>
                    <w:jc w:val="center"/>
                  </w:pPr>
                </w:p>
              </w:tc>
              <w:tc>
                <w:tcPr>
                  <w:tcW w:w="1800" w:type="dxa"/>
                  <w:tcMar>
                    <w:top w:w="0" w:type="dxa"/>
                    <w:left w:w="0" w:type="dxa"/>
                    <w:bottom w:w="0" w:type="dxa"/>
                    <w:right w:w="0" w:type="dxa"/>
                  </w:tcMar>
                </w:tcPr>
                <w:p w14:paraId="381651C2" w14:textId="77777777" w:rsidR="001410FC" w:rsidRPr="001F761D" w:rsidRDefault="001410FC">
                  <w:pPr>
                    <w:spacing w:line="1" w:lineRule="auto"/>
                    <w:jc w:val="center"/>
                  </w:pPr>
                </w:p>
              </w:tc>
              <w:tc>
                <w:tcPr>
                  <w:tcW w:w="1800" w:type="dxa"/>
                  <w:tcMar>
                    <w:top w:w="0" w:type="dxa"/>
                    <w:left w:w="0" w:type="dxa"/>
                    <w:bottom w:w="0" w:type="dxa"/>
                    <w:right w:w="0" w:type="dxa"/>
                  </w:tcMar>
                </w:tcPr>
                <w:p w14:paraId="4B4B4ADB" w14:textId="77777777" w:rsidR="001410FC" w:rsidRPr="001F761D" w:rsidRDefault="001410FC">
                  <w:pPr>
                    <w:spacing w:line="1" w:lineRule="auto"/>
                    <w:jc w:val="center"/>
                  </w:pPr>
                </w:p>
              </w:tc>
              <w:tc>
                <w:tcPr>
                  <w:tcW w:w="1800" w:type="dxa"/>
                  <w:tcMar>
                    <w:top w:w="0" w:type="dxa"/>
                    <w:left w:w="0" w:type="dxa"/>
                    <w:bottom w:w="0" w:type="dxa"/>
                    <w:right w:w="0" w:type="dxa"/>
                  </w:tcMar>
                </w:tcPr>
                <w:p w14:paraId="2283830F" w14:textId="77777777" w:rsidR="001410FC" w:rsidRPr="001F761D" w:rsidRDefault="001410FC">
                  <w:pPr>
                    <w:spacing w:line="1" w:lineRule="auto"/>
                    <w:jc w:val="center"/>
                  </w:pPr>
                </w:p>
              </w:tc>
            </w:tr>
            <w:tr w:rsidR="001F761D" w:rsidRPr="001F761D" w14:paraId="525D21E4" w14:textId="77777777">
              <w:tc>
                <w:tcPr>
                  <w:tcW w:w="900" w:type="dxa"/>
                  <w:tcMar>
                    <w:top w:w="0" w:type="dxa"/>
                    <w:left w:w="0" w:type="dxa"/>
                    <w:bottom w:w="0" w:type="dxa"/>
                    <w:right w:w="0" w:type="dxa"/>
                  </w:tcMar>
                </w:tcPr>
                <w:p w14:paraId="19A7CB0D" w14:textId="77777777" w:rsidR="001410FC" w:rsidRPr="001F761D" w:rsidRDefault="00E84158">
                  <w:pPr>
                    <w:rPr>
                      <w:vanish/>
                    </w:rPr>
                  </w:pPr>
                  <w:r w:rsidRPr="001F761D">
                    <w:fldChar w:fldCharType="begin"/>
                  </w:r>
                  <w:r w:rsidRPr="001F761D">
                    <w:instrText>TC "1" \f C \l "5"</w:instrText>
                  </w:r>
                  <w:r w:rsidRPr="001F761D">
                    <w:fldChar w:fldCharType="end"/>
                  </w:r>
                </w:p>
                <w:p w14:paraId="5525729C" w14:textId="77777777" w:rsidR="001410FC" w:rsidRPr="001F761D" w:rsidRDefault="00E84158">
                  <w:pPr>
                    <w:rPr>
                      <w:b/>
                      <w:bCs/>
                      <w:sz w:val="16"/>
                      <w:szCs w:val="16"/>
                    </w:rPr>
                  </w:pPr>
                  <w:r w:rsidRPr="001F761D">
                    <w:rPr>
                      <w:b/>
                      <w:bCs/>
                      <w:sz w:val="16"/>
                      <w:szCs w:val="16"/>
                    </w:rPr>
                    <w:t>Циљ   1:</w:t>
                  </w:r>
                </w:p>
              </w:tc>
              <w:tc>
                <w:tcPr>
                  <w:tcW w:w="900" w:type="dxa"/>
                  <w:tcMar>
                    <w:top w:w="0" w:type="dxa"/>
                    <w:left w:w="0" w:type="dxa"/>
                    <w:bottom w:w="0" w:type="dxa"/>
                    <w:right w:w="0" w:type="dxa"/>
                  </w:tcMar>
                </w:tcPr>
                <w:p w14:paraId="18AAB00D" w14:textId="77777777" w:rsidR="001410FC" w:rsidRPr="001F761D" w:rsidRDefault="00E84158">
                  <w:pPr>
                    <w:rPr>
                      <w:b/>
                      <w:bCs/>
                      <w:sz w:val="16"/>
                      <w:szCs w:val="16"/>
                    </w:rPr>
                  </w:pPr>
                  <w:r w:rsidRPr="001F761D">
                    <w:rPr>
                      <w:b/>
                      <w:bCs/>
                      <w:sz w:val="16"/>
                      <w:szCs w:val="16"/>
                    </w:rPr>
                    <w:t>0002</w:t>
                  </w:r>
                </w:p>
              </w:tc>
              <w:tc>
                <w:tcPr>
                  <w:tcW w:w="14317" w:type="dxa"/>
                  <w:gridSpan w:val="6"/>
                  <w:vMerge w:val="restart"/>
                  <w:tcMar>
                    <w:top w:w="0" w:type="dxa"/>
                    <w:left w:w="0" w:type="dxa"/>
                    <w:bottom w:w="0" w:type="dxa"/>
                    <w:right w:w="0" w:type="dxa"/>
                  </w:tcMar>
                </w:tcPr>
                <w:p w14:paraId="6730B358" w14:textId="77777777" w:rsidR="001410FC" w:rsidRPr="001F761D" w:rsidRDefault="00E84158">
                  <w:pPr>
                    <w:rPr>
                      <w:b/>
                      <w:bCs/>
                      <w:sz w:val="16"/>
                      <w:szCs w:val="16"/>
                    </w:rPr>
                  </w:pPr>
                  <w:r w:rsidRPr="001F761D">
                    <w:rPr>
                      <w:b/>
                      <w:bCs/>
                      <w:sz w:val="16"/>
                      <w:szCs w:val="16"/>
                    </w:rPr>
                    <w:t>Унапређење доступности средњег образовања</w:t>
                  </w:r>
                </w:p>
              </w:tc>
            </w:tr>
            <w:tr w:rsidR="001F761D" w:rsidRPr="001F761D" w14:paraId="7553D492"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9EA0962"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276E17A"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5B4B5E0"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0B220D4"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CA2364F" w14:textId="77777777" w:rsidR="001410FC" w:rsidRPr="001F761D" w:rsidRDefault="00E84158">
                  <w:pPr>
                    <w:jc w:val="center"/>
                    <w:rPr>
                      <w:b/>
                      <w:bCs/>
                      <w:sz w:val="16"/>
                      <w:szCs w:val="16"/>
                    </w:rPr>
                  </w:pPr>
                  <w:r w:rsidRPr="001F761D">
                    <w:rPr>
                      <w:b/>
                      <w:bCs/>
                      <w:sz w:val="16"/>
                      <w:szCs w:val="16"/>
                    </w:rPr>
                    <w:t>Циљана вредност</w:t>
                  </w:r>
                </w:p>
                <w:p w14:paraId="260A77FA"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AA96E49" w14:textId="77777777" w:rsidR="001410FC" w:rsidRPr="001F761D" w:rsidRDefault="00E84158">
                  <w:pPr>
                    <w:jc w:val="center"/>
                    <w:rPr>
                      <w:b/>
                      <w:bCs/>
                      <w:sz w:val="16"/>
                      <w:szCs w:val="16"/>
                    </w:rPr>
                  </w:pPr>
                  <w:r w:rsidRPr="001F761D">
                    <w:rPr>
                      <w:b/>
                      <w:bCs/>
                      <w:sz w:val="16"/>
                      <w:szCs w:val="16"/>
                    </w:rPr>
                    <w:t>Остварена вредност</w:t>
                  </w:r>
                </w:p>
                <w:p w14:paraId="50F8D6C3" w14:textId="77777777" w:rsidR="001410FC" w:rsidRPr="001F761D" w:rsidRDefault="00E84158">
                  <w:pPr>
                    <w:jc w:val="center"/>
                    <w:rPr>
                      <w:b/>
                      <w:bCs/>
                      <w:sz w:val="16"/>
                      <w:szCs w:val="16"/>
                    </w:rPr>
                  </w:pPr>
                  <w:r w:rsidRPr="001F761D">
                    <w:rPr>
                      <w:b/>
                      <w:bCs/>
                      <w:sz w:val="16"/>
                      <w:szCs w:val="16"/>
                    </w:rPr>
                    <w:t>у 2024.год</w:t>
                  </w:r>
                </w:p>
              </w:tc>
            </w:tr>
            <w:tr w:rsidR="001F761D" w:rsidRPr="001F761D" w14:paraId="562904E4"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tblLayout w:type="fixed"/>
                    <w:tblLook w:val="01E0" w:firstRow="1" w:lastRow="1" w:firstColumn="1" w:lastColumn="1" w:noHBand="0" w:noVBand="0"/>
                  </w:tblPr>
                  <w:tblGrid>
                    <w:gridCol w:w="600"/>
                    <w:gridCol w:w="8317"/>
                  </w:tblGrid>
                  <w:tr w:rsidR="001F761D" w:rsidRPr="001F761D" w14:paraId="6EC84948" w14:textId="77777777">
                    <w:tc>
                      <w:tcPr>
                        <w:tcW w:w="600" w:type="dxa"/>
                        <w:tcMar>
                          <w:top w:w="0" w:type="dxa"/>
                          <w:left w:w="0" w:type="dxa"/>
                          <w:bottom w:w="0" w:type="dxa"/>
                          <w:right w:w="0" w:type="dxa"/>
                        </w:tcMar>
                      </w:tcPr>
                      <w:p w14:paraId="2C0EEE29" w14:textId="77777777" w:rsidR="001410FC" w:rsidRPr="001F761D" w:rsidRDefault="00E84158">
                        <w:pPr>
                          <w:rPr>
                            <w:sz w:val="16"/>
                            <w:szCs w:val="16"/>
                          </w:rPr>
                        </w:pPr>
                        <w:r w:rsidRPr="001F761D">
                          <w:rPr>
                            <w:sz w:val="16"/>
                            <w:szCs w:val="16"/>
                          </w:rPr>
                          <w:t>Назив:</w:t>
                        </w:r>
                      </w:p>
                    </w:tc>
                    <w:tc>
                      <w:tcPr>
                        <w:tcW w:w="8317" w:type="dxa"/>
                        <w:tcMar>
                          <w:top w:w="0" w:type="dxa"/>
                          <w:left w:w="0" w:type="dxa"/>
                          <w:bottom w:w="0" w:type="dxa"/>
                          <w:right w:w="0" w:type="dxa"/>
                        </w:tcMar>
                      </w:tcPr>
                      <w:p w14:paraId="53D35DF4" w14:textId="77777777" w:rsidR="001410FC" w:rsidRPr="001F761D" w:rsidRDefault="00E84158">
                        <w:pPr>
                          <w:rPr>
                            <w:b/>
                            <w:bCs/>
                            <w:sz w:val="16"/>
                            <w:szCs w:val="16"/>
                          </w:rPr>
                        </w:pPr>
                        <w:r w:rsidRPr="001F761D">
                          <w:rPr>
                            <w:b/>
                            <w:bCs/>
                            <w:sz w:val="16"/>
                            <w:szCs w:val="16"/>
                          </w:rPr>
                          <w:t>Број објеката који су прилагодили простор за децу са инвалидитетом у односу на укупан број објеката средњих школа</w:t>
                        </w:r>
                      </w:p>
                    </w:tc>
                  </w:tr>
                </w:tbl>
                <w:p w14:paraId="14B041B9" w14:textId="77777777" w:rsidR="001410FC" w:rsidRPr="001F761D" w:rsidRDefault="00E84158">
                  <w:pPr>
                    <w:rPr>
                      <w:sz w:val="16"/>
                      <w:szCs w:val="16"/>
                    </w:rPr>
                  </w:pPr>
                  <w:r w:rsidRPr="001F761D">
                    <w:rPr>
                      <w:sz w:val="16"/>
                      <w:szCs w:val="16"/>
                    </w:rPr>
                    <w:t>Коментар:</w:t>
                  </w:r>
                </w:p>
                <w:p w14:paraId="48D625B5" w14:textId="77777777" w:rsidR="001410FC" w:rsidRPr="001F761D" w:rsidRDefault="00E84158">
                  <w:pPr>
                    <w:rPr>
                      <w:sz w:val="16"/>
                      <w:szCs w:val="16"/>
                    </w:rPr>
                  </w:pPr>
                  <w:r w:rsidRPr="001F761D">
                    <w:rPr>
                      <w:sz w:val="16"/>
                      <w:szCs w:val="16"/>
                    </w:rPr>
                    <w:t>Извор верификације: ИЗВЕШТАЈ  О РАДУ ШКОЛЕ</w:t>
                  </w:r>
                </w:p>
                <w:p w14:paraId="5A715FE0" w14:textId="1BCE1D42" w:rsidR="001410FC" w:rsidRPr="001F761D" w:rsidRDefault="00E84158">
                  <w:pPr>
                    <w:rPr>
                      <w:sz w:val="16"/>
                      <w:szCs w:val="16"/>
                    </w:rPr>
                  </w:pPr>
                  <w:r w:rsidRPr="001F761D">
                    <w:rPr>
                      <w:sz w:val="16"/>
                      <w:szCs w:val="16"/>
                    </w:rPr>
                    <w:t>Образложење одступања од циљне вредности: -</w:t>
                  </w:r>
                  <w:r w:rsidR="008C287C" w:rsidRPr="001F761D">
                    <w:rPr>
                      <w:sz w:val="16"/>
                      <w:szCs w:val="16"/>
                      <w:lang w:val="sr-Cyrl-RS"/>
                    </w:rPr>
                    <w:t xml:space="preserve"> мањи број деце уписује средњу школу</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780D62" w14:textId="6E0081EF" w:rsidR="001410FC" w:rsidRPr="001F761D" w:rsidRDefault="008C287C">
                  <w:pPr>
                    <w:jc w:val="center"/>
                    <w:rPr>
                      <w:b/>
                      <w:bCs/>
                      <w:sz w:val="16"/>
                      <w:szCs w:val="16"/>
                      <w:lang w:val="sr-Cyrl-RS"/>
                    </w:rPr>
                  </w:pPr>
                  <w:r w:rsidRPr="001F761D">
                    <w:rPr>
                      <w:b/>
                      <w:bCs/>
                      <w:sz w:val="16"/>
                      <w:szCs w:val="16"/>
                      <w:lang w:val="sr-Cyrl-R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A64FD9"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524392" w14:textId="4EA02CE2" w:rsidR="001410FC" w:rsidRPr="001F761D" w:rsidRDefault="008C287C">
                  <w:pPr>
                    <w:jc w:val="center"/>
                    <w:rPr>
                      <w:b/>
                      <w:bCs/>
                      <w:sz w:val="16"/>
                      <w:szCs w:val="16"/>
                    </w:rPr>
                  </w:pPr>
                  <w:r w:rsidRPr="001F761D">
                    <w:rPr>
                      <w:b/>
                      <w:bCs/>
                      <w:sz w:val="16"/>
                      <w:szCs w:val="16"/>
                      <w:lang w:val="sr-Cyrl-RS"/>
                    </w:rPr>
                    <w:t>105/135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F72F1A" w14:textId="3507EC64" w:rsidR="001410FC" w:rsidRPr="001F761D" w:rsidRDefault="008C287C">
                  <w:pPr>
                    <w:jc w:val="center"/>
                    <w:rPr>
                      <w:b/>
                      <w:bCs/>
                      <w:sz w:val="16"/>
                      <w:szCs w:val="16"/>
                    </w:rPr>
                  </w:pPr>
                  <w:r w:rsidRPr="001F761D">
                    <w:rPr>
                      <w:b/>
                      <w:bCs/>
                      <w:sz w:val="16"/>
                      <w:szCs w:val="16"/>
                      <w:lang w:val="sr-Cyrl-RS"/>
                    </w:rPr>
                    <w:t>105/135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D6C3F8" w14:textId="1BEB81BA" w:rsidR="001410FC" w:rsidRPr="001F761D" w:rsidRDefault="008C287C">
                  <w:pPr>
                    <w:jc w:val="center"/>
                    <w:rPr>
                      <w:b/>
                      <w:bCs/>
                      <w:sz w:val="16"/>
                      <w:szCs w:val="16"/>
                    </w:rPr>
                  </w:pPr>
                  <w:r w:rsidRPr="001F761D">
                    <w:rPr>
                      <w:b/>
                      <w:bCs/>
                      <w:sz w:val="16"/>
                      <w:szCs w:val="16"/>
                      <w:lang w:val="sr-Cyrl-RS"/>
                    </w:rPr>
                    <w:t>100/115</w:t>
                  </w:r>
                </w:p>
              </w:tc>
            </w:tr>
            <w:tr w:rsidR="001F761D" w:rsidRPr="001F761D" w14:paraId="53E9D3DC" w14:textId="77777777">
              <w:tc>
                <w:tcPr>
                  <w:tcW w:w="900" w:type="dxa"/>
                  <w:tcMar>
                    <w:top w:w="0" w:type="dxa"/>
                    <w:left w:w="0" w:type="dxa"/>
                    <w:bottom w:w="0" w:type="dxa"/>
                    <w:right w:w="0" w:type="dxa"/>
                  </w:tcMar>
                </w:tcPr>
                <w:p w14:paraId="7EAD8C25"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62E6682B" w14:textId="77777777" w:rsidR="001410FC" w:rsidRPr="001F761D" w:rsidRDefault="001410FC">
                  <w:pPr>
                    <w:spacing w:line="1" w:lineRule="auto"/>
                  </w:pPr>
                </w:p>
              </w:tc>
              <w:tc>
                <w:tcPr>
                  <w:tcW w:w="7117" w:type="dxa"/>
                  <w:tcMar>
                    <w:top w:w="0" w:type="dxa"/>
                    <w:left w:w="0" w:type="dxa"/>
                    <w:bottom w:w="0" w:type="dxa"/>
                    <w:right w:w="0" w:type="dxa"/>
                  </w:tcMar>
                </w:tcPr>
                <w:p w14:paraId="3C3715DC" w14:textId="77777777" w:rsidR="001410FC" w:rsidRPr="001F761D" w:rsidRDefault="001410FC">
                  <w:pPr>
                    <w:spacing w:line="1" w:lineRule="auto"/>
                  </w:pPr>
                </w:p>
              </w:tc>
              <w:tc>
                <w:tcPr>
                  <w:tcW w:w="900" w:type="dxa"/>
                  <w:tcMar>
                    <w:top w:w="0" w:type="dxa"/>
                    <w:left w:w="0" w:type="dxa"/>
                    <w:bottom w:w="0" w:type="dxa"/>
                    <w:right w:w="0" w:type="dxa"/>
                  </w:tcMar>
                </w:tcPr>
                <w:p w14:paraId="284E6367" w14:textId="77777777" w:rsidR="001410FC" w:rsidRPr="001F761D" w:rsidRDefault="001410FC">
                  <w:pPr>
                    <w:spacing w:line="1" w:lineRule="auto"/>
                  </w:pPr>
                </w:p>
              </w:tc>
              <w:tc>
                <w:tcPr>
                  <w:tcW w:w="900" w:type="dxa"/>
                  <w:tcMar>
                    <w:top w:w="0" w:type="dxa"/>
                    <w:left w:w="0" w:type="dxa"/>
                    <w:bottom w:w="0" w:type="dxa"/>
                    <w:right w:w="0" w:type="dxa"/>
                  </w:tcMar>
                </w:tcPr>
                <w:p w14:paraId="62482F06" w14:textId="77777777" w:rsidR="001410FC" w:rsidRPr="001F761D" w:rsidRDefault="001410FC">
                  <w:pPr>
                    <w:spacing w:line="1" w:lineRule="auto"/>
                  </w:pPr>
                </w:p>
              </w:tc>
              <w:tc>
                <w:tcPr>
                  <w:tcW w:w="1800" w:type="dxa"/>
                  <w:tcMar>
                    <w:top w:w="0" w:type="dxa"/>
                    <w:left w:w="0" w:type="dxa"/>
                    <w:bottom w:w="0" w:type="dxa"/>
                    <w:right w:w="0" w:type="dxa"/>
                  </w:tcMar>
                </w:tcPr>
                <w:p w14:paraId="0640D366" w14:textId="77777777" w:rsidR="001410FC" w:rsidRPr="001F761D" w:rsidRDefault="001410FC">
                  <w:pPr>
                    <w:spacing w:line="1" w:lineRule="auto"/>
                  </w:pPr>
                </w:p>
              </w:tc>
              <w:tc>
                <w:tcPr>
                  <w:tcW w:w="1800" w:type="dxa"/>
                  <w:tcMar>
                    <w:top w:w="0" w:type="dxa"/>
                    <w:left w:w="0" w:type="dxa"/>
                    <w:bottom w:w="0" w:type="dxa"/>
                    <w:right w:w="0" w:type="dxa"/>
                  </w:tcMar>
                </w:tcPr>
                <w:p w14:paraId="7FFA97D7" w14:textId="77777777" w:rsidR="001410FC" w:rsidRPr="001F761D" w:rsidRDefault="001410FC">
                  <w:pPr>
                    <w:spacing w:line="1" w:lineRule="auto"/>
                  </w:pPr>
                </w:p>
              </w:tc>
              <w:tc>
                <w:tcPr>
                  <w:tcW w:w="1800" w:type="dxa"/>
                  <w:tcMar>
                    <w:top w:w="0" w:type="dxa"/>
                    <w:left w:w="0" w:type="dxa"/>
                    <w:bottom w:w="0" w:type="dxa"/>
                    <w:right w:w="0" w:type="dxa"/>
                  </w:tcMar>
                </w:tcPr>
                <w:p w14:paraId="4B9FFE41" w14:textId="77777777" w:rsidR="001410FC" w:rsidRPr="001F761D" w:rsidRDefault="001410FC">
                  <w:pPr>
                    <w:spacing w:line="1" w:lineRule="auto"/>
                  </w:pPr>
                </w:p>
              </w:tc>
            </w:tr>
          </w:tbl>
          <w:p w14:paraId="4C718D5E" w14:textId="77777777" w:rsidR="001410FC" w:rsidRPr="001F761D" w:rsidRDefault="001410FC">
            <w:pPr>
              <w:spacing w:line="1" w:lineRule="auto"/>
            </w:pPr>
          </w:p>
        </w:tc>
      </w:tr>
      <w:tr w:rsidR="001F761D" w:rsidRPr="001F761D" w14:paraId="547EB4AC" w14:textId="77777777">
        <w:trPr>
          <w:trHeight w:hRule="exact" w:val="300"/>
        </w:trPr>
        <w:tc>
          <w:tcPr>
            <w:tcW w:w="1050" w:type="dxa"/>
            <w:tcMar>
              <w:top w:w="0" w:type="dxa"/>
              <w:left w:w="0" w:type="dxa"/>
              <w:bottom w:w="0" w:type="dxa"/>
              <w:right w:w="0" w:type="dxa"/>
            </w:tcMar>
          </w:tcPr>
          <w:p w14:paraId="7F3514E8" w14:textId="77777777" w:rsidR="001410FC" w:rsidRPr="001F761D" w:rsidRDefault="001410FC">
            <w:pPr>
              <w:spacing w:line="1" w:lineRule="auto"/>
            </w:pPr>
          </w:p>
        </w:tc>
        <w:tc>
          <w:tcPr>
            <w:tcW w:w="600" w:type="dxa"/>
            <w:tcMar>
              <w:top w:w="0" w:type="dxa"/>
              <w:left w:w="0" w:type="dxa"/>
              <w:bottom w:w="0" w:type="dxa"/>
              <w:right w:w="0" w:type="dxa"/>
            </w:tcMar>
          </w:tcPr>
          <w:p w14:paraId="3270172C" w14:textId="77777777" w:rsidR="001410FC" w:rsidRPr="001F761D" w:rsidRDefault="001410FC">
            <w:pPr>
              <w:spacing w:line="1" w:lineRule="auto"/>
            </w:pPr>
          </w:p>
        </w:tc>
        <w:tc>
          <w:tcPr>
            <w:tcW w:w="14467" w:type="dxa"/>
            <w:tcMar>
              <w:top w:w="0" w:type="dxa"/>
              <w:left w:w="0" w:type="dxa"/>
              <w:bottom w:w="0" w:type="dxa"/>
              <w:right w:w="0" w:type="dxa"/>
            </w:tcMar>
          </w:tcPr>
          <w:p w14:paraId="1135B573" w14:textId="77777777" w:rsidR="001410FC" w:rsidRPr="001F761D" w:rsidRDefault="001410FC">
            <w:pPr>
              <w:spacing w:line="1" w:lineRule="auto"/>
            </w:pPr>
          </w:p>
        </w:tc>
      </w:tr>
      <w:tr w:rsidR="001F761D" w:rsidRPr="001F761D" w14:paraId="60C5A9D9" w14:textId="77777777">
        <w:trPr>
          <w:trHeight w:val="230"/>
          <w:hidden/>
        </w:trPr>
        <w:tc>
          <w:tcPr>
            <w:tcW w:w="16117" w:type="dxa"/>
            <w:gridSpan w:val="3"/>
            <w:vMerge w:val="restart"/>
            <w:tcMar>
              <w:top w:w="0" w:type="dxa"/>
              <w:left w:w="0" w:type="dxa"/>
              <w:bottom w:w="0" w:type="dxa"/>
              <w:right w:w="0" w:type="dxa"/>
            </w:tcMar>
          </w:tcPr>
          <w:p w14:paraId="1BE617A8" w14:textId="77777777" w:rsidR="001410FC" w:rsidRPr="001F761D" w:rsidRDefault="001410FC">
            <w:pPr>
              <w:rPr>
                <w:vanish/>
              </w:rPr>
            </w:pPr>
            <w:bookmarkStart w:id="154" w:name="__bookmark_109"/>
            <w:bookmarkEnd w:id="154"/>
          </w:p>
          <w:tbl>
            <w:tblPr>
              <w:tblW w:w="16117" w:type="dxa"/>
              <w:tblLayout w:type="fixed"/>
              <w:tblLook w:val="01E0" w:firstRow="1" w:lastRow="1" w:firstColumn="1" w:lastColumn="1" w:noHBand="0" w:noVBand="0"/>
            </w:tblPr>
            <w:tblGrid>
              <w:gridCol w:w="2250"/>
              <w:gridCol w:w="900"/>
              <w:gridCol w:w="12967"/>
            </w:tblGrid>
            <w:tr w:rsidR="001F761D" w:rsidRPr="001F761D" w14:paraId="16F457B6" w14:textId="77777777">
              <w:tc>
                <w:tcPr>
                  <w:tcW w:w="2250" w:type="dxa"/>
                  <w:tcMar>
                    <w:top w:w="0" w:type="dxa"/>
                    <w:left w:w="0" w:type="dxa"/>
                    <w:bottom w:w="0" w:type="dxa"/>
                    <w:right w:w="0" w:type="dxa"/>
                  </w:tcMar>
                  <w:vAlign w:val="center"/>
                </w:tcPr>
                <w:bookmarkStart w:id="155" w:name="_Hlk196770638"/>
                <w:p w14:paraId="65265475" w14:textId="77777777" w:rsidR="001410FC" w:rsidRPr="001F761D" w:rsidRDefault="00E84158">
                  <w:pPr>
                    <w:rPr>
                      <w:vanish/>
                    </w:rPr>
                  </w:pPr>
                  <w:r w:rsidRPr="001F761D">
                    <w:fldChar w:fldCharType="begin"/>
                  </w:r>
                  <w:r w:rsidRPr="001F761D">
                    <w:instrText>TC "0001" \f C \l "5"</w:instrText>
                  </w:r>
                  <w:r w:rsidRPr="001F761D">
                    <w:fldChar w:fldCharType="end"/>
                  </w:r>
                </w:p>
                <w:p w14:paraId="0A82F0D6" w14:textId="77777777" w:rsidR="001410FC" w:rsidRPr="001F761D" w:rsidRDefault="00E84158">
                  <w:pPr>
                    <w:rPr>
                      <w:b/>
                      <w:bCs/>
                      <w:sz w:val="16"/>
                      <w:szCs w:val="16"/>
                    </w:rPr>
                  </w:pPr>
                  <w:r w:rsidRPr="001F761D">
                    <w:rPr>
                      <w:b/>
                      <w:bCs/>
                      <w:sz w:val="16"/>
                      <w:szCs w:val="16"/>
                    </w:rPr>
                    <w:t>Програмска активност</w:t>
                  </w:r>
                </w:p>
              </w:tc>
              <w:tc>
                <w:tcPr>
                  <w:tcW w:w="900" w:type="dxa"/>
                  <w:tcMar>
                    <w:top w:w="0" w:type="dxa"/>
                    <w:left w:w="0" w:type="dxa"/>
                    <w:bottom w:w="0" w:type="dxa"/>
                    <w:right w:w="0" w:type="dxa"/>
                  </w:tcMar>
                  <w:vAlign w:val="center"/>
                </w:tcPr>
                <w:p w14:paraId="5C5DFD89" w14:textId="77777777" w:rsidR="001410FC" w:rsidRPr="001F761D" w:rsidRDefault="00E84158">
                  <w:pPr>
                    <w:rPr>
                      <w:b/>
                      <w:bCs/>
                      <w:sz w:val="16"/>
                      <w:szCs w:val="16"/>
                    </w:rPr>
                  </w:pPr>
                  <w:r w:rsidRPr="001F761D">
                    <w:rPr>
                      <w:b/>
                      <w:bCs/>
                      <w:sz w:val="16"/>
                      <w:szCs w:val="16"/>
                    </w:rPr>
                    <w:t>0001</w:t>
                  </w:r>
                </w:p>
              </w:tc>
              <w:tc>
                <w:tcPr>
                  <w:tcW w:w="12967" w:type="dxa"/>
                  <w:tcMar>
                    <w:top w:w="0" w:type="dxa"/>
                    <w:left w:w="0" w:type="dxa"/>
                    <w:bottom w:w="0" w:type="dxa"/>
                    <w:right w:w="0" w:type="dxa"/>
                  </w:tcMar>
                  <w:vAlign w:val="center"/>
                </w:tcPr>
                <w:p w14:paraId="1CD448AA" w14:textId="77777777" w:rsidR="001410FC" w:rsidRPr="001F761D" w:rsidRDefault="00E84158">
                  <w:pPr>
                    <w:rPr>
                      <w:b/>
                      <w:bCs/>
                      <w:sz w:val="16"/>
                      <w:szCs w:val="16"/>
                    </w:rPr>
                  </w:pPr>
                  <w:r w:rsidRPr="001F761D">
                    <w:rPr>
                      <w:b/>
                      <w:bCs/>
                      <w:sz w:val="16"/>
                      <w:szCs w:val="16"/>
                    </w:rPr>
                    <w:t>Реализација делатности средњег образовања</w:t>
                  </w:r>
                </w:p>
              </w:tc>
            </w:tr>
            <w:tr w:rsidR="001F761D" w:rsidRPr="001F761D" w14:paraId="28D41C77" w14:textId="77777777">
              <w:tc>
                <w:tcPr>
                  <w:tcW w:w="2250" w:type="dxa"/>
                  <w:tcMar>
                    <w:top w:w="0" w:type="dxa"/>
                    <w:left w:w="0" w:type="dxa"/>
                    <w:bottom w:w="0" w:type="dxa"/>
                    <w:right w:w="0" w:type="dxa"/>
                  </w:tcMar>
                </w:tcPr>
                <w:p w14:paraId="36D58C34"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39706B60" w14:textId="77777777" w:rsidR="001410FC" w:rsidRPr="001F761D" w:rsidRDefault="00E84158">
                  <w:pPr>
                    <w:rPr>
                      <w:sz w:val="16"/>
                      <w:szCs w:val="16"/>
                    </w:rPr>
                  </w:pPr>
                  <w:r w:rsidRPr="001F761D">
                    <w:rPr>
                      <w:sz w:val="16"/>
                      <w:szCs w:val="16"/>
                    </w:rPr>
                    <w:t>ДИРЕКТОР ШКОЛЕ</w:t>
                  </w:r>
                </w:p>
              </w:tc>
            </w:tr>
            <w:tr w:rsidR="001F761D" w:rsidRPr="001F761D" w14:paraId="64C8E046" w14:textId="77777777">
              <w:tc>
                <w:tcPr>
                  <w:tcW w:w="2250" w:type="dxa"/>
                  <w:tcMar>
                    <w:top w:w="0" w:type="dxa"/>
                    <w:left w:w="0" w:type="dxa"/>
                    <w:bottom w:w="0" w:type="dxa"/>
                    <w:right w:w="0" w:type="dxa"/>
                  </w:tcMar>
                </w:tcPr>
                <w:p w14:paraId="6C54CBDB"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0C1D8D78" w14:textId="2705934D" w:rsidR="001410FC" w:rsidRPr="001F761D" w:rsidRDefault="008C287C" w:rsidP="008C287C">
                  <w:pPr>
                    <w:rPr>
                      <w:sz w:val="16"/>
                      <w:szCs w:val="16"/>
                      <w:lang w:val="sr-Cyrl-RS"/>
                    </w:rPr>
                  </w:pPr>
                  <w:r w:rsidRPr="001F761D">
                    <w:rPr>
                      <w:sz w:val="16"/>
                      <w:szCs w:val="16"/>
                    </w:rPr>
                    <w:t>ДЕЛАТНОСТ СРЕДЊЕГ СТРУЋНОГ ОБРАЗОВАЊА ОБАВЉА СЕ ПО ГОДИШЊЕМ ПЛАНУ РАДА</w:t>
                  </w:r>
                </w:p>
              </w:tc>
            </w:tr>
            <w:tr w:rsidR="001F761D" w:rsidRPr="001F761D" w14:paraId="47A18504" w14:textId="77777777">
              <w:trPr>
                <w:trHeight w:hRule="exact" w:val="300"/>
              </w:trPr>
              <w:tc>
                <w:tcPr>
                  <w:tcW w:w="2250" w:type="dxa"/>
                  <w:tcMar>
                    <w:top w:w="0" w:type="dxa"/>
                    <w:left w:w="0" w:type="dxa"/>
                    <w:bottom w:w="0" w:type="dxa"/>
                    <w:right w:w="0" w:type="dxa"/>
                  </w:tcMar>
                </w:tcPr>
                <w:p w14:paraId="0950D9AA"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7DBB0860" w14:textId="77777777" w:rsidR="001410FC" w:rsidRPr="001F761D" w:rsidRDefault="001410FC">
                  <w:pPr>
                    <w:spacing w:line="1" w:lineRule="auto"/>
                  </w:pPr>
                </w:p>
              </w:tc>
              <w:tc>
                <w:tcPr>
                  <w:tcW w:w="12967" w:type="dxa"/>
                  <w:tcMar>
                    <w:top w:w="0" w:type="dxa"/>
                    <w:left w:w="0" w:type="dxa"/>
                    <w:bottom w:w="0" w:type="dxa"/>
                    <w:right w:w="0" w:type="dxa"/>
                  </w:tcMar>
                </w:tcPr>
                <w:p w14:paraId="0B3D3EDE" w14:textId="77777777" w:rsidR="001410FC" w:rsidRPr="001F761D" w:rsidRDefault="001410FC">
                  <w:pPr>
                    <w:spacing w:line="1" w:lineRule="auto"/>
                  </w:pPr>
                </w:p>
              </w:tc>
            </w:tr>
            <w:tr w:rsidR="001F761D" w:rsidRPr="001F761D" w14:paraId="28EC41F1" w14:textId="77777777">
              <w:trPr>
                <w:trHeight w:val="184"/>
              </w:trPr>
              <w:tc>
                <w:tcPr>
                  <w:tcW w:w="16117" w:type="dxa"/>
                  <w:gridSpan w:val="3"/>
                  <w:vMerge w:val="restart"/>
                  <w:tcMar>
                    <w:top w:w="0" w:type="dxa"/>
                    <w:left w:w="0" w:type="dxa"/>
                    <w:bottom w:w="0" w:type="dxa"/>
                    <w:right w:w="0" w:type="dxa"/>
                  </w:tcMar>
                </w:tcPr>
                <w:p w14:paraId="1A78D767" w14:textId="77777777" w:rsidR="001410FC" w:rsidRPr="001F761D" w:rsidRDefault="00E84158">
                  <w:pPr>
                    <w:rPr>
                      <w:i/>
                      <w:iCs/>
                      <w:sz w:val="16"/>
                      <w:szCs w:val="16"/>
                    </w:rPr>
                  </w:pPr>
                  <w:r w:rsidRPr="001F761D">
                    <w:rPr>
                      <w:i/>
                      <w:iCs/>
                      <w:sz w:val="16"/>
                      <w:szCs w:val="16"/>
                    </w:rPr>
                    <w:t>Образложење спровођења програмских активности у години извештавања:</w:t>
                  </w:r>
                </w:p>
              </w:tc>
            </w:tr>
            <w:tr w:rsidR="001F761D" w:rsidRPr="001F761D" w14:paraId="4AB88CC5" w14:textId="77777777">
              <w:trPr>
                <w:trHeight w:val="184"/>
              </w:trPr>
              <w:tc>
                <w:tcPr>
                  <w:tcW w:w="16117" w:type="dxa"/>
                  <w:gridSpan w:val="3"/>
                  <w:vMerge w:val="restart"/>
                  <w:tcMar>
                    <w:top w:w="0" w:type="dxa"/>
                    <w:left w:w="0" w:type="dxa"/>
                    <w:bottom w:w="0" w:type="dxa"/>
                    <w:right w:w="0" w:type="dxa"/>
                  </w:tcMar>
                </w:tcPr>
                <w:p w14:paraId="3A41B8AE" w14:textId="2A5894FB" w:rsidR="008C287C" w:rsidRPr="001F761D" w:rsidRDefault="00E84158" w:rsidP="008C287C">
                  <w:pPr>
                    <w:numPr>
                      <w:ilvl w:val="0"/>
                      <w:numId w:val="2"/>
                    </w:numPr>
                    <w:jc w:val="both"/>
                    <w:rPr>
                      <w:lang w:val="sr-Cyrl-CS"/>
                    </w:rPr>
                  </w:pPr>
                  <w:r w:rsidRPr="001F761D">
                    <w:rPr>
                      <w:sz w:val="16"/>
                      <w:szCs w:val="16"/>
                    </w:rPr>
                    <w:t>-</w:t>
                  </w:r>
                  <w:r w:rsidR="008C287C" w:rsidRPr="001F761D">
                    <w:t xml:space="preserve"> Кроз ову програмску активност предвиђена су средства за финансирање материјалних трошкова средњег образовања на територији општине Косјерић. </w:t>
                  </w:r>
                  <w:r w:rsidR="00DF2BB0" w:rsidRPr="001F761D">
                    <w:rPr>
                      <w:lang w:val="sr-Cyrl-RS"/>
                    </w:rPr>
                    <w:t>Расходи за ову програмску активност нису повећавани пошто је вршена прерасподела расхода унутар постојећих конта.</w:t>
                  </w:r>
                  <w:r w:rsidR="002E5951" w:rsidRPr="001F761D">
                    <w:t xml:space="preserve"> </w:t>
                  </w:r>
                  <w:r w:rsidR="002E5951" w:rsidRPr="001F761D">
                    <w:rPr>
                      <w:lang w:val="sr-Cyrl-RS"/>
                    </w:rPr>
                    <w:t xml:space="preserve">Другим допунским извршена је прерасподела са трошкова путовања на накнаде за социјалну заштиту из буџета у износу од 1.790.000,00 динара због преласка средњих школа на нови информациони систем СПИРИ (Систем за припрему, извршење, рачуноводство и извештавање). Решењем Председника општине за повећање односно смањење апропријације буџета (број 400-20/2024 од 19.02.2024.г.) извршена је претходна прерасподела са конта </w:t>
                  </w:r>
                  <w:r w:rsidR="002E5951" w:rsidRPr="001F761D">
                    <w:rPr>
                      <w:lang w:val="sr-Cyrl-RS"/>
                    </w:rPr>
                    <w:lastRenderedPageBreak/>
                    <w:t>трошкови путовања на конто накнаде за социјалну заштиту из буџета у износу 210.000,00 динара како би се обезбедили услови за плаћање превоза ученика у средњој школи због проблема са преласком на систем СПИР</w:t>
                  </w:r>
                </w:p>
                <w:p w14:paraId="0AAA84E2" w14:textId="0656B4B8" w:rsidR="001410FC" w:rsidRPr="001F761D" w:rsidRDefault="001410FC">
                  <w:pPr>
                    <w:rPr>
                      <w:sz w:val="16"/>
                      <w:szCs w:val="16"/>
                    </w:rPr>
                  </w:pPr>
                </w:p>
              </w:tc>
            </w:tr>
            <w:tr w:rsidR="001F761D" w:rsidRPr="001F761D" w14:paraId="2ACB3580"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23276795" w14:textId="77777777">
                    <w:trPr>
                      <w:trHeight w:val="184"/>
                      <w:tblHeader/>
                    </w:trPr>
                    <w:tc>
                      <w:tcPr>
                        <w:tcW w:w="16117" w:type="dxa"/>
                        <w:gridSpan w:val="8"/>
                        <w:vMerge w:val="restart"/>
                        <w:tcMar>
                          <w:top w:w="0" w:type="dxa"/>
                          <w:left w:w="0" w:type="dxa"/>
                          <w:bottom w:w="0" w:type="dxa"/>
                          <w:right w:w="0" w:type="dxa"/>
                        </w:tcMar>
                      </w:tcPr>
                      <w:p w14:paraId="24FD4406" w14:textId="77777777" w:rsidR="001410FC" w:rsidRPr="001F761D" w:rsidRDefault="00E84158">
                        <w:pPr>
                          <w:rPr>
                            <w:b/>
                            <w:bCs/>
                            <w:i/>
                            <w:iCs/>
                            <w:sz w:val="16"/>
                            <w:szCs w:val="16"/>
                          </w:rPr>
                        </w:pPr>
                        <w:bookmarkStart w:id="156" w:name="__bookmark_110"/>
                        <w:bookmarkEnd w:id="155"/>
                        <w:bookmarkEnd w:id="156"/>
                        <w:r w:rsidRPr="001F761D">
                          <w:rPr>
                            <w:b/>
                            <w:bCs/>
                            <w:i/>
                            <w:iCs/>
                            <w:sz w:val="16"/>
                            <w:szCs w:val="16"/>
                          </w:rPr>
                          <w:lastRenderedPageBreak/>
                          <w:t>Преглед циљних и остварених вредности показатеља учинака:</w:t>
                        </w:r>
                      </w:p>
                    </w:tc>
                  </w:tr>
                  <w:tr w:rsidR="001F761D" w:rsidRPr="001F761D" w14:paraId="459EE8DE" w14:textId="77777777">
                    <w:tc>
                      <w:tcPr>
                        <w:tcW w:w="900" w:type="dxa"/>
                        <w:tcMar>
                          <w:top w:w="0" w:type="dxa"/>
                          <w:left w:w="0" w:type="dxa"/>
                          <w:bottom w:w="0" w:type="dxa"/>
                          <w:right w:w="0" w:type="dxa"/>
                        </w:tcMar>
                      </w:tcPr>
                      <w:p w14:paraId="39BD8AF5" w14:textId="77777777" w:rsidR="001410FC" w:rsidRPr="001F761D" w:rsidRDefault="00E84158">
                        <w:pPr>
                          <w:rPr>
                            <w:vanish/>
                          </w:rPr>
                        </w:pPr>
                        <w:r w:rsidRPr="001F761D">
                          <w:fldChar w:fldCharType="begin"/>
                        </w:r>
                        <w:r w:rsidRPr="001F761D">
                          <w:instrText>TC "0002" \f C \l "6"</w:instrText>
                        </w:r>
                        <w:r w:rsidRPr="001F761D">
                          <w:fldChar w:fldCharType="end"/>
                        </w:r>
                      </w:p>
                      <w:p w14:paraId="3788ABF3"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1139660B" w14:textId="77777777" w:rsidR="001410FC" w:rsidRPr="001F761D" w:rsidRDefault="00E84158">
                        <w:pPr>
                          <w:jc w:val="center"/>
                          <w:rPr>
                            <w:b/>
                            <w:bCs/>
                            <w:sz w:val="16"/>
                            <w:szCs w:val="16"/>
                          </w:rPr>
                        </w:pPr>
                        <w:r w:rsidRPr="001F761D">
                          <w:rPr>
                            <w:b/>
                            <w:bCs/>
                            <w:sz w:val="16"/>
                            <w:szCs w:val="16"/>
                          </w:rPr>
                          <w:t>0002</w:t>
                        </w:r>
                      </w:p>
                    </w:tc>
                    <w:tc>
                      <w:tcPr>
                        <w:tcW w:w="7117" w:type="dxa"/>
                        <w:tcMar>
                          <w:top w:w="0" w:type="dxa"/>
                          <w:left w:w="0" w:type="dxa"/>
                          <w:bottom w:w="0" w:type="dxa"/>
                          <w:right w:w="0" w:type="dxa"/>
                        </w:tcMar>
                      </w:tcPr>
                      <w:p w14:paraId="620C6286" w14:textId="77777777" w:rsidR="001410FC" w:rsidRPr="001F761D" w:rsidRDefault="00E84158">
                        <w:pPr>
                          <w:rPr>
                            <w:b/>
                            <w:bCs/>
                            <w:sz w:val="16"/>
                            <w:szCs w:val="16"/>
                          </w:rPr>
                        </w:pPr>
                        <w:r w:rsidRPr="001F761D">
                          <w:rPr>
                            <w:b/>
                            <w:bCs/>
                            <w:sz w:val="16"/>
                            <w:szCs w:val="16"/>
                          </w:rPr>
                          <w:t>Унапређење квалитета образовања у средњим школама</w:t>
                        </w:r>
                      </w:p>
                    </w:tc>
                    <w:tc>
                      <w:tcPr>
                        <w:tcW w:w="900" w:type="dxa"/>
                        <w:tcMar>
                          <w:top w:w="0" w:type="dxa"/>
                          <w:left w:w="0" w:type="dxa"/>
                          <w:bottom w:w="0" w:type="dxa"/>
                          <w:right w:w="0" w:type="dxa"/>
                        </w:tcMar>
                      </w:tcPr>
                      <w:p w14:paraId="102CA72B" w14:textId="77777777" w:rsidR="001410FC" w:rsidRPr="001F761D" w:rsidRDefault="001410FC">
                        <w:pPr>
                          <w:spacing w:line="1" w:lineRule="auto"/>
                        </w:pPr>
                      </w:p>
                    </w:tc>
                    <w:tc>
                      <w:tcPr>
                        <w:tcW w:w="900" w:type="dxa"/>
                        <w:tcMar>
                          <w:top w:w="0" w:type="dxa"/>
                          <w:left w:w="0" w:type="dxa"/>
                          <w:bottom w:w="0" w:type="dxa"/>
                          <w:right w:w="0" w:type="dxa"/>
                        </w:tcMar>
                      </w:tcPr>
                      <w:p w14:paraId="1C15D319" w14:textId="77777777" w:rsidR="001410FC" w:rsidRPr="001F761D" w:rsidRDefault="001410FC">
                        <w:pPr>
                          <w:spacing w:line="1" w:lineRule="auto"/>
                        </w:pPr>
                      </w:p>
                    </w:tc>
                    <w:tc>
                      <w:tcPr>
                        <w:tcW w:w="1800" w:type="dxa"/>
                        <w:tcMar>
                          <w:top w:w="0" w:type="dxa"/>
                          <w:left w:w="0" w:type="dxa"/>
                          <w:bottom w:w="0" w:type="dxa"/>
                          <w:right w:w="0" w:type="dxa"/>
                        </w:tcMar>
                      </w:tcPr>
                      <w:p w14:paraId="0C501B96" w14:textId="77777777" w:rsidR="001410FC" w:rsidRPr="001F761D" w:rsidRDefault="001410FC">
                        <w:pPr>
                          <w:spacing w:line="1" w:lineRule="auto"/>
                        </w:pPr>
                      </w:p>
                    </w:tc>
                    <w:tc>
                      <w:tcPr>
                        <w:tcW w:w="1800" w:type="dxa"/>
                        <w:tcMar>
                          <w:top w:w="0" w:type="dxa"/>
                          <w:left w:w="0" w:type="dxa"/>
                          <w:bottom w:w="0" w:type="dxa"/>
                          <w:right w:w="0" w:type="dxa"/>
                        </w:tcMar>
                      </w:tcPr>
                      <w:p w14:paraId="783EF120" w14:textId="77777777" w:rsidR="001410FC" w:rsidRPr="001F761D" w:rsidRDefault="001410FC">
                        <w:pPr>
                          <w:spacing w:line="1" w:lineRule="auto"/>
                        </w:pPr>
                      </w:p>
                    </w:tc>
                    <w:tc>
                      <w:tcPr>
                        <w:tcW w:w="1800" w:type="dxa"/>
                        <w:tcMar>
                          <w:top w:w="0" w:type="dxa"/>
                          <w:left w:w="0" w:type="dxa"/>
                          <w:bottom w:w="0" w:type="dxa"/>
                          <w:right w:w="0" w:type="dxa"/>
                        </w:tcMar>
                      </w:tcPr>
                      <w:p w14:paraId="21B55C34" w14:textId="77777777" w:rsidR="001410FC" w:rsidRPr="001F761D" w:rsidRDefault="001410FC">
                        <w:pPr>
                          <w:spacing w:line="1" w:lineRule="auto"/>
                        </w:pPr>
                      </w:p>
                    </w:tc>
                  </w:tr>
                  <w:tr w:rsidR="001F761D" w:rsidRPr="001F761D" w14:paraId="58DE2F00"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C586C67"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743B0DD"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AE4FB75"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D8F83EF"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5C525C9" w14:textId="77777777" w:rsidR="001410FC" w:rsidRPr="001F761D" w:rsidRDefault="00E84158">
                        <w:pPr>
                          <w:jc w:val="center"/>
                          <w:rPr>
                            <w:b/>
                            <w:bCs/>
                            <w:sz w:val="16"/>
                            <w:szCs w:val="16"/>
                          </w:rPr>
                        </w:pPr>
                        <w:r w:rsidRPr="001F761D">
                          <w:rPr>
                            <w:b/>
                            <w:bCs/>
                            <w:sz w:val="16"/>
                            <w:szCs w:val="16"/>
                          </w:rPr>
                          <w:t>Циљана вредност</w:t>
                        </w:r>
                      </w:p>
                      <w:p w14:paraId="2747988A"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0B3BE2E" w14:textId="77777777" w:rsidR="001410FC" w:rsidRPr="001F761D" w:rsidRDefault="00E84158">
                        <w:pPr>
                          <w:jc w:val="center"/>
                          <w:rPr>
                            <w:b/>
                            <w:bCs/>
                            <w:sz w:val="16"/>
                            <w:szCs w:val="16"/>
                          </w:rPr>
                        </w:pPr>
                        <w:r w:rsidRPr="001F761D">
                          <w:rPr>
                            <w:b/>
                            <w:bCs/>
                            <w:sz w:val="16"/>
                            <w:szCs w:val="16"/>
                          </w:rPr>
                          <w:t>Остварена вредност</w:t>
                        </w:r>
                      </w:p>
                      <w:p w14:paraId="0A93883C" w14:textId="77777777" w:rsidR="001410FC" w:rsidRPr="001F761D" w:rsidRDefault="00E84158">
                        <w:pPr>
                          <w:jc w:val="center"/>
                          <w:rPr>
                            <w:b/>
                            <w:bCs/>
                            <w:sz w:val="16"/>
                            <w:szCs w:val="16"/>
                          </w:rPr>
                        </w:pPr>
                        <w:r w:rsidRPr="001F761D">
                          <w:rPr>
                            <w:b/>
                            <w:bCs/>
                            <w:sz w:val="16"/>
                            <w:szCs w:val="16"/>
                          </w:rPr>
                          <w:t>у 2024.год</w:t>
                        </w:r>
                      </w:p>
                    </w:tc>
                  </w:tr>
                  <w:tr w:rsidR="001F761D" w:rsidRPr="001F761D" w14:paraId="5A0E1460"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0E9E530E" w14:textId="77777777" w:rsidTr="008C287C">
                          <w:trPr>
                            <w:trHeight w:val="216"/>
                            <w:jc w:val="center"/>
                          </w:trPr>
                          <w:tc>
                            <w:tcPr>
                              <w:tcW w:w="600" w:type="dxa"/>
                              <w:tcMar>
                                <w:top w:w="0" w:type="dxa"/>
                                <w:left w:w="0" w:type="dxa"/>
                                <w:bottom w:w="0" w:type="dxa"/>
                                <w:right w:w="0" w:type="dxa"/>
                              </w:tcMar>
                            </w:tcPr>
                            <w:p w14:paraId="5EBE0A19"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3B96433D" w14:textId="2B927591" w:rsidR="001410FC" w:rsidRPr="001F761D" w:rsidRDefault="008C287C">
                              <w:pPr>
                                <w:rPr>
                                  <w:b/>
                                  <w:bCs/>
                                  <w:sz w:val="16"/>
                                  <w:szCs w:val="16"/>
                                  <w:lang w:val="sr-Cyrl-RS"/>
                                </w:rPr>
                              </w:pPr>
                              <w:r w:rsidRPr="001F761D">
                                <w:rPr>
                                  <w:b/>
                                  <w:bCs/>
                                  <w:sz w:val="16"/>
                                  <w:szCs w:val="16"/>
                                  <w:lang w:val="sr-Cyrl-RS"/>
                                </w:rPr>
                                <w:t>Просечан</w:t>
                              </w:r>
                              <w:r w:rsidR="00E84158" w:rsidRPr="001F761D">
                                <w:rPr>
                                  <w:b/>
                                  <w:bCs/>
                                  <w:sz w:val="16"/>
                                  <w:szCs w:val="16"/>
                                </w:rPr>
                                <w:t xml:space="preserve"> број ученика</w:t>
                              </w:r>
                              <w:r w:rsidRPr="001F761D">
                                <w:rPr>
                                  <w:b/>
                                  <w:bCs/>
                                  <w:sz w:val="16"/>
                                  <w:szCs w:val="16"/>
                                  <w:lang w:val="sr-Cyrl-RS"/>
                                </w:rPr>
                                <w:t xml:space="preserve"> по одељењу</w:t>
                              </w:r>
                            </w:p>
                          </w:tc>
                        </w:tr>
                      </w:tbl>
                      <w:p w14:paraId="6AE4F608" w14:textId="77777777" w:rsidR="001410FC" w:rsidRPr="001F761D" w:rsidRDefault="00E84158">
                        <w:pPr>
                          <w:rPr>
                            <w:sz w:val="16"/>
                            <w:szCs w:val="16"/>
                          </w:rPr>
                        </w:pPr>
                        <w:r w:rsidRPr="001F761D">
                          <w:rPr>
                            <w:sz w:val="16"/>
                            <w:szCs w:val="16"/>
                          </w:rPr>
                          <w:t>Коментар:</w:t>
                        </w:r>
                      </w:p>
                      <w:p w14:paraId="6CBF88B7" w14:textId="77777777" w:rsidR="001410FC" w:rsidRPr="001F761D" w:rsidRDefault="00E84158">
                        <w:pPr>
                          <w:rPr>
                            <w:sz w:val="16"/>
                            <w:szCs w:val="16"/>
                          </w:rPr>
                        </w:pPr>
                        <w:r w:rsidRPr="001F761D">
                          <w:rPr>
                            <w:sz w:val="16"/>
                            <w:szCs w:val="16"/>
                          </w:rPr>
                          <w:t>Извор верификације: ИЗВЕШТАЈ  О РАДУ ШКОЛЕ</w:t>
                        </w:r>
                      </w:p>
                      <w:p w14:paraId="0AECBF68" w14:textId="11AFF857" w:rsidR="001410FC" w:rsidRPr="001F761D" w:rsidRDefault="00E84158">
                        <w:pPr>
                          <w:rPr>
                            <w:sz w:val="16"/>
                            <w:szCs w:val="16"/>
                            <w:lang w:val="sr-Cyrl-RS"/>
                          </w:rPr>
                        </w:pPr>
                        <w:r w:rsidRPr="001F761D">
                          <w:rPr>
                            <w:sz w:val="16"/>
                            <w:szCs w:val="16"/>
                          </w:rPr>
                          <w:t>Образложење одступања од циљне вредности: -</w:t>
                        </w:r>
                        <w:r w:rsidR="008C287C" w:rsidRPr="001F761D">
                          <w:rPr>
                            <w:sz w:val="16"/>
                            <w:szCs w:val="16"/>
                            <w:lang w:val="sr-Cyrl-RS"/>
                          </w:rPr>
                          <w:t xml:space="preserve"> смањио се број ученика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77B40D" w14:textId="5BE1AF50" w:rsidR="001410FC" w:rsidRPr="001F761D" w:rsidRDefault="008C287C">
                        <w:pPr>
                          <w:jc w:val="center"/>
                          <w:rPr>
                            <w:b/>
                            <w:bCs/>
                            <w:sz w:val="16"/>
                            <w:szCs w:val="16"/>
                            <w:lang w:val="sr-Cyrl-RS"/>
                          </w:rPr>
                        </w:pPr>
                        <w:r w:rsidRPr="001F761D">
                          <w:rPr>
                            <w:b/>
                            <w:bCs/>
                            <w:sz w:val="16"/>
                            <w:szCs w:val="16"/>
                            <w:lang w:val="sr-Cyrl-R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432434"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D08B52" w14:textId="66ADDD7B" w:rsidR="001410FC" w:rsidRPr="001F761D" w:rsidRDefault="008C287C">
                        <w:pPr>
                          <w:jc w:val="center"/>
                          <w:rPr>
                            <w:b/>
                            <w:bCs/>
                            <w:sz w:val="16"/>
                            <w:szCs w:val="16"/>
                            <w:lang w:val="sr-Cyrl-RS"/>
                          </w:rPr>
                        </w:pPr>
                        <w:r w:rsidRPr="001F761D">
                          <w:rPr>
                            <w:b/>
                            <w:bCs/>
                            <w:sz w:val="16"/>
                            <w:szCs w:val="16"/>
                            <w:lang w:val="sr-Cyrl-RS"/>
                          </w:rPr>
                          <w:t>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7DBDFA" w14:textId="21F85FF7" w:rsidR="001410FC" w:rsidRPr="001F761D" w:rsidRDefault="008C287C">
                        <w:pPr>
                          <w:jc w:val="center"/>
                          <w:rPr>
                            <w:b/>
                            <w:bCs/>
                            <w:sz w:val="16"/>
                            <w:szCs w:val="16"/>
                            <w:lang w:val="sr-Cyrl-RS"/>
                          </w:rPr>
                        </w:pPr>
                        <w:r w:rsidRPr="001F761D">
                          <w:rPr>
                            <w:b/>
                            <w:bCs/>
                            <w:sz w:val="16"/>
                            <w:szCs w:val="16"/>
                            <w:lang w:val="sr-Cyrl-RS"/>
                          </w:rPr>
                          <w:t>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EDFCF5" w14:textId="3039AFD0" w:rsidR="001410FC" w:rsidRPr="001F761D" w:rsidRDefault="008C287C">
                        <w:pPr>
                          <w:jc w:val="center"/>
                          <w:rPr>
                            <w:b/>
                            <w:bCs/>
                            <w:sz w:val="16"/>
                            <w:szCs w:val="16"/>
                            <w:lang w:val="sr-Cyrl-RS"/>
                          </w:rPr>
                        </w:pPr>
                        <w:r w:rsidRPr="001F761D">
                          <w:rPr>
                            <w:b/>
                            <w:bCs/>
                            <w:sz w:val="16"/>
                            <w:szCs w:val="16"/>
                            <w:lang w:val="sr-Cyrl-RS"/>
                          </w:rPr>
                          <w:t>20</w:t>
                        </w:r>
                      </w:p>
                    </w:tc>
                  </w:tr>
                  <w:tr w:rsidR="001F761D" w:rsidRPr="001F761D" w14:paraId="2B656893" w14:textId="77777777">
                    <w:tc>
                      <w:tcPr>
                        <w:tcW w:w="900" w:type="dxa"/>
                        <w:tcMar>
                          <w:top w:w="0" w:type="dxa"/>
                          <w:left w:w="0" w:type="dxa"/>
                          <w:bottom w:w="0" w:type="dxa"/>
                          <w:right w:w="0" w:type="dxa"/>
                        </w:tcMar>
                      </w:tcPr>
                      <w:p w14:paraId="69308AC1"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0647ECD4" w14:textId="77777777" w:rsidR="001410FC" w:rsidRPr="001F761D" w:rsidRDefault="001410FC">
                        <w:pPr>
                          <w:spacing w:line="1" w:lineRule="auto"/>
                        </w:pPr>
                      </w:p>
                    </w:tc>
                    <w:tc>
                      <w:tcPr>
                        <w:tcW w:w="7117" w:type="dxa"/>
                        <w:tcMar>
                          <w:top w:w="0" w:type="dxa"/>
                          <w:left w:w="0" w:type="dxa"/>
                          <w:bottom w:w="0" w:type="dxa"/>
                          <w:right w:w="0" w:type="dxa"/>
                        </w:tcMar>
                      </w:tcPr>
                      <w:p w14:paraId="105524E9" w14:textId="77777777" w:rsidR="001410FC" w:rsidRPr="001F761D" w:rsidRDefault="001410FC">
                        <w:pPr>
                          <w:spacing w:line="1" w:lineRule="auto"/>
                        </w:pPr>
                      </w:p>
                    </w:tc>
                    <w:tc>
                      <w:tcPr>
                        <w:tcW w:w="900" w:type="dxa"/>
                        <w:tcMar>
                          <w:top w:w="0" w:type="dxa"/>
                          <w:left w:w="0" w:type="dxa"/>
                          <w:bottom w:w="0" w:type="dxa"/>
                          <w:right w:w="0" w:type="dxa"/>
                        </w:tcMar>
                      </w:tcPr>
                      <w:p w14:paraId="2D75B259" w14:textId="77777777" w:rsidR="001410FC" w:rsidRPr="001F761D" w:rsidRDefault="001410FC">
                        <w:pPr>
                          <w:spacing w:line="1" w:lineRule="auto"/>
                        </w:pPr>
                      </w:p>
                    </w:tc>
                    <w:tc>
                      <w:tcPr>
                        <w:tcW w:w="900" w:type="dxa"/>
                        <w:tcMar>
                          <w:top w:w="0" w:type="dxa"/>
                          <w:left w:w="0" w:type="dxa"/>
                          <w:bottom w:w="0" w:type="dxa"/>
                          <w:right w:w="0" w:type="dxa"/>
                        </w:tcMar>
                      </w:tcPr>
                      <w:p w14:paraId="1747C08C" w14:textId="77777777" w:rsidR="001410FC" w:rsidRPr="001F761D" w:rsidRDefault="001410FC">
                        <w:pPr>
                          <w:spacing w:line="1" w:lineRule="auto"/>
                        </w:pPr>
                      </w:p>
                    </w:tc>
                    <w:tc>
                      <w:tcPr>
                        <w:tcW w:w="1800" w:type="dxa"/>
                        <w:tcMar>
                          <w:top w:w="0" w:type="dxa"/>
                          <w:left w:w="0" w:type="dxa"/>
                          <w:bottom w:w="0" w:type="dxa"/>
                          <w:right w:w="0" w:type="dxa"/>
                        </w:tcMar>
                      </w:tcPr>
                      <w:p w14:paraId="36B287E3" w14:textId="77777777" w:rsidR="001410FC" w:rsidRPr="001F761D" w:rsidRDefault="001410FC">
                        <w:pPr>
                          <w:spacing w:line="1" w:lineRule="auto"/>
                        </w:pPr>
                      </w:p>
                    </w:tc>
                    <w:tc>
                      <w:tcPr>
                        <w:tcW w:w="1800" w:type="dxa"/>
                        <w:tcMar>
                          <w:top w:w="0" w:type="dxa"/>
                          <w:left w:w="0" w:type="dxa"/>
                          <w:bottom w:w="0" w:type="dxa"/>
                          <w:right w:w="0" w:type="dxa"/>
                        </w:tcMar>
                      </w:tcPr>
                      <w:p w14:paraId="7A13DED0" w14:textId="77777777" w:rsidR="001410FC" w:rsidRPr="001F761D" w:rsidRDefault="001410FC">
                        <w:pPr>
                          <w:spacing w:line="1" w:lineRule="auto"/>
                        </w:pPr>
                      </w:p>
                    </w:tc>
                    <w:tc>
                      <w:tcPr>
                        <w:tcW w:w="1800" w:type="dxa"/>
                        <w:tcMar>
                          <w:top w:w="0" w:type="dxa"/>
                          <w:left w:w="0" w:type="dxa"/>
                          <w:bottom w:w="0" w:type="dxa"/>
                          <w:right w:w="0" w:type="dxa"/>
                        </w:tcMar>
                      </w:tcPr>
                      <w:p w14:paraId="6757B91D" w14:textId="77777777" w:rsidR="001410FC" w:rsidRPr="001F761D" w:rsidRDefault="001410FC">
                        <w:pPr>
                          <w:spacing w:line="1" w:lineRule="auto"/>
                        </w:pPr>
                      </w:p>
                    </w:tc>
                  </w:tr>
                </w:tbl>
                <w:p w14:paraId="6C699D7A" w14:textId="77777777" w:rsidR="001410FC" w:rsidRPr="001F761D" w:rsidRDefault="001410FC">
                  <w:pPr>
                    <w:spacing w:line="1" w:lineRule="auto"/>
                  </w:pPr>
                </w:p>
              </w:tc>
            </w:tr>
          </w:tbl>
          <w:p w14:paraId="50D043CB" w14:textId="77777777" w:rsidR="001410FC" w:rsidRPr="001F761D" w:rsidRDefault="001410FC">
            <w:pPr>
              <w:spacing w:line="1" w:lineRule="auto"/>
            </w:pPr>
          </w:p>
        </w:tc>
      </w:tr>
    </w:tbl>
    <w:p w14:paraId="1A11C147" w14:textId="77777777" w:rsidR="001410FC" w:rsidRPr="001F761D" w:rsidRDefault="001410FC">
      <w:pPr>
        <w:sectPr w:rsidR="001410FC" w:rsidRPr="001F761D">
          <w:headerReference w:type="default" r:id="rId40"/>
          <w:footerReference w:type="default" r:id="rId41"/>
          <w:pgSz w:w="16837" w:h="11905" w:orient="landscape"/>
          <w:pgMar w:top="360" w:right="360" w:bottom="360" w:left="360" w:header="360" w:footer="360" w:gutter="0"/>
          <w:cols w:space="720"/>
        </w:sectPr>
      </w:pPr>
    </w:p>
    <w:p w14:paraId="3630734C" w14:textId="77777777" w:rsidR="001410FC" w:rsidRPr="001F761D" w:rsidRDefault="001410FC">
      <w:pPr>
        <w:rPr>
          <w:vanish/>
        </w:rPr>
      </w:pPr>
    </w:p>
    <w:tbl>
      <w:tblPr>
        <w:tblW w:w="16117" w:type="dxa"/>
        <w:tblLayout w:type="fixed"/>
        <w:tblLook w:val="01E0" w:firstRow="1" w:lastRow="1" w:firstColumn="1" w:lastColumn="1" w:noHBand="0" w:noVBand="0"/>
      </w:tblPr>
      <w:tblGrid>
        <w:gridCol w:w="1050"/>
        <w:gridCol w:w="600"/>
        <w:gridCol w:w="14467"/>
      </w:tblGrid>
      <w:tr w:rsidR="001F761D" w:rsidRPr="001F761D" w14:paraId="29A00E3C" w14:textId="77777777">
        <w:tc>
          <w:tcPr>
            <w:tcW w:w="1050" w:type="dxa"/>
            <w:tcMar>
              <w:top w:w="0" w:type="dxa"/>
              <w:left w:w="0" w:type="dxa"/>
              <w:bottom w:w="0" w:type="dxa"/>
              <w:right w:w="0" w:type="dxa"/>
            </w:tcMar>
          </w:tcPr>
          <w:p w14:paraId="7BC3EE6B" w14:textId="77777777" w:rsidR="001410FC" w:rsidRPr="001F761D" w:rsidRDefault="00E84158">
            <w:pPr>
              <w:rPr>
                <w:b/>
                <w:bCs/>
                <w:sz w:val="16"/>
                <w:szCs w:val="16"/>
              </w:rPr>
            </w:pPr>
            <w:r w:rsidRPr="001F761D">
              <w:rPr>
                <w:b/>
                <w:bCs/>
                <w:sz w:val="16"/>
                <w:szCs w:val="16"/>
              </w:rPr>
              <w:t>Буџет:</w:t>
            </w:r>
          </w:p>
        </w:tc>
        <w:tc>
          <w:tcPr>
            <w:tcW w:w="600" w:type="dxa"/>
            <w:tcMar>
              <w:top w:w="0" w:type="dxa"/>
              <w:left w:w="0" w:type="dxa"/>
              <w:bottom w:w="0" w:type="dxa"/>
              <w:right w:w="0" w:type="dxa"/>
            </w:tcMar>
          </w:tcPr>
          <w:p w14:paraId="269E6779" w14:textId="77777777" w:rsidR="001410FC" w:rsidRPr="001F761D" w:rsidRDefault="00E84158">
            <w:pPr>
              <w:rPr>
                <w:b/>
                <w:bCs/>
                <w:sz w:val="16"/>
                <w:szCs w:val="16"/>
              </w:rPr>
            </w:pPr>
            <w:r w:rsidRPr="001F761D">
              <w:rPr>
                <w:b/>
                <w:bCs/>
                <w:sz w:val="16"/>
                <w:szCs w:val="16"/>
              </w:rPr>
              <w:t>2024</w:t>
            </w:r>
          </w:p>
        </w:tc>
        <w:tc>
          <w:tcPr>
            <w:tcW w:w="14467" w:type="dxa"/>
            <w:tcMar>
              <w:top w:w="0" w:type="dxa"/>
              <w:left w:w="0" w:type="dxa"/>
              <w:bottom w:w="0" w:type="dxa"/>
              <w:right w:w="0" w:type="dxa"/>
            </w:tcMar>
          </w:tcPr>
          <w:p w14:paraId="25F45650" w14:textId="77777777" w:rsidR="001410FC" w:rsidRPr="001F761D" w:rsidRDefault="00E84158">
            <w:pPr>
              <w:rPr>
                <w:b/>
                <w:bCs/>
                <w:sz w:val="16"/>
                <w:szCs w:val="16"/>
              </w:rPr>
            </w:pPr>
            <w:r w:rsidRPr="001F761D">
              <w:rPr>
                <w:b/>
                <w:bCs/>
                <w:sz w:val="16"/>
                <w:szCs w:val="16"/>
              </w:rPr>
              <w:t>БУЏЕТ 2024</w:t>
            </w:r>
          </w:p>
        </w:tc>
      </w:tr>
      <w:tr w:rsidR="001F761D" w:rsidRPr="001F761D" w14:paraId="6EE37085" w14:textId="77777777">
        <w:tc>
          <w:tcPr>
            <w:tcW w:w="1050" w:type="dxa"/>
            <w:tcMar>
              <w:top w:w="0" w:type="dxa"/>
              <w:left w:w="0" w:type="dxa"/>
              <w:bottom w:w="0" w:type="dxa"/>
              <w:right w:w="0" w:type="dxa"/>
            </w:tcMar>
          </w:tcPr>
          <w:p w14:paraId="7C4EDF19" w14:textId="77777777" w:rsidR="001410FC" w:rsidRPr="001F761D" w:rsidRDefault="00E84158">
            <w:pPr>
              <w:rPr>
                <w:b/>
                <w:bCs/>
                <w:sz w:val="16"/>
                <w:szCs w:val="16"/>
              </w:rPr>
            </w:pPr>
            <w:r w:rsidRPr="001F761D">
              <w:rPr>
                <w:b/>
                <w:bCs/>
                <w:sz w:val="16"/>
                <w:szCs w:val="16"/>
              </w:rPr>
              <w:t>Раздео</w:t>
            </w:r>
          </w:p>
        </w:tc>
        <w:tc>
          <w:tcPr>
            <w:tcW w:w="600" w:type="dxa"/>
            <w:tcMar>
              <w:top w:w="0" w:type="dxa"/>
              <w:left w:w="0" w:type="dxa"/>
              <w:bottom w:w="0" w:type="dxa"/>
              <w:right w:w="0" w:type="dxa"/>
            </w:tcMar>
          </w:tcPr>
          <w:p w14:paraId="78D1B0F9" w14:textId="77777777" w:rsidR="001410FC" w:rsidRPr="001F761D" w:rsidRDefault="00E84158">
            <w:pPr>
              <w:rPr>
                <w:b/>
                <w:bCs/>
                <w:sz w:val="16"/>
                <w:szCs w:val="16"/>
              </w:rPr>
            </w:pPr>
            <w:r w:rsidRPr="001F761D">
              <w:rPr>
                <w:b/>
                <w:bCs/>
                <w:sz w:val="16"/>
                <w:szCs w:val="16"/>
              </w:rPr>
              <w:t>5</w:t>
            </w:r>
          </w:p>
        </w:tc>
        <w:tc>
          <w:tcPr>
            <w:tcW w:w="14467" w:type="dxa"/>
            <w:tcMar>
              <w:top w:w="0" w:type="dxa"/>
              <w:left w:w="0" w:type="dxa"/>
              <w:bottom w:w="0" w:type="dxa"/>
              <w:right w:w="0" w:type="dxa"/>
            </w:tcMar>
          </w:tcPr>
          <w:p w14:paraId="1F7F3A11" w14:textId="77777777" w:rsidR="001410FC" w:rsidRPr="001F761D" w:rsidRDefault="00E84158">
            <w:pPr>
              <w:rPr>
                <w:b/>
                <w:bCs/>
                <w:sz w:val="16"/>
                <w:szCs w:val="16"/>
              </w:rPr>
            </w:pPr>
            <w:r w:rsidRPr="001F761D">
              <w:rPr>
                <w:b/>
                <w:bCs/>
                <w:sz w:val="16"/>
                <w:szCs w:val="16"/>
              </w:rPr>
              <w:t>ОПШТИНСКА УПРАВА</w:t>
            </w:r>
          </w:p>
        </w:tc>
      </w:tr>
      <w:bookmarkStart w:id="157" w:name="_Toc5.00.04"/>
      <w:bookmarkEnd w:id="157"/>
      <w:tr w:rsidR="001F761D" w:rsidRPr="001F761D" w14:paraId="67737E78" w14:textId="77777777">
        <w:tc>
          <w:tcPr>
            <w:tcW w:w="1050" w:type="dxa"/>
            <w:tcMar>
              <w:top w:w="0" w:type="dxa"/>
              <w:left w:w="0" w:type="dxa"/>
              <w:bottom w:w="0" w:type="dxa"/>
              <w:right w:w="0" w:type="dxa"/>
            </w:tcMar>
          </w:tcPr>
          <w:p w14:paraId="2660900F" w14:textId="77777777" w:rsidR="001410FC" w:rsidRPr="001F761D" w:rsidRDefault="00E84158">
            <w:pPr>
              <w:rPr>
                <w:vanish/>
              </w:rPr>
            </w:pPr>
            <w:r w:rsidRPr="001F761D">
              <w:fldChar w:fldCharType="begin"/>
            </w:r>
            <w:r w:rsidRPr="001F761D">
              <w:instrText>TC "5.00.04" \f C \l "3"</w:instrText>
            </w:r>
            <w:r w:rsidRPr="001F761D">
              <w:fldChar w:fldCharType="end"/>
            </w:r>
          </w:p>
          <w:p w14:paraId="61835F19" w14:textId="057AE685" w:rsidR="001410FC" w:rsidRPr="001F761D" w:rsidRDefault="00E84158">
            <w:pPr>
              <w:rPr>
                <w:b/>
                <w:bCs/>
                <w:sz w:val="16"/>
                <w:szCs w:val="16"/>
                <w:lang w:val="sr-Cyrl-RS"/>
              </w:rPr>
            </w:pPr>
            <w:r w:rsidRPr="001F761D">
              <w:rPr>
                <w:b/>
                <w:bCs/>
                <w:sz w:val="16"/>
                <w:szCs w:val="16"/>
              </w:rPr>
              <w:t>Корисник</w:t>
            </w:r>
          </w:p>
        </w:tc>
        <w:tc>
          <w:tcPr>
            <w:tcW w:w="600" w:type="dxa"/>
            <w:tcMar>
              <w:top w:w="0" w:type="dxa"/>
              <w:left w:w="0" w:type="dxa"/>
              <w:bottom w:w="0" w:type="dxa"/>
              <w:right w:w="0" w:type="dxa"/>
            </w:tcMar>
          </w:tcPr>
          <w:p w14:paraId="07E41F26" w14:textId="77777777" w:rsidR="001410FC" w:rsidRPr="001F761D" w:rsidRDefault="00E84158">
            <w:pPr>
              <w:rPr>
                <w:b/>
                <w:bCs/>
                <w:sz w:val="16"/>
                <w:szCs w:val="16"/>
              </w:rPr>
            </w:pPr>
            <w:r w:rsidRPr="001F761D">
              <w:rPr>
                <w:b/>
                <w:bCs/>
                <w:sz w:val="16"/>
                <w:szCs w:val="16"/>
              </w:rPr>
              <w:t>5.00.04</w:t>
            </w:r>
          </w:p>
        </w:tc>
        <w:tc>
          <w:tcPr>
            <w:tcW w:w="14467" w:type="dxa"/>
            <w:tcMar>
              <w:top w:w="0" w:type="dxa"/>
              <w:left w:w="0" w:type="dxa"/>
              <w:bottom w:w="0" w:type="dxa"/>
              <w:right w:w="0" w:type="dxa"/>
            </w:tcMar>
          </w:tcPr>
          <w:p w14:paraId="558B98D8" w14:textId="77777777" w:rsidR="001410FC" w:rsidRPr="001F761D" w:rsidRDefault="00E84158">
            <w:pPr>
              <w:rPr>
                <w:b/>
                <w:bCs/>
                <w:sz w:val="16"/>
                <w:szCs w:val="16"/>
              </w:rPr>
            </w:pPr>
            <w:r w:rsidRPr="001F761D">
              <w:rPr>
                <w:b/>
                <w:bCs/>
                <w:sz w:val="16"/>
                <w:szCs w:val="16"/>
              </w:rPr>
              <w:t>ЦЕНТАР ЗА СОЦИЈАЛНИ РАД</w:t>
            </w:r>
          </w:p>
        </w:tc>
      </w:tr>
      <w:bookmarkStart w:id="158" w:name="_Toc0902"/>
      <w:bookmarkEnd w:id="158"/>
      <w:tr w:rsidR="001F761D" w:rsidRPr="001F761D" w14:paraId="41E65775" w14:textId="77777777">
        <w:tc>
          <w:tcPr>
            <w:tcW w:w="1050" w:type="dxa"/>
            <w:tcMar>
              <w:top w:w="0" w:type="dxa"/>
              <w:left w:w="0" w:type="dxa"/>
              <w:bottom w:w="0" w:type="dxa"/>
              <w:right w:w="0" w:type="dxa"/>
            </w:tcMar>
          </w:tcPr>
          <w:p w14:paraId="54C79FED" w14:textId="77777777" w:rsidR="001410FC" w:rsidRPr="001F761D" w:rsidRDefault="00E84158">
            <w:pPr>
              <w:rPr>
                <w:vanish/>
              </w:rPr>
            </w:pPr>
            <w:r w:rsidRPr="001F761D">
              <w:fldChar w:fldCharType="begin"/>
            </w:r>
            <w:r w:rsidRPr="001F761D">
              <w:instrText>TC "0902" \f C \l "4"</w:instrText>
            </w:r>
            <w:r w:rsidRPr="001F761D">
              <w:fldChar w:fldCharType="end"/>
            </w:r>
          </w:p>
          <w:p w14:paraId="094F3B3D"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3FA05B77" w14:textId="77777777" w:rsidR="001410FC" w:rsidRPr="001F761D" w:rsidRDefault="00E84158">
            <w:pPr>
              <w:rPr>
                <w:b/>
                <w:bCs/>
                <w:sz w:val="16"/>
                <w:szCs w:val="16"/>
              </w:rPr>
            </w:pPr>
            <w:r w:rsidRPr="001F761D">
              <w:rPr>
                <w:b/>
                <w:bCs/>
                <w:sz w:val="16"/>
                <w:szCs w:val="16"/>
              </w:rPr>
              <w:t>0902</w:t>
            </w:r>
          </w:p>
        </w:tc>
        <w:tc>
          <w:tcPr>
            <w:tcW w:w="14467" w:type="dxa"/>
            <w:tcMar>
              <w:top w:w="0" w:type="dxa"/>
              <w:left w:w="0" w:type="dxa"/>
              <w:bottom w:w="0" w:type="dxa"/>
              <w:right w:w="0" w:type="dxa"/>
            </w:tcMar>
          </w:tcPr>
          <w:p w14:paraId="05E1C8F0" w14:textId="77777777" w:rsidR="001410FC" w:rsidRPr="001F761D" w:rsidRDefault="00E84158">
            <w:pPr>
              <w:rPr>
                <w:b/>
                <w:bCs/>
                <w:sz w:val="16"/>
                <w:szCs w:val="16"/>
              </w:rPr>
            </w:pPr>
            <w:r w:rsidRPr="001F761D">
              <w:rPr>
                <w:b/>
                <w:bCs/>
                <w:sz w:val="16"/>
                <w:szCs w:val="16"/>
              </w:rPr>
              <w:t>СОЦИЈАЛНА И ДЕЧЈА ЗАШТИТА</w:t>
            </w:r>
          </w:p>
        </w:tc>
      </w:tr>
      <w:tr w:rsidR="001F761D" w:rsidRPr="001F761D" w14:paraId="5B16091A" w14:textId="77777777">
        <w:trPr>
          <w:trHeight w:hRule="exact" w:val="300"/>
        </w:trPr>
        <w:tc>
          <w:tcPr>
            <w:tcW w:w="1050" w:type="dxa"/>
            <w:tcMar>
              <w:top w:w="0" w:type="dxa"/>
              <w:left w:w="0" w:type="dxa"/>
              <w:bottom w:w="0" w:type="dxa"/>
              <w:right w:w="0" w:type="dxa"/>
            </w:tcMar>
          </w:tcPr>
          <w:p w14:paraId="3CB60D27"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2F236F5B" w14:textId="77777777" w:rsidR="001410FC" w:rsidRPr="001F761D" w:rsidRDefault="001410FC">
            <w:pPr>
              <w:spacing w:line="1" w:lineRule="auto"/>
            </w:pPr>
          </w:p>
        </w:tc>
        <w:tc>
          <w:tcPr>
            <w:tcW w:w="14467" w:type="dxa"/>
            <w:tcMar>
              <w:top w:w="0" w:type="dxa"/>
              <w:left w:w="0" w:type="dxa"/>
              <w:bottom w:w="0" w:type="dxa"/>
              <w:right w:w="0" w:type="dxa"/>
            </w:tcMar>
          </w:tcPr>
          <w:p w14:paraId="7D73B5E5" w14:textId="77777777" w:rsidR="001410FC" w:rsidRPr="001F761D" w:rsidRDefault="001410FC">
            <w:pPr>
              <w:spacing w:line="1" w:lineRule="auto"/>
            </w:pPr>
          </w:p>
        </w:tc>
      </w:tr>
      <w:tr w:rsidR="001F761D" w:rsidRPr="001F761D" w14:paraId="796F1369" w14:textId="77777777">
        <w:trPr>
          <w:trHeight w:val="230"/>
        </w:trPr>
        <w:tc>
          <w:tcPr>
            <w:tcW w:w="16117" w:type="dxa"/>
            <w:gridSpan w:val="3"/>
            <w:vMerge w:val="restart"/>
            <w:tcMar>
              <w:top w:w="0" w:type="dxa"/>
              <w:left w:w="0" w:type="dxa"/>
              <w:bottom w:w="0" w:type="dxa"/>
              <w:right w:w="0" w:type="dxa"/>
            </w:tcMar>
          </w:tcPr>
          <w:tbl>
            <w:tblPr>
              <w:tblW w:w="15794" w:type="dxa"/>
              <w:jc w:val="center"/>
              <w:tblLayout w:type="fixed"/>
              <w:tblLook w:val="01E0" w:firstRow="1" w:lastRow="1" w:firstColumn="1" w:lastColumn="1" w:noHBand="0" w:noVBand="0"/>
            </w:tblPr>
            <w:tblGrid>
              <w:gridCol w:w="900"/>
              <w:gridCol w:w="1200"/>
              <w:gridCol w:w="6494"/>
              <w:gridCol w:w="1800"/>
              <w:gridCol w:w="1800"/>
              <w:gridCol w:w="1800"/>
              <w:gridCol w:w="1800"/>
            </w:tblGrid>
            <w:tr w:rsidR="001F761D" w:rsidRPr="001F761D" w14:paraId="16891079" w14:textId="77777777">
              <w:trPr>
                <w:trHeight w:val="184"/>
                <w:jc w:val="center"/>
              </w:trPr>
              <w:tc>
                <w:tcPr>
                  <w:tcW w:w="15794" w:type="dxa"/>
                  <w:gridSpan w:val="7"/>
                  <w:vMerge w:val="restart"/>
                  <w:shd w:val="clear" w:color="auto" w:fill="FFFFFF"/>
                  <w:tcMar>
                    <w:top w:w="0" w:type="dxa"/>
                    <w:left w:w="0" w:type="dxa"/>
                    <w:bottom w:w="0" w:type="dxa"/>
                    <w:right w:w="0" w:type="dxa"/>
                  </w:tcMar>
                </w:tcPr>
                <w:bookmarkStart w:id="159" w:name="__bookmark_111"/>
                <w:bookmarkEnd w:id="159"/>
                <w:p w14:paraId="77680E79" w14:textId="77777777" w:rsidR="001410FC" w:rsidRPr="001F761D" w:rsidRDefault="00E84158">
                  <w:pPr>
                    <w:jc w:val="center"/>
                    <w:rPr>
                      <w:vanish/>
                    </w:rPr>
                  </w:pPr>
                  <w:r w:rsidRPr="001F761D">
                    <w:fldChar w:fldCharType="begin"/>
                  </w:r>
                  <w:r w:rsidRPr="001F761D">
                    <w:instrText>TC "Bilans izvršenja" \f C \l "5"</w:instrText>
                  </w:r>
                  <w:r w:rsidRPr="001F761D">
                    <w:fldChar w:fldCharType="end"/>
                  </w:r>
                </w:p>
                <w:p w14:paraId="6E00249A" w14:textId="77777777" w:rsidR="001410FC" w:rsidRPr="001F761D" w:rsidRDefault="00E84158">
                  <w:pPr>
                    <w:rPr>
                      <w:b/>
                      <w:bCs/>
                      <w:sz w:val="16"/>
                      <w:szCs w:val="16"/>
                    </w:rPr>
                  </w:pPr>
                  <w:r w:rsidRPr="001F761D">
                    <w:rPr>
                      <w:b/>
                      <w:bCs/>
                      <w:sz w:val="16"/>
                      <w:szCs w:val="16"/>
                    </w:rPr>
                    <w:t>БИЛАНС ИЗВРШЕЊА ФИНАНСИЈСКОГ ПЛАНА КОРИСНИКА:</w:t>
                  </w:r>
                </w:p>
              </w:tc>
            </w:tr>
            <w:tr w:rsidR="001F761D" w:rsidRPr="001F761D" w14:paraId="1BC71922" w14:textId="77777777">
              <w:trPr>
                <w:trHeight w:hRule="exact" w:val="300"/>
                <w:jc w:val="center"/>
              </w:trPr>
              <w:tc>
                <w:tcPr>
                  <w:tcW w:w="900" w:type="dxa"/>
                  <w:shd w:val="clear" w:color="auto" w:fill="FFFFFF"/>
                  <w:tcMar>
                    <w:top w:w="0" w:type="dxa"/>
                    <w:left w:w="0" w:type="dxa"/>
                    <w:bottom w:w="0" w:type="dxa"/>
                    <w:right w:w="0" w:type="dxa"/>
                  </w:tcMar>
                </w:tcPr>
                <w:p w14:paraId="2349B46C" w14:textId="77777777" w:rsidR="001410FC" w:rsidRPr="001F761D" w:rsidRDefault="001410FC">
                  <w:pPr>
                    <w:spacing w:line="1" w:lineRule="auto"/>
                    <w:jc w:val="center"/>
                  </w:pPr>
                </w:p>
              </w:tc>
              <w:tc>
                <w:tcPr>
                  <w:tcW w:w="1200" w:type="dxa"/>
                  <w:shd w:val="clear" w:color="auto" w:fill="FFFFFF"/>
                  <w:tcMar>
                    <w:top w:w="0" w:type="dxa"/>
                    <w:left w:w="0" w:type="dxa"/>
                    <w:bottom w:w="0" w:type="dxa"/>
                    <w:right w:w="0" w:type="dxa"/>
                  </w:tcMar>
                </w:tcPr>
                <w:p w14:paraId="5D9B4B21" w14:textId="77777777" w:rsidR="001410FC" w:rsidRPr="001F761D" w:rsidRDefault="001410FC">
                  <w:pPr>
                    <w:spacing w:line="1" w:lineRule="auto"/>
                    <w:jc w:val="center"/>
                  </w:pPr>
                </w:p>
              </w:tc>
              <w:tc>
                <w:tcPr>
                  <w:tcW w:w="6494" w:type="dxa"/>
                  <w:shd w:val="clear" w:color="auto" w:fill="FFFFFF"/>
                  <w:tcMar>
                    <w:top w:w="0" w:type="dxa"/>
                    <w:left w:w="0" w:type="dxa"/>
                    <w:bottom w:w="0" w:type="dxa"/>
                    <w:right w:w="0" w:type="dxa"/>
                  </w:tcMar>
                </w:tcPr>
                <w:p w14:paraId="299E1E29"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31F7D753"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0C0C491F"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4E5DE60E"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034F7EFB" w14:textId="77777777" w:rsidR="001410FC" w:rsidRPr="001F761D" w:rsidRDefault="001410FC">
                  <w:pPr>
                    <w:spacing w:line="1" w:lineRule="auto"/>
                    <w:jc w:val="center"/>
                  </w:pPr>
                </w:p>
              </w:tc>
            </w:tr>
            <w:tr w:rsidR="001F761D" w:rsidRPr="001F761D" w14:paraId="5729CC73" w14:textId="77777777">
              <w:trPr>
                <w:jc w:val="cent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01BFECD" w14:textId="77777777" w:rsidR="001410FC" w:rsidRPr="001F761D" w:rsidRDefault="00E84158">
                  <w:pPr>
                    <w:jc w:val="center"/>
                    <w:rPr>
                      <w:b/>
                      <w:bCs/>
                      <w:sz w:val="16"/>
                      <w:szCs w:val="16"/>
                    </w:rPr>
                  </w:pPr>
                  <w:r w:rsidRPr="001F761D">
                    <w:rPr>
                      <w:b/>
                      <w:bCs/>
                      <w:sz w:val="16"/>
                      <w:szCs w:val="16"/>
                    </w:rPr>
                    <w:t>Шифра програма</w:t>
                  </w:r>
                </w:p>
              </w:tc>
              <w:tc>
                <w:tcPr>
                  <w:tcW w:w="12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D0AD9F7" w14:textId="77777777" w:rsidR="001410FC" w:rsidRPr="001F761D" w:rsidRDefault="00E84158">
                  <w:pPr>
                    <w:jc w:val="center"/>
                    <w:rPr>
                      <w:b/>
                      <w:bCs/>
                      <w:sz w:val="16"/>
                      <w:szCs w:val="16"/>
                    </w:rPr>
                  </w:pPr>
                  <w:r w:rsidRPr="001F761D">
                    <w:rPr>
                      <w:b/>
                      <w:bCs/>
                      <w:sz w:val="16"/>
                      <w:szCs w:val="16"/>
                    </w:rPr>
                    <w:t>Шифра програмске активности/пројекта</w:t>
                  </w:r>
                </w:p>
              </w:tc>
              <w:tc>
                <w:tcPr>
                  <w:tcW w:w="6494"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45883E3" w14:textId="77777777" w:rsidR="001410FC" w:rsidRPr="001F761D" w:rsidRDefault="00E84158">
                  <w:pPr>
                    <w:jc w:val="center"/>
                    <w:rPr>
                      <w:b/>
                      <w:bCs/>
                      <w:sz w:val="16"/>
                      <w:szCs w:val="16"/>
                    </w:rPr>
                  </w:pPr>
                  <w:r w:rsidRPr="001F761D">
                    <w:rPr>
                      <w:b/>
                      <w:bCs/>
                      <w:sz w:val="16"/>
                      <w:szCs w:val="16"/>
                    </w:rPr>
                    <w:t>Назив програма / програмске активности / пројекта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2C88D49" w14:textId="77777777" w:rsidR="001410FC" w:rsidRPr="001F761D" w:rsidRDefault="00E84158">
                  <w:pPr>
                    <w:jc w:val="center"/>
                    <w:rPr>
                      <w:b/>
                      <w:bCs/>
                      <w:sz w:val="16"/>
                      <w:szCs w:val="16"/>
                    </w:rPr>
                  </w:pPr>
                  <w:r w:rsidRPr="001F761D">
                    <w:rPr>
                      <w:b/>
                      <w:bCs/>
                      <w:sz w:val="16"/>
                      <w:szCs w:val="16"/>
                    </w:rPr>
                    <w:t>Усвојен буџет за</w:t>
                  </w:r>
                </w:p>
                <w:p w14:paraId="62E0D9B2"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70C7A00" w14:textId="77777777" w:rsidR="001410FC" w:rsidRPr="001F761D" w:rsidRDefault="00E84158">
                  <w:pPr>
                    <w:jc w:val="center"/>
                    <w:rPr>
                      <w:b/>
                      <w:bCs/>
                      <w:sz w:val="16"/>
                      <w:szCs w:val="16"/>
                    </w:rPr>
                  </w:pPr>
                  <w:r w:rsidRPr="001F761D">
                    <w:rPr>
                      <w:b/>
                      <w:bCs/>
                      <w:sz w:val="16"/>
                      <w:szCs w:val="16"/>
                    </w:rPr>
                    <w:t>Текући буџет за</w:t>
                  </w:r>
                </w:p>
                <w:p w14:paraId="64B137E7"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DBA73F4" w14:textId="77777777" w:rsidR="001410FC" w:rsidRPr="001F761D" w:rsidRDefault="00E84158">
                  <w:pPr>
                    <w:jc w:val="center"/>
                    <w:rPr>
                      <w:b/>
                      <w:bCs/>
                      <w:sz w:val="16"/>
                      <w:szCs w:val="16"/>
                    </w:rPr>
                  </w:pPr>
                  <w:r w:rsidRPr="001F761D">
                    <w:rPr>
                      <w:b/>
                      <w:bCs/>
                      <w:sz w:val="16"/>
                      <w:szCs w:val="16"/>
                    </w:rPr>
                    <w:t>Извршење у</w:t>
                  </w:r>
                </w:p>
                <w:p w14:paraId="74FF4C14"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1167F99" w14:textId="77777777" w:rsidR="001410FC" w:rsidRPr="001F761D" w:rsidRDefault="00E84158">
                  <w:pPr>
                    <w:jc w:val="center"/>
                    <w:rPr>
                      <w:b/>
                      <w:bCs/>
                      <w:sz w:val="16"/>
                      <w:szCs w:val="16"/>
                    </w:rPr>
                  </w:pPr>
                  <w:r w:rsidRPr="001F761D">
                    <w:rPr>
                      <w:b/>
                      <w:bCs/>
                      <w:sz w:val="16"/>
                      <w:szCs w:val="16"/>
                    </w:rPr>
                    <w:t>Проценат извршења у односу на текући буџет</w:t>
                  </w:r>
                </w:p>
              </w:tc>
            </w:tr>
            <w:tr w:rsidR="001F761D" w:rsidRPr="001F761D" w14:paraId="466B7807"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9536A2" w14:textId="77777777" w:rsidR="001410FC" w:rsidRPr="001F761D" w:rsidRDefault="00E84158">
                  <w:pPr>
                    <w:jc w:val="center"/>
                    <w:rPr>
                      <w:b/>
                      <w:bCs/>
                      <w:sz w:val="16"/>
                      <w:szCs w:val="16"/>
                    </w:rPr>
                  </w:pPr>
                  <w:r w:rsidRPr="001F761D">
                    <w:rPr>
                      <w:b/>
                      <w:bCs/>
                      <w:sz w:val="16"/>
                      <w:szCs w:val="16"/>
                    </w:rPr>
                    <w:t>0902</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5DEEDE" w14:textId="77777777" w:rsidR="001410FC" w:rsidRPr="001F761D" w:rsidRDefault="001410FC">
                  <w:pPr>
                    <w:spacing w:line="1" w:lineRule="auto"/>
                    <w:jc w:val="center"/>
                  </w:pP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A1AAF7" w14:textId="77777777" w:rsidR="001410FC" w:rsidRPr="001F761D" w:rsidRDefault="00E84158">
                  <w:pPr>
                    <w:rPr>
                      <w:b/>
                      <w:bCs/>
                      <w:sz w:val="16"/>
                      <w:szCs w:val="16"/>
                    </w:rPr>
                  </w:pPr>
                  <w:r w:rsidRPr="001F761D">
                    <w:rPr>
                      <w:b/>
                      <w:bCs/>
                      <w:sz w:val="16"/>
                      <w:szCs w:val="16"/>
                    </w:rPr>
                    <w:t>СОЦИЈАЛНА И ДЕЧЈА ЗАШТИТА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28AA5C" w14:textId="77777777" w:rsidR="001410FC" w:rsidRPr="001F761D" w:rsidRDefault="00E84158">
                  <w:pPr>
                    <w:jc w:val="right"/>
                    <w:rPr>
                      <w:b/>
                      <w:bCs/>
                      <w:sz w:val="16"/>
                      <w:szCs w:val="16"/>
                    </w:rPr>
                  </w:pPr>
                  <w:r w:rsidRPr="001F761D">
                    <w:rPr>
                      <w:b/>
                      <w:bCs/>
                      <w:sz w:val="16"/>
                      <w:szCs w:val="16"/>
                    </w:rPr>
                    <w:t>7.200.000,00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1C6316" w14:textId="77777777" w:rsidR="001410FC" w:rsidRPr="001F761D" w:rsidRDefault="00E84158">
                  <w:pPr>
                    <w:jc w:val="right"/>
                    <w:rPr>
                      <w:b/>
                      <w:bCs/>
                      <w:sz w:val="16"/>
                      <w:szCs w:val="16"/>
                    </w:rPr>
                  </w:pPr>
                  <w:r w:rsidRPr="001F761D">
                    <w:rPr>
                      <w:b/>
                      <w:bCs/>
                      <w:sz w:val="16"/>
                      <w:szCs w:val="16"/>
                    </w:rPr>
                    <w:t>7.200.000,00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1230C3" w14:textId="77777777" w:rsidR="001410FC" w:rsidRPr="001F761D" w:rsidRDefault="00E84158">
                  <w:pPr>
                    <w:jc w:val="right"/>
                    <w:rPr>
                      <w:b/>
                      <w:bCs/>
                      <w:sz w:val="16"/>
                      <w:szCs w:val="16"/>
                    </w:rPr>
                  </w:pPr>
                  <w:r w:rsidRPr="001F761D">
                    <w:rPr>
                      <w:b/>
                      <w:bCs/>
                      <w:sz w:val="16"/>
                      <w:szCs w:val="16"/>
                    </w:rPr>
                    <w:t>6.328.476,32</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E586A6" w14:textId="77777777" w:rsidR="001410FC" w:rsidRPr="001F761D" w:rsidRDefault="00E84158">
                  <w:pPr>
                    <w:jc w:val="right"/>
                    <w:rPr>
                      <w:b/>
                      <w:bCs/>
                      <w:sz w:val="16"/>
                      <w:szCs w:val="16"/>
                    </w:rPr>
                  </w:pPr>
                  <w:r w:rsidRPr="001F761D">
                    <w:rPr>
                      <w:b/>
                      <w:bCs/>
                      <w:sz w:val="16"/>
                      <w:szCs w:val="16"/>
                    </w:rPr>
                    <w:t>87,90</w:t>
                  </w:r>
                </w:p>
              </w:tc>
            </w:tr>
            <w:tr w:rsidR="001F761D" w:rsidRPr="001F761D" w14:paraId="7F5175C1"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E889C6"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FA339E" w14:textId="77777777" w:rsidR="001410FC" w:rsidRPr="001F761D" w:rsidRDefault="00E84158">
                  <w:pPr>
                    <w:jc w:val="center"/>
                    <w:rPr>
                      <w:sz w:val="16"/>
                      <w:szCs w:val="16"/>
                    </w:rPr>
                  </w:pPr>
                  <w:r w:rsidRPr="001F761D">
                    <w:rPr>
                      <w:sz w:val="16"/>
                      <w:szCs w:val="16"/>
                    </w:rPr>
                    <w:t>0001</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9B0133" w14:textId="77777777" w:rsidR="001410FC" w:rsidRPr="001F761D" w:rsidRDefault="00E84158">
                  <w:pPr>
                    <w:rPr>
                      <w:sz w:val="16"/>
                      <w:szCs w:val="16"/>
                    </w:rPr>
                  </w:pPr>
                  <w:r w:rsidRPr="001F761D">
                    <w:rPr>
                      <w:sz w:val="16"/>
                      <w:szCs w:val="16"/>
                    </w:rPr>
                    <w:t>ЈЕДНОКРАТНЕ ПОМОЋИ И ДРУГИ ОБЛИЦИ ПОМОЋИ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89E255" w14:textId="77777777" w:rsidR="001410FC" w:rsidRPr="001F761D" w:rsidRDefault="00E84158">
                  <w:pPr>
                    <w:jc w:val="right"/>
                    <w:rPr>
                      <w:sz w:val="16"/>
                      <w:szCs w:val="16"/>
                    </w:rPr>
                  </w:pPr>
                  <w:r w:rsidRPr="001F761D">
                    <w:rPr>
                      <w:sz w:val="16"/>
                      <w:szCs w:val="16"/>
                    </w:rPr>
                    <w:t>7.200.000,00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CCACC" w14:textId="77777777" w:rsidR="001410FC" w:rsidRPr="001F761D" w:rsidRDefault="00E84158">
                  <w:pPr>
                    <w:jc w:val="right"/>
                    <w:rPr>
                      <w:sz w:val="16"/>
                      <w:szCs w:val="16"/>
                    </w:rPr>
                  </w:pPr>
                  <w:r w:rsidRPr="001F761D">
                    <w:rPr>
                      <w:sz w:val="16"/>
                      <w:szCs w:val="16"/>
                    </w:rPr>
                    <w:t>7.200.000,00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BCA783" w14:textId="77777777" w:rsidR="001410FC" w:rsidRPr="001F761D" w:rsidRDefault="00E84158">
                  <w:pPr>
                    <w:jc w:val="right"/>
                    <w:rPr>
                      <w:sz w:val="16"/>
                      <w:szCs w:val="16"/>
                    </w:rPr>
                  </w:pPr>
                  <w:r w:rsidRPr="001F761D">
                    <w:rPr>
                      <w:sz w:val="16"/>
                      <w:szCs w:val="16"/>
                    </w:rPr>
                    <w:t>6.328.476,32</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73174B" w14:textId="77777777" w:rsidR="001410FC" w:rsidRPr="001F761D" w:rsidRDefault="00E84158">
                  <w:pPr>
                    <w:jc w:val="right"/>
                    <w:rPr>
                      <w:sz w:val="16"/>
                      <w:szCs w:val="16"/>
                    </w:rPr>
                  </w:pPr>
                  <w:r w:rsidRPr="001F761D">
                    <w:rPr>
                      <w:sz w:val="16"/>
                      <w:szCs w:val="16"/>
                    </w:rPr>
                    <w:t>87,90</w:t>
                  </w:r>
                </w:p>
              </w:tc>
            </w:tr>
            <w:tr w:rsidR="001F761D" w:rsidRPr="001F761D" w14:paraId="2DCCFB89" w14:textId="77777777">
              <w:trPr>
                <w:jc w:val="center"/>
              </w:trPr>
              <w:tc>
                <w:tcPr>
                  <w:tcW w:w="8594"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731F6153" w14:textId="77777777" w:rsidR="001410FC" w:rsidRPr="001F761D" w:rsidRDefault="00E84158">
                  <w:pPr>
                    <w:jc w:val="right"/>
                    <w:rPr>
                      <w:b/>
                      <w:bCs/>
                      <w:sz w:val="16"/>
                      <w:szCs w:val="16"/>
                    </w:rPr>
                  </w:pPr>
                  <w:r w:rsidRPr="001F761D">
                    <w:rPr>
                      <w:b/>
                      <w:bCs/>
                      <w:sz w:val="16"/>
                      <w:szCs w:val="16"/>
                    </w:rPr>
                    <w:t>Укупно</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15E5A2DE" w14:textId="77777777" w:rsidR="001410FC" w:rsidRPr="001F761D" w:rsidRDefault="00E84158">
                  <w:pPr>
                    <w:jc w:val="right"/>
                    <w:rPr>
                      <w:b/>
                      <w:bCs/>
                      <w:sz w:val="16"/>
                      <w:szCs w:val="16"/>
                    </w:rPr>
                  </w:pPr>
                  <w:r w:rsidRPr="001F761D">
                    <w:rPr>
                      <w:b/>
                      <w:bCs/>
                      <w:sz w:val="16"/>
                      <w:szCs w:val="16"/>
                    </w:rPr>
                    <w:t>7.200.000,00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25A5DFEA" w14:textId="77777777" w:rsidR="001410FC" w:rsidRPr="001F761D" w:rsidRDefault="00E84158">
                  <w:pPr>
                    <w:jc w:val="right"/>
                    <w:rPr>
                      <w:b/>
                      <w:bCs/>
                      <w:sz w:val="16"/>
                      <w:szCs w:val="16"/>
                    </w:rPr>
                  </w:pPr>
                  <w:r w:rsidRPr="001F761D">
                    <w:rPr>
                      <w:b/>
                      <w:bCs/>
                      <w:sz w:val="16"/>
                      <w:szCs w:val="16"/>
                    </w:rPr>
                    <w:t>7.200.000,00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678BCF80" w14:textId="77777777" w:rsidR="001410FC" w:rsidRPr="001F761D" w:rsidRDefault="00E84158">
                  <w:pPr>
                    <w:jc w:val="right"/>
                    <w:rPr>
                      <w:b/>
                      <w:bCs/>
                      <w:sz w:val="16"/>
                      <w:szCs w:val="16"/>
                    </w:rPr>
                  </w:pPr>
                  <w:r w:rsidRPr="001F761D">
                    <w:rPr>
                      <w:b/>
                      <w:bCs/>
                      <w:sz w:val="16"/>
                      <w:szCs w:val="16"/>
                    </w:rPr>
                    <w:t>6.328.476,32</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79A443E1" w14:textId="77777777" w:rsidR="001410FC" w:rsidRPr="001F761D" w:rsidRDefault="00E84158">
                  <w:pPr>
                    <w:jc w:val="right"/>
                    <w:rPr>
                      <w:b/>
                      <w:bCs/>
                      <w:sz w:val="16"/>
                      <w:szCs w:val="16"/>
                    </w:rPr>
                  </w:pPr>
                  <w:r w:rsidRPr="001F761D">
                    <w:rPr>
                      <w:b/>
                      <w:bCs/>
                      <w:sz w:val="16"/>
                      <w:szCs w:val="16"/>
                    </w:rPr>
                    <w:t>87,90</w:t>
                  </w:r>
                </w:p>
              </w:tc>
            </w:tr>
          </w:tbl>
          <w:p w14:paraId="2BDA86B8" w14:textId="77777777" w:rsidR="001410FC" w:rsidRPr="001F761D" w:rsidRDefault="001410FC">
            <w:pPr>
              <w:spacing w:line="1" w:lineRule="auto"/>
            </w:pPr>
          </w:p>
        </w:tc>
      </w:tr>
      <w:tr w:rsidR="001F761D" w:rsidRPr="001F761D" w14:paraId="787A4FAA" w14:textId="77777777">
        <w:tc>
          <w:tcPr>
            <w:tcW w:w="1050" w:type="dxa"/>
            <w:tcMar>
              <w:top w:w="0" w:type="dxa"/>
              <w:left w:w="0" w:type="dxa"/>
              <w:bottom w:w="0" w:type="dxa"/>
              <w:right w:w="0" w:type="dxa"/>
            </w:tcMar>
          </w:tcPr>
          <w:p w14:paraId="3548A9CB"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3FA693F5" w14:textId="77777777" w:rsidR="001410FC" w:rsidRPr="001F761D" w:rsidRDefault="001410FC">
            <w:pPr>
              <w:spacing w:line="1" w:lineRule="auto"/>
            </w:pPr>
          </w:p>
        </w:tc>
        <w:tc>
          <w:tcPr>
            <w:tcW w:w="14467" w:type="dxa"/>
            <w:tcMar>
              <w:top w:w="0" w:type="dxa"/>
              <w:left w:w="0" w:type="dxa"/>
              <w:bottom w:w="0" w:type="dxa"/>
              <w:right w:w="0" w:type="dxa"/>
            </w:tcMar>
          </w:tcPr>
          <w:p w14:paraId="7486F538" w14:textId="77777777" w:rsidR="001410FC" w:rsidRPr="001F761D" w:rsidRDefault="001410FC">
            <w:pPr>
              <w:spacing w:line="1" w:lineRule="auto"/>
            </w:pPr>
          </w:p>
        </w:tc>
      </w:tr>
      <w:tr w:rsidR="001F761D" w:rsidRPr="001F761D" w14:paraId="020CBBAC" w14:textId="77777777">
        <w:trPr>
          <w:trHeight w:val="230"/>
        </w:trPr>
        <w:tc>
          <w:tcPr>
            <w:tcW w:w="16117" w:type="dxa"/>
            <w:gridSpan w:val="3"/>
            <w:vMerge w:val="restart"/>
            <w:tcMar>
              <w:top w:w="0" w:type="dxa"/>
              <w:left w:w="0" w:type="dxa"/>
              <w:bottom w:w="0" w:type="dxa"/>
              <w:right w:w="0" w:type="dxa"/>
            </w:tcMar>
          </w:tcPr>
          <w:p w14:paraId="074F2360" w14:textId="77777777" w:rsidR="001410FC" w:rsidRPr="001F761D" w:rsidRDefault="00E84158">
            <w:pPr>
              <w:rPr>
                <w:b/>
                <w:bCs/>
              </w:rPr>
            </w:pPr>
            <w:r w:rsidRPr="001F761D">
              <w:rPr>
                <w:b/>
                <w:bCs/>
              </w:rPr>
              <w:t>ПРОГРАМСКА СТРУКТУРА</w:t>
            </w:r>
          </w:p>
        </w:tc>
      </w:tr>
      <w:tr w:rsidR="001F761D" w:rsidRPr="001F761D" w14:paraId="22D31864" w14:textId="77777777">
        <w:tc>
          <w:tcPr>
            <w:tcW w:w="1050" w:type="dxa"/>
            <w:tcMar>
              <w:top w:w="0" w:type="dxa"/>
              <w:left w:w="0" w:type="dxa"/>
              <w:bottom w:w="0" w:type="dxa"/>
              <w:right w:w="0" w:type="dxa"/>
            </w:tcMar>
          </w:tcPr>
          <w:p w14:paraId="3D8865E3"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34B99C58" w14:textId="77777777" w:rsidR="001410FC" w:rsidRPr="001F761D" w:rsidRDefault="00E84158">
            <w:pPr>
              <w:rPr>
                <w:b/>
                <w:bCs/>
                <w:sz w:val="16"/>
                <w:szCs w:val="16"/>
              </w:rPr>
            </w:pPr>
            <w:r w:rsidRPr="001F761D">
              <w:rPr>
                <w:b/>
                <w:bCs/>
                <w:sz w:val="16"/>
                <w:szCs w:val="16"/>
              </w:rPr>
              <w:t>0902</w:t>
            </w:r>
          </w:p>
        </w:tc>
        <w:tc>
          <w:tcPr>
            <w:tcW w:w="14467" w:type="dxa"/>
            <w:tcMar>
              <w:top w:w="0" w:type="dxa"/>
              <w:left w:w="0" w:type="dxa"/>
              <w:bottom w:w="0" w:type="dxa"/>
              <w:right w:w="0" w:type="dxa"/>
            </w:tcMar>
          </w:tcPr>
          <w:p w14:paraId="4FAFB582" w14:textId="77777777" w:rsidR="001410FC" w:rsidRPr="001F761D" w:rsidRDefault="00E84158">
            <w:pPr>
              <w:rPr>
                <w:b/>
                <w:bCs/>
                <w:sz w:val="16"/>
                <w:szCs w:val="16"/>
              </w:rPr>
            </w:pPr>
            <w:r w:rsidRPr="001F761D">
              <w:rPr>
                <w:b/>
                <w:bCs/>
                <w:sz w:val="16"/>
                <w:szCs w:val="16"/>
              </w:rPr>
              <w:t>СОЦИЈАЛНА И ДЕЧЈА ЗАШТИТА</w:t>
            </w:r>
          </w:p>
        </w:tc>
      </w:tr>
      <w:tr w:rsidR="001F761D" w:rsidRPr="001F761D" w14:paraId="4FCAA838" w14:textId="77777777">
        <w:tc>
          <w:tcPr>
            <w:tcW w:w="1650" w:type="dxa"/>
            <w:gridSpan w:val="2"/>
            <w:vMerge w:val="restart"/>
            <w:tcMar>
              <w:top w:w="0" w:type="dxa"/>
              <w:left w:w="0" w:type="dxa"/>
              <w:bottom w:w="0" w:type="dxa"/>
              <w:right w:w="0" w:type="dxa"/>
            </w:tcMar>
          </w:tcPr>
          <w:p w14:paraId="175B77D7" w14:textId="77777777" w:rsidR="001410FC" w:rsidRPr="001F761D" w:rsidRDefault="00E84158">
            <w:r w:rsidRPr="001F761D">
              <w:t>Сектор:</w:t>
            </w:r>
          </w:p>
        </w:tc>
        <w:tc>
          <w:tcPr>
            <w:tcW w:w="14467" w:type="dxa"/>
            <w:tcMar>
              <w:top w:w="0" w:type="dxa"/>
              <w:left w:w="0" w:type="dxa"/>
              <w:bottom w:w="0" w:type="dxa"/>
              <w:right w:w="0" w:type="dxa"/>
            </w:tcMar>
          </w:tcPr>
          <w:p w14:paraId="2B113FD5" w14:textId="77777777" w:rsidR="001410FC" w:rsidRPr="001F761D" w:rsidRDefault="00E84158">
            <w:r w:rsidRPr="001F761D">
              <w:t>Социјална заштита</w:t>
            </w:r>
          </w:p>
        </w:tc>
      </w:tr>
      <w:tr w:rsidR="001F761D" w:rsidRPr="001F761D" w14:paraId="7EB644B1" w14:textId="77777777">
        <w:tc>
          <w:tcPr>
            <w:tcW w:w="1650" w:type="dxa"/>
            <w:gridSpan w:val="2"/>
            <w:vMerge w:val="restart"/>
            <w:tcMar>
              <w:top w:w="0" w:type="dxa"/>
              <w:left w:w="0" w:type="dxa"/>
              <w:bottom w:w="0" w:type="dxa"/>
              <w:right w:w="0" w:type="dxa"/>
            </w:tcMar>
          </w:tcPr>
          <w:p w14:paraId="2CA43E04" w14:textId="77777777" w:rsidR="001410FC" w:rsidRPr="001F761D" w:rsidRDefault="00E84158">
            <w:r w:rsidRPr="001F761D">
              <w:t>Одговорно лице</w:t>
            </w:r>
          </w:p>
        </w:tc>
        <w:tc>
          <w:tcPr>
            <w:tcW w:w="14467" w:type="dxa"/>
            <w:tcMar>
              <w:top w:w="0" w:type="dxa"/>
              <w:left w:w="0" w:type="dxa"/>
              <w:bottom w:w="0" w:type="dxa"/>
              <w:right w:w="0" w:type="dxa"/>
            </w:tcMar>
          </w:tcPr>
          <w:p w14:paraId="33EBF8D8" w14:textId="43778717" w:rsidR="001410FC" w:rsidRPr="001F761D" w:rsidRDefault="001F4301">
            <w:pPr>
              <w:rPr>
                <w:lang w:val="sr-Cyrl-RS"/>
              </w:rPr>
            </w:pPr>
            <w:r w:rsidRPr="001F761D">
              <w:rPr>
                <w:lang w:val="sr-Cyrl-RS"/>
              </w:rPr>
              <w:t>ДИРЕКТОР ЦСР</w:t>
            </w:r>
          </w:p>
        </w:tc>
      </w:tr>
      <w:tr w:rsidR="001F761D" w:rsidRPr="001F761D" w14:paraId="2465D596" w14:textId="77777777">
        <w:tc>
          <w:tcPr>
            <w:tcW w:w="1650" w:type="dxa"/>
            <w:gridSpan w:val="2"/>
            <w:vMerge w:val="restart"/>
            <w:tcMar>
              <w:top w:w="0" w:type="dxa"/>
              <w:left w:w="0" w:type="dxa"/>
              <w:bottom w:w="0" w:type="dxa"/>
              <w:right w:w="0" w:type="dxa"/>
            </w:tcMar>
          </w:tcPr>
          <w:p w14:paraId="31762C6B" w14:textId="77777777" w:rsidR="001410FC" w:rsidRPr="001F761D" w:rsidRDefault="00E84158">
            <w:r w:rsidRPr="001F761D">
              <w:t>Опис програма:</w:t>
            </w:r>
          </w:p>
        </w:tc>
        <w:tc>
          <w:tcPr>
            <w:tcW w:w="14467" w:type="dxa"/>
            <w:tcMar>
              <w:top w:w="0" w:type="dxa"/>
              <w:left w:w="0" w:type="dxa"/>
              <w:bottom w:w="0" w:type="dxa"/>
              <w:right w:w="0" w:type="dxa"/>
            </w:tcMar>
          </w:tcPr>
          <w:p w14:paraId="1D92D0ED" w14:textId="26B8533C" w:rsidR="001410FC" w:rsidRPr="001F761D" w:rsidRDefault="001F4301">
            <w:pPr>
              <w:rPr>
                <w:lang w:val="sr-Cyrl-RS"/>
              </w:rPr>
            </w:pPr>
            <w:r w:rsidRPr="001F761D">
              <w:t>Односи се на финансирање рада ЦСР Косјерић</w:t>
            </w:r>
          </w:p>
        </w:tc>
      </w:tr>
      <w:tr w:rsidR="001F761D" w:rsidRPr="001F761D" w14:paraId="2615B4B7" w14:textId="77777777">
        <w:trPr>
          <w:trHeight w:hRule="exact" w:val="300"/>
        </w:trPr>
        <w:tc>
          <w:tcPr>
            <w:tcW w:w="1050" w:type="dxa"/>
            <w:tcMar>
              <w:top w:w="0" w:type="dxa"/>
              <w:left w:w="0" w:type="dxa"/>
              <w:bottom w:w="0" w:type="dxa"/>
              <w:right w:w="0" w:type="dxa"/>
            </w:tcMar>
          </w:tcPr>
          <w:p w14:paraId="71BFABE3" w14:textId="77777777" w:rsidR="001410FC" w:rsidRPr="001F761D" w:rsidRDefault="00E84158">
            <w:r w:rsidRPr="001F761D">
              <w:t xml:space="preserve"> </w:t>
            </w:r>
          </w:p>
        </w:tc>
        <w:tc>
          <w:tcPr>
            <w:tcW w:w="600" w:type="dxa"/>
            <w:tcMar>
              <w:top w:w="0" w:type="dxa"/>
              <w:left w:w="0" w:type="dxa"/>
              <w:bottom w:w="0" w:type="dxa"/>
              <w:right w:w="0" w:type="dxa"/>
            </w:tcMar>
          </w:tcPr>
          <w:p w14:paraId="61321FD8" w14:textId="77777777" w:rsidR="001410FC" w:rsidRPr="001F761D" w:rsidRDefault="001410FC">
            <w:pPr>
              <w:spacing w:line="1" w:lineRule="auto"/>
            </w:pPr>
          </w:p>
        </w:tc>
        <w:tc>
          <w:tcPr>
            <w:tcW w:w="14467" w:type="dxa"/>
            <w:tcMar>
              <w:top w:w="0" w:type="dxa"/>
              <w:left w:w="0" w:type="dxa"/>
              <w:bottom w:w="0" w:type="dxa"/>
              <w:right w:w="0" w:type="dxa"/>
            </w:tcMar>
          </w:tcPr>
          <w:p w14:paraId="5AFC8F63" w14:textId="77777777" w:rsidR="001410FC" w:rsidRPr="001F761D" w:rsidRDefault="001410FC">
            <w:pPr>
              <w:spacing w:line="1" w:lineRule="auto"/>
            </w:pPr>
          </w:p>
        </w:tc>
      </w:tr>
      <w:tr w:rsidR="001F761D" w:rsidRPr="001F761D" w14:paraId="2772527D" w14:textId="77777777">
        <w:trPr>
          <w:trHeight w:val="230"/>
        </w:trPr>
        <w:tc>
          <w:tcPr>
            <w:tcW w:w="16117" w:type="dxa"/>
            <w:gridSpan w:val="3"/>
            <w:vMerge w:val="restart"/>
            <w:tcMar>
              <w:top w:w="0" w:type="dxa"/>
              <w:left w:w="0" w:type="dxa"/>
              <w:bottom w:w="0" w:type="dxa"/>
              <w:right w:w="0" w:type="dxa"/>
            </w:tcMar>
          </w:tcPr>
          <w:p w14:paraId="29C28B9A" w14:textId="77777777" w:rsidR="001410FC" w:rsidRPr="001F761D" w:rsidRDefault="00E84158">
            <w:pPr>
              <w:rPr>
                <w:i/>
                <w:iCs/>
              </w:rPr>
            </w:pPr>
            <w:r w:rsidRPr="001F761D">
              <w:rPr>
                <w:i/>
                <w:iCs/>
              </w:rPr>
              <w:t>Образложење спровођења програма у години извештавања:</w:t>
            </w:r>
          </w:p>
        </w:tc>
      </w:tr>
      <w:tr w:rsidR="001F761D" w:rsidRPr="001F761D" w14:paraId="2D682C12" w14:textId="77777777">
        <w:trPr>
          <w:trHeight w:val="230"/>
        </w:trPr>
        <w:tc>
          <w:tcPr>
            <w:tcW w:w="16117" w:type="dxa"/>
            <w:gridSpan w:val="3"/>
            <w:vMerge w:val="restart"/>
            <w:tcMar>
              <w:top w:w="0" w:type="dxa"/>
              <w:left w:w="0" w:type="dxa"/>
              <w:bottom w:w="0" w:type="dxa"/>
              <w:right w:w="0" w:type="dxa"/>
            </w:tcMar>
          </w:tcPr>
          <w:p w14:paraId="67D33A15" w14:textId="13FFE193" w:rsidR="001410FC" w:rsidRPr="001F761D" w:rsidRDefault="00E84158">
            <w:r w:rsidRPr="001F761D">
              <w:t>-</w:t>
            </w:r>
            <w:r w:rsidR="001F4301" w:rsidRPr="001F761D">
              <w:t xml:space="preserve"> Све програмске активности у оквиру овог програма редовно се измирију у складу са достављеном документацијом.</w:t>
            </w:r>
          </w:p>
        </w:tc>
      </w:tr>
      <w:tr w:rsidR="001F761D" w:rsidRPr="001F761D" w14:paraId="6D5C81A8" w14:textId="77777777">
        <w:trPr>
          <w:trHeight w:hRule="exact" w:val="300"/>
        </w:trPr>
        <w:tc>
          <w:tcPr>
            <w:tcW w:w="1050" w:type="dxa"/>
            <w:tcMar>
              <w:top w:w="0" w:type="dxa"/>
              <w:left w:w="0" w:type="dxa"/>
              <w:bottom w:w="0" w:type="dxa"/>
              <w:right w:w="0" w:type="dxa"/>
            </w:tcMar>
          </w:tcPr>
          <w:p w14:paraId="106F6C5C" w14:textId="77777777" w:rsidR="001410FC" w:rsidRPr="001F761D" w:rsidRDefault="00E84158">
            <w:r w:rsidRPr="001F761D">
              <w:t xml:space="preserve"> </w:t>
            </w:r>
          </w:p>
        </w:tc>
        <w:tc>
          <w:tcPr>
            <w:tcW w:w="600" w:type="dxa"/>
            <w:tcMar>
              <w:top w:w="0" w:type="dxa"/>
              <w:left w:w="0" w:type="dxa"/>
              <w:bottom w:w="0" w:type="dxa"/>
              <w:right w:w="0" w:type="dxa"/>
            </w:tcMar>
          </w:tcPr>
          <w:p w14:paraId="1D9CB348" w14:textId="77777777" w:rsidR="001410FC" w:rsidRPr="001F761D" w:rsidRDefault="001410FC">
            <w:pPr>
              <w:spacing w:line="1" w:lineRule="auto"/>
            </w:pPr>
          </w:p>
        </w:tc>
        <w:tc>
          <w:tcPr>
            <w:tcW w:w="14467" w:type="dxa"/>
            <w:tcMar>
              <w:top w:w="0" w:type="dxa"/>
              <w:left w:w="0" w:type="dxa"/>
              <w:bottom w:w="0" w:type="dxa"/>
              <w:right w:w="0" w:type="dxa"/>
            </w:tcMar>
          </w:tcPr>
          <w:p w14:paraId="1F968AEE" w14:textId="77777777" w:rsidR="001410FC" w:rsidRPr="001F761D" w:rsidRDefault="001410FC">
            <w:pPr>
              <w:spacing w:line="1" w:lineRule="auto"/>
            </w:pPr>
          </w:p>
        </w:tc>
      </w:tr>
      <w:tr w:rsidR="001F761D" w:rsidRPr="001F761D" w14:paraId="3685167A"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0A4CB3E0" w14:textId="77777777">
              <w:trPr>
                <w:trHeight w:val="230"/>
                <w:tblHeader/>
              </w:trPr>
              <w:tc>
                <w:tcPr>
                  <w:tcW w:w="16117" w:type="dxa"/>
                  <w:gridSpan w:val="8"/>
                  <w:vMerge w:val="restart"/>
                  <w:tcMar>
                    <w:top w:w="0" w:type="dxa"/>
                    <w:left w:w="0" w:type="dxa"/>
                    <w:bottom w:w="0" w:type="dxa"/>
                    <w:right w:w="0" w:type="dxa"/>
                  </w:tcMar>
                </w:tcPr>
                <w:p w14:paraId="10E708E3" w14:textId="77777777" w:rsidR="001410FC" w:rsidRPr="001F761D" w:rsidRDefault="00E84158">
                  <w:pPr>
                    <w:rPr>
                      <w:b/>
                      <w:bCs/>
                      <w:sz w:val="16"/>
                      <w:szCs w:val="16"/>
                    </w:rPr>
                  </w:pPr>
                  <w:bookmarkStart w:id="160" w:name="__bookmark_112"/>
                  <w:bookmarkEnd w:id="160"/>
                  <w:r w:rsidRPr="001F761D">
                    <w:rPr>
                      <w:b/>
                      <w:bCs/>
                      <w:sz w:val="16"/>
                      <w:szCs w:val="16"/>
                    </w:rPr>
                    <w:t>Преглед циљних и остварених вредности показатеља учинака програма:</w:t>
                  </w:r>
                </w:p>
              </w:tc>
            </w:tr>
            <w:tr w:rsidR="001F761D" w:rsidRPr="001F761D" w14:paraId="7AA0B30C" w14:textId="77777777">
              <w:trPr>
                <w:tblHeader/>
              </w:trPr>
              <w:tc>
                <w:tcPr>
                  <w:tcW w:w="900" w:type="dxa"/>
                  <w:tcMar>
                    <w:top w:w="0" w:type="dxa"/>
                    <w:left w:w="0" w:type="dxa"/>
                    <w:bottom w:w="0" w:type="dxa"/>
                    <w:right w:w="0" w:type="dxa"/>
                  </w:tcMar>
                </w:tcPr>
                <w:p w14:paraId="3B9D4FD3" w14:textId="77777777" w:rsidR="001410FC" w:rsidRPr="001F761D" w:rsidRDefault="00E84158">
                  <w:pPr>
                    <w:jc w:val="center"/>
                  </w:pPr>
                  <w:r w:rsidRPr="001F761D">
                    <w:t xml:space="preserve"> </w:t>
                  </w:r>
                </w:p>
              </w:tc>
              <w:tc>
                <w:tcPr>
                  <w:tcW w:w="900" w:type="dxa"/>
                  <w:tcMar>
                    <w:top w:w="0" w:type="dxa"/>
                    <w:left w:w="0" w:type="dxa"/>
                    <w:bottom w:w="0" w:type="dxa"/>
                    <w:right w:w="0" w:type="dxa"/>
                  </w:tcMar>
                </w:tcPr>
                <w:p w14:paraId="1D0C1504" w14:textId="77777777" w:rsidR="001410FC" w:rsidRPr="001F761D" w:rsidRDefault="001410FC">
                  <w:pPr>
                    <w:spacing w:line="1" w:lineRule="auto"/>
                    <w:jc w:val="center"/>
                  </w:pPr>
                </w:p>
              </w:tc>
              <w:tc>
                <w:tcPr>
                  <w:tcW w:w="7117" w:type="dxa"/>
                  <w:tcMar>
                    <w:top w:w="0" w:type="dxa"/>
                    <w:left w:w="0" w:type="dxa"/>
                    <w:bottom w:w="0" w:type="dxa"/>
                    <w:right w:w="0" w:type="dxa"/>
                  </w:tcMar>
                </w:tcPr>
                <w:p w14:paraId="738EF93D" w14:textId="77777777" w:rsidR="001410FC" w:rsidRPr="001F761D" w:rsidRDefault="001410FC">
                  <w:pPr>
                    <w:spacing w:line="1" w:lineRule="auto"/>
                    <w:jc w:val="center"/>
                    <w:rPr>
                      <w:sz w:val="16"/>
                      <w:szCs w:val="16"/>
                    </w:rPr>
                  </w:pPr>
                </w:p>
              </w:tc>
              <w:tc>
                <w:tcPr>
                  <w:tcW w:w="900" w:type="dxa"/>
                  <w:tcMar>
                    <w:top w:w="0" w:type="dxa"/>
                    <w:left w:w="0" w:type="dxa"/>
                    <w:bottom w:w="0" w:type="dxa"/>
                    <w:right w:w="0" w:type="dxa"/>
                  </w:tcMar>
                </w:tcPr>
                <w:p w14:paraId="4EFCA19B" w14:textId="77777777" w:rsidR="001410FC" w:rsidRPr="001F761D" w:rsidRDefault="001410FC">
                  <w:pPr>
                    <w:spacing w:line="1" w:lineRule="auto"/>
                    <w:jc w:val="center"/>
                    <w:rPr>
                      <w:sz w:val="16"/>
                      <w:szCs w:val="16"/>
                    </w:rPr>
                  </w:pPr>
                </w:p>
              </w:tc>
              <w:tc>
                <w:tcPr>
                  <w:tcW w:w="900" w:type="dxa"/>
                  <w:tcMar>
                    <w:top w:w="0" w:type="dxa"/>
                    <w:left w:w="0" w:type="dxa"/>
                    <w:bottom w:w="0" w:type="dxa"/>
                    <w:right w:w="0" w:type="dxa"/>
                  </w:tcMar>
                </w:tcPr>
                <w:p w14:paraId="4CD0884E" w14:textId="77777777" w:rsidR="001410FC" w:rsidRPr="001F761D" w:rsidRDefault="001410FC">
                  <w:pPr>
                    <w:spacing w:line="1" w:lineRule="auto"/>
                    <w:jc w:val="center"/>
                    <w:rPr>
                      <w:sz w:val="16"/>
                      <w:szCs w:val="16"/>
                    </w:rPr>
                  </w:pPr>
                </w:p>
              </w:tc>
              <w:tc>
                <w:tcPr>
                  <w:tcW w:w="1800" w:type="dxa"/>
                  <w:tcMar>
                    <w:top w:w="0" w:type="dxa"/>
                    <w:left w:w="0" w:type="dxa"/>
                    <w:bottom w:w="0" w:type="dxa"/>
                    <w:right w:w="0" w:type="dxa"/>
                  </w:tcMar>
                </w:tcPr>
                <w:p w14:paraId="7709FFBC" w14:textId="77777777" w:rsidR="001410FC" w:rsidRPr="001F761D" w:rsidRDefault="001410FC">
                  <w:pPr>
                    <w:spacing w:line="1" w:lineRule="auto"/>
                    <w:jc w:val="center"/>
                    <w:rPr>
                      <w:sz w:val="16"/>
                      <w:szCs w:val="16"/>
                    </w:rPr>
                  </w:pPr>
                </w:p>
              </w:tc>
              <w:tc>
                <w:tcPr>
                  <w:tcW w:w="1800" w:type="dxa"/>
                  <w:tcMar>
                    <w:top w:w="0" w:type="dxa"/>
                    <w:left w:w="0" w:type="dxa"/>
                    <w:bottom w:w="0" w:type="dxa"/>
                    <w:right w:w="0" w:type="dxa"/>
                  </w:tcMar>
                </w:tcPr>
                <w:p w14:paraId="55A4C29C" w14:textId="77777777" w:rsidR="001410FC" w:rsidRPr="001F761D" w:rsidRDefault="001410FC">
                  <w:pPr>
                    <w:spacing w:line="1" w:lineRule="auto"/>
                    <w:jc w:val="center"/>
                  </w:pPr>
                </w:p>
              </w:tc>
              <w:tc>
                <w:tcPr>
                  <w:tcW w:w="1800" w:type="dxa"/>
                  <w:tcMar>
                    <w:top w:w="0" w:type="dxa"/>
                    <w:left w:w="0" w:type="dxa"/>
                    <w:bottom w:w="0" w:type="dxa"/>
                    <w:right w:w="0" w:type="dxa"/>
                  </w:tcMar>
                </w:tcPr>
                <w:p w14:paraId="2CCAC97E" w14:textId="77777777" w:rsidR="001410FC" w:rsidRPr="001F761D" w:rsidRDefault="001410FC">
                  <w:pPr>
                    <w:spacing w:line="1" w:lineRule="auto"/>
                    <w:jc w:val="center"/>
                  </w:pPr>
                </w:p>
              </w:tc>
            </w:tr>
            <w:tr w:rsidR="001F761D" w:rsidRPr="001F761D" w14:paraId="0FC90CCA" w14:textId="77777777">
              <w:tc>
                <w:tcPr>
                  <w:tcW w:w="900" w:type="dxa"/>
                  <w:tcMar>
                    <w:top w:w="0" w:type="dxa"/>
                    <w:left w:w="0" w:type="dxa"/>
                    <w:bottom w:w="0" w:type="dxa"/>
                    <w:right w:w="0" w:type="dxa"/>
                  </w:tcMar>
                </w:tcPr>
                <w:p w14:paraId="0201D01E" w14:textId="77777777" w:rsidR="001410FC" w:rsidRPr="001F761D" w:rsidRDefault="00E84158">
                  <w:pPr>
                    <w:rPr>
                      <w:vanish/>
                    </w:rPr>
                  </w:pPr>
                  <w:r w:rsidRPr="001F761D">
                    <w:fldChar w:fldCharType="begin"/>
                  </w:r>
                  <w:r w:rsidRPr="001F761D">
                    <w:instrText>TC "1" \f C \l "5"</w:instrText>
                  </w:r>
                  <w:r w:rsidRPr="001F761D">
                    <w:fldChar w:fldCharType="end"/>
                  </w:r>
                </w:p>
                <w:p w14:paraId="1A99D303" w14:textId="77777777" w:rsidR="001410FC" w:rsidRPr="001F761D" w:rsidRDefault="00E84158">
                  <w:pPr>
                    <w:rPr>
                      <w:b/>
                      <w:bCs/>
                    </w:rPr>
                  </w:pPr>
                  <w:r w:rsidRPr="001F761D">
                    <w:rPr>
                      <w:b/>
                      <w:bCs/>
                    </w:rPr>
                    <w:t>Циљ   1:</w:t>
                  </w:r>
                </w:p>
              </w:tc>
              <w:tc>
                <w:tcPr>
                  <w:tcW w:w="900" w:type="dxa"/>
                  <w:tcMar>
                    <w:top w:w="0" w:type="dxa"/>
                    <w:left w:w="0" w:type="dxa"/>
                    <w:bottom w:w="0" w:type="dxa"/>
                    <w:right w:w="0" w:type="dxa"/>
                  </w:tcMar>
                </w:tcPr>
                <w:p w14:paraId="1A40D1D7" w14:textId="77777777" w:rsidR="001410FC" w:rsidRPr="001F761D" w:rsidRDefault="00E84158">
                  <w:pPr>
                    <w:rPr>
                      <w:b/>
                      <w:bCs/>
                    </w:rPr>
                  </w:pPr>
                  <w:r w:rsidRPr="001F761D">
                    <w:rPr>
                      <w:b/>
                      <w:bCs/>
                    </w:rPr>
                    <w:t>0001</w:t>
                  </w:r>
                </w:p>
              </w:tc>
              <w:tc>
                <w:tcPr>
                  <w:tcW w:w="14317" w:type="dxa"/>
                  <w:gridSpan w:val="6"/>
                  <w:vMerge w:val="restart"/>
                  <w:tcMar>
                    <w:top w:w="0" w:type="dxa"/>
                    <w:left w:w="0" w:type="dxa"/>
                    <w:bottom w:w="0" w:type="dxa"/>
                    <w:right w:w="0" w:type="dxa"/>
                  </w:tcMar>
                </w:tcPr>
                <w:p w14:paraId="43BEF4FB" w14:textId="77777777" w:rsidR="001410FC" w:rsidRPr="001F761D" w:rsidRDefault="00E84158">
                  <w:pPr>
                    <w:rPr>
                      <w:b/>
                      <w:bCs/>
                      <w:sz w:val="16"/>
                      <w:szCs w:val="16"/>
                    </w:rPr>
                  </w:pPr>
                  <w:r w:rsidRPr="001F761D">
                    <w:rPr>
                      <w:b/>
                      <w:bCs/>
                      <w:sz w:val="16"/>
                      <w:szCs w:val="16"/>
                    </w:rPr>
                    <w:t>Повећање доступности права и услуга социјалне заштите</w:t>
                  </w:r>
                </w:p>
              </w:tc>
            </w:tr>
            <w:tr w:rsidR="001F761D" w:rsidRPr="001F761D" w14:paraId="71FC545A"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EFC5F6D"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2E59B5C"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D85EC31"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5C2F07C"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290B956" w14:textId="77777777" w:rsidR="001410FC" w:rsidRPr="001F761D" w:rsidRDefault="00E84158">
                  <w:pPr>
                    <w:jc w:val="center"/>
                    <w:rPr>
                      <w:b/>
                      <w:bCs/>
                    </w:rPr>
                  </w:pPr>
                  <w:r w:rsidRPr="001F761D">
                    <w:rPr>
                      <w:b/>
                      <w:bCs/>
                    </w:rPr>
                    <w:t>Циљана вредност</w:t>
                  </w:r>
                </w:p>
                <w:p w14:paraId="1522EE7D" w14:textId="77777777" w:rsidR="001410FC" w:rsidRPr="001F761D" w:rsidRDefault="00E84158">
                  <w:pPr>
                    <w:jc w:val="center"/>
                    <w:rPr>
                      <w:b/>
                      <w:bCs/>
                    </w:rPr>
                  </w:pPr>
                  <w:r w:rsidRPr="001F761D">
                    <w:rPr>
                      <w:b/>
                      <w:bCs/>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823E781" w14:textId="77777777" w:rsidR="001410FC" w:rsidRPr="001F761D" w:rsidRDefault="00E84158">
                  <w:pPr>
                    <w:jc w:val="center"/>
                    <w:rPr>
                      <w:b/>
                      <w:bCs/>
                    </w:rPr>
                  </w:pPr>
                  <w:r w:rsidRPr="001F761D">
                    <w:rPr>
                      <w:b/>
                      <w:bCs/>
                    </w:rPr>
                    <w:t>Остварена вредност</w:t>
                  </w:r>
                </w:p>
                <w:p w14:paraId="1475459D" w14:textId="77777777" w:rsidR="001410FC" w:rsidRPr="001F761D" w:rsidRDefault="00E84158">
                  <w:pPr>
                    <w:jc w:val="center"/>
                    <w:rPr>
                      <w:b/>
                      <w:bCs/>
                    </w:rPr>
                  </w:pPr>
                  <w:r w:rsidRPr="001F761D">
                    <w:rPr>
                      <w:b/>
                      <w:bCs/>
                    </w:rPr>
                    <w:t>у 2024.год</w:t>
                  </w:r>
                </w:p>
              </w:tc>
            </w:tr>
            <w:tr w:rsidR="001F761D" w:rsidRPr="001F761D" w14:paraId="485995F5" w14:textId="77777777" w:rsidTr="005D24E1">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tblLayout w:type="fixed"/>
                    <w:tblLook w:val="01E0" w:firstRow="1" w:lastRow="1" w:firstColumn="1" w:lastColumn="1" w:noHBand="0" w:noVBand="0"/>
                  </w:tblPr>
                  <w:tblGrid>
                    <w:gridCol w:w="600"/>
                    <w:gridCol w:w="8317"/>
                  </w:tblGrid>
                  <w:tr w:rsidR="001F761D" w:rsidRPr="001F761D" w14:paraId="113F052A" w14:textId="77777777">
                    <w:tc>
                      <w:tcPr>
                        <w:tcW w:w="600" w:type="dxa"/>
                        <w:tcMar>
                          <w:top w:w="0" w:type="dxa"/>
                          <w:left w:w="0" w:type="dxa"/>
                          <w:bottom w:w="0" w:type="dxa"/>
                          <w:right w:w="0" w:type="dxa"/>
                        </w:tcMar>
                      </w:tcPr>
                      <w:p w14:paraId="783CE300" w14:textId="77777777" w:rsidR="001F4301" w:rsidRPr="001F761D" w:rsidRDefault="001F4301" w:rsidP="001F4301">
                        <w:pPr>
                          <w:rPr>
                            <w:sz w:val="16"/>
                            <w:szCs w:val="16"/>
                          </w:rPr>
                        </w:pPr>
                        <w:r w:rsidRPr="001F761D">
                          <w:rPr>
                            <w:sz w:val="16"/>
                            <w:szCs w:val="16"/>
                          </w:rPr>
                          <w:t>Назив:</w:t>
                        </w:r>
                      </w:p>
                    </w:tc>
                    <w:tc>
                      <w:tcPr>
                        <w:tcW w:w="8317" w:type="dxa"/>
                        <w:tcMar>
                          <w:top w:w="0" w:type="dxa"/>
                          <w:left w:w="0" w:type="dxa"/>
                          <w:bottom w:w="0" w:type="dxa"/>
                          <w:right w:w="0" w:type="dxa"/>
                        </w:tcMar>
                      </w:tcPr>
                      <w:p w14:paraId="52DD5CD4" w14:textId="77777777" w:rsidR="001F4301" w:rsidRPr="001F761D" w:rsidRDefault="001F4301" w:rsidP="001F4301">
                        <w:pPr>
                          <w:rPr>
                            <w:b/>
                            <w:bCs/>
                            <w:sz w:val="16"/>
                            <w:szCs w:val="16"/>
                          </w:rPr>
                        </w:pPr>
                        <w:r w:rsidRPr="001F761D">
                          <w:rPr>
                            <w:b/>
                            <w:bCs/>
                            <w:sz w:val="16"/>
                            <w:szCs w:val="16"/>
                          </w:rPr>
                          <w:t>Проценат корисника мера и услуга социјалне и дечје заштите који се финансирају из буџета града/општине у односу на број становника</w:t>
                        </w:r>
                      </w:p>
                    </w:tc>
                  </w:tr>
                </w:tbl>
                <w:p w14:paraId="39B5CF0F" w14:textId="77777777" w:rsidR="001F4301" w:rsidRPr="001F761D" w:rsidRDefault="001F4301" w:rsidP="001F4301">
                  <w:pPr>
                    <w:rPr>
                      <w:sz w:val="16"/>
                      <w:szCs w:val="16"/>
                    </w:rPr>
                  </w:pPr>
                  <w:r w:rsidRPr="001F761D">
                    <w:rPr>
                      <w:sz w:val="16"/>
                      <w:szCs w:val="16"/>
                    </w:rPr>
                    <w:t>Коментар:</w:t>
                  </w:r>
                </w:p>
                <w:p w14:paraId="0ED55223" w14:textId="6919F0F5" w:rsidR="001F4301" w:rsidRPr="001F761D" w:rsidRDefault="001F4301" w:rsidP="001F4301">
                  <w:pPr>
                    <w:rPr>
                      <w:sz w:val="16"/>
                      <w:szCs w:val="16"/>
                      <w:lang w:val="sr-Cyrl-RS"/>
                    </w:rPr>
                  </w:pPr>
                  <w:r w:rsidRPr="001F761D">
                    <w:rPr>
                      <w:sz w:val="16"/>
                      <w:szCs w:val="16"/>
                    </w:rPr>
                    <w:t>Извор верификације: -</w:t>
                  </w:r>
                  <w:r w:rsidRPr="001F761D">
                    <w:rPr>
                      <w:sz w:val="16"/>
                      <w:szCs w:val="16"/>
                      <w:lang w:val="sr-Cyrl-RS"/>
                    </w:rPr>
                    <w:t xml:space="preserve"> ИЗВЕШТАЈ</w:t>
                  </w:r>
                </w:p>
                <w:p w14:paraId="28BCBA78" w14:textId="75DD393E" w:rsidR="001F4301" w:rsidRPr="001F761D" w:rsidRDefault="001F4301" w:rsidP="001F4301">
                  <w:pPr>
                    <w:rPr>
                      <w:sz w:val="16"/>
                      <w:szCs w:val="16"/>
                    </w:rPr>
                  </w:pPr>
                  <w:r w:rsidRPr="001F761D">
                    <w:rPr>
                      <w:sz w:val="16"/>
                      <w:szCs w:val="16"/>
                    </w:rPr>
                    <w:t>Образложење одступања од циљне вредности: - випе је жена корисника социјалних услуга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4A5872" w14:textId="567C022F" w:rsidR="001F4301" w:rsidRPr="001F761D" w:rsidRDefault="001F4301" w:rsidP="001F4301">
                  <w:pPr>
                    <w:jc w:val="center"/>
                    <w:rPr>
                      <w:b/>
                      <w:bCs/>
                      <w:sz w:val="16"/>
                      <w:szCs w:val="16"/>
                      <w:lang w:val="sr-Cyrl-RS"/>
                    </w:rPr>
                  </w:pPr>
                  <w:r w:rsidRPr="001F761D">
                    <w:rPr>
                      <w:b/>
                      <w:bCs/>
                      <w:sz w:val="16"/>
                      <w:szCs w:val="16"/>
                      <w:lang w:val="sr-Cyrl-RS"/>
                    </w:rPr>
                    <w:t>проценат</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2FF8DD" w14:textId="77777777" w:rsidR="001F4301" w:rsidRPr="001F761D" w:rsidRDefault="001F4301" w:rsidP="001F4301">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F34C30" w14:textId="77777777" w:rsidR="001F4301" w:rsidRPr="001F761D" w:rsidRDefault="001F4301" w:rsidP="001F4301">
                  <w:pPr>
                    <w:jc w:val="center"/>
                    <w:rPr>
                      <w:sz w:val="16"/>
                      <w:szCs w:val="16"/>
                      <w:lang w:val="sr-Cyrl-RS"/>
                    </w:rPr>
                  </w:pPr>
                </w:p>
                <w:p w14:paraId="316AFC0B" w14:textId="668BEC40" w:rsidR="001F4301" w:rsidRPr="001F761D" w:rsidRDefault="001F4301" w:rsidP="001F4301">
                  <w:pPr>
                    <w:jc w:val="center"/>
                    <w:rPr>
                      <w:b/>
                      <w:bCs/>
                      <w:sz w:val="16"/>
                      <w:szCs w:val="16"/>
                    </w:rPr>
                  </w:pPr>
                  <w:r w:rsidRPr="001F761D">
                    <w:rPr>
                      <w:sz w:val="16"/>
                      <w:szCs w:val="16"/>
                    </w:rPr>
                    <w:t>60/40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5B978F" w14:textId="77777777" w:rsidR="001F4301" w:rsidRPr="001F761D" w:rsidRDefault="001F4301" w:rsidP="001F4301">
                  <w:pPr>
                    <w:jc w:val="center"/>
                    <w:rPr>
                      <w:sz w:val="16"/>
                      <w:szCs w:val="16"/>
                      <w:lang w:val="sr-Cyrl-RS"/>
                    </w:rPr>
                  </w:pPr>
                </w:p>
                <w:p w14:paraId="70540FF4" w14:textId="30BE875C" w:rsidR="001F4301" w:rsidRPr="001F761D" w:rsidRDefault="001F4301" w:rsidP="001F4301">
                  <w:pPr>
                    <w:jc w:val="center"/>
                    <w:rPr>
                      <w:b/>
                      <w:bCs/>
                      <w:sz w:val="16"/>
                      <w:szCs w:val="16"/>
                    </w:rPr>
                  </w:pPr>
                  <w:r w:rsidRPr="001F761D">
                    <w:rPr>
                      <w:sz w:val="16"/>
                      <w:szCs w:val="16"/>
                    </w:rPr>
                    <w:t>60/40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1D819B" w14:textId="77777777" w:rsidR="001F4301" w:rsidRPr="001F761D" w:rsidRDefault="001F4301" w:rsidP="001F4301">
                  <w:pPr>
                    <w:jc w:val="center"/>
                    <w:rPr>
                      <w:sz w:val="16"/>
                      <w:szCs w:val="16"/>
                      <w:lang w:val="sr-Cyrl-RS"/>
                    </w:rPr>
                  </w:pPr>
                </w:p>
                <w:p w14:paraId="63F4FB4D" w14:textId="0CD21933" w:rsidR="001F4301" w:rsidRPr="001F761D" w:rsidRDefault="001F4301" w:rsidP="001F4301">
                  <w:pPr>
                    <w:jc w:val="center"/>
                    <w:rPr>
                      <w:b/>
                      <w:bCs/>
                      <w:sz w:val="16"/>
                      <w:szCs w:val="16"/>
                    </w:rPr>
                  </w:pPr>
                  <w:r w:rsidRPr="001F761D">
                    <w:rPr>
                      <w:sz w:val="16"/>
                      <w:szCs w:val="16"/>
                    </w:rPr>
                    <w:t>65/35</w:t>
                  </w:r>
                </w:p>
              </w:tc>
            </w:tr>
            <w:tr w:rsidR="001F761D" w:rsidRPr="001F761D" w14:paraId="5ED29618" w14:textId="77777777">
              <w:tc>
                <w:tcPr>
                  <w:tcW w:w="900" w:type="dxa"/>
                  <w:tcMar>
                    <w:top w:w="0" w:type="dxa"/>
                    <w:left w:w="0" w:type="dxa"/>
                    <w:bottom w:w="0" w:type="dxa"/>
                    <w:right w:w="0" w:type="dxa"/>
                  </w:tcMar>
                </w:tcPr>
                <w:p w14:paraId="2FDAC1CE" w14:textId="77777777" w:rsidR="001410FC" w:rsidRPr="001F761D" w:rsidRDefault="00E84158">
                  <w:r w:rsidRPr="001F761D">
                    <w:t xml:space="preserve"> </w:t>
                  </w:r>
                </w:p>
              </w:tc>
              <w:tc>
                <w:tcPr>
                  <w:tcW w:w="900" w:type="dxa"/>
                  <w:tcMar>
                    <w:top w:w="0" w:type="dxa"/>
                    <w:left w:w="0" w:type="dxa"/>
                    <w:bottom w:w="0" w:type="dxa"/>
                    <w:right w:w="0" w:type="dxa"/>
                  </w:tcMar>
                </w:tcPr>
                <w:p w14:paraId="7649C197" w14:textId="77777777" w:rsidR="001410FC" w:rsidRPr="001F761D" w:rsidRDefault="001410FC">
                  <w:pPr>
                    <w:spacing w:line="1" w:lineRule="auto"/>
                  </w:pPr>
                </w:p>
              </w:tc>
              <w:tc>
                <w:tcPr>
                  <w:tcW w:w="7117" w:type="dxa"/>
                  <w:tcMar>
                    <w:top w:w="0" w:type="dxa"/>
                    <w:left w:w="0" w:type="dxa"/>
                    <w:bottom w:w="0" w:type="dxa"/>
                    <w:right w:w="0" w:type="dxa"/>
                  </w:tcMar>
                </w:tcPr>
                <w:p w14:paraId="0694C22F" w14:textId="77777777" w:rsidR="001410FC" w:rsidRPr="001F761D" w:rsidRDefault="001410FC">
                  <w:pPr>
                    <w:spacing w:line="1" w:lineRule="auto"/>
                  </w:pPr>
                </w:p>
              </w:tc>
              <w:tc>
                <w:tcPr>
                  <w:tcW w:w="900" w:type="dxa"/>
                  <w:tcMar>
                    <w:top w:w="0" w:type="dxa"/>
                    <w:left w:w="0" w:type="dxa"/>
                    <w:bottom w:w="0" w:type="dxa"/>
                    <w:right w:w="0" w:type="dxa"/>
                  </w:tcMar>
                </w:tcPr>
                <w:p w14:paraId="13EA3029" w14:textId="77777777" w:rsidR="001410FC" w:rsidRPr="001F761D" w:rsidRDefault="001410FC">
                  <w:pPr>
                    <w:spacing w:line="1" w:lineRule="auto"/>
                  </w:pPr>
                </w:p>
              </w:tc>
              <w:tc>
                <w:tcPr>
                  <w:tcW w:w="900" w:type="dxa"/>
                  <w:tcMar>
                    <w:top w:w="0" w:type="dxa"/>
                    <w:left w:w="0" w:type="dxa"/>
                    <w:bottom w:w="0" w:type="dxa"/>
                    <w:right w:w="0" w:type="dxa"/>
                  </w:tcMar>
                </w:tcPr>
                <w:p w14:paraId="1A465962" w14:textId="77777777" w:rsidR="001410FC" w:rsidRPr="001F761D" w:rsidRDefault="001410FC">
                  <w:pPr>
                    <w:spacing w:line="1" w:lineRule="auto"/>
                  </w:pPr>
                </w:p>
              </w:tc>
              <w:tc>
                <w:tcPr>
                  <w:tcW w:w="1800" w:type="dxa"/>
                  <w:tcMar>
                    <w:top w:w="0" w:type="dxa"/>
                    <w:left w:w="0" w:type="dxa"/>
                    <w:bottom w:w="0" w:type="dxa"/>
                    <w:right w:w="0" w:type="dxa"/>
                  </w:tcMar>
                </w:tcPr>
                <w:p w14:paraId="17DFB8D4" w14:textId="77777777" w:rsidR="001410FC" w:rsidRPr="001F761D" w:rsidRDefault="001410FC">
                  <w:pPr>
                    <w:spacing w:line="1" w:lineRule="auto"/>
                  </w:pPr>
                </w:p>
              </w:tc>
              <w:tc>
                <w:tcPr>
                  <w:tcW w:w="1800" w:type="dxa"/>
                  <w:tcMar>
                    <w:top w:w="0" w:type="dxa"/>
                    <w:left w:w="0" w:type="dxa"/>
                    <w:bottom w:w="0" w:type="dxa"/>
                    <w:right w:w="0" w:type="dxa"/>
                  </w:tcMar>
                </w:tcPr>
                <w:p w14:paraId="7CC267A4" w14:textId="77777777" w:rsidR="001410FC" w:rsidRPr="001F761D" w:rsidRDefault="001410FC">
                  <w:pPr>
                    <w:spacing w:line="1" w:lineRule="auto"/>
                  </w:pPr>
                </w:p>
              </w:tc>
              <w:tc>
                <w:tcPr>
                  <w:tcW w:w="1800" w:type="dxa"/>
                  <w:tcMar>
                    <w:top w:w="0" w:type="dxa"/>
                    <w:left w:w="0" w:type="dxa"/>
                    <w:bottom w:w="0" w:type="dxa"/>
                    <w:right w:w="0" w:type="dxa"/>
                  </w:tcMar>
                </w:tcPr>
                <w:p w14:paraId="490EFB7C" w14:textId="77777777" w:rsidR="001410FC" w:rsidRPr="001F761D" w:rsidRDefault="001410FC">
                  <w:pPr>
                    <w:spacing w:line="1" w:lineRule="auto"/>
                  </w:pPr>
                </w:p>
              </w:tc>
            </w:tr>
          </w:tbl>
          <w:p w14:paraId="4FD4EC96" w14:textId="77777777" w:rsidR="001410FC" w:rsidRPr="001F761D" w:rsidRDefault="001410FC">
            <w:pPr>
              <w:spacing w:line="1" w:lineRule="auto"/>
            </w:pPr>
          </w:p>
        </w:tc>
      </w:tr>
      <w:tr w:rsidR="001F761D" w:rsidRPr="001F761D" w14:paraId="792DD359" w14:textId="77777777">
        <w:trPr>
          <w:trHeight w:hRule="exact" w:val="300"/>
        </w:trPr>
        <w:tc>
          <w:tcPr>
            <w:tcW w:w="1050" w:type="dxa"/>
            <w:tcMar>
              <w:top w:w="0" w:type="dxa"/>
              <w:left w:w="0" w:type="dxa"/>
              <w:bottom w:w="0" w:type="dxa"/>
              <w:right w:w="0" w:type="dxa"/>
            </w:tcMar>
          </w:tcPr>
          <w:p w14:paraId="2ABC13F3" w14:textId="77777777" w:rsidR="001410FC" w:rsidRPr="001F761D" w:rsidRDefault="001410FC">
            <w:pPr>
              <w:spacing w:line="1" w:lineRule="auto"/>
            </w:pPr>
          </w:p>
        </w:tc>
        <w:tc>
          <w:tcPr>
            <w:tcW w:w="600" w:type="dxa"/>
            <w:tcMar>
              <w:top w:w="0" w:type="dxa"/>
              <w:left w:w="0" w:type="dxa"/>
              <w:bottom w:w="0" w:type="dxa"/>
              <w:right w:w="0" w:type="dxa"/>
            </w:tcMar>
          </w:tcPr>
          <w:p w14:paraId="0C560BA6" w14:textId="77777777" w:rsidR="001410FC" w:rsidRPr="001F761D" w:rsidRDefault="001410FC">
            <w:pPr>
              <w:spacing w:line="1" w:lineRule="auto"/>
            </w:pPr>
          </w:p>
        </w:tc>
        <w:tc>
          <w:tcPr>
            <w:tcW w:w="14467" w:type="dxa"/>
            <w:tcMar>
              <w:top w:w="0" w:type="dxa"/>
              <w:left w:w="0" w:type="dxa"/>
              <w:bottom w:w="0" w:type="dxa"/>
              <w:right w:w="0" w:type="dxa"/>
            </w:tcMar>
          </w:tcPr>
          <w:p w14:paraId="5C09A5E3" w14:textId="77777777" w:rsidR="001410FC" w:rsidRPr="001F761D" w:rsidRDefault="001410FC">
            <w:pPr>
              <w:spacing w:line="1" w:lineRule="auto"/>
            </w:pPr>
          </w:p>
        </w:tc>
      </w:tr>
      <w:tr w:rsidR="001F761D" w:rsidRPr="001F761D" w14:paraId="76D90E15" w14:textId="77777777">
        <w:trPr>
          <w:trHeight w:val="230"/>
          <w:hidden/>
        </w:trPr>
        <w:tc>
          <w:tcPr>
            <w:tcW w:w="16117" w:type="dxa"/>
            <w:gridSpan w:val="3"/>
            <w:vMerge w:val="restart"/>
            <w:tcMar>
              <w:top w:w="0" w:type="dxa"/>
              <w:left w:w="0" w:type="dxa"/>
              <w:bottom w:w="0" w:type="dxa"/>
              <w:right w:w="0" w:type="dxa"/>
            </w:tcMar>
          </w:tcPr>
          <w:p w14:paraId="6E11EE06" w14:textId="77777777" w:rsidR="001410FC" w:rsidRPr="001F761D" w:rsidRDefault="001410FC">
            <w:pPr>
              <w:rPr>
                <w:vanish/>
              </w:rPr>
            </w:pPr>
            <w:bookmarkStart w:id="161" w:name="__bookmark_113"/>
            <w:bookmarkEnd w:id="161"/>
          </w:p>
          <w:tbl>
            <w:tblPr>
              <w:tblW w:w="16117" w:type="dxa"/>
              <w:tblLayout w:type="fixed"/>
              <w:tblLook w:val="01E0" w:firstRow="1" w:lastRow="1" w:firstColumn="1" w:lastColumn="1" w:noHBand="0" w:noVBand="0"/>
            </w:tblPr>
            <w:tblGrid>
              <w:gridCol w:w="2250"/>
              <w:gridCol w:w="900"/>
              <w:gridCol w:w="12967"/>
            </w:tblGrid>
            <w:tr w:rsidR="001F761D" w:rsidRPr="001F761D" w14:paraId="0EEE7F69" w14:textId="77777777">
              <w:tc>
                <w:tcPr>
                  <w:tcW w:w="2250" w:type="dxa"/>
                  <w:tcMar>
                    <w:top w:w="0" w:type="dxa"/>
                    <w:left w:w="0" w:type="dxa"/>
                    <w:bottom w:w="0" w:type="dxa"/>
                    <w:right w:w="0" w:type="dxa"/>
                  </w:tcMar>
                  <w:vAlign w:val="center"/>
                </w:tcPr>
                <w:p w14:paraId="40E53D36" w14:textId="77777777" w:rsidR="001410FC" w:rsidRPr="001F761D" w:rsidRDefault="00E84158">
                  <w:pPr>
                    <w:rPr>
                      <w:vanish/>
                    </w:rPr>
                  </w:pPr>
                  <w:r w:rsidRPr="001F761D">
                    <w:fldChar w:fldCharType="begin"/>
                  </w:r>
                  <w:r w:rsidRPr="001F761D">
                    <w:instrText>TC "0001" \f C \l "5"</w:instrText>
                  </w:r>
                  <w:r w:rsidRPr="001F761D">
                    <w:fldChar w:fldCharType="end"/>
                  </w:r>
                </w:p>
                <w:p w14:paraId="356A2326" w14:textId="77777777" w:rsidR="001410FC" w:rsidRPr="001F761D" w:rsidRDefault="00E84158">
                  <w:pPr>
                    <w:rPr>
                      <w:b/>
                      <w:bCs/>
                    </w:rPr>
                  </w:pPr>
                  <w:r w:rsidRPr="001F761D">
                    <w:rPr>
                      <w:b/>
                      <w:bCs/>
                    </w:rPr>
                    <w:t>Програмска активност</w:t>
                  </w:r>
                </w:p>
              </w:tc>
              <w:tc>
                <w:tcPr>
                  <w:tcW w:w="900" w:type="dxa"/>
                  <w:tcMar>
                    <w:top w:w="0" w:type="dxa"/>
                    <w:left w:w="0" w:type="dxa"/>
                    <w:bottom w:w="0" w:type="dxa"/>
                    <w:right w:w="0" w:type="dxa"/>
                  </w:tcMar>
                  <w:vAlign w:val="center"/>
                </w:tcPr>
                <w:p w14:paraId="43D33D2D" w14:textId="77777777" w:rsidR="001410FC" w:rsidRPr="001F761D" w:rsidRDefault="00E84158">
                  <w:pPr>
                    <w:rPr>
                      <w:b/>
                      <w:bCs/>
                    </w:rPr>
                  </w:pPr>
                  <w:r w:rsidRPr="001F761D">
                    <w:rPr>
                      <w:b/>
                      <w:bCs/>
                    </w:rPr>
                    <w:t>0001</w:t>
                  </w:r>
                </w:p>
              </w:tc>
              <w:tc>
                <w:tcPr>
                  <w:tcW w:w="12967" w:type="dxa"/>
                  <w:tcMar>
                    <w:top w:w="0" w:type="dxa"/>
                    <w:left w:w="0" w:type="dxa"/>
                    <w:bottom w:w="0" w:type="dxa"/>
                    <w:right w:w="0" w:type="dxa"/>
                  </w:tcMar>
                  <w:vAlign w:val="center"/>
                </w:tcPr>
                <w:p w14:paraId="19DEAF0F" w14:textId="77777777" w:rsidR="001410FC" w:rsidRPr="001F761D" w:rsidRDefault="00E84158">
                  <w:pPr>
                    <w:rPr>
                      <w:b/>
                      <w:bCs/>
                    </w:rPr>
                  </w:pPr>
                  <w:r w:rsidRPr="001F761D">
                    <w:rPr>
                      <w:b/>
                      <w:bCs/>
                    </w:rPr>
                    <w:t>Једнократне помоћи и други облици помоћи</w:t>
                  </w:r>
                </w:p>
              </w:tc>
            </w:tr>
            <w:tr w:rsidR="001F761D" w:rsidRPr="001F761D" w14:paraId="58DEBFBD" w14:textId="77777777">
              <w:tc>
                <w:tcPr>
                  <w:tcW w:w="2250" w:type="dxa"/>
                  <w:tcMar>
                    <w:top w:w="0" w:type="dxa"/>
                    <w:left w:w="0" w:type="dxa"/>
                    <w:bottom w:w="0" w:type="dxa"/>
                    <w:right w:w="0" w:type="dxa"/>
                  </w:tcMar>
                </w:tcPr>
                <w:p w14:paraId="6E9A9205" w14:textId="77777777" w:rsidR="001410FC" w:rsidRPr="001F761D" w:rsidRDefault="00E84158">
                  <w:r w:rsidRPr="001F761D">
                    <w:t>Одговорно лице</w:t>
                  </w:r>
                </w:p>
              </w:tc>
              <w:tc>
                <w:tcPr>
                  <w:tcW w:w="13867" w:type="dxa"/>
                  <w:gridSpan w:val="2"/>
                  <w:vMerge w:val="restart"/>
                  <w:tcMar>
                    <w:top w:w="0" w:type="dxa"/>
                    <w:left w:w="0" w:type="dxa"/>
                    <w:bottom w:w="0" w:type="dxa"/>
                    <w:right w:w="0" w:type="dxa"/>
                  </w:tcMar>
                  <w:vAlign w:val="center"/>
                </w:tcPr>
                <w:p w14:paraId="3AE0B078" w14:textId="77777777" w:rsidR="001410FC" w:rsidRPr="001F761D" w:rsidRDefault="00E84158">
                  <w:r w:rsidRPr="001F761D">
                    <w:t>ДИРЕКТОР ЦСР</w:t>
                  </w:r>
                </w:p>
              </w:tc>
            </w:tr>
            <w:tr w:rsidR="001F761D" w:rsidRPr="001F761D" w14:paraId="109AFF70" w14:textId="77777777">
              <w:tc>
                <w:tcPr>
                  <w:tcW w:w="2250" w:type="dxa"/>
                  <w:tcMar>
                    <w:top w:w="0" w:type="dxa"/>
                    <w:left w:w="0" w:type="dxa"/>
                    <w:bottom w:w="0" w:type="dxa"/>
                    <w:right w:w="0" w:type="dxa"/>
                  </w:tcMar>
                </w:tcPr>
                <w:p w14:paraId="746E8ED2" w14:textId="77777777" w:rsidR="001410FC" w:rsidRPr="001F761D" w:rsidRDefault="00E84158">
                  <w:r w:rsidRPr="001F761D">
                    <w:t>Опис програмске активности:</w:t>
                  </w:r>
                </w:p>
              </w:tc>
              <w:tc>
                <w:tcPr>
                  <w:tcW w:w="13867" w:type="dxa"/>
                  <w:gridSpan w:val="2"/>
                  <w:vMerge w:val="restart"/>
                  <w:tcMar>
                    <w:top w:w="0" w:type="dxa"/>
                    <w:left w:w="0" w:type="dxa"/>
                    <w:bottom w:w="0" w:type="dxa"/>
                    <w:right w:w="0" w:type="dxa"/>
                  </w:tcMar>
                  <w:vAlign w:val="center"/>
                </w:tcPr>
                <w:p w14:paraId="506A1456" w14:textId="1F21111F" w:rsidR="001410FC" w:rsidRPr="001F761D" w:rsidRDefault="00517575">
                  <w:pPr>
                    <w:rPr>
                      <w:lang w:val="sr-Cyrl-RS"/>
                    </w:rPr>
                  </w:pPr>
                  <w:r w:rsidRPr="001F761D">
                    <w:rPr>
                      <w:lang w:val="sr-Cyrl-RS"/>
                    </w:rPr>
                    <w:t>Односи се на финансирање материјалних трошкова, незапослених породиља, једнократних помоћи</w:t>
                  </w:r>
                </w:p>
              </w:tc>
            </w:tr>
            <w:tr w:rsidR="001F761D" w:rsidRPr="001F761D" w14:paraId="1F9D21BA" w14:textId="77777777">
              <w:trPr>
                <w:trHeight w:hRule="exact" w:val="300"/>
              </w:trPr>
              <w:tc>
                <w:tcPr>
                  <w:tcW w:w="2250" w:type="dxa"/>
                  <w:tcMar>
                    <w:top w:w="0" w:type="dxa"/>
                    <w:left w:w="0" w:type="dxa"/>
                    <w:bottom w:w="0" w:type="dxa"/>
                    <w:right w:w="0" w:type="dxa"/>
                  </w:tcMar>
                </w:tcPr>
                <w:p w14:paraId="25461726" w14:textId="77777777" w:rsidR="001410FC" w:rsidRPr="001F761D" w:rsidRDefault="00E84158">
                  <w:r w:rsidRPr="001F761D">
                    <w:t xml:space="preserve"> </w:t>
                  </w:r>
                </w:p>
              </w:tc>
              <w:tc>
                <w:tcPr>
                  <w:tcW w:w="900" w:type="dxa"/>
                  <w:tcMar>
                    <w:top w:w="0" w:type="dxa"/>
                    <w:left w:w="0" w:type="dxa"/>
                    <w:bottom w:w="0" w:type="dxa"/>
                    <w:right w:w="0" w:type="dxa"/>
                  </w:tcMar>
                </w:tcPr>
                <w:p w14:paraId="0CF2CDC5" w14:textId="77777777" w:rsidR="001410FC" w:rsidRPr="001F761D" w:rsidRDefault="001410FC">
                  <w:pPr>
                    <w:spacing w:line="1" w:lineRule="auto"/>
                  </w:pPr>
                </w:p>
              </w:tc>
              <w:tc>
                <w:tcPr>
                  <w:tcW w:w="12967" w:type="dxa"/>
                  <w:tcMar>
                    <w:top w:w="0" w:type="dxa"/>
                    <w:left w:w="0" w:type="dxa"/>
                    <w:bottom w:w="0" w:type="dxa"/>
                    <w:right w:w="0" w:type="dxa"/>
                  </w:tcMar>
                </w:tcPr>
                <w:p w14:paraId="59CCC48C" w14:textId="77777777" w:rsidR="001410FC" w:rsidRPr="001F761D" w:rsidRDefault="001410FC">
                  <w:pPr>
                    <w:spacing w:line="1" w:lineRule="auto"/>
                  </w:pPr>
                </w:p>
              </w:tc>
            </w:tr>
            <w:tr w:rsidR="001F761D" w:rsidRPr="001F761D" w14:paraId="73F7AFE5" w14:textId="77777777">
              <w:trPr>
                <w:trHeight w:val="230"/>
              </w:trPr>
              <w:tc>
                <w:tcPr>
                  <w:tcW w:w="16117" w:type="dxa"/>
                  <w:gridSpan w:val="3"/>
                  <w:vMerge w:val="restart"/>
                  <w:tcMar>
                    <w:top w:w="0" w:type="dxa"/>
                    <w:left w:w="0" w:type="dxa"/>
                    <w:bottom w:w="0" w:type="dxa"/>
                    <w:right w:w="0" w:type="dxa"/>
                  </w:tcMar>
                </w:tcPr>
                <w:p w14:paraId="6A23A181" w14:textId="77777777" w:rsidR="001410FC" w:rsidRPr="001F761D" w:rsidRDefault="00E84158">
                  <w:pPr>
                    <w:rPr>
                      <w:i/>
                      <w:iCs/>
                    </w:rPr>
                  </w:pPr>
                  <w:r w:rsidRPr="001F761D">
                    <w:rPr>
                      <w:i/>
                      <w:iCs/>
                    </w:rPr>
                    <w:t>Образложење спровођења програмских активности у години извештавања:</w:t>
                  </w:r>
                </w:p>
              </w:tc>
            </w:tr>
            <w:tr w:rsidR="001F761D" w:rsidRPr="001F761D" w14:paraId="7BC16B3A" w14:textId="77777777">
              <w:trPr>
                <w:trHeight w:val="230"/>
              </w:trPr>
              <w:tc>
                <w:tcPr>
                  <w:tcW w:w="16117" w:type="dxa"/>
                  <w:gridSpan w:val="3"/>
                  <w:vMerge w:val="restart"/>
                  <w:tcMar>
                    <w:top w:w="0" w:type="dxa"/>
                    <w:left w:w="0" w:type="dxa"/>
                    <w:bottom w:w="0" w:type="dxa"/>
                    <w:right w:w="0" w:type="dxa"/>
                  </w:tcMar>
                </w:tcPr>
                <w:p w14:paraId="6BE4394F" w14:textId="77777777" w:rsidR="001410FC" w:rsidRPr="001F761D" w:rsidRDefault="001F4301" w:rsidP="001F4301">
                  <w:pPr>
                    <w:pStyle w:val="ListParagraph"/>
                    <w:numPr>
                      <w:ilvl w:val="0"/>
                      <w:numId w:val="2"/>
                    </w:numPr>
                    <w:rPr>
                      <w:lang w:val="sr-Cyrl-RS"/>
                    </w:rPr>
                  </w:pPr>
                  <w:r w:rsidRPr="001F761D">
                    <w:rPr>
                      <w:lang w:val="sr-Cyrl-RS"/>
                    </w:rPr>
                    <w:t>Из буџета је на основу испостављених захтева пренето ЦСР укупно 6.328.</w:t>
                  </w:r>
                  <w:r w:rsidR="00517575" w:rsidRPr="001F761D">
                    <w:rPr>
                      <w:lang w:val="sr-Cyrl-RS"/>
                    </w:rPr>
                    <w:t>476, 32 динара и то за: једнократне помоћи пренето је 3.755.457,51 динара, за незапослене породиље пренето је 1.887.208 динара а остатак за материјлне трокове центра. Сви захтеви који су испостављени од стране центра, пренети су до краја 2024. године.</w:t>
                  </w:r>
                </w:p>
                <w:p w14:paraId="0023E2D3" w14:textId="3C1563D4" w:rsidR="00517575" w:rsidRPr="001F761D" w:rsidRDefault="00517575" w:rsidP="001F4301">
                  <w:pPr>
                    <w:pStyle w:val="ListParagraph"/>
                    <w:numPr>
                      <w:ilvl w:val="0"/>
                      <w:numId w:val="2"/>
                    </w:numPr>
                    <w:rPr>
                      <w:lang w:val="sr-Cyrl-RS"/>
                    </w:rPr>
                  </w:pPr>
                </w:p>
              </w:tc>
            </w:tr>
            <w:tr w:rsidR="001F761D" w:rsidRPr="001F761D" w14:paraId="77C8F3AE"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73D8E77B" w14:textId="77777777">
                    <w:trPr>
                      <w:trHeight w:val="230"/>
                      <w:tblHeader/>
                    </w:trPr>
                    <w:tc>
                      <w:tcPr>
                        <w:tcW w:w="16117" w:type="dxa"/>
                        <w:gridSpan w:val="8"/>
                        <w:vMerge w:val="restart"/>
                        <w:tcMar>
                          <w:top w:w="0" w:type="dxa"/>
                          <w:left w:w="0" w:type="dxa"/>
                          <w:bottom w:w="0" w:type="dxa"/>
                          <w:right w:w="0" w:type="dxa"/>
                        </w:tcMar>
                      </w:tcPr>
                      <w:p w14:paraId="463B8137" w14:textId="77777777" w:rsidR="001410FC" w:rsidRPr="001F761D" w:rsidRDefault="00E84158">
                        <w:pPr>
                          <w:rPr>
                            <w:b/>
                            <w:bCs/>
                            <w:i/>
                            <w:iCs/>
                            <w:sz w:val="16"/>
                            <w:szCs w:val="16"/>
                          </w:rPr>
                        </w:pPr>
                        <w:bookmarkStart w:id="162" w:name="__bookmark_114"/>
                        <w:bookmarkEnd w:id="162"/>
                        <w:r w:rsidRPr="001F761D">
                          <w:rPr>
                            <w:b/>
                            <w:bCs/>
                            <w:i/>
                            <w:iCs/>
                            <w:sz w:val="16"/>
                            <w:szCs w:val="16"/>
                          </w:rPr>
                          <w:lastRenderedPageBreak/>
                          <w:t>Преглед циљних и остварених вредности показатеља учинака:</w:t>
                        </w:r>
                      </w:p>
                    </w:tc>
                  </w:tr>
                  <w:tr w:rsidR="001F761D" w:rsidRPr="001F761D" w14:paraId="52656ADB" w14:textId="77777777">
                    <w:tc>
                      <w:tcPr>
                        <w:tcW w:w="900" w:type="dxa"/>
                        <w:tcMar>
                          <w:top w:w="0" w:type="dxa"/>
                          <w:left w:w="0" w:type="dxa"/>
                          <w:bottom w:w="0" w:type="dxa"/>
                          <w:right w:w="0" w:type="dxa"/>
                        </w:tcMar>
                      </w:tcPr>
                      <w:p w14:paraId="633544FB" w14:textId="77777777" w:rsidR="001410FC" w:rsidRPr="001F761D" w:rsidRDefault="00E84158">
                        <w:pPr>
                          <w:rPr>
                            <w:vanish/>
                            <w:sz w:val="16"/>
                            <w:szCs w:val="16"/>
                          </w:rPr>
                        </w:pPr>
                        <w:r w:rsidRPr="001F761D">
                          <w:rPr>
                            <w:sz w:val="16"/>
                            <w:szCs w:val="16"/>
                          </w:rPr>
                          <w:fldChar w:fldCharType="begin"/>
                        </w:r>
                        <w:r w:rsidRPr="001F761D">
                          <w:rPr>
                            <w:sz w:val="16"/>
                            <w:szCs w:val="16"/>
                          </w:rPr>
                          <w:instrText>TC "0001" \f C \l "6"</w:instrText>
                        </w:r>
                        <w:r w:rsidRPr="001F761D">
                          <w:rPr>
                            <w:sz w:val="16"/>
                            <w:szCs w:val="16"/>
                          </w:rPr>
                          <w:fldChar w:fldCharType="end"/>
                        </w:r>
                      </w:p>
                      <w:p w14:paraId="0DA42F39"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6EB44F9B"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165EEC77" w14:textId="77777777" w:rsidR="001410FC" w:rsidRPr="001F761D" w:rsidRDefault="00E84158">
                        <w:pPr>
                          <w:rPr>
                            <w:b/>
                            <w:bCs/>
                            <w:sz w:val="16"/>
                            <w:szCs w:val="16"/>
                          </w:rPr>
                        </w:pPr>
                        <w:r w:rsidRPr="001F761D">
                          <w:rPr>
                            <w:b/>
                            <w:bCs/>
                            <w:sz w:val="16"/>
                            <w:szCs w:val="16"/>
                          </w:rPr>
                          <w:t>Унапређење заштите сиромашних</w:t>
                        </w:r>
                      </w:p>
                    </w:tc>
                    <w:tc>
                      <w:tcPr>
                        <w:tcW w:w="900" w:type="dxa"/>
                        <w:tcMar>
                          <w:top w:w="0" w:type="dxa"/>
                          <w:left w:w="0" w:type="dxa"/>
                          <w:bottom w:w="0" w:type="dxa"/>
                          <w:right w:w="0" w:type="dxa"/>
                        </w:tcMar>
                      </w:tcPr>
                      <w:p w14:paraId="52A24E25" w14:textId="77777777" w:rsidR="001410FC" w:rsidRPr="001F761D" w:rsidRDefault="001410FC">
                        <w:pPr>
                          <w:spacing w:line="1" w:lineRule="auto"/>
                          <w:rPr>
                            <w:sz w:val="16"/>
                            <w:szCs w:val="16"/>
                          </w:rPr>
                        </w:pPr>
                      </w:p>
                    </w:tc>
                    <w:tc>
                      <w:tcPr>
                        <w:tcW w:w="900" w:type="dxa"/>
                        <w:tcMar>
                          <w:top w:w="0" w:type="dxa"/>
                          <w:left w:w="0" w:type="dxa"/>
                          <w:bottom w:w="0" w:type="dxa"/>
                          <w:right w:w="0" w:type="dxa"/>
                        </w:tcMar>
                      </w:tcPr>
                      <w:p w14:paraId="379CD522" w14:textId="77777777" w:rsidR="001410FC" w:rsidRPr="001F761D" w:rsidRDefault="001410FC">
                        <w:pPr>
                          <w:spacing w:line="1" w:lineRule="auto"/>
                          <w:rPr>
                            <w:sz w:val="16"/>
                            <w:szCs w:val="16"/>
                          </w:rPr>
                        </w:pPr>
                      </w:p>
                    </w:tc>
                    <w:tc>
                      <w:tcPr>
                        <w:tcW w:w="1800" w:type="dxa"/>
                        <w:tcMar>
                          <w:top w:w="0" w:type="dxa"/>
                          <w:left w:w="0" w:type="dxa"/>
                          <w:bottom w:w="0" w:type="dxa"/>
                          <w:right w:w="0" w:type="dxa"/>
                        </w:tcMar>
                      </w:tcPr>
                      <w:p w14:paraId="16A93E37" w14:textId="77777777" w:rsidR="001410FC" w:rsidRPr="001F761D" w:rsidRDefault="001410FC">
                        <w:pPr>
                          <w:spacing w:line="1" w:lineRule="auto"/>
                          <w:rPr>
                            <w:sz w:val="16"/>
                            <w:szCs w:val="16"/>
                          </w:rPr>
                        </w:pPr>
                      </w:p>
                    </w:tc>
                    <w:tc>
                      <w:tcPr>
                        <w:tcW w:w="1800" w:type="dxa"/>
                        <w:tcMar>
                          <w:top w:w="0" w:type="dxa"/>
                          <w:left w:w="0" w:type="dxa"/>
                          <w:bottom w:w="0" w:type="dxa"/>
                          <w:right w:w="0" w:type="dxa"/>
                        </w:tcMar>
                      </w:tcPr>
                      <w:p w14:paraId="75C474AE" w14:textId="77777777" w:rsidR="001410FC" w:rsidRPr="001F761D" w:rsidRDefault="001410FC">
                        <w:pPr>
                          <w:spacing w:line="1" w:lineRule="auto"/>
                          <w:rPr>
                            <w:sz w:val="16"/>
                            <w:szCs w:val="16"/>
                          </w:rPr>
                        </w:pPr>
                      </w:p>
                    </w:tc>
                    <w:tc>
                      <w:tcPr>
                        <w:tcW w:w="1800" w:type="dxa"/>
                        <w:tcMar>
                          <w:top w:w="0" w:type="dxa"/>
                          <w:left w:w="0" w:type="dxa"/>
                          <w:bottom w:w="0" w:type="dxa"/>
                          <w:right w:w="0" w:type="dxa"/>
                        </w:tcMar>
                      </w:tcPr>
                      <w:p w14:paraId="0CBD39F7" w14:textId="77777777" w:rsidR="001410FC" w:rsidRPr="001F761D" w:rsidRDefault="001410FC">
                        <w:pPr>
                          <w:spacing w:line="1" w:lineRule="auto"/>
                          <w:rPr>
                            <w:sz w:val="16"/>
                            <w:szCs w:val="16"/>
                          </w:rPr>
                        </w:pPr>
                      </w:p>
                    </w:tc>
                  </w:tr>
                  <w:tr w:rsidR="001F761D" w:rsidRPr="001F761D" w14:paraId="4842C7CF"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7C14142"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BF13174"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F031CFD"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57BD479"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A931980" w14:textId="77777777" w:rsidR="001410FC" w:rsidRPr="001F761D" w:rsidRDefault="00E84158">
                        <w:pPr>
                          <w:jc w:val="center"/>
                          <w:rPr>
                            <w:b/>
                            <w:bCs/>
                            <w:sz w:val="16"/>
                            <w:szCs w:val="16"/>
                          </w:rPr>
                        </w:pPr>
                        <w:r w:rsidRPr="001F761D">
                          <w:rPr>
                            <w:b/>
                            <w:bCs/>
                            <w:sz w:val="16"/>
                            <w:szCs w:val="16"/>
                          </w:rPr>
                          <w:t>Циљана вредност</w:t>
                        </w:r>
                      </w:p>
                      <w:p w14:paraId="4845FA6C"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FA4E08B" w14:textId="77777777" w:rsidR="001410FC" w:rsidRPr="001F761D" w:rsidRDefault="00E84158">
                        <w:pPr>
                          <w:jc w:val="center"/>
                          <w:rPr>
                            <w:b/>
                            <w:bCs/>
                            <w:sz w:val="16"/>
                            <w:szCs w:val="16"/>
                          </w:rPr>
                        </w:pPr>
                        <w:r w:rsidRPr="001F761D">
                          <w:rPr>
                            <w:b/>
                            <w:bCs/>
                            <w:sz w:val="16"/>
                            <w:szCs w:val="16"/>
                          </w:rPr>
                          <w:t>Остварена вредност</w:t>
                        </w:r>
                      </w:p>
                      <w:p w14:paraId="33471022" w14:textId="77777777" w:rsidR="001410FC" w:rsidRPr="001F761D" w:rsidRDefault="00E84158">
                        <w:pPr>
                          <w:jc w:val="center"/>
                          <w:rPr>
                            <w:b/>
                            <w:bCs/>
                            <w:sz w:val="16"/>
                            <w:szCs w:val="16"/>
                          </w:rPr>
                        </w:pPr>
                        <w:r w:rsidRPr="001F761D">
                          <w:rPr>
                            <w:b/>
                            <w:bCs/>
                            <w:sz w:val="16"/>
                            <w:szCs w:val="16"/>
                          </w:rPr>
                          <w:t>у 2024.год</w:t>
                        </w:r>
                      </w:p>
                    </w:tc>
                  </w:tr>
                  <w:tr w:rsidR="001F761D" w:rsidRPr="001F761D" w14:paraId="175FB318"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38EFCDC4" w14:textId="77777777">
                          <w:trPr>
                            <w:jc w:val="center"/>
                          </w:trPr>
                          <w:tc>
                            <w:tcPr>
                              <w:tcW w:w="600" w:type="dxa"/>
                              <w:tcMar>
                                <w:top w:w="0" w:type="dxa"/>
                                <w:left w:w="0" w:type="dxa"/>
                                <w:bottom w:w="0" w:type="dxa"/>
                                <w:right w:w="0" w:type="dxa"/>
                              </w:tcMar>
                            </w:tcPr>
                            <w:p w14:paraId="44F839C6"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01CD3826" w14:textId="77777777" w:rsidR="001410FC" w:rsidRPr="001F761D" w:rsidRDefault="00E84158">
                              <w:pPr>
                                <w:rPr>
                                  <w:b/>
                                  <w:bCs/>
                                  <w:sz w:val="16"/>
                                  <w:szCs w:val="16"/>
                                </w:rPr>
                              </w:pPr>
                              <w:r w:rsidRPr="001F761D">
                                <w:rPr>
                                  <w:b/>
                                  <w:bCs/>
                                  <w:sz w:val="16"/>
                                  <w:szCs w:val="16"/>
                                </w:rPr>
                                <w:t>Број корисника једнократне новчане помоћи у односу на укупан број грађана</w:t>
                              </w:r>
                            </w:p>
                          </w:tc>
                        </w:tr>
                      </w:tbl>
                      <w:p w14:paraId="62B5A860" w14:textId="77777777" w:rsidR="001410FC" w:rsidRPr="001F761D" w:rsidRDefault="00E84158">
                        <w:pPr>
                          <w:rPr>
                            <w:sz w:val="16"/>
                            <w:szCs w:val="16"/>
                          </w:rPr>
                        </w:pPr>
                        <w:r w:rsidRPr="001F761D">
                          <w:rPr>
                            <w:sz w:val="16"/>
                            <w:szCs w:val="16"/>
                          </w:rPr>
                          <w:t>Коментар:</w:t>
                        </w:r>
                      </w:p>
                      <w:p w14:paraId="6E09695A" w14:textId="77777777" w:rsidR="001410FC" w:rsidRPr="001F761D" w:rsidRDefault="00E84158">
                        <w:pPr>
                          <w:rPr>
                            <w:sz w:val="16"/>
                            <w:szCs w:val="16"/>
                          </w:rPr>
                        </w:pPr>
                        <w:r w:rsidRPr="001F761D">
                          <w:rPr>
                            <w:sz w:val="16"/>
                            <w:szCs w:val="16"/>
                          </w:rPr>
                          <w:t>Извор верификације: ИЗВЕШТАЈ</w:t>
                        </w:r>
                      </w:p>
                      <w:p w14:paraId="7A1B92E9" w14:textId="6CB8C615" w:rsidR="001410FC" w:rsidRPr="001F761D" w:rsidRDefault="00E84158">
                        <w:pPr>
                          <w:rPr>
                            <w:sz w:val="16"/>
                            <w:szCs w:val="16"/>
                          </w:rPr>
                        </w:pPr>
                        <w:r w:rsidRPr="001F761D">
                          <w:rPr>
                            <w:sz w:val="16"/>
                            <w:szCs w:val="16"/>
                          </w:rPr>
                          <w:t>Образложење одступања од циљне вредности: -</w:t>
                        </w:r>
                        <w:r w:rsidR="00517575" w:rsidRPr="001F761D">
                          <w:rPr>
                            <w:sz w:val="16"/>
                            <w:szCs w:val="16"/>
                            <w:lang w:val="sr-Cyrl-RS"/>
                          </w:rPr>
                          <w:t xml:space="preserve"> повећан број корисника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DFE02C" w14:textId="0EC4B434" w:rsidR="001410FC" w:rsidRPr="001F761D" w:rsidRDefault="00517575">
                        <w:pPr>
                          <w:jc w:val="center"/>
                          <w:rPr>
                            <w:b/>
                            <w:bCs/>
                            <w:sz w:val="16"/>
                            <w:szCs w:val="16"/>
                            <w:lang w:val="sr-Cyrl-RS"/>
                          </w:rPr>
                        </w:pPr>
                        <w:r w:rsidRPr="001F761D">
                          <w:rPr>
                            <w:b/>
                            <w:bCs/>
                            <w:sz w:val="16"/>
                            <w:szCs w:val="16"/>
                            <w:lang w:val="sr-Cyrl-R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79E46"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FB64C" w14:textId="030F653A" w:rsidR="001410FC" w:rsidRPr="001F761D" w:rsidRDefault="00517575">
                        <w:pPr>
                          <w:jc w:val="center"/>
                          <w:rPr>
                            <w:b/>
                            <w:bCs/>
                            <w:sz w:val="16"/>
                            <w:szCs w:val="16"/>
                          </w:rPr>
                        </w:pPr>
                        <w:r w:rsidRPr="001F761D">
                          <w:rPr>
                            <w:b/>
                            <w:bCs/>
                            <w:sz w:val="16"/>
                            <w:szCs w:val="16"/>
                            <w:lang w:val="sr-Cyrl-RS"/>
                          </w:rPr>
                          <w:t>5</w:t>
                        </w:r>
                        <w:r w:rsidR="00E84158" w:rsidRPr="001F761D">
                          <w:rPr>
                            <w:b/>
                            <w:bCs/>
                            <w:sz w:val="16"/>
                            <w:szCs w:val="16"/>
                          </w:rPr>
                          <w:t>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B17DC3" w14:textId="40A553AB" w:rsidR="001410FC" w:rsidRPr="001F761D" w:rsidRDefault="00517575">
                        <w:pPr>
                          <w:jc w:val="center"/>
                          <w:rPr>
                            <w:b/>
                            <w:bCs/>
                            <w:sz w:val="16"/>
                            <w:szCs w:val="16"/>
                          </w:rPr>
                        </w:pPr>
                        <w:r w:rsidRPr="001F761D">
                          <w:rPr>
                            <w:b/>
                            <w:bCs/>
                            <w:sz w:val="16"/>
                            <w:szCs w:val="16"/>
                            <w:lang w:val="sr-Cyrl-RS"/>
                          </w:rPr>
                          <w:t>5</w:t>
                        </w:r>
                        <w:r w:rsidR="00E84158" w:rsidRPr="001F761D">
                          <w:rPr>
                            <w:b/>
                            <w:bCs/>
                            <w:sz w:val="16"/>
                            <w:szCs w:val="16"/>
                          </w:rPr>
                          <w:t>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32A138" w14:textId="1A597907" w:rsidR="001410FC" w:rsidRPr="001F761D" w:rsidRDefault="00517575">
                        <w:pPr>
                          <w:jc w:val="center"/>
                          <w:rPr>
                            <w:b/>
                            <w:bCs/>
                            <w:sz w:val="16"/>
                            <w:szCs w:val="16"/>
                            <w:lang w:val="sr-Cyrl-RS"/>
                          </w:rPr>
                        </w:pPr>
                        <w:r w:rsidRPr="001F761D">
                          <w:rPr>
                            <w:b/>
                            <w:bCs/>
                            <w:sz w:val="16"/>
                            <w:szCs w:val="16"/>
                            <w:lang w:val="sr-Cyrl-RS"/>
                          </w:rPr>
                          <w:t>56</w:t>
                        </w:r>
                      </w:p>
                    </w:tc>
                  </w:tr>
                  <w:tr w:rsidR="001F761D" w:rsidRPr="001F761D" w14:paraId="21D1E02D" w14:textId="77777777">
                    <w:tc>
                      <w:tcPr>
                        <w:tcW w:w="900" w:type="dxa"/>
                        <w:tcMar>
                          <w:top w:w="0" w:type="dxa"/>
                          <w:left w:w="0" w:type="dxa"/>
                          <w:bottom w:w="0" w:type="dxa"/>
                          <w:right w:w="0" w:type="dxa"/>
                        </w:tcMar>
                      </w:tcPr>
                      <w:p w14:paraId="4D6659B6"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6A8C8B95" w14:textId="77777777" w:rsidR="001410FC" w:rsidRPr="001F761D" w:rsidRDefault="001410FC">
                        <w:pPr>
                          <w:spacing w:line="1" w:lineRule="auto"/>
                          <w:rPr>
                            <w:sz w:val="16"/>
                            <w:szCs w:val="16"/>
                          </w:rPr>
                        </w:pPr>
                      </w:p>
                    </w:tc>
                    <w:tc>
                      <w:tcPr>
                        <w:tcW w:w="7117" w:type="dxa"/>
                        <w:tcMar>
                          <w:top w:w="0" w:type="dxa"/>
                          <w:left w:w="0" w:type="dxa"/>
                          <w:bottom w:w="0" w:type="dxa"/>
                          <w:right w:w="0" w:type="dxa"/>
                        </w:tcMar>
                      </w:tcPr>
                      <w:p w14:paraId="2CD3C59F" w14:textId="77777777" w:rsidR="001410FC" w:rsidRPr="001F761D" w:rsidRDefault="001410FC">
                        <w:pPr>
                          <w:spacing w:line="1" w:lineRule="auto"/>
                          <w:rPr>
                            <w:sz w:val="16"/>
                            <w:szCs w:val="16"/>
                          </w:rPr>
                        </w:pPr>
                      </w:p>
                    </w:tc>
                    <w:tc>
                      <w:tcPr>
                        <w:tcW w:w="900" w:type="dxa"/>
                        <w:tcMar>
                          <w:top w:w="0" w:type="dxa"/>
                          <w:left w:w="0" w:type="dxa"/>
                          <w:bottom w:w="0" w:type="dxa"/>
                          <w:right w:w="0" w:type="dxa"/>
                        </w:tcMar>
                      </w:tcPr>
                      <w:p w14:paraId="53512D37" w14:textId="77777777" w:rsidR="001410FC" w:rsidRPr="001F761D" w:rsidRDefault="001410FC">
                        <w:pPr>
                          <w:spacing w:line="1" w:lineRule="auto"/>
                          <w:rPr>
                            <w:sz w:val="16"/>
                            <w:szCs w:val="16"/>
                          </w:rPr>
                        </w:pPr>
                      </w:p>
                    </w:tc>
                    <w:tc>
                      <w:tcPr>
                        <w:tcW w:w="900" w:type="dxa"/>
                        <w:tcMar>
                          <w:top w:w="0" w:type="dxa"/>
                          <w:left w:w="0" w:type="dxa"/>
                          <w:bottom w:w="0" w:type="dxa"/>
                          <w:right w:w="0" w:type="dxa"/>
                        </w:tcMar>
                      </w:tcPr>
                      <w:p w14:paraId="6C40899E" w14:textId="77777777" w:rsidR="001410FC" w:rsidRPr="001F761D" w:rsidRDefault="001410FC">
                        <w:pPr>
                          <w:spacing w:line="1" w:lineRule="auto"/>
                          <w:rPr>
                            <w:sz w:val="16"/>
                            <w:szCs w:val="16"/>
                          </w:rPr>
                        </w:pPr>
                      </w:p>
                    </w:tc>
                    <w:tc>
                      <w:tcPr>
                        <w:tcW w:w="1800" w:type="dxa"/>
                        <w:tcMar>
                          <w:top w:w="0" w:type="dxa"/>
                          <w:left w:w="0" w:type="dxa"/>
                          <w:bottom w:w="0" w:type="dxa"/>
                          <w:right w:w="0" w:type="dxa"/>
                        </w:tcMar>
                      </w:tcPr>
                      <w:p w14:paraId="02EC6F28" w14:textId="77777777" w:rsidR="001410FC" w:rsidRPr="001F761D" w:rsidRDefault="001410FC">
                        <w:pPr>
                          <w:spacing w:line="1" w:lineRule="auto"/>
                          <w:rPr>
                            <w:sz w:val="16"/>
                            <w:szCs w:val="16"/>
                          </w:rPr>
                        </w:pPr>
                      </w:p>
                    </w:tc>
                    <w:tc>
                      <w:tcPr>
                        <w:tcW w:w="1800" w:type="dxa"/>
                        <w:tcMar>
                          <w:top w:w="0" w:type="dxa"/>
                          <w:left w:w="0" w:type="dxa"/>
                          <w:bottom w:w="0" w:type="dxa"/>
                          <w:right w:w="0" w:type="dxa"/>
                        </w:tcMar>
                      </w:tcPr>
                      <w:p w14:paraId="437115A4" w14:textId="77777777" w:rsidR="001410FC" w:rsidRPr="001F761D" w:rsidRDefault="001410FC">
                        <w:pPr>
                          <w:spacing w:line="1" w:lineRule="auto"/>
                          <w:rPr>
                            <w:sz w:val="16"/>
                            <w:szCs w:val="16"/>
                          </w:rPr>
                        </w:pPr>
                      </w:p>
                    </w:tc>
                    <w:tc>
                      <w:tcPr>
                        <w:tcW w:w="1800" w:type="dxa"/>
                        <w:tcMar>
                          <w:top w:w="0" w:type="dxa"/>
                          <w:left w:w="0" w:type="dxa"/>
                          <w:bottom w:w="0" w:type="dxa"/>
                          <w:right w:w="0" w:type="dxa"/>
                        </w:tcMar>
                      </w:tcPr>
                      <w:p w14:paraId="645812B0" w14:textId="77777777" w:rsidR="001410FC" w:rsidRPr="001F761D" w:rsidRDefault="001410FC">
                        <w:pPr>
                          <w:spacing w:line="1" w:lineRule="auto"/>
                          <w:rPr>
                            <w:sz w:val="16"/>
                            <w:szCs w:val="16"/>
                          </w:rPr>
                        </w:pPr>
                      </w:p>
                    </w:tc>
                  </w:tr>
                </w:tbl>
                <w:p w14:paraId="0B91E9F4" w14:textId="77777777" w:rsidR="001410FC" w:rsidRPr="001F761D" w:rsidRDefault="001410FC">
                  <w:pPr>
                    <w:spacing w:line="1" w:lineRule="auto"/>
                    <w:rPr>
                      <w:sz w:val="16"/>
                      <w:szCs w:val="16"/>
                    </w:rPr>
                  </w:pPr>
                </w:p>
              </w:tc>
            </w:tr>
          </w:tbl>
          <w:p w14:paraId="73394355" w14:textId="77777777" w:rsidR="001410FC" w:rsidRPr="001F761D" w:rsidRDefault="001410FC">
            <w:pPr>
              <w:spacing w:line="1" w:lineRule="auto"/>
            </w:pPr>
          </w:p>
        </w:tc>
      </w:tr>
    </w:tbl>
    <w:p w14:paraId="7FFE45B8" w14:textId="77777777" w:rsidR="001410FC" w:rsidRPr="001F761D" w:rsidRDefault="001410FC">
      <w:pPr>
        <w:sectPr w:rsidR="001410FC" w:rsidRPr="001F761D">
          <w:headerReference w:type="default" r:id="rId42"/>
          <w:footerReference w:type="default" r:id="rId43"/>
          <w:pgSz w:w="16837" w:h="11905" w:orient="landscape"/>
          <w:pgMar w:top="360" w:right="360" w:bottom="360" w:left="360" w:header="360" w:footer="360" w:gutter="0"/>
          <w:cols w:space="720"/>
        </w:sectPr>
      </w:pPr>
    </w:p>
    <w:p w14:paraId="58C59B0E" w14:textId="77777777" w:rsidR="001410FC" w:rsidRPr="001F761D" w:rsidRDefault="001410FC">
      <w:pPr>
        <w:rPr>
          <w:vanish/>
        </w:rPr>
      </w:pPr>
    </w:p>
    <w:tbl>
      <w:tblPr>
        <w:tblW w:w="16117" w:type="dxa"/>
        <w:tblLayout w:type="fixed"/>
        <w:tblLook w:val="01E0" w:firstRow="1" w:lastRow="1" w:firstColumn="1" w:lastColumn="1" w:noHBand="0" w:noVBand="0"/>
      </w:tblPr>
      <w:tblGrid>
        <w:gridCol w:w="1050"/>
        <w:gridCol w:w="600"/>
        <w:gridCol w:w="14467"/>
      </w:tblGrid>
      <w:tr w:rsidR="001F761D" w:rsidRPr="001F761D" w14:paraId="2E176C6B" w14:textId="77777777">
        <w:tc>
          <w:tcPr>
            <w:tcW w:w="1050" w:type="dxa"/>
            <w:tcMar>
              <w:top w:w="0" w:type="dxa"/>
              <w:left w:w="0" w:type="dxa"/>
              <w:bottom w:w="0" w:type="dxa"/>
              <w:right w:w="0" w:type="dxa"/>
            </w:tcMar>
          </w:tcPr>
          <w:p w14:paraId="2FDA41A0" w14:textId="77777777" w:rsidR="001410FC" w:rsidRPr="001F761D" w:rsidRDefault="00E84158">
            <w:pPr>
              <w:rPr>
                <w:b/>
                <w:bCs/>
                <w:sz w:val="16"/>
                <w:szCs w:val="16"/>
              </w:rPr>
            </w:pPr>
            <w:r w:rsidRPr="001F761D">
              <w:rPr>
                <w:b/>
                <w:bCs/>
                <w:sz w:val="16"/>
                <w:szCs w:val="16"/>
              </w:rPr>
              <w:t>Буџет:</w:t>
            </w:r>
          </w:p>
        </w:tc>
        <w:tc>
          <w:tcPr>
            <w:tcW w:w="600" w:type="dxa"/>
            <w:tcMar>
              <w:top w:w="0" w:type="dxa"/>
              <w:left w:w="0" w:type="dxa"/>
              <w:bottom w:w="0" w:type="dxa"/>
              <w:right w:w="0" w:type="dxa"/>
            </w:tcMar>
          </w:tcPr>
          <w:p w14:paraId="63147349" w14:textId="77777777" w:rsidR="001410FC" w:rsidRPr="001F761D" w:rsidRDefault="00E84158">
            <w:pPr>
              <w:rPr>
                <w:b/>
                <w:bCs/>
                <w:sz w:val="16"/>
                <w:szCs w:val="16"/>
              </w:rPr>
            </w:pPr>
            <w:r w:rsidRPr="001F761D">
              <w:rPr>
                <w:b/>
                <w:bCs/>
                <w:sz w:val="16"/>
                <w:szCs w:val="16"/>
              </w:rPr>
              <w:t>2024</w:t>
            </w:r>
          </w:p>
        </w:tc>
        <w:tc>
          <w:tcPr>
            <w:tcW w:w="14467" w:type="dxa"/>
            <w:tcMar>
              <w:top w:w="0" w:type="dxa"/>
              <w:left w:w="0" w:type="dxa"/>
              <w:bottom w:w="0" w:type="dxa"/>
              <w:right w:w="0" w:type="dxa"/>
            </w:tcMar>
          </w:tcPr>
          <w:p w14:paraId="2297A165" w14:textId="77777777" w:rsidR="001410FC" w:rsidRPr="001F761D" w:rsidRDefault="00E84158">
            <w:pPr>
              <w:rPr>
                <w:b/>
                <w:bCs/>
                <w:sz w:val="16"/>
                <w:szCs w:val="16"/>
              </w:rPr>
            </w:pPr>
            <w:r w:rsidRPr="001F761D">
              <w:rPr>
                <w:b/>
                <w:bCs/>
                <w:sz w:val="16"/>
                <w:szCs w:val="16"/>
              </w:rPr>
              <w:t>БУЏЕТ 2024</w:t>
            </w:r>
          </w:p>
        </w:tc>
      </w:tr>
      <w:tr w:rsidR="001F761D" w:rsidRPr="001F761D" w14:paraId="60710527" w14:textId="77777777">
        <w:tc>
          <w:tcPr>
            <w:tcW w:w="1050" w:type="dxa"/>
            <w:tcMar>
              <w:top w:w="0" w:type="dxa"/>
              <w:left w:w="0" w:type="dxa"/>
              <w:bottom w:w="0" w:type="dxa"/>
              <w:right w:w="0" w:type="dxa"/>
            </w:tcMar>
          </w:tcPr>
          <w:p w14:paraId="53A71EB6" w14:textId="77777777" w:rsidR="001410FC" w:rsidRPr="001F761D" w:rsidRDefault="00E84158">
            <w:pPr>
              <w:rPr>
                <w:b/>
                <w:bCs/>
                <w:sz w:val="16"/>
                <w:szCs w:val="16"/>
              </w:rPr>
            </w:pPr>
            <w:r w:rsidRPr="001F761D">
              <w:rPr>
                <w:b/>
                <w:bCs/>
                <w:sz w:val="16"/>
                <w:szCs w:val="16"/>
              </w:rPr>
              <w:t>Раздео</w:t>
            </w:r>
          </w:p>
        </w:tc>
        <w:tc>
          <w:tcPr>
            <w:tcW w:w="600" w:type="dxa"/>
            <w:tcMar>
              <w:top w:w="0" w:type="dxa"/>
              <w:left w:w="0" w:type="dxa"/>
              <w:bottom w:w="0" w:type="dxa"/>
              <w:right w:w="0" w:type="dxa"/>
            </w:tcMar>
          </w:tcPr>
          <w:p w14:paraId="4D51FDCA" w14:textId="77777777" w:rsidR="001410FC" w:rsidRPr="001F761D" w:rsidRDefault="00E84158">
            <w:pPr>
              <w:rPr>
                <w:b/>
                <w:bCs/>
                <w:sz w:val="16"/>
                <w:szCs w:val="16"/>
              </w:rPr>
            </w:pPr>
            <w:r w:rsidRPr="001F761D">
              <w:rPr>
                <w:b/>
                <w:bCs/>
                <w:sz w:val="16"/>
                <w:szCs w:val="16"/>
              </w:rPr>
              <w:t>5</w:t>
            </w:r>
          </w:p>
        </w:tc>
        <w:tc>
          <w:tcPr>
            <w:tcW w:w="14467" w:type="dxa"/>
            <w:tcMar>
              <w:top w:w="0" w:type="dxa"/>
              <w:left w:w="0" w:type="dxa"/>
              <w:bottom w:w="0" w:type="dxa"/>
              <w:right w:w="0" w:type="dxa"/>
            </w:tcMar>
          </w:tcPr>
          <w:p w14:paraId="5D8207C5" w14:textId="77777777" w:rsidR="001410FC" w:rsidRPr="001F761D" w:rsidRDefault="00E84158">
            <w:pPr>
              <w:rPr>
                <w:b/>
                <w:bCs/>
                <w:sz w:val="16"/>
                <w:szCs w:val="16"/>
              </w:rPr>
            </w:pPr>
            <w:r w:rsidRPr="001F761D">
              <w:rPr>
                <w:b/>
                <w:bCs/>
                <w:sz w:val="16"/>
                <w:szCs w:val="16"/>
              </w:rPr>
              <w:t>ОПШТИНСКА УПРАВА</w:t>
            </w:r>
          </w:p>
        </w:tc>
      </w:tr>
      <w:bookmarkStart w:id="163" w:name="_Toc5.01"/>
      <w:bookmarkEnd w:id="163"/>
      <w:tr w:rsidR="001F761D" w:rsidRPr="001F761D" w14:paraId="1FE178AB" w14:textId="77777777">
        <w:tc>
          <w:tcPr>
            <w:tcW w:w="1050" w:type="dxa"/>
            <w:tcMar>
              <w:top w:w="0" w:type="dxa"/>
              <w:left w:w="0" w:type="dxa"/>
              <w:bottom w:w="0" w:type="dxa"/>
              <w:right w:w="0" w:type="dxa"/>
            </w:tcMar>
          </w:tcPr>
          <w:p w14:paraId="6ADF9B48" w14:textId="77777777" w:rsidR="001410FC" w:rsidRPr="001F761D" w:rsidRDefault="00E84158">
            <w:pPr>
              <w:rPr>
                <w:vanish/>
              </w:rPr>
            </w:pPr>
            <w:r w:rsidRPr="001F761D">
              <w:fldChar w:fldCharType="begin"/>
            </w:r>
            <w:r w:rsidRPr="001F761D">
              <w:instrText>TC "5.01" \f C \l "3"</w:instrText>
            </w:r>
            <w:r w:rsidRPr="001F761D">
              <w:fldChar w:fldCharType="end"/>
            </w:r>
          </w:p>
          <w:p w14:paraId="1F550B80" w14:textId="304E6AEE" w:rsidR="001410FC" w:rsidRPr="001F761D" w:rsidRDefault="00E84158">
            <w:pPr>
              <w:rPr>
                <w:b/>
                <w:bCs/>
                <w:sz w:val="16"/>
                <w:szCs w:val="16"/>
                <w:lang w:val="sr-Cyrl-RS"/>
              </w:rPr>
            </w:pPr>
            <w:r w:rsidRPr="001F761D">
              <w:rPr>
                <w:b/>
                <w:bCs/>
                <w:sz w:val="16"/>
                <w:szCs w:val="16"/>
              </w:rPr>
              <w:t>Корисник</w:t>
            </w:r>
          </w:p>
        </w:tc>
        <w:tc>
          <w:tcPr>
            <w:tcW w:w="600" w:type="dxa"/>
            <w:tcMar>
              <w:top w:w="0" w:type="dxa"/>
              <w:left w:w="0" w:type="dxa"/>
              <w:bottom w:w="0" w:type="dxa"/>
              <w:right w:w="0" w:type="dxa"/>
            </w:tcMar>
          </w:tcPr>
          <w:p w14:paraId="1CA6E82C" w14:textId="77777777" w:rsidR="001410FC" w:rsidRPr="001F761D" w:rsidRDefault="00E84158">
            <w:pPr>
              <w:rPr>
                <w:b/>
                <w:bCs/>
                <w:sz w:val="16"/>
                <w:szCs w:val="16"/>
              </w:rPr>
            </w:pPr>
            <w:r w:rsidRPr="001F761D">
              <w:rPr>
                <w:b/>
                <w:bCs/>
                <w:sz w:val="16"/>
                <w:szCs w:val="16"/>
              </w:rPr>
              <w:t>5.01</w:t>
            </w:r>
          </w:p>
        </w:tc>
        <w:tc>
          <w:tcPr>
            <w:tcW w:w="14467" w:type="dxa"/>
            <w:tcMar>
              <w:top w:w="0" w:type="dxa"/>
              <w:left w:w="0" w:type="dxa"/>
              <w:bottom w:w="0" w:type="dxa"/>
              <w:right w:w="0" w:type="dxa"/>
            </w:tcMar>
          </w:tcPr>
          <w:p w14:paraId="4A259C14" w14:textId="77777777" w:rsidR="001410FC" w:rsidRPr="001F761D" w:rsidRDefault="00E84158">
            <w:pPr>
              <w:rPr>
                <w:b/>
                <w:bCs/>
                <w:sz w:val="16"/>
                <w:szCs w:val="16"/>
              </w:rPr>
            </w:pPr>
            <w:r w:rsidRPr="001F761D">
              <w:rPr>
                <w:b/>
                <w:bCs/>
                <w:sz w:val="16"/>
                <w:szCs w:val="16"/>
              </w:rPr>
              <w:t>ПУ ОЛГА ГРБИЋ</w:t>
            </w:r>
          </w:p>
        </w:tc>
      </w:tr>
      <w:bookmarkStart w:id="164" w:name="_Toc2002"/>
      <w:bookmarkEnd w:id="164"/>
      <w:tr w:rsidR="001F761D" w:rsidRPr="001F761D" w14:paraId="5FEEA09B" w14:textId="77777777">
        <w:tc>
          <w:tcPr>
            <w:tcW w:w="1050" w:type="dxa"/>
            <w:tcMar>
              <w:top w:w="0" w:type="dxa"/>
              <w:left w:w="0" w:type="dxa"/>
              <w:bottom w:w="0" w:type="dxa"/>
              <w:right w:w="0" w:type="dxa"/>
            </w:tcMar>
          </w:tcPr>
          <w:p w14:paraId="27DF03F3" w14:textId="77777777" w:rsidR="001410FC" w:rsidRPr="001F761D" w:rsidRDefault="00E84158">
            <w:pPr>
              <w:rPr>
                <w:vanish/>
              </w:rPr>
            </w:pPr>
            <w:r w:rsidRPr="001F761D">
              <w:fldChar w:fldCharType="begin"/>
            </w:r>
            <w:r w:rsidRPr="001F761D">
              <w:instrText>TC "2002" \f C \l "4"</w:instrText>
            </w:r>
            <w:r w:rsidRPr="001F761D">
              <w:fldChar w:fldCharType="end"/>
            </w:r>
          </w:p>
          <w:p w14:paraId="31A75439"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7B56EB77" w14:textId="77777777" w:rsidR="001410FC" w:rsidRPr="001F761D" w:rsidRDefault="00E84158">
            <w:pPr>
              <w:rPr>
                <w:b/>
                <w:bCs/>
                <w:sz w:val="16"/>
                <w:szCs w:val="16"/>
              </w:rPr>
            </w:pPr>
            <w:r w:rsidRPr="001F761D">
              <w:rPr>
                <w:b/>
                <w:bCs/>
                <w:sz w:val="16"/>
                <w:szCs w:val="16"/>
              </w:rPr>
              <w:t>2002</w:t>
            </w:r>
          </w:p>
        </w:tc>
        <w:tc>
          <w:tcPr>
            <w:tcW w:w="14467" w:type="dxa"/>
            <w:tcMar>
              <w:top w:w="0" w:type="dxa"/>
              <w:left w:w="0" w:type="dxa"/>
              <w:bottom w:w="0" w:type="dxa"/>
              <w:right w:w="0" w:type="dxa"/>
            </w:tcMar>
          </w:tcPr>
          <w:p w14:paraId="50942F7D" w14:textId="77777777" w:rsidR="001410FC" w:rsidRPr="001F761D" w:rsidRDefault="00E84158">
            <w:pPr>
              <w:rPr>
                <w:b/>
                <w:bCs/>
                <w:sz w:val="16"/>
                <w:szCs w:val="16"/>
              </w:rPr>
            </w:pPr>
            <w:r w:rsidRPr="001F761D">
              <w:rPr>
                <w:b/>
                <w:bCs/>
                <w:sz w:val="16"/>
                <w:szCs w:val="16"/>
              </w:rPr>
              <w:t>ПРЕДШКОЛСКО ВАСПИТАЊЕ</w:t>
            </w:r>
          </w:p>
        </w:tc>
      </w:tr>
      <w:tr w:rsidR="001F761D" w:rsidRPr="001F761D" w14:paraId="7BC79B4F" w14:textId="77777777">
        <w:trPr>
          <w:trHeight w:hRule="exact" w:val="300"/>
        </w:trPr>
        <w:tc>
          <w:tcPr>
            <w:tcW w:w="1050" w:type="dxa"/>
            <w:tcMar>
              <w:top w:w="0" w:type="dxa"/>
              <w:left w:w="0" w:type="dxa"/>
              <w:bottom w:w="0" w:type="dxa"/>
              <w:right w:w="0" w:type="dxa"/>
            </w:tcMar>
          </w:tcPr>
          <w:p w14:paraId="60943E1D"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321FB647" w14:textId="77777777" w:rsidR="001410FC" w:rsidRPr="001F761D" w:rsidRDefault="001410FC">
            <w:pPr>
              <w:spacing w:line="1" w:lineRule="auto"/>
            </w:pPr>
          </w:p>
        </w:tc>
        <w:tc>
          <w:tcPr>
            <w:tcW w:w="14467" w:type="dxa"/>
            <w:tcMar>
              <w:top w:w="0" w:type="dxa"/>
              <w:left w:w="0" w:type="dxa"/>
              <w:bottom w:w="0" w:type="dxa"/>
              <w:right w:w="0" w:type="dxa"/>
            </w:tcMar>
          </w:tcPr>
          <w:p w14:paraId="05A0902C" w14:textId="77777777" w:rsidR="001410FC" w:rsidRPr="001F761D" w:rsidRDefault="001410FC">
            <w:pPr>
              <w:spacing w:line="1" w:lineRule="auto"/>
            </w:pPr>
          </w:p>
        </w:tc>
      </w:tr>
      <w:tr w:rsidR="001F761D" w:rsidRPr="001F761D" w14:paraId="33500ACE" w14:textId="77777777">
        <w:trPr>
          <w:trHeight w:val="230"/>
        </w:trPr>
        <w:tc>
          <w:tcPr>
            <w:tcW w:w="16117" w:type="dxa"/>
            <w:gridSpan w:val="3"/>
            <w:vMerge w:val="restart"/>
            <w:tcMar>
              <w:top w:w="0" w:type="dxa"/>
              <w:left w:w="0" w:type="dxa"/>
              <w:bottom w:w="0" w:type="dxa"/>
              <w:right w:w="0" w:type="dxa"/>
            </w:tcMar>
          </w:tcPr>
          <w:tbl>
            <w:tblPr>
              <w:tblW w:w="15794" w:type="dxa"/>
              <w:jc w:val="center"/>
              <w:tblLayout w:type="fixed"/>
              <w:tblLook w:val="01E0" w:firstRow="1" w:lastRow="1" w:firstColumn="1" w:lastColumn="1" w:noHBand="0" w:noVBand="0"/>
            </w:tblPr>
            <w:tblGrid>
              <w:gridCol w:w="900"/>
              <w:gridCol w:w="1200"/>
              <w:gridCol w:w="6494"/>
              <w:gridCol w:w="1800"/>
              <w:gridCol w:w="1800"/>
              <w:gridCol w:w="1800"/>
              <w:gridCol w:w="1800"/>
            </w:tblGrid>
            <w:tr w:rsidR="001F761D" w:rsidRPr="001F761D" w14:paraId="5630D480" w14:textId="77777777">
              <w:trPr>
                <w:trHeight w:val="184"/>
                <w:jc w:val="center"/>
              </w:trPr>
              <w:tc>
                <w:tcPr>
                  <w:tcW w:w="15794" w:type="dxa"/>
                  <w:gridSpan w:val="7"/>
                  <w:vMerge w:val="restart"/>
                  <w:shd w:val="clear" w:color="auto" w:fill="FFFFFF"/>
                  <w:tcMar>
                    <w:top w:w="0" w:type="dxa"/>
                    <w:left w:w="0" w:type="dxa"/>
                    <w:bottom w:w="0" w:type="dxa"/>
                    <w:right w:w="0" w:type="dxa"/>
                  </w:tcMar>
                </w:tcPr>
                <w:bookmarkStart w:id="165" w:name="__bookmark_115"/>
                <w:bookmarkEnd w:id="165"/>
                <w:p w14:paraId="339E0FCC" w14:textId="77777777" w:rsidR="001410FC" w:rsidRPr="001F761D" w:rsidRDefault="00E84158">
                  <w:pPr>
                    <w:jc w:val="center"/>
                    <w:rPr>
                      <w:vanish/>
                    </w:rPr>
                  </w:pPr>
                  <w:r w:rsidRPr="001F761D">
                    <w:fldChar w:fldCharType="begin"/>
                  </w:r>
                  <w:r w:rsidRPr="001F761D">
                    <w:instrText>TC "Bilans izvršenja" \f C \l "5"</w:instrText>
                  </w:r>
                  <w:r w:rsidRPr="001F761D">
                    <w:fldChar w:fldCharType="end"/>
                  </w:r>
                </w:p>
                <w:p w14:paraId="51D0E6BD" w14:textId="77777777" w:rsidR="001410FC" w:rsidRPr="001F761D" w:rsidRDefault="00E84158">
                  <w:pPr>
                    <w:rPr>
                      <w:b/>
                      <w:bCs/>
                      <w:sz w:val="16"/>
                      <w:szCs w:val="16"/>
                    </w:rPr>
                  </w:pPr>
                  <w:r w:rsidRPr="001F761D">
                    <w:rPr>
                      <w:b/>
                      <w:bCs/>
                      <w:sz w:val="16"/>
                      <w:szCs w:val="16"/>
                    </w:rPr>
                    <w:t>БИЛАНС ИЗВРШЕЊА ФИНАНСИЈСКОГ ПЛАНА КОРИСНИКА:</w:t>
                  </w:r>
                </w:p>
              </w:tc>
            </w:tr>
            <w:tr w:rsidR="001F761D" w:rsidRPr="001F761D" w14:paraId="1C778AC6" w14:textId="77777777">
              <w:trPr>
                <w:trHeight w:hRule="exact" w:val="300"/>
                <w:jc w:val="center"/>
              </w:trPr>
              <w:tc>
                <w:tcPr>
                  <w:tcW w:w="900" w:type="dxa"/>
                  <w:shd w:val="clear" w:color="auto" w:fill="FFFFFF"/>
                  <w:tcMar>
                    <w:top w:w="0" w:type="dxa"/>
                    <w:left w:w="0" w:type="dxa"/>
                    <w:bottom w:w="0" w:type="dxa"/>
                    <w:right w:w="0" w:type="dxa"/>
                  </w:tcMar>
                </w:tcPr>
                <w:p w14:paraId="2A55054C" w14:textId="77777777" w:rsidR="001410FC" w:rsidRPr="001F761D" w:rsidRDefault="001410FC">
                  <w:pPr>
                    <w:spacing w:line="1" w:lineRule="auto"/>
                    <w:jc w:val="center"/>
                  </w:pPr>
                </w:p>
              </w:tc>
              <w:tc>
                <w:tcPr>
                  <w:tcW w:w="1200" w:type="dxa"/>
                  <w:shd w:val="clear" w:color="auto" w:fill="FFFFFF"/>
                  <w:tcMar>
                    <w:top w:w="0" w:type="dxa"/>
                    <w:left w:w="0" w:type="dxa"/>
                    <w:bottom w:w="0" w:type="dxa"/>
                    <w:right w:w="0" w:type="dxa"/>
                  </w:tcMar>
                </w:tcPr>
                <w:p w14:paraId="1AB90370" w14:textId="77777777" w:rsidR="001410FC" w:rsidRPr="001F761D" w:rsidRDefault="001410FC">
                  <w:pPr>
                    <w:spacing w:line="1" w:lineRule="auto"/>
                    <w:jc w:val="center"/>
                  </w:pPr>
                </w:p>
              </w:tc>
              <w:tc>
                <w:tcPr>
                  <w:tcW w:w="6494" w:type="dxa"/>
                  <w:shd w:val="clear" w:color="auto" w:fill="FFFFFF"/>
                  <w:tcMar>
                    <w:top w:w="0" w:type="dxa"/>
                    <w:left w:w="0" w:type="dxa"/>
                    <w:bottom w:w="0" w:type="dxa"/>
                    <w:right w:w="0" w:type="dxa"/>
                  </w:tcMar>
                </w:tcPr>
                <w:p w14:paraId="46C59676"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2529FE3E"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570B4E0A"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67BDB457"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73BC5E38" w14:textId="77777777" w:rsidR="001410FC" w:rsidRPr="001F761D" w:rsidRDefault="001410FC">
                  <w:pPr>
                    <w:spacing w:line="1" w:lineRule="auto"/>
                    <w:jc w:val="center"/>
                  </w:pPr>
                </w:p>
              </w:tc>
            </w:tr>
            <w:tr w:rsidR="001F761D" w:rsidRPr="001F761D" w14:paraId="05B8E38E" w14:textId="77777777">
              <w:trPr>
                <w:jc w:val="cent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1138E4B" w14:textId="77777777" w:rsidR="001410FC" w:rsidRPr="001F761D" w:rsidRDefault="00E84158">
                  <w:pPr>
                    <w:jc w:val="center"/>
                    <w:rPr>
                      <w:b/>
                      <w:bCs/>
                      <w:sz w:val="16"/>
                      <w:szCs w:val="16"/>
                    </w:rPr>
                  </w:pPr>
                  <w:r w:rsidRPr="001F761D">
                    <w:rPr>
                      <w:b/>
                      <w:bCs/>
                      <w:sz w:val="16"/>
                      <w:szCs w:val="16"/>
                    </w:rPr>
                    <w:t>Шифра програма</w:t>
                  </w:r>
                </w:p>
              </w:tc>
              <w:tc>
                <w:tcPr>
                  <w:tcW w:w="12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646AE35" w14:textId="77777777" w:rsidR="001410FC" w:rsidRPr="001F761D" w:rsidRDefault="00E84158">
                  <w:pPr>
                    <w:jc w:val="center"/>
                    <w:rPr>
                      <w:b/>
                      <w:bCs/>
                      <w:sz w:val="16"/>
                      <w:szCs w:val="16"/>
                    </w:rPr>
                  </w:pPr>
                  <w:r w:rsidRPr="001F761D">
                    <w:rPr>
                      <w:b/>
                      <w:bCs/>
                      <w:sz w:val="16"/>
                      <w:szCs w:val="16"/>
                    </w:rPr>
                    <w:t>Шифра програмске активности/пројекта</w:t>
                  </w:r>
                </w:p>
              </w:tc>
              <w:tc>
                <w:tcPr>
                  <w:tcW w:w="6494"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09614B9" w14:textId="77777777" w:rsidR="001410FC" w:rsidRPr="001F761D" w:rsidRDefault="00E84158">
                  <w:pPr>
                    <w:jc w:val="center"/>
                    <w:rPr>
                      <w:b/>
                      <w:bCs/>
                      <w:sz w:val="16"/>
                      <w:szCs w:val="16"/>
                    </w:rPr>
                  </w:pPr>
                  <w:r w:rsidRPr="001F761D">
                    <w:rPr>
                      <w:b/>
                      <w:bCs/>
                      <w:sz w:val="16"/>
                      <w:szCs w:val="16"/>
                    </w:rPr>
                    <w:t>Назив програма / програмске активности / пројекта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8A5E582" w14:textId="77777777" w:rsidR="001410FC" w:rsidRPr="001F761D" w:rsidRDefault="00E84158">
                  <w:pPr>
                    <w:jc w:val="center"/>
                    <w:rPr>
                      <w:b/>
                      <w:bCs/>
                      <w:sz w:val="16"/>
                      <w:szCs w:val="16"/>
                    </w:rPr>
                  </w:pPr>
                  <w:r w:rsidRPr="001F761D">
                    <w:rPr>
                      <w:b/>
                      <w:bCs/>
                      <w:sz w:val="16"/>
                      <w:szCs w:val="16"/>
                    </w:rPr>
                    <w:t>Усвојен буџет за</w:t>
                  </w:r>
                </w:p>
                <w:p w14:paraId="1F628013"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0D81632" w14:textId="77777777" w:rsidR="001410FC" w:rsidRPr="001F761D" w:rsidRDefault="00E84158">
                  <w:pPr>
                    <w:jc w:val="center"/>
                    <w:rPr>
                      <w:b/>
                      <w:bCs/>
                      <w:sz w:val="16"/>
                      <w:szCs w:val="16"/>
                    </w:rPr>
                  </w:pPr>
                  <w:r w:rsidRPr="001F761D">
                    <w:rPr>
                      <w:b/>
                      <w:bCs/>
                      <w:sz w:val="16"/>
                      <w:szCs w:val="16"/>
                    </w:rPr>
                    <w:t>Текући буџет за</w:t>
                  </w:r>
                </w:p>
                <w:p w14:paraId="1CD845F9"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00111B6" w14:textId="77777777" w:rsidR="001410FC" w:rsidRPr="001F761D" w:rsidRDefault="00E84158">
                  <w:pPr>
                    <w:jc w:val="center"/>
                    <w:rPr>
                      <w:b/>
                      <w:bCs/>
                      <w:sz w:val="16"/>
                      <w:szCs w:val="16"/>
                    </w:rPr>
                  </w:pPr>
                  <w:r w:rsidRPr="001F761D">
                    <w:rPr>
                      <w:b/>
                      <w:bCs/>
                      <w:sz w:val="16"/>
                      <w:szCs w:val="16"/>
                    </w:rPr>
                    <w:t>Извршење у</w:t>
                  </w:r>
                </w:p>
                <w:p w14:paraId="34114C0F"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69FA63B" w14:textId="77777777" w:rsidR="001410FC" w:rsidRPr="001F761D" w:rsidRDefault="00E84158">
                  <w:pPr>
                    <w:jc w:val="center"/>
                    <w:rPr>
                      <w:b/>
                      <w:bCs/>
                      <w:sz w:val="16"/>
                      <w:szCs w:val="16"/>
                    </w:rPr>
                  </w:pPr>
                  <w:r w:rsidRPr="001F761D">
                    <w:rPr>
                      <w:b/>
                      <w:bCs/>
                      <w:sz w:val="16"/>
                      <w:szCs w:val="16"/>
                    </w:rPr>
                    <w:t>Проценат извршења у односу на текући буџет</w:t>
                  </w:r>
                </w:p>
              </w:tc>
            </w:tr>
            <w:tr w:rsidR="001F761D" w:rsidRPr="001F761D" w14:paraId="21D83E41"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FE61F4" w14:textId="77777777" w:rsidR="001410FC" w:rsidRPr="001F761D" w:rsidRDefault="00E84158">
                  <w:pPr>
                    <w:jc w:val="center"/>
                    <w:rPr>
                      <w:b/>
                      <w:bCs/>
                      <w:sz w:val="16"/>
                      <w:szCs w:val="16"/>
                    </w:rPr>
                  </w:pPr>
                  <w:r w:rsidRPr="001F761D">
                    <w:rPr>
                      <w:b/>
                      <w:bCs/>
                      <w:sz w:val="16"/>
                      <w:szCs w:val="16"/>
                    </w:rPr>
                    <w:t>2002</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009D4A" w14:textId="77777777" w:rsidR="001410FC" w:rsidRPr="001F761D" w:rsidRDefault="001410FC">
                  <w:pPr>
                    <w:spacing w:line="1" w:lineRule="auto"/>
                    <w:jc w:val="center"/>
                  </w:pP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9EFCF1" w14:textId="77777777" w:rsidR="001410FC" w:rsidRPr="001F761D" w:rsidRDefault="00E84158">
                  <w:pPr>
                    <w:rPr>
                      <w:b/>
                      <w:bCs/>
                      <w:sz w:val="16"/>
                      <w:szCs w:val="16"/>
                    </w:rPr>
                  </w:pPr>
                  <w:r w:rsidRPr="001F761D">
                    <w:rPr>
                      <w:b/>
                      <w:bCs/>
                      <w:sz w:val="16"/>
                      <w:szCs w:val="16"/>
                    </w:rPr>
                    <w:t>ПРЕДШКОЛСКО ВАСПИТАЊЕ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5A9A51" w14:textId="77777777" w:rsidR="001410FC" w:rsidRPr="001F761D" w:rsidRDefault="00E84158">
                  <w:pPr>
                    <w:jc w:val="right"/>
                    <w:rPr>
                      <w:b/>
                      <w:bCs/>
                      <w:sz w:val="16"/>
                      <w:szCs w:val="16"/>
                    </w:rPr>
                  </w:pPr>
                  <w:r w:rsidRPr="001F761D">
                    <w:rPr>
                      <w:b/>
                      <w:bCs/>
                      <w:sz w:val="16"/>
                      <w:szCs w:val="16"/>
                    </w:rPr>
                    <w:t>73.332.698,00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DEFD6E" w14:textId="77777777" w:rsidR="001410FC" w:rsidRPr="001F761D" w:rsidRDefault="00E84158">
                  <w:pPr>
                    <w:jc w:val="right"/>
                    <w:rPr>
                      <w:b/>
                      <w:bCs/>
                      <w:sz w:val="16"/>
                      <w:szCs w:val="16"/>
                    </w:rPr>
                  </w:pPr>
                  <w:r w:rsidRPr="001F761D">
                    <w:rPr>
                      <w:b/>
                      <w:bCs/>
                      <w:sz w:val="16"/>
                      <w:szCs w:val="16"/>
                    </w:rPr>
                    <w:t>86.138.213,00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AD1CF0" w14:textId="77777777" w:rsidR="001410FC" w:rsidRPr="001F761D" w:rsidRDefault="00E84158">
                  <w:pPr>
                    <w:jc w:val="right"/>
                    <w:rPr>
                      <w:b/>
                      <w:bCs/>
                      <w:sz w:val="16"/>
                      <w:szCs w:val="16"/>
                    </w:rPr>
                  </w:pPr>
                  <w:r w:rsidRPr="001F761D">
                    <w:rPr>
                      <w:b/>
                      <w:bCs/>
                      <w:sz w:val="16"/>
                      <w:szCs w:val="16"/>
                    </w:rPr>
                    <w:t>80.791.432,59</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3BCA9A" w14:textId="77777777" w:rsidR="001410FC" w:rsidRPr="001F761D" w:rsidRDefault="00E84158">
                  <w:pPr>
                    <w:jc w:val="right"/>
                    <w:rPr>
                      <w:b/>
                      <w:bCs/>
                      <w:sz w:val="16"/>
                      <w:szCs w:val="16"/>
                    </w:rPr>
                  </w:pPr>
                  <w:r w:rsidRPr="001F761D">
                    <w:rPr>
                      <w:b/>
                      <w:bCs/>
                      <w:sz w:val="16"/>
                      <w:szCs w:val="16"/>
                    </w:rPr>
                    <w:t>93,79</w:t>
                  </w:r>
                </w:p>
              </w:tc>
            </w:tr>
            <w:tr w:rsidR="001F761D" w:rsidRPr="001F761D" w14:paraId="400A29F1"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D901F3"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2CCC46" w14:textId="77777777" w:rsidR="001410FC" w:rsidRPr="001F761D" w:rsidRDefault="00E84158">
                  <w:pPr>
                    <w:jc w:val="center"/>
                    <w:rPr>
                      <w:sz w:val="16"/>
                      <w:szCs w:val="16"/>
                    </w:rPr>
                  </w:pPr>
                  <w:r w:rsidRPr="001F761D">
                    <w:rPr>
                      <w:sz w:val="16"/>
                      <w:szCs w:val="16"/>
                    </w:rPr>
                    <w:t>0002</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A58328" w14:textId="77777777" w:rsidR="001410FC" w:rsidRPr="001F761D" w:rsidRDefault="00E84158">
                  <w:pPr>
                    <w:rPr>
                      <w:sz w:val="16"/>
                      <w:szCs w:val="16"/>
                    </w:rPr>
                  </w:pPr>
                  <w:r w:rsidRPr="001F761D">
                    <w:rPr>
                      <w:sz w:val="16"/>
                      <w:szCs w:val="16"/>
                    </w:rPr>
                    <w:t>ФУНКЦИОНИСАЊЕ И ОСТВАРИВАЊЕ ПРЕДШКОЛСКОГВАСПИТАЊА И ОБРАЗОВАЊА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A55452" w14:textId="77777777" w:rsidR="001410FC" w:rsidRPr="001F761D" w:rsidRDefault="00E84158">
                  <w:pPr>
                    <w:jc w:val="right"/>
                    <w:rPr>
                      <w:sz w:val="16"/>
                      <w:szCs w:val="16"/>
                    </w:rPr>
                  </w:pPr>
                  <w:r w:rsidRPr="001F761D">
                    <w:rPr>
                      <w:sz w:val="16"/>
                      <w:szCs w:val="16"/>
                    </w:rPr>
                    <w:t>73.332.698,00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A0AFE0" w14:textId="77777777" w:rsidR="001410FC" w:rsidRPr="001F761D" w:rsidRDefault="00E84158">
                  <w:pPr>
                    <w:jc w:val="right"/>
                    <w:rPr>
                      <w:sz w:val="16"/>
                      <w:szCs w:val="16"/>
                    </w:rPr>
                  </w:pPr>
                  <w:r w:rsidRPr="001F761D">
                    <w:rPr>
                      <w:sz w:val="16"/>
                      <w:szCs w:val="16"/>
                    </w:rPr>
                    <w:t>86.138.213,00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87CF02" w14:textId="77777777" w:rsidR="001410FC" w:rsidRPr="001F761D" w:rsidRDefault="00E84158">
                  <w:pPr>
                    <w:jc w:val="right"/>
                    <w:rPr>
                      <w:sz w:val="16"/>
                      <w:szCs w:val="16"/>
                    </w:rPr>
                  </w:pPr>
                  <w:r w:rsidRPr="001F761D">
                    <w:rPr>
                      <w:sz w:val="16"/>
                      <w:szCs w:val="16"/>
                    </w:rPr>
                    <w:t>80.791.432,59</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1D6720" w14:textId="77777777" w:rsidR="001410FC" w:rsidRPr="001F761D" w:rsidRDefault="00E84158">
                  <w:pPr>
                    <w:jc w:val="right"/>
                    <w:rPr>
                      <w:sz w:val="16"/>
                      <w:szCs w:val="16"/>
                    </w:rPr>
                  </w:pPr>
                  <w:r w:rsidRPr="001F761D">
                    <w:rPr>
                      <w:sz w:val="16"/>
                      <w:szCs w:val="16"/>
                    </w:rPr>
                    <w:t>93,79</w:t>
                  </w:r>
                </w:p>
              </w:tc>
            </w:tr>
            <w:tr w:rsidR="001F761D" w:rsidRPr="001F761D" w14:paraId="73946840" w14:textId="77777777">
              <w:trPr>
                <w:jc w:val="center"/>
              </w:trPr>
              <w:tc>
                <w:tcPr>
                  <w:tcW w:w="8594"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60F7CAEE" w14:textId="77777777" w:rsidR="001410FC" w:rsidRPr="001F761D" w:rsidRDefault="00E84158">
                  <w:pPr>
                    <w:jc w:val="right"/>
                    <w:rPr>
                      <w:b/>
                      <w:bCs/>
                      <w:sz w:val="16"/>
                      <w:szCs w:val="16"/>
                    </w:rPr>
                  </w:pPr>
                  <w:r w:rsidRPr="001F761D">
                    <w:rPr>
                      <w:b/>
                      <w:bCs/>
                      <w:sz w:val="16"/>
                      <w:szCs w:val="16"/>
                    </w:rPr>
                    <w:t>Укупно</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1D30F823" w14:textId="77777777" w:rsidR="001410FC" w:rsidRPr="001F761D" w:rsidRDefault="00E84158">
                  <w:pPr>
                    <w:jc w:val="right"/>
                    <w:rPr>
                      <w:b/>
                      <w:bCs/>
                      <w:sz w:val="16"/>
                      <w:szCs w:val="16"/>
                    </w:rPr>
                  </w:pPr>
                  <w:r w:rsidRPr="001F761D">
                    <w:rPr>
                      <w:b/>
                      <w:bCs/>
                      <w:sz w:val="16"/>
                      <w:szCs w:val="16"/>
                    </w:rPr>
                    <w:t>73.332.698,00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7AAC0ADD" w14:textId="77777777" w:rsidR="001410FC" w:rsidRPr="001F761D" w:rsidRDefault="00E84158">
                  <w:pPr>
                    <w:jc w:val="right"/>
                    <w:rPr>
                      <w:b/>
                      <w:bCs/>
                      <w:sz w:val="16"/>
                      <w:szCs w:val="16"/>
                    </w:rPr>
                  </w:pPr>
                  <w:r w:rsidRPr="001F761D">
                    <w:rPr>
                      <w:b/>
                      <w:bCs/>
                      <w:sz w:val="16"/>
                      <w:szCs w:val="16"/>
                    </w:rPr>
                    <w:t>86.138.213,00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3529AA4F" w14:textId="77777777" w:rsidR="001410FC" w:rsidRPr="001F761D" w:rsidRDefault="00E84158">
                  <w:pPr>
                    <w:jc w:val="right"/>
                    <w:rPr>
                      <w:b/>
                      <w:bCs/>
                      <w:sz w:val="16"/>
                      <w:szCs w:val="16"/>
                    </w:rPr>
                  </w:pPr>
                  <w:r w:rsidRPr="001F761D">
                    <w:rPr>
                      <w:b/>
                      <w:bCs/>
                      <w:sz w:val="16"/>
                      <w:szCs w:val="16"/>
                    </w:rPr>
                    <w:t>80.791.432,59</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1A777371" w14:textId="77777777" w:rsidR="001410FC" w:rsidRPr="001F761D" w:rsidRDefault="00E84158">
                  <w:pPr>
                    <w:jc w:val="right"/>
                    <w:rPr>
                      <w:b/>
                      <w:bCs/>
                      <w:sz w:val="16"/>
                      <w:szCs w:val="16"/>
                    </w:rPr>
                  </w:pPr>
                  <w:r w:rsidRPr="001F761D">
                    <w:rPr>
                      <w:b/>
                      <w:bCs/>
                      <w:sz w:val="16"/>
                      <w:szCs w:val="16"/>
                    </w:rPr>
                    <w:t>93,79</w:t>
                  </w:r>
                </w:p>
              </w:tc>
            </w:tr>
          </w:tbl>
          <w:p w14:paraId="1F7053EA" w14:textId="77777777" w:rsidR="001410FC" w:rsidRPr="001F761D" w:rsidRDefault="001410FC">
            <w:pPr>
              <w:spacing w:line="1" w:lineRule="auto"/>
            </w:pPr>
          </w:p>
        </w:tc>
      </w:tr>
      <w:tr w:rsidR="001F761D" w:rsidRPr="001F761D" w14:paraId="4C721B2C" w14:textId="77777777">
        <w:tc>
          <w:tcPr>
            <w:tcW w:w="1050" w:type="dxa"/>
            <w:tcMar>
              <w:top w:w="0" w:type="dxa"/>
              <w:left w:w="0" w:type="dxa"/>
              <w:bottom w:w="0" w:type="dxa"/>
              <w:right w:w="0" w:type="dxa"/>
            </w:tcMar>
          </w:tcPr>
          <w:p w14:paraId="20BB4FAA"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4CEBE388" w14:textId="77777777" w:rsidR="001410FC" w:rsidRPr="001F761D" w:rsidRDefault="001410FC">
            <w:pPr>
              <w:spacing w:line="1" w:lineRule="auto"/>
            </w:pPr>
          </w:p>
        </w:tc>
        <w:tc>
          <w:tcPr>
            <w:tcW w:w="14467" w:type="dxa"/>
            <w:tcMar>
              <w:top w:w="0" w:type="dxa"/>
              <w:left w:w="0" w:type="dxa"/>
              <w:bottom w:w="0" w:type="dxa"/>
              <w:right w:w="0" w:type="dxa"/>
            </w:tcMar>
          </w:tcPr>
          <w:p w14:paraId="1084A9C8" w14:textId="77777777" w:rsidR="001410FC" w:rsidRPr="001F761D" w:rsidRDefault="001410FC">
            <w:pPr>
              <w:spacing w:line="1" w:lineRule="auto"/>
            </w:pPr>
          </w:p>
        </w:tc>
      </w:tr>
      <w:tr w:rsidR="001F761D" w:rsidRPr="001F761D" w14:paraId="3D4387EB" w14:textId="77777777">
        <w:trPr>
          <w:trHeight w:val="230"/>
        </w:trPr>
        <w:tc>
          <w:tcPr>
            <w:tcW w:w="16117" w:type="dxa"/>
            <w:gridSpan w:val="3"/>
            <w:vMerge w:val="restart"/>
            <w:tcMar>
              <w:top w:w="0" w:type="dxa"/>
              <w:left w:w="0" w:type="dxa"/>
              <w:bottom w:w="0" w:type="dxa"/>
              <w:right w:w="0" w:type="dxa"/>
            </w:tcMar>
          </w:tcPr>
          <w:p w14:paraId="508945B1" w14:textId="77777777" w:rsidR="001410FC" w:rsidRPr="001F761D" w:rsidRDefault="00E84158">
            <w:pPr>
              <w:rPr>
                <w:b/>
                <w:bCs/>
              </w:rPr>
            </w:pPr>
            <w:r w:rsidRPr="001F761D">
              <w:rPr>
                <w:b/>
                <w:bCs/>
              </w:rPr>
              <w:t>ПРОГРАМСКА СТРУКТУРА</w:t>
            </w:r>
          </w:p>
        </w:tc>
      </w:tr>
      <w:tr w:rsidR="001F761D" w:rsidRPr="001F761D" w14:paraId="3C68E943" w14:textId="77777777">
        <w:tc>
          <w:tcPr>
            <w:tcW w:w="1050" w:type="dxa"/>
            <w:tcMar>
              <w:top w:w="0" w:type="dxa"/>
              <w:left w:w="0" w:type="dxa"/>
              <w:bottom w:w="0" w:type="dxa"/>
              <w:right w:w="0" w:type="dxa"/>
            </w:tcMar>
          </w:tcPr>
          <w:p w14:paraId="62C21C6F"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4BC9B4E7" w14:textId="77777777" w:rsidR="001410FC" w:rsidRPr="001F761D" w:rsidRDefault="00E84158">
            <w:pPr>
              <w:rPr>
                <w:b/>
                <w:bCs/>
                <w:sz w:val="16"/>
                <w:szCs w:val="16"/>
              </w:rPr>
            </w:pPr>
            <w:r w:rsidRPr="001F761D">
              <w:rPr>
                <w:b/>
                <w:bCs/>
                <w:sz w:val="16"/>
                <w:szCs w:val="16"/>
              </w:rPr>
              <w:t>2002</w:t>
            </w:r>
          </w:p>
        </w:tc>
        <w:tc>
          <w:tcPr>
            <w:tcW w:w="14467" w:type="dxa"/>
            <w:tcMar>
              <w:top w:w="0" w:type="dxa"/>
              <w:left w:w="0" w:type="dxa"/>
              <w:bottom w:w="0" w:type="dxa"/>
              <w:right w:w="0" w:type="dxa"/>
            </w:tcMar>
          </w:tcPr>
          <w:p w14:paraId="142DCEF2" w14:textId="77777777" w:rsidR="001410FC" w:rsidRPr="001F761D" w:rsidRDefault="00E84158">
            <w:pPr>
              <w:rPr>
                <w:b/>
                <w:bCs/>
                <w:sz w:val="16"/>
                <w:szCs w:val="16"/>
              </w:rPr>
            </w:pPr>
            <w:r w:rsidRPr="001F761D">
              <w:rPr>
                <w:b/>
                <w:bCs/>
                <w:sz w:val="16"/>
                <w:szCs w:val="16"/>
              </w:rPr>
              <w:t>ПРЕДШКОЛСКО ВАСПИТАЊЕ</w:t>
            </w:r>
          </w:p>
        </w:tc>
      </w:tr>
      <w:tr w:rsidR="001F761D" w:rsidRPr="001F761D" w14:paraId="28FFE9FC" w14:textId="77777777">
        <w:tc>
          <w:tcPr>
            <w:tcW w:w="1650" w:type="dxa"/>
            <w:gridSpan w:val="2"/>
            <w:vMerge w:val="restart"/>
            <w:tcMar>
              <w:top w:w="0" w:type="dxa"/>
              <w:left w:w="0" w:type="dxa"/>
              <w:bottom w:w="0" w:type="dxa"/>
              <w:right w:w="0" w:type="dxa"/>
            </w:tcMar>
          </w:tcPr>
          <w:p w14:paraId="1FC996E5" w14:textId="77777777" w:rsidR="001410FC" w:rsidRPr="001F761D" w:rsidRDefault="00E84158">
            <w:pPr>
              <w:rPr>
                <w:sz w:val="16"/>
                <w:szCs w:val="16"/>
              </w:rPr>
            </w:pPr>
            <w:r w:rsidRPr="001F761D">
              <w:rPr>
                <w:sz w:val="16"/>
                <w:szCs w:val="16"/>
              </w:rPr>
              <w:t>Сектор:</w:t>
            </w:r>
          </w:p>
        </w:tc>
        <w:tc>
          <w:tcPr>
            <w:tcW w:w="14467" w:type="dxa"/>
            <w:tcMar>
              <w:top w:w="0" w:type="dxa"/>
              <w:left w:w="0" w:type="dxa"/>
              <w:bottom w:w="0" w:type="dxa"/>
              <w:right w:w="0" w:type="dxa"/>
            </w:tcMar>
          </w:tcPr>
          <w:p w14:paraId="13AE83B8" w14:textId="77777777" w:rsidR="001410FC" w:rsidRPr="001F761D" w:rsidRDefault="00E84158">
            <w:pPr>
              <w:rPr>
                <w:sz w:val="16"/>
                <w:szCs w:val="16"/>
              </w:rPr>
            </w:pPr>
            <w:r w:rsidRPr="001F761D">
              <w:rPr>
                <w:sz w:val="16"/>
                <w:szCs w:val="16"/>
              </w:rPr>
              <w:t>Образовање</w:t>
            </w:r>
          </w:p>
        </w:tc>
      </w:tr>
      <w:tr w:rsidR="001F761D" w:rsidRPr="001F761D" w14:paraId="780B909E" w14:textId="77777777">
        <w:tc>
          <w:tcPr>
            <w:tcW w:w="1650" w:type="dxa"/>
            <w:gridSpan w:val="2"/>
            <w:vMerge w:val="restart"/>
            <w:tcMar>
              <w:top w:w="0" w:type="dxa"/>
              <w:left w:w="0" w:type="dxa"/>
              <w:bottom w:w="0" w:type="dxa"/>
              <w:right w:w="0" w:type="dxa"/>
            </w:tcMar>
          </w:tcPr>
          <w:p w14:paraId="7CC02E9A" w14:textId="77777777" w:rsidR="001410FC" w:rsidRPr="001F761D" w:rsidRDefault="00E84158">
            <w:pPr>
              <w:rPr>
                <w:sz w:val="16"/>
                <w:szCs w:val="16"/>
              </w:rPr>
            </w:pPr>
            <w:r w:rsidRPr="001F761D">
              <w:rPr>
                <w:sz w:val="16"/>
                <w:szCs w:val="16"/>
              </w:rPr>
              <w:t>Одговорно лице</w:t>
            </w:r>
          </w:p>
        </w:tc>
        <w:tc>
          <w:tcPr>
            <w:tcW w:w="14467" w:type="dxa"/>
            <w:tcMar>
              <w:top w:w="0" w:type="dxa"/>
              <w:left w:w="0" w:type="dxa"/>
              <w:bottom w:w="0" w:type="dxa"/>
              <w:right w:w="0" w:type="dxa"/>
            </w:tcMar>
          </w:tcPr>
          <w:p w14:paraId="73C8C3C7" w14:textId="4AC62E33" w:rsidR="001410FC" w:rsidRPr="001F761D" w:rsidRDefault="00E84158">
            <w:pPr>
              <w:rPr>
                <w:sz w:val="16"/>
                <w:szCs w:val="16"/>
              </w:rPr>
            </w:pPr>
            <w:r w:rsidRPr="001F761D">
              <w:rPr>
                <w:sz w:val="16"/>
                <w:szCs w:val="16"/>
              </w:rPr>
              <w:t xml:space="preserve">ДИРЕКТОР </w:t>
            </w:r>
            <w:r w:rsidR="002B1F12" w:rsidRPr="001F761D">
              <w:rPr>
                <w:sz w:val="16"/>
                <w:szCs w:val="16"/>
              </w:rPr>
              <w:t>ПРЕДШКОЛСКЕ УСТАНОВЕ</w:t>
            </w:r>
          </w:p>
        </w:tc>
      </w:tr>
      <w:tr w:rsidR="001F761D" w:rsidRPr="001F761D" w14:paraId="19D1099A" w14:textId="77777777">
        <w:tc>
          <w:tcPr>
            <w:tcW w:w="1650" w:type="dxa"/>
            <w:gridSpan w:val="2"/>
            <w:vMerge w:val="restart"/>
            <w:tcMar>
              <w:top w:w="0" w:type="dxa"/>
              <w:left w:w="0" w:type="dxa"/>
              <w:bottom w:w="0" w:type="dxa"/>
              <w:right w:w="0" w:type="dxa"/>
            </w:tcMar>
          </w:tcPr>
          <w:p w14:paraId="6EB7E9D1" w14:textId="77777777" w:rsidR="001410FC" w:rsidRPr="001F761D" w:rsidRDefault="00E84158">
            <w:pPr>
              <w:rPr>
                <w:sz w:val="16"/>
                <w:szCs w:val="16"/>
              </w:rPr>
            </w:pPr>
            <w:r w:rsidRPr="001F761D">
              <w:rPr>
                <w:sz w:val="16"/>
                <w:szCs w:val="16"/>
              </w:rPr>
              <w:t>Опис програма:</w:t>
            </w:r>
          </w:p>
        </w:tc>
        <w:tc>
          <w:tcPr>
            <w:tcW w:w="14467" w:type="dxa"/>
            <w:tcMar>
              <w:top w:w="0" w:type="dxa"/>
              <w:left w:w="0" w:type="dxa"/>
              <w:bottom w:w="0" w:type="dxa"/>
              <w:right w:w="0" w:type="dxa"/>
            </w:tcMar>
          </w:tcPr>
          <w:p w14:paraId="2091F0D6" w14:textId="4B3A1C49" w:rsidR="001410FC" w:rsidRPr="001F761D" w:rsidRDefault="00F61F59" w:rsidP="00F61F59">
            <w:pPr>
              <w:spacing w:after="120"/>
              <w:ind w:right="727"/>
              <w:jc w:val="both"/>
              <w:rPr>
                <w:lang w:val="sr-Cyrl-RS"/>
              </w:rPr>
            </w:pPr>
            <w:r w:rsidRPr="001F761D">
              <w:rPr>
                <w:sz w:val="16"/>
                <w:szCs w:val="16"/>
              </w:rPr>
              <w:t>ДЕЛАТНОСТ ПРЕДШКОЛСКОГ ОБРАЗОВАЊА ОБАВЉА СЕ У ЦИЉУ ОБУХВАТА ДЕЦЕ ПРЕДШКОЛСКОГ УЗРАСТА НА НАЧИН УТВРЂЕН ГОДИШЊИМ ПЛАНОМ РАДА</w:t>
            </w:r>
            <w:r w:rsidRPr="001F761D">
              <w:rPr>
                <w:sz w:val="18"/>
                <w:szCs w:val="18"/>
                <w:lang w:val="sr-Cyrl-RS"/>
              </w:rPr>
              <w:t>.</w:t>
            </w:r>
            <w:r w:rsidRPr="001F761D">
              <w:t xml:space="preserve"> Предшколско васпитање и образовање остварује се у складу са Уставом и Законом којим се уређују основе система образовања и васпитања,ратификованим међународним конвенцијама и Законом о предшколском образовању,полазећи од права детета,развојних,образовних,културних и социјалних потреба деце и породица са децом предшколског узраста.Делатност предшколског васпитања и образовања је од непосредног друштвеног интереса и подразумева васпитање и образовање деце узраста од 6.месеци до поласка у школу а остварује се као јавна служба.Обавља се у самој установи и у школама све у складу са Законом</w:t>
            </w:r>
            <w:r w:rsidRPr="001F761D">
              <w:rPr>
                <w:lang w:val="sr-Cyrl-RS"/>
              </w:rPr>
              <w:t>.</w:t>
            </w:r>
          </w:p>
        </w:tc>
      </w:tr>
      <w:tr w:rsidR="001F761D" w:rsidRPr="001F761D" w14:paraId="547ADDC8" w14:textId="77777777">
        <w:trPr>
          <w:trHeight w:hRule="exact" w:val="300"/>
        </w:trPr>
        <w:tc>
          <w:tcPr>
            <w:tcW w:w="1050" w:type="dxa"/>
            <w:tcMar>
              <w:top w:w="0" w:type="dxa"/>
              <w:left w:w="0" w:type="dxa"/>
              <w:bottom w:w="0" w:type="dxa"/>
              <w:right w:w="0" w:type="dxa"/>
            </w:tcMar>
          </w:tcPr>
          <w:p w14:paraId="036A13D8"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1787F01B" w14:textId="77777777" w:rsidR="001410FC" w:rsidRPr="001F761D" w:rsidRDefault="001410FC">
            <w:pPr>
              <w:spacing w:line="1" w:lineRule="auto"/>
            </w:pPr>
          </w:p>
        </w:tc>
        <w:tc>
          <w:tcPr>
            <w:tcW w:w="14467" w:type="dxa"/>
            <w:tcMar>
              <w:top w:w="0" w:type="dxa"/>
              <w:left w:w="0" w:type="dxa"/>
              <w:bottom w:w="0" w:type="dxa"/>
              <w:right w:w="0" w:type="dxa"/>
            </w:tcMar>
          </w:tcPr>
          <w:p w14:paraId="5512FCD8" w14:textId="77777777" w:rsidR="001410FC" w:rsidRPr="001F761D" w:rsidRDefault="001410FC">
            <w:pPr>
              <w:spacing w:line="1" w:lineRule="auto"/>
            </w:pPr>
          </w:p>
        </w:tc>
      </w:tr>
      <w:tr w:rsidR="001F761D" w:rsidRPr="001F761D" w14:paraId="449CA4BA" w14:textId="77777777">
        <w:trPr>
          <w:trHeight w:val="184"/>
        </w:trPr>
        <w:tc>
          <w:tcPr>
            <w:tcW w:w="16117" w:type="dxa"/>
            <w:gridSpan w:val="3"/>
            <w:vMerge w:val="restart"/>
            <w:tcMar>
              <w:top w:w="0" w:type="dxa"/>
              <w:left w:w="0" w:type="dxa"/>
              <w:bottom w:w="0" w:type="dxa"/>
              <w:right w:w="0" w:type="dxa"/>
            </w:tcMar>
          </w:tcPr>
          <w:p w14:paraId="089B3067" w14:textId="77777777" w:rsidR="001410FC" w:rsidRPr="001F761D" w:rsidRDefault="00E84158">
            <w:pPr>
              <w:rPr>
                <w:i/>
                <w:iCs/>
                <w:sz w:val="16"/>
                <w:szCs w:val="16"/>
              </w:rPr>
            </w:pPr>
            <w:r w:rsidRPr="001F761D">
              <w:rPr>
                <w:i/>
                <w:iCs/>
                <w:sz w:val="16"/>
                <w:szCs w:val="16"/>
              </w:rPr>
              <w:t>Образложење спровођења програма у години извештавања:</w:t>
            </w:r>
          </w:p>
        </w:tc>
      </w:tr>
      <w:tr w:rsidR="001F761D" w:rsidRPr="001F761D" w14:paraId="648865A7" w14:textId="77777777">
        <w:trPr>
          <w:trHeight w:val="184"/>
        </w:trPr>
        <w:tc>
          <w:tcPr>
            <w:tcW w:w="16117" w:type="dxa"/>
            <w:gridSpan w:val="3"/>
            <w:vMerge w:val="restart"/>
            <w:tcMar>
              <w:top w:w="0" w:type="dxa"/>
              <w:left w:w="0" w:type="dxa"/>
              <w:bottom w:w="0" w:type="dxa"/>
              <w:right w:w="0" w:type="dxa"/>
            </w:tcMar>
          </w:tcPr>
          <w:p w14:paraId="48684E15" w14:textId="11C648D5" w:rsidR="001410FC" w:rsidRPr="001F761D" w:rsidRDefault="00E84158">
            <w:pPr>
              <w:rPr>
                <w:sz w:val="16"/>
                <w:szCs w:val="16"/>
              </w:rPr>
            </w:pPr>
            <w:r w:rsidRPr="001F761D">
              <w:rPr>
                <w:sz w:val="16"/>
                <w:szCs w:val="16"/>
              </w:rPr>
              <w:t>-</w:t>
            </w:r>
            <w:r w:rsidR="00F61F59" w:rsidRPr="001F761D">
              <w:rPr>
                <w:sz w:val="16"/>
                <w:szCs w:val="16"/>
              </w:rPr>
              <w:t>Плаћања су вршена редовно на бази испостављених захтева са потребном документацијом поштујући рокове плаћања по ЦРФ-у.</w:t>
            </w:r>
          </w:p>
        </w:tc>
      </w:tr>
      <w:tr w:rsidR="001F761D" w:rsidRPr="001F761D" w14:paraId="50BB155E" w14:textId="77777777">
        <w:trPr>
          <w:trHeight w:hRule="exact" w:val="300"/>
        </w:trPr>
        <w:tc>
          <w:tcPr>
            <w:tcW w:w="1050" w:type="dxa"/>
            <w:tcMar>
              <w:top w:w="0" w:type="dxa"/>
              <w:left w:w="0" w:type="dxa"/>
              <w:bottom w:w="0" w:type="dxa"/>
              <w:right w:w="0" w:type="dxa"/>
            </w:tcMar>
          </w:tcPr>
          <w:p w14:paraId="5FB09254"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13EA987B" w14:textId="77777777" w:rsidR="001410FC" w:rsidRPr="001F761D" w:rsidRDefault="001410FC">
            <w:pPr>
              <w:spacing w:line="1" w:lineRule="auto"/>
            </w:pPr>
          </w:p>
        </w:tc>
        <w:tc>
          <w:tcPr>
            <w:tcW w:w="14467" w:type="dxa"/>
            <w:tcMar>
              <w:top w:w="0" w:type="dxa"/>
              <w:left w:w="0" w:type="dxa"/>
              <w:bottom w:w="0" w:type="dxa"/>
              <w:right w:w="0" w:type="dxa"/>
            </w:tcMar>
          </w:tcPr>
          <w:p w14:paraId="29E852BE" w14:textId="77777777" w:rsidR="001410FC" w:rsidRPr="001F761D" w:rsidRDefault="001410FC">
            <w:pPr>
              <w:spacing w:line="1" w:lineRule="auto"/>
            </w:pPr>
          </w:p>
        </w:tc>
      </w:tr>
      <w:tr w:rsidR="001F761D" w:rsidRPr="001F761D" w14:paraId="00CD88FF"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236F0254" w14:textId="77777777">
              <w:trPr>
                <w:trHeight w:val="184"/>
                <w:tblHeader/>
              </w:trPr>
              <w:tc>
                <w:tcPr>
                  <w:tcW w:w="16117" w:type="dxa"/>
                  <w:gridSpan w:val="8"/>
                  <w:vMerge w:val="restart"/>
                  <w:tcMar>
                    <w:top w:w="0" w:type="dxa"/>
                    <w:left w:w="0" w:type="dxa"/>
                    <w:bottom w:w="0" w:type="dxa"/>
                    <w:right w:w="0" w:type="dxa"/>
                  </w:tcMar>
                </w:tcPr>
                <w:p w14:paraId="342FA8E4" w14:textId="77777777" w:rsidR="001410FC" w:rsidRPr="001F761D" w:rsidRDefault="00E84158">
                  <w:pPr>
                    <w:rPr>
                      <w:b/>
                      <w:bCs/>
                      <w:sz w:val="16"/>
                      <w:szCs w:val="16"/>
                    </w:rPr>
                  </w:pPr>
                  <w:bookmarkStart w:id="166" w:name="__bookmark_116"/>
                  <w:bookmarkEnd w:id="166"/>
                  <w:r w:rsidRPr="001F761D">
                    <w:rPr>
                      <w:b/>
                      <w:bCs/>
                      <w:sz w:val="16"/>
                      <w:szCs w:val="16"/>
                    </w:rPr>
                    <w:t>Преглед циљних и остварених вредности показатеља учинака програма:</w:t>
                  </w:r>
                </w:p>
              </w:tc>
            </w:tr>
            <w:tr w:rsidR="001F761D" w:rsidRPr="001F761D" w14:paraId="7F15ACFE" w14:textId="77777777">
              <w:trPr>
                <w:tblHeader/>
              </w:trPr>
              <w:tc>
                <w:tcPr>
                  <w:tcW w:w="900" w:type="dxa"/>
                  <w:tcMar>
                    <w:top w:w="0" w:type="dxa"/>
                    <w:left w:w="0" w:type="dxa"/>
                    <w:bottom w:w="0" w:type="dxa"/>
                    <w:right w:w="0" w:type="dxa"/>
                  </w:tcMar>
                </w:tcPr>
                <w:p w14:paraId="74B91FA3" w14:textId="77777777" w:rsidR="001410FC" w:rsidRPr="001F761D" w:rsidRDefault="00E84158">
                  <w:pPr>
                    <w:jc w:val="center"/>
                    <w:rPr>
                      <w:sz w:val="16"/>
                      <w:szCs w:val="16"/>
                    </w:rPr>
                  </w:pPr>
                  <w:r w:rsidRPr="001F761D">
                    <w:rPr>
                      <w:sz w:val="16"/>
                      <w:szCs w:val="16"/>
                    </w:rPr>
                    <w:t xml:space="preserve"> </w:t>
                  </w:r>
                </w:p>
              </w:tc>
              <w:tc>
                <w:tcPr>
                  <w:tcW w:w="900" w:type="dxa"/>
                  <w:tcMar>
                    <w:top w:w="0" w:type="dxa"/>
                    <w:left w:w="0" w:type="dxa"/>
                    <w:bottom w:w="0" w:type="dxa"/>
                    <w:right w:w="0" w:type="dxa"/>
                  </w:tcMar>
                </w:tcPr>
                <w:p w14:paraId="7CFFA938" w14:textId="77777777" w:rsidR="001410FC" w:rsidRPr="001F761D" w:rsidRDefault="001410FC">
                  <w:pPr>
                    <w:spacing w:line="1" w:lineRule="auto"/>
                    <w:jc w:val="center"/>
                  </w:pPr>
                </w:p>
              </w:tc>
              <w:tc>
                <w:tcPr>
                  <w:tcW w:w="7117" w:type="dxa"/>
                  <w:tcMar>
                    <w:top w:w="0" w:type="dxa"/>
                    <w:left w:w="0" w:type="dxa"/>
                    <w:bottom w:w="0" w:type="dxa"/>
                    <w:right w:w="0" w:type="dxa"/>
                  </w:tcMar>
                </w:tcPr>
                <w:p w14:paraId="770BD708" w14:textId="77777777" w:rsidR="001410FC" w:rsidRPr="001F761D" w:rsidRDefault="001410FC">
                  <w:pPr>
                    <w:spacing w:line="1" w:lineRule="auto"/>
                    <w:jc w:val="center"/>
                  </w:pPr>
                </w:p>
              </w:tc>
              <w:tc>
                <w:tcPr>
                  <w:tcW w:w="900" w:type="dxa"/>
                  <w:tcMar>
                    <w:top w:w="0" w:type="dxa"/>
                    <w:left w:w="0" w:type="dxa"/>
                    <w:bottom w:w="0" w:type="dxa"/>
                    <w:right w:w="0" w:type="dxa"/>
                  </w:tcMar>
                </w:tcPr>
                <w:p w14:paraId="1C453A54" w14:textId="77777777" w:rsidR="001410FC" w:rsidRPr="001F761D" w:rsidRDefault="001410FC">
                  <w:pPr>
                    <w:spacing w:line="1" w:lineRule="auto"/>
                    <w:jc w:val="center"/>
                  </w:pPr>
                </w:p>
              </w:tc>
              <w:tc>
                <w:tcPr>
                  <w:tcW w:w="900" w:type="dxa"/>
                  <w:tcMar>
                    <w:top w:w="0" w:type="dxa"/>
                    <w:left w:w="0" w:type="dxa"/>
                    <w:bottom w:w="0" w:type="dxa"/>
                    <w:right w:w="0" w:type="dxa"/>
                  </w:tcMar>
                </w:tcPr>
                <w:p w14:paraId="26DB7C10" w14:textId="77777777" w:rsidR="001410FC" w:rsidRPr="001F761D" w:rsidRDefault="001410FC">
                  <w:pPr>
                    <w:spacing w:line="1" w:lineRule="auto"/>
                    <w:jc w:val="center"/>
                  </w:pPr>
                </w:p>
              </w:tc>
              <w:tc>
                <w:tcPr>
                  <w:tcW w:w="1800" w:type="dxa"/>
                  <w:tcMar>
                    <w:top w:w="0" w:type="dxa"/>
                    <w:left w:w="0" w:type="dxa"/>
                    <w:bottom w:w="0" w:type="dxa"/>
                    <w:right w:w="0" w:type="dxa"/>
                  </w:tcMar>
                </w:tcPr>
                <w:p w14:paraId="4D333998" w14:textId="77777777" w:rsidR="001410FC" w:rsidRPr="001F761D" w:rsidRDefault="001410FC">
                  <w:pPr>
                    <w:spacing w:line="1" w:lineRule="auto"/>
                    <w:jc w:val="center"/>
                  </w:pPr>
                </w:p>
              </w:tc>
              <w:tc>
                <w:tcPr>
                  <w:tcW w:w="1800" w:type="dxa"/>
                  <w:tcMar>
                    <w:top w:w="0" w:type="dxa"/>
                    <w:left w:w="0" w:type="dxa"/>
                    <w:bottom w:w="0" w:type="dxa"/>
                    <w:right w:w="0" w:type="dxa"/>
                  </w:tcMar>
                </w:tcPr>
                <w:p w14:paraId="41355682" w14:textId="77777777" w:rsidR="001410FC" w:rsidRPr="001F761D" w:rsidRDefault="001410FC">
                  <w:pPr>
                    <w:spacing w:line="1" w:lineRule="auto"/>
                    <w:jc w:val="center"/>
                  </w:pPr>
                </w:p>
              </w:tc>
              <w:tc>
                <w:tcPr>
                  <w:tcW w:w="1800" w:type="dxa"/>
                  <w:tcMar>
                    <w:top w:w="0" w:type="dxa"/>
                    <w:left w:w="0" w:type="dxa"/>
                    <w:bottom w:w="0" w:type="dxa"/>
                    <w:right w:w="0" w:type="dxa"/>
                  </w:tcMar>
                </w:tcPr>
                <w:p w14:paraId="36448E59" w14:textId="77777777" w:rsidR="001410FC" w:rsidRPr="001F761D" w:rsidRDefault="001410FC">
                  <w:pPr>
                    <w:spacing w:line="1" w:lineRule="auto"/>
                    <w:jc w:val="center"/>
                  </w:pPr>
                </w:p>
              </w:tc>
            </w:tr>
            <w:tr w:rsidR="001F761D" w:rsidRPr="001F761D" w14:paraId="4E9BF578" w14:textId="77777777">
              <w:tc>
                <w:tcPr>
                  <w:tcW w:w="900" w:type="dxa"/>
                  <w:tcMar>
                    <w:top w:w="0" w:type="dxa"/>
                    <w:left w:w="0" w:type="dxa"/>
                    <w:bottom w:w="0" w:type="dxa"/>
                    <w:right w:w="0" w:type="dxa"/>
                  </w:tcMar>
                </w:tcPr>
                <w:p w14:paraId="7D9A831B" w14:textId="77777777" w:rsidR="001410FC" w:rsidRPr="001F761D" w:rsidRDefault="00E84158">
                  <w:pPr>
                    <w:rPr>
                      <w:vanish/>
                    </w:rPr>
                  </w:pPr>
                  <w:r w:rsidRPr="001F761D">
                    <w:fldChar w:fldCharType="begin"/>
                  </w:r>
                  <w:r w:rsidRPr="001F761D">
                    <w:instrText>TC "1" \f C \l "5"</w:instrText>
                  </w:r>
                  <w:r w:rsidRPr="001F761D">
                    <w:fldChar w:fldCharType="end"/>
                  </w:r>
                </w:p>
                <w:p w14:paraId="2BA4A64F" w14:textId="77777777" w:rsidR="001410FC" w:rsidRPr="001F761D" w:rsidRDefault="00E84158">
                  <w:pPr>
                    <w:rPr>
                      <w:b/>
                      <w:bCs/>
                      <w:sz w:val="16"/>
                      <w:szCs w:val="16"/>
                    </w:rPr>
                  </w:pPr>
                  <w:r w:rsidRPr="001F761D">
                    <w:rPr>
                      <w:b/>
                      <w:bCs/>
                      <w:sz w:val="16"/>
                      <w:szCs w:val="16"/>
                    </w:rPr>
                    <w:t>Циљ   1:</w:t>
                  </w:r>
                </w:p>
              </w:tc>
              <w:tc>
                <w:tcPr>
                  <w:tcW w:w="900" w:type="dxa"/>
                  <w:tcMar>
                    <w:top w:w="0" w:type="dxa"/>
                    <w:left w:w="0" w:type="dxa"/>
                    <w:bottom w:w="0" w:type="dxa"/>
                    <w:right w:w="0" w:type="dxa"/>
                  </w:tcMar>
                </w:tcPr>
                <w:p w14:paraId="668CF625" w14:textId="77777777" w:rsidR="001410FC" w:rsidRPr="001F761D" w:rsidRDefault="00E84158">
                  <w:pPr>
                    <w:rPr>
                      <w:b/>
                      <w:bCs/>
                      <w:sz w:val="16"/>
                      <w:szCs w:val="16"/>
                    </w:rPr>
                  </w:pPr>
                  <w:r w:rsidRPr="001F761D">
                    <w:rPr>
                      <w:b/>
                      <w:bCs/>
                      <w:sz w:val="16"/>
                      <w:szCs w:val="16"/>
                    </w:rPr>
                    <w:t>0001</w:t>
                  </w:r>
                </w:p>
              </w:tc>
              <w:tc>
                <w:tcPr>
                  <w:tcW w:w="14317" w:type="dxa"/>
                  <w:gridSpan w:val="6"/>
                  <w:vMerge w:val="restart"/>
                  <w:tcMar>
                    <w:top w:w="0" w:type="dxa"/>
                    <w:left w:w="0" w:type="dxa"/>
                    <w:bottom w:w="0" w:type="dxa"/>
                    <w:right w:w="0" w:type="dxa"/>
                  </w:tcMar>
                </w:tcPr>
                <w:p w14:paraId="48CBD44A" w14:textId="77777777" w:rsidR="001410FC" w:rsidRPr="001F761D" w:rsidRDefault="00E84158">
                  <w:pPr>
                    <w:rPr>
                      <w:b/>
                      <w:bCs/>
                      <w:sz w:val="16"/>
                      <w:szCs w:val="16"/>
                    </w:rPr>
                  </w:pPr>
                  <w:r w:rsidRPr="001F761D">
                    <w:rPr>
                      <w:b/>
                      <w:bCs/>
                      <w:sz w:val="16"/>
                      <w:szCs w:val="16"/>
                    </w:rPr>
                    <w:t>Повећање  обухвата деце предшколским васпитањем  и  образовањем</w:t>
                  </w:r>
                </w:p>
              </w:tc>
            </w:tr>
            <w:tr w:rsidR="001F761D" w:rsidRPr="001F761D" w14:paraId="4FE16781"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024ED96"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3BB6A09"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7DFAD3E"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B05F26D"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E31FD57" w14:textId="77777777" w:rsidR="001410FC" w:rsidRPr="001F761D" w:rsidRDefault="00E84158">
                  <w:pPr>
                    <w:jc w:val="center"/>
                    <w:rPr>
                      <w:b/>
                      <w:bCs/>
                      <w:sz w:val="16"/>
                      <w:szCs w:val="16"/>
                    </w:rPr>
                  </w:pPr>
                  <w:r w:rsidRPr="001F761D">
                    <w:rPr>
                      <w:b/>
                      <w:bCs/>
                      <w:sz w:val="16"/>
                      <w:szCs w:val="16"/>
                    </w:rPr>
                    <w:t>Циљана вредност</w:t>
                  </w:r>
                </w:p>
                <w:p w14:paraId="6ED0BFDB"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95D18D0" w14:textId="77777777" w:rsidR="001410FC" w:rsidRPr="001F761D" w:rsidRDefault="00E84158">
                  <w:pPr>
                    <w:jc w:val="center"/>
                    <w:rPr>
                      <w:b/>
                      <w:bCs/>
                      <w:sz w:val="16"/>
                      <w:szCs w:val="16"/>
                    </w:rPr>
                  </w:pPr>
                  <w:r w:rsidRPr="001F761D">
                    <w:rPr>
                      <w:b/>
                      <w:bCs/>
                      <w:sz w:val="16"/>
                      <w:szCs w:val="16"/>
                    </w:rPr>
                    <w:t>Остварена вредност</w:t>
                  </w:r>
                </w:p>
                <w:p w14:paraId="638DBEE6" w14:textId="77777777" w:rsidR="001410FC" w:rsidRPr="001F761D" w:rsidRDefault="00E84158">
                  <w:pPr>
                    <w:jc w:val="center"/>
                    <w:rPr>
                      <w:b/>
                      <w:bCs/>
                      <w:sz w:val="16"/>
                      <w:szCs w:val="16"/>
                    </w:rPr>
                  </w:pPr>
                  <w:r w:rsidRPr="001F761D">
                    <w:rPr>
                      <w:b/>
                      <w:bCs/>
                      <w:sz w:val="16"/>
                      <w:szCs w:val="16"/>
                    </w:rPr>
                    <w:t>у 2024.год</w:t>
                  </w:r>
                </w:p>
              </w:tc>
            </w:tr>
            <w:tr w:rsidR="001F761D" w:rsidRPr="001F761D" w14:paraId="67AEB3F0" w14:textId="77777777" w:rsidTr="00714543">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tblLayout w:type="fixed"/>
                    <w:tblLook w:val="01E0" w:firstRow="1" w:lastRow="1" w:firstColumn="1" w:lastColumn="1" w:noHBand="0" w:noVBand="0"/>
                  </w:tblPr>
                  <w:tblGrid>
                    <w:gridCol w:w="600"/>
                    <w:gridCol w:w="8317"/>
                  </w:tblGrid>
                  <w:tr w:rsidR="001F761D" w:rsidRPr="001F761D" w14:paraId="7B31342A" w14:textId="77777777">
                    <w:tc>
                      <w:tcPr>
                        <w:tcW w:w="600" w:type="dxa"/>
                        <w:tcMar>
                          <w:top w:w="0" w:type="dxa"/>
                          <w:left w:w="0" w:type="dxa"/>
                          <w:bottom w:w="0" w:type="dxa"/>
                          <w:right w:w="0" w:type="dxa"/>
                        </w:tcMar>
                      </w:tcPr>
                      <w:p w14:paraId="154C9390" w14:textId="77777777" w:rsidR="00F61F59" w:rsidRPr="001F761D" w:rsidRDefault="00F61F59" w:rsidP="00F61F59">
                        <w:pPr>
                          <w:rPr>
                            <w:sz w:val="16"/>
                            <w:szCs w:val="16"/>
                          </w:rPr>
                        </w:pPr>
                        <w:r w:rsidRPr="001F761D">
                          <w:rPr>
                            <w:sz w:val="16"/>
                            <w:szCs w:val="16"/>
                          </w:rPr>
                          <w:t>Назив:</w:t>
                        </w:r>
                      </w:p>
                    </w:tc>
                    <w:tc>
                      <w:tcPr>
                        <w:tcW w:w="8317" w:type="dxa"/>
                        <w:tcMar>
                          <w:top w:w="0" w:type="dxa"/>
                          <w:left w:w="0" w:type="dxa"/>
                          <w:bottom w:w="0" w:type="dxa"/>
                          <w:right w:w="0" w:type="dxa"/>
                        </w:tcMar>
                      </w:tcPr>
                      <w:p w14:paraId="35C5AAAB" w14:textId="77777777" w:rsidR="00F61F59" w:rsidRPr="001F761D" w:rsidRDefault="00F61F59" w:rsidP="00F61F59">
                        <w:pPr>
                          <w:rPr>
                            <w:b/>
                            <w:bCs/>
                            <w:sz w:val="16"/>
                            <w:szCs w:val="16"/>
                          </w:rPr>
                        </w:pPr>
                        <w:r w:rsidRPr="001F761D">
                          <w:rPr>
                            <w:b/>
                            <w:bCs/>
                            <w:sz w:val="16"/>
                            <w:szCs w:val="16"/>
                          </w:rPr>
                          <w:t>Проценат уписане деце у односу на број укупно пријављене деце</w:t>
                        </w:r>
                      </w:p>
                    </w:tc>
                  </w:tr>
                </w:tbl>
                <w:p w14:paraId="29AB2B7E" w14:textId="77777777" w:rsidR="00F61F59" w:rsidRPr="001F761D" w:rsidRDefault="00F61F59" w:rsidP="00F61F59">
                  <w:pPr>
                    <w:rPr>
                      <w:sz w:val="16"/>
                      <w:szCs w:val="16"/>
                    </w:rPr>
                  </w:pPr>
                  <w:r w:rsidRPr="001F761D">
                    <w:rPr>
                      <w:sz w:val="16"/>
                      <w:szCs w:val="16"/>
                    </w:rPr>
                    <w:t>Коментар:</w:t>
                  </w:r>
                </w:p>
                <w:p w14:paraId="26B03A8C" w14:textId="12F03F0A" w:rsidR="00F61F59" w:rsidRPr="001F761D" w:rsidRDefault="00F61F59" w:rsidP="00F61F59">
                  <w:pPr>
                    <w:rPr>
                      <w:sz w:val="16"/>
                      <w:szCs w:val="16"/>
                    </w:rPr>
                  </w:pPr>
                  <w:r w:rsidRPr="001F761D">
                    <w:rPr>
                      <w:sz w:val="16"/>
                      <w:szCs w:val="16"/>
                    </w:rPr>
                    <w:t xml:space="preserve">Извор верификације: </w:t>
                  </w:r>
                  <w:r w:rsidR="002B1F12" w:rsidRPr="001F761D">
                    <w:rPr>
                      <w:sz w:val="16"/>
                      <w:szCs w:val="16"/>
                    </w:rPr>
                    <w:t>ИЗВЕШТАЈ О РЕАЛИЗАЦИЈИ ГОДИШЊЕГ ПЛАНА РАДА УСТАНОВЕ</w:t>
                  </w:r>
                </w:p>
                <w:p w14:paraId="51C2C20F" w14:textId="507D967C" w:rsidR="00F61F59" w:rsidRPr="001F761D" w:rsidRDefault="00F61F59" w:rsidP="00F61F59">
                  <w:pPr>
                    <w:rPr>
                      <w:sz w:val="16"/>
                      <w:szCs w:val="16"/>
                    </w:rPr>
                  </w:pPr>
                  <w:r w:rsidRPr="001F761D">
                    <w:rPr>
                      <w:sz w:val="16"/>
                      <w:szCs w:val="16"/>
                    </w:rPr>
                    <w:t>Образложење одступања од циљне вредности: -</w:t>
                  </w:r>
                  <w:r w:rsidRPr="001F761D">
                    <w:t xml:space="preserve"> </w:t>
                  </w:r>
                  <w:r w:rsidRPr="001F761D">
                    <w:rPr>
                      <w:sz w:val="16"/>
                      <w:szCs w:val="16"/>
                    </w:rPr>
                    <w:t>Подела деце на основу пола је варијабилна јер константно имамо исписивање/уписицање деце.Ако испишемо дечака,не условљава се упис дечака и обрнуто</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B91F1" w14:textId="77777777" w:rsidR="00F61F59" w:rsidRPr="001F761D" w:rsidRDefault="00F61F59" w:rsidP="00F61F59">
                  <w:pPr>
                    <w:jc w:val="center"/>
                    <w:rPr>
                      <w:b/>
                      <w:bCs/>
                      <w:sz w:val="16"/>
                      <w:szCs w:val="16"/>
                    </w:rPr>
                  </w:pPr>
                  <w:r w:rsidRPr="001F761D">
                    <w:rPr>
                      <w:b/>
                      <w:bCs/>
                      <w:sz w:val="16"/>
                      <w:szCs w:val="16"/>
                    </w:rPr>
                    <w:t>Проценат</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3A91E1" w14:textId="77777777" w:rsidR="00F61F59" w:rsidRPr="001F761D" w:rsidRDefault="00F61F59" w:rsidP="00F61F59">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F0A165" w14:textId="77777777" w:rsidR="00F61F59" w:rsidRPr="001F761D" w:rsidRDefault="00F61F59" w:rsidP="00F61F59">
                  <w:pPr>
                    <w:jc w:val="center"/>
                    <w:rPr>
                      <w:lang w:val="sr-Cyrl-RS"/>
                    </w:rPr>
                  </w:pPr>
                </w:p>
                <w:p w14:paraId="6FFB61F1" w14:textId="44F49B25" w:rsidR="00F61F59" w:rsidRPr="001F761D" w:rsidRDefault="00F61F59" w:rsidP="00F61F59">
                  <w:pPr>
                    <w:jc w:val="center"/>
                    <w:rPr>
                      <w:b/>
                      <w:bCs/>
                      <w:sz w:val="16"/>
                      <w:szCs w:val="16"/>
                    </w:rPr>
                  </w:pPr>
                  <w:r w:rsidRPr="001F761D">
                    <w:t>8/14</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53051C" w14:textId="77777777" w:rsidR="00F61F59" w:rsidRPr="001F761D" w:rsidRDefault="00F61F59" w:rsidP="00F61F59">
                  <w:pPr>
                    <w:jc w:val="center"/>
                    <w:rPr>
                      <w:lang w:val="sr-Cyrl-RS"/>
                    </w:rPr>
                  </w:pPr>
                </w:p>
                <w:p w14:paraId="19E94866" w14:textId="0F44F5A7" w:rsidR="00F61F59" w:rsidRPr="001F761D" w:rsidRDefault="00F61F59" w:rsidP="00F61F59">
                  <w:pPr>
                    <w:jc w:val="center"/>
                    <w:rPr>
                      <w:b/>
                      <w:bCs/>
                      <w:sz w:val="16"/>
                      <w:szCs w:val="16"/>
                    </w:rPr>
                  </w:pPr>
                  <w:r w:rsidRPr="001F761D">
                    <w:t>7/1</w:t>
                  </w:r>
                  <w:r w:rsidRPr="001F761D">
                    <w:rPr>
                      <w:lang w:val="sr-Cyrl-RS"/>
                    </w:rPr>
                    <w:t>4</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994846" w14:textId="77777777" w:rsidR="00F61F59" w:rsidRPr="001F761D" w:rsidRDefault="00F61F59" w:rsidP="00F61F59">
                  <w:pPr>
                    <w:jc w:val="center"/>
                    <w:rPr>
                      <w:lang w:val="sr-Cyrl-RS"/>
                    </w:rPr>
                  </w:pPr>
                </w:p>
                <w:p w14:paraId="258B2F9F" w14:textId="6DF7CDA6" w:rsidR="00F61F59" w:rsidRPr="001F761D" w:rsidRDefault="00F61F59" w:rsidP="00F61F59">
                  <w:pPr>
                    <w:jc w:val="center"/>
                    <w:rPr>
                      <w:b/>
                      <w:bCs/>
                      <w:sz w:val="16"/>
                      <w:szCs w:val="16"/>
                    </w:rPr>
                  </w:pPr>
                  <w:r w:rsidRPr="001F761D">
                    <w:t>7/15</w:t>
                  </w:r>
                </w:p>
              </w:tc>
            </w:tr>
            <w:tr w:rsidR="001F761D" w:rsidRPr="001F761D" w14:paraId="68D1D386" w14:textId="77777777">
              <w:tc>
                <w:tcPr>
                  <w:tcW w:w="900" w:type="dxa"/>
                  <w:tcMar>
                    <w:top w:w="0" w:type="dxa"/>
                    <w:left w:w="0" w:type="dxa"/>
                    <w:bottom w:w="0" w:type="dxa"/>
                    <w:right w:w="0" w:type="dxa"/>
                  </w:tcMar>
                </w:tcPr>
                <w:p w14:paraId="3439DB79"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2AA59044" w14:textId="77777777" w:rsidR="001410FC" w:rsidRPr="001F761D" w:rsidRDefault="001410FC">
                  <w:pPr>
                    <w:spacing w:line="1" w:lineRule="auto"/>
                  </w:pPr>
                </w:p>
              </w:tc>
              <w:tc>
                <w:tcPr>
                  <w:tcW w:w="7117" w:type="dxa"/>
                  <w:tcMar>
                    <w:top w:w="0" w:type="dxa"/>
                    <w:left w:w="0" w:type="dxa"/>
                    <w:bottom w:w="0" w:type="dxa"/>
                    <w:right w:w="0" w:type="dxa"/>
                  </w:tcMar>
                </w:tcPr>
                <w:p w14:paraId="2C9C5C58" w14:textId="77777777" w:rsidR="001410FC" w:rsidRPr="001F761D" w:rsidRDefault="001410FC">
                  <w:pPr>
                    <w:spacing w:line="1" w:lineRule="auto"/>
                  </w:pPr>
                </w:p>
              </w:tc>
              <w:tc>
                <w:tcPr>
                  <w:tcW w:w="900" w:type="dxa"/>
                  <w:tcMar>
                    <w:top w:w="0" w:type="dxa"/>
                    <w:left w:w="0" w:type="dxa"/>
                    <w:bottom w:w="0" w:type="dxa"/>
                    <w:right w:w="0" w:type="dxa"/>
                  </w:tcMar>
                </w:tcPr>
                <w:p w14:paraId="058F5511" w14:textId="77777777" w:rsidR="001410FC" w:rsidRPr="001F761D" w:rsidRDefault="001410FC">
                  <w:pPr>
                    <w:spacing w:line="1" w:lineRule="auto"/>
                  </w:pPr>
                </w:p>
              </w:tc>
              <w:tc>
                <w:tcPr>
                  <w:tcW w:w="900" w:type="dxa"/>
                  <w:tcMar>
                    <w:top w:w="0" w:type="dxa"/>
                    <w:left w:w="0" w:type="dxa"/>
                    <w:bottom w:w="0" w:type="dxa"/>
                    <w:right w:w="0" w:type="dxa"/>
                  </w:tcMar>
                </w:tcPr>
                <w:p w14:paraId="66BF3062" w14:textId="77777777" w:rsidR="001410FC" w:rsidRPr="001F761D" w:rsidRDefault="001410FC">
                  <w:pPr>
                    <w:spacing w:line="1" w:lineRule="auto"/>
                  </w:pPr>
                </w:p>
              </w:tc>
              <w:tc>
                <w:tcPr>
                  <w:tcW w:w="1800" w:type="dxa"/>
                  <w:tcMar>
                    <w:top w:w="0" w:type="dxa"/>
                    <w:left w:w="0" w:type="dxa"/>
                    <w:bottom w:w="0" w:type="dxa"/>
                    <w:right w:w="0" w:type="dxa"/>
                  </w:tcMar>
                </w:tcPr>
                <w:p w14:paraId="4FB01D2E" w14:textId="77777777" w:rsidR="001410FC" w:rsidRPr="001F761D" w:rsidRDefault="001410FC">
                  <w:pPr>
                    <w:spacing w:line="1" w:lineRule="auto"/>
                  </w:pPr>
                </w:p>
              </w:tc>
              <w:tc>
                <w:tcPr>
                  <w:tcW w:w="1800" w:type="dxa"/>
                  <w:tcMar>
                    <w:top w:w="0" w:type="dxa"/>
                    <w:left w:w="0" w:type="dxa"/>
                    <w:bottom w:w="0" w:type="dxa"/>
                    <w:right w:w="0" w:type="dxa"/>
                  </w:tcMar>
                </w:tcPr>
                <w:p w14:paraId="325C5809" w14:textId="77777777" w:rsidR="001410FC" w:rsidRPr="001F761D" w:rsidRDefault="001410FC">
                  <w:pPr>
                    <w:spacing w:line="1" w:lineRule="auto"/>
                  </w:pPr>
                </w:p>
              </w:tc>
              <w:tc>
                <w:tcPr>
                  <w:tcW w:w="1800" w:type="dxa"/>
                  <w:tcMar>
                    <w:top w:w="0" w:type="dxa"/>
                    <w:left w:w="0" w:type="dxa"/>
                    <w:bottom w:w="0" w:type="dxa"/>
                    <w:right w:w="0" w:type="dxa"/>
                  </w:tcMar>
                </w:tcPr>
                <w:p w14:paraId="1BAA2172" w14:textId="77777777" w:rsidR="001410FC" w:rsidRPr="001F761D" w:rsidRDefault="001410FC">
                  <w:pPr>
                    <w:spacing w:line="1" w:lineRule="auto"/>
                  </w:pPr>
                </w:p>
              </w:tc>
            </w:tr>
          </w:tbl>
          <w:p w14:paraId="54ACB5F6" w14:textId="77777777" w:rsidR="001410FC" w:rsidRPr="001F761D" w:rsidRDefault="001410FC">
            <w:pPr>
              <w:spacing w:line="1" w:lineRule="auto"/>
            </w:pPr>
          </w:p>
        </w:tc>
      </w:tr>
      <w:tr w:rsidR="001F761D" w:rsidRPr="001F761D" w14:paraId="5B0503D6" w14:textId="77777777">
        <w:trPr>
          <w:trHeight w:hRule="exact" w:val="300"/>
        </w:trPr>
        <w:tc>
          <w:tcPr>
            <w:tcW w:w="1050" w:type="dxa"/>
            <w:tcMar>
              <w:top w:w="0" w:type="dxa"/>
              <w:left w:w="0" w:type="dxa"/>
              <w:bottom w:w="0" w:type="dxa"/>
              <w:right w:w="0" w:type="dxa"/>
            </w:tcMar>
          </w:tcPr>
          <w:p w14:paraId="680D3DF4" w14:textId="77777777" w:rsidR="001410FC" w:rsidRPr="001F761D" w:rsidRDefault="001410FC">
            <w:pPr>
              <w:spacing w:line="1" w:lineRule="auto"/>
            </w:pPr>
          </w:p>
        </w:tc>
        <w:tc>
          <w:tcPr>
            <w:tcW w:w="600" w:type="dxa"/>
            <w:tcMar>
              <w:top w:w="0" w:type="dxa"/>
              <w:left w:w="0" w:type="dxa"/>
              <w:bottom w:w="0" w:type="dxa"/>
              <w:right w:w="0" w:type="dxa"/>
            </w:tcMar>
          </w:tcPr>
          <w:p w14:paraId="5F0EB6FF" w14:textId="77777777" w:rsidR="001410FC" w:rsidRPr="001F761D" w:rsidRDefault="001410FC">
            <w:pPr>
              <w:spacing w:line="1" w:lineRule="auto"/>
            </w:pPr>
          </w:p>
        </w:tc>
        <w:tc>
          <w:tcPr>
            <w:tcW w:w="14467" w:type="dxa"/>
            <w:tcMar>
              <w:top w:w="0" w:type="dxa"/>
              <w:left w:w="0" w:type="dxa"/>
              <w:bottom w:w="0" w:type="dxa"/>
              <w:right w:w="0" w:type="dxa"/>
            </w:tcMar>
          </w:tcPr>
          <w:p w14:paraId="528F3585" w14:textId="77777777" w:rsidR="001410FC" w:rsidRPr="001F761D" w:rsidRDefault="001410FC">
            <w:pPr>
              <w:spacing w:line="1" w:lineRule="auto"/>
            </w:pPr>
          </w:p>
        </w:tc>
      </w:tr>
      <w:tr w:rsidR="001F761D" w:rsidRPr="001F761D" w14:paraId="2A0CB8AE" w14:textId="77777777">
        <w:trPr>
          <w:trHeight w:val="230"/>
          <w:hidden/>
        </w:trPr>
        <w:tc>
          <w:tcPr>
            <w:tcW w:w="16117" w:type="dxa"/>
            <w:gridSpan w:val="3"/>
            <w:vMerge w:val="restart"/>
            <w:tcMar>
              <w:top w:w="0" w:type="dxa"/>
              <w:left w:w="0" w:type="dxa"/>
              <w:bottom w:w="0" w:type="dxa"/>
              <w:right w:w="0" w:type="dxa"/>
            </w:tcMar>
          </w:tcPr>
          <w:p w14:paraId="6A70FE62" w14:textId="77777777" w:rsidR="001410FC" w:rsidRPr="001F761D" w:rsidRDefault="001410FC">
            <w:pPr>
              <w:rPr>
                <w:vanish/>
              </w:rPr>
            </w:pPr>
            <w:bookmarkStart w:id="167" w:name="__bookmark_117"/>
            <w:bookmarkEnd w:id="167"/>
          </w:p>
          <w:tbl>
            <w:tblPr>
              <w:tblW w:w="16117" w:type="dxa"/>
              <w:tblLayout w:type="fixed"/>
              <w:tblLook w:val="01E0" w:firstRow="1" w:lastRow="1" w:firstColumn="1" w:lastColumn="1" w:noHBand="0" w:noVBand="0"/>
            </w:tblPr>
            <w:tblGrid>
              <w:gridCol w:w="2250"/>
              <w:gridCol w:w="900"/>
              <w:gridCol w:w="12967"/>
            </w:tblGrid>
            <w:tr w:rsidR="001F761D" w:rsidRPr="001F761D" w14:paraId="25C82230" w14:textId="77777777">
              <w:tc>
                <w:tcPr>
                  <w:tcW w:w="2250" w:type="dxa"/>
                  <w:tcMar>
                    <w:top w:w="0" w:type="dxa"/>
                    <w:left w:w="0" w:type="dxa"/>
                    <w:bottom w:w="0" w:type="dxa"/>
                    <w:right w:w="0" w:type="dxa"/>
                  </w:tcMar>
                  <w:vAlign w:val="center"/>
                </w:tcPr>
                <w:p w14:paraId="0BDBE70C" w14:textId="77777777" w:rsidR="001410FC" w:rsidRPr="001F761D" w:rsidRDefault="00E84158">
                  <w:pPr>
                    <w:rPr>
                      <w:vanish/>
                    </w:rPr>
                  </w:pPr>
                  <w:r w:rsidRPr="001F761D">
                    <w:fldChar w:fldCharType="begin"/>
                  </w:r>
                  <w:r w:rsidRPr="001F761D">
                    <w:instrText>TC "0002" \f C \l "5"</w:instrText>
                  </w:r>
                  <w:r w:rsidRPr="001F761D">
                    <w:fldChar w:fldCharType="end"/>
                  </w:r>
                </w:p>
                <w:p w14:paraId="0E3B6AFD" w14:textId="77777777" w:rsidR="001410FC" w:rsidRPr="001F761D" w:rsidRDefault="00E84158">
                  <w:pPr>
                    <w:rPr>
                      <w:b/>
                      <w:bCs/>
                      <w:sz w:val="16"/>
                      <w:szCs w:val="16"/>
                    </w:rPr>
                  </w:pPr>
                  <w:r w:rsidRPr="001F761D">
                    <w:rPr>
                      <w:b/>
                      <w:bCs/>
                      <w:sz w:val="16"/>
                      <w:szCs w:val="16"/>
                    </w:rPr>
                    <w:t>Програмска активност</w:t>
                  </w:r>
                </w:p>
              </w:tc>
              <w:tc>
                <w:tcPr>
                  <w:tcW w:w="900" w:type="dxa"/>
                  <w:tcMar>
                    <w:top w:w="0" w:type="dxa"/>
                    <w:left w:w="0" w:type="dxa"/>
                    <w:bottom w:w="0" w:type="dxa"/>
                    <w:right w:w="0" w:type="dxa"/>
                  </w:tcMar>
                  <w:vAlign w:val="center"/>
                </w:tcPr>
                <w:p w14:paraId="18842528" w14:textId="77777777" w:rsidR="001410FC" w:rsidRPr="001F761D" w:rsidRDefault="00E84158">
                  <w:pPr>
                    <w:rPr>
                      <w:b/>
                      <w:bCs/>
                      <w:sz w:val="16"/>
                      <w:szCs w:val="16"/>
                    </w:rPr>
                  </w:pPr>
                  <w:r w:rsidRPr="001F761D">
                    <w:rPr>
                      <w:b/>
                      <w:bCs/>
                      <w:sz w:val="16"/>
                      <w:szCs w:val="16"/>
                    </w:rPr>
                    <w:t>0002</w:t>
                  </w:r>
                </w:p>
              </w:tc>
              <w:tc>
                <w:tcPr>
                  <w:tcW w:w="12967" w:type="dxa"/>
                  <w:tcMar>
                    <w:top w:w="0" w:type="dxa"/>
                    <w:left w:w="0" w:type="dxa"/>
                    <w:bottom w:w="0" w:type="dxa"/>
                    <w:right w:w="0" w:type="dxa"/>
                  </w:tcMar>
                  <w:vAlign w:val="center"/>
                </w:tcPr>
                <w:p w14:paraId="209240AE" w14:textId="77777777" w:rsidR="001410FC" w:rsidRPr="001F761D" w:rsidRDefault="00E84158">
                  <w:pPr>
                    <w:rPr>
                      <w:b/>
                      <w:bCs/>
                      <w:sz w:val="16"/>
                      <w:szCs w:val="16"/>
                    </w:rPr>
                  </w:pPr>
                  <w:r w:rsidRPr="001F761D">
                    <w:rPr>
                      <w:b/>
                      <w:bCs/>
                      <w:sz w:val="16"/>
                      <w:szCs w:val="16"/>
                    </w:rPr>
                    <w:t>Функционисање и остваривање предшколскогваспитања и образовања</w:t>
                  </w:r>
                </w:p>
              </w:tc>
            </w:tr>
            <w:tr w:rsidR="001F761D" w:rsidRPr="001F761D" w14:paraId="55C5D774" w14:textId="77777777">
              <w:tc>
                <w:tcPr>
                  <w:tcW w:w="2250" w:type="dxa"/>
                  <w:tcMar>
                    <w:top w:w="0" w:type="dxa"/>
                    <w:left w:w="0" w:type="dxa"/>
                    <w:bottom w:w="0" w:type="dxa"/>
                    <w:right w:w="0" w:type="dxa"/>
                  </w:tcMar>
                </w:tcPr>
                <w:p w14:paraId="09D45026"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31138AF0" w14:textId="6AB90E0C" w:rsidR="001410FC" w:rsidRPr="001F761D" w:rsidRDefault="00E84158">
                  <w:pPr>
                    <w:rPr>
                      <w:sz w:val="16"/>
                      <w:szCs w:val="16"/>
                    </w:rPr>
                  </w:pPr>
                  <w:r w:rsidRPr="001F761D">
                    <w:rPr>
                      <w:sz w:val="16"/>
                      <w:szCs w:val="16"/>
                    </w:rPr>
                    <w:t xml:space="preserve">ДИРЕКТОР </w:t>
                  </w:r>
                  <w:r w:rsidR="002B1F12" w:rsidRPr="001F761D">
                    <w:rPr>
                      <w:sz w:val="16"/>
                      <w:szCs w:val="16"/>
                    </w:rPr>
                    <w:t>ПРЕДШКОЛСКЕ УСТАНОВЕ</w:t>
                  </w:r>
                </w:p>
              </w:tc>
            </w:tr>
            <w:tr w:rsidR="001F761D" w:rsidRPr="001F761D" w14:paraId="0DFA281F" w14:textId="77777777">
              <w:tc>
                <w:tcPr>
                  <w:tcW w:w="2250" w:type="dxa"/>
                  <w:tcMar>
                    <w:top w:w="0" w:type="dxa"/>
                    <w:left w:w="0" w:type="dxa"/>
                    <w:bottom w:w="0" w:type="dxa"/>
                    <w:right w:w="0" w:type="dxa"/>
                  </w:tcMar>
                </w:tcPr>
                <w:p w14:paraId="21E754CF"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42AD509B" w14:textId="64F74416" w:rsidR="001410FC" w:rsidRPr="001F761D" w:rsidRDefault="00F61F59">
                  <w:pPr>
                    <w:rPr>
                      <w:sz w:val="16"/>
                      <w:szCs w:val="16"/>
                    </w:rPr>
                  </w:pPr>
                  <w:r w:rsidRPr="001F761D">
                    <w:rPr>
                      <w:sz w:val="18"/>
                      <w:szCs w:val="18"/>
                    </w:rPr>
                    <w:t xml:space="preserve">Кроз ову програмску активност обезбеђена су средства за </w:t>
                  </w:r>
                  <w:r w:rsidRPr="001F761D">
                    <w:rPr>
                      <w:sz w:val="18"/>
                      <w:szCs w:val="18"/>
                      <w:lang w:val="sr-Cyrl-RS"/>
                    </w:rPr>
                    <w:t>зараде запослених и директора у Предшколској установи Олга Грбић Косјерић као и средства за финансирање дела њихових материјалних трошкова</w:t>
                  </w:r>
                </w:p>
              </w:tc>
            </w:tr>
            <w:tr w:rsidR="001F761D" w:rsidRPr="001F761D" w14:paraId="3523B247" w14:textId="77777777">
              <w:trPr>
                <w:trHeight w:hRule="exact" w:val="300"/>
              </w:trPr>
              <w:tc>
                <w:tcPr>
                  <w:tcW w:w="2250" w:type="dxa"/>
                  <w:tcMar>
                    <w:top w:w="0" w:type="dxa"/>
                    <w:left w:w="0" w:type="dxa"/>
                    <w:bottom w:w="0" w:type="dxa"/>
                    <w:right w:w="0" w:type="dxa"/>
                  </w:tcMar>
                </w:tcPr>
                <w:p w14:paraId="50E1F09F"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06D8E8EB" w14:textId="77777777" w:rsidR="001410FC" w:rsidRPr="001F761D" w:rsidRDefault="001410FC">
                  <w:pPr>
                    <w:spacing w:line="1" w:lineRule="auto"/>
                  </w:pPr>
                </w:p>
              </w:tc>
              <w:tc>
                <w:tcPr>
                  <w:tcW w:w="12967" w:type="dxa"/>
                  <w:tcMar>
                    <w:top w:w="0" w:type="dxa"/>
                    <w:left w:w="0" w:type="dxa"/>
                    <w:bottom w:w="0" w:type="dxa"/>
                    <w:right w:w="0" w:type="dxa"/>
                  </w:tcMar>
                </w:tcPr>
                <w:p w14:paraId="4A6C3B17" w14:textId="77777777" w:rsidR="001410FC" w:rsidRPr="001F761D" w:rsidRDefault="001410FC">
                  <w:pPr>
                    <w:spacing w:line="1" w:lineRule="auto"/>
                  </w:pPr>
                </w:p>
              </w:tc>
            </w:tr>
            <w:tr w:rsidR="001F761D" w:rsidRPr="001F761D" w14:paraId="51A93824" w14:textId="77777777">
              <w:trPr>
                <w:trHeight w:val="184"/>
              </w:trPr>
              <w:tc>
                <w:tcPr>
                  <w:tcW w:w="16117" w:type="dxa"/>
                  <w:gridSpan w:val="3"/>
                  <w:vMerge w:val="restart"/>
                  <w:tcMar>
                    <w:top w:w="0" w:type="dxa"/>
                    <w:left w:w="0" w:type="dxa"/>
                    <w:bottom w:w="0" w:type="dxa"/>
                    <w:right w:w="0" w:type="dxa"/>
                  </w:tcMar>
                </w:tcPr>
                <w:p w14:paraId="357B2E3A" w14:textId="77777777" w:rsidR="001410FC" w:rsidRPr="001F761D" w:rsidRDefault="00E84158">
                  <w:pPr>
                    <w:rPr>
                      <w:i/>
                      <w:iCs/>
                      <w:sz w:val="16"/>
                      <w:szCs w:val="16"/>
                    </w:rPr>
                  </w:pPr>
                  <w:r w:rsidRPr="001F761D">
                    <w:rPr>
                      <w:i/>
                      <w:iCs/>
                      <w:sz w:val="16"/>
                      <w:szCs w:val="16"/>
                    </w:rPr>
                    <w:t>Образложење спровођења програмских активности у години извештавања:</w:t>
                  </w:r>
                </w:p>
              </w:tc>
            </w:tr>
            <w:tr w:rsidR="001F761D" w:rsidRPr="001F761D" w14:paraId="7D4D239B" w14:textId="77777777">
              <w:trPr>
                <w:trHeight w:val="184"/>
              </w:trPr>
              <w:tc>
                <w:tcPr>
                  <w:tcW w:w="16117" w:type="dxa"/>
                  <w:gridSpan w:val="3"/>
                  <w:vMerge w:val="restart"/>
                  <w:tcMar>
                    <w:top w:w="0" w:type="dxa"/>
                    <w:left w:w="0" w:type="dxa"/>
                    <w:bottom w:w="0" w:type="dxa"/>
                    <w:right w:w="0" w:type="dxa"/>
                  </w:tcMar>
                </w:tcPr>
                <w:p w14:paraId="42712FC4" w14:textId="575BCF55" w:rsidR="008A7304" w:rsidRPr="001F761D" w:rsidRDefault="00E84158">
                  <w:pPr>
                    <w:rPr>
                      <w:lang w:val="sr-Cyrl-RS"/>
                    </w:rPr>
                  </w:pPr>
                  <w:r w:rsidRPr="001F761D">
                    <w:rPr>
                      <w:sz w:val="16"/>
                      <w:szCs w:val="16"/>
                    </w:rPr>
                    <w:lastRenderedPageBreak/>
                    <w:t>-</w:t>
                  </w:r>
                  <w:r w:rsidR="00F61F59" w:rsidRPr="001F761D">
                    <w:t xml:space="preserve"> Плаћања су вршена на бази испостављених захтева са потребном документацијом поштујући рокове плаћања по ЦРФ-у. </w:t>
                  </w:r>
                  <w:r w:rsidR="00F61F59" w:rsidRPr="001F761D">
                    <w:rPr>
                      <w:lang w:val="sr-Cyrl-RS"/>
                    </w:rPr>
                    <w:t>ПУ је до краја године пренето 80.791.432,59</w:t>
                  </w:r>
                  <w:r w:rsidR="008A7304" w:rsidRPr="001F761D">
                    <w:rPr>
                      <w:lang w:val="sr-Cyrl-RS"/>
                    </w:rPr>
                    <w:t xml:space="preserve"> </w:t>
                  </w:r>
                  <w:r w:rsidR="00F61F59" w:rsidRPr="001F761D">
                    <w:rPr>
                      <w:lang w:val="sr-Cyrl-RS"/>
                    </w:rPr>
                    <w:t>динара од чега је 76.434.389,60 динара са</w:t>
                  </w:r>
                  <w:r w:rsidR="003154C7" w:rsidRPr="001F761D">
                    <w:rPr>
                      <w:lang w:val="sr-Cyrl-RS"/>
                    </w:rPr>
                    <w:t xml:space="preserve"> 01 извора</w:t>
                  </w:r>
                  <w:r w:rsidR="00F61F59" w:rsidRPr="001F761D">
                    <w:rPr>
                      <w:lang w:val="sr-Cyrl-RS"/>
                    </w:rPr>
                    <w:t>, 4.</w:t>
                  </w:r>
                  <w:r w:rsidR="00DA1718" w:rsidRPr="001F761D">
                    <w:t>102</w:t>
                  </w:r>
                  <w:r w:rsidR="00F61F59" w:rsidRPr="001F761D">
                    <w:rPr>
                      <w:lang w:val="sr-Cyrl-RS"/>
                    </w:rPr>
                    <w:t>.</w:t>
                  </w:r>
                  <w:r w:rsidR="00DA1718" w:rsidRPr="001F761D">
                    <w:t>417</w:t>
                  </w:r>
                  <w:r w:rsidR="00F61F59" w:rsidRPr="001F761D">
                    <w:rPr>
                      <w:lang w:val="sr-Cyrl-RS"/>
                    </w:rPr>
                    <w:t>,</w:t>
                  </w:r>
                  <w:r w:rsidR="00DA1718" w:rsidRPr="001F761D">
                    <w:t>00</w:t>
                  </w:r>
                  <w:r w:rsidR="00F61F59" w:rsidRPr="001F761D">
                    <w:rPr>
                      <w:lang w:val="sr-Cyrl-RS"/>
                    </w:rPr>
                    <w:t xml:space="preserve"> динара са извора 07 (</w:t>
                  </w:r>
                  <w:r w:rsidR="00F73B03" w:rsidRPr="001F761D">
                    <w:rPr>
                      <w:lang w:val="sr-Cyrl-RS"/>
                    </w:rPr>
                    <w:t xml:space="preserve">4.054.163 динара односи се на </w:t>
                  </w:r>
                  <w:r w:rsidR="00F61F59" w:rsidRPr="001F761D">
                    <w:rPr>
                      <w:lang w:val="sr-Cyrl-RS"/>
                    </w:rPr>
                    <w:t>трансфер из Министарства за припремни предшколски програм</w:t>
                  </w:r>
                  <w:r w:rsidR="00F73B03" w:rsidRPr="001F761D">
                    <w:rPr>
                      <w:lang w:val="sr-Cyrl-RS"/>
                    </w:rPr>
                    <w:t xml:space="preserve"> а  49.500 динара односи се на набавку дидактичког средства „Пчелица“ за Дечји вртић а која су пренета од Министарства просвете за реализацију пројекта Подршка примени ИКТ у предшколским установама</w:t>
                  </w:r>
                  <w:r w:rsidR="00F61F59" w:rsidRPr="001F761D">
                    <w:rPr>
                      <w:lang w:val="sr-Cyrl-RS"/>
                    </w:rPr>
                    <w:t xml:space="preserve">), </w:t>
                  </w:r>
                  <w:r w:rsidR="003154C7" w:rsidRPr="001F761D">
                    <w:rPr>
                      <w:lang w:val="sr-Cyrl-RS"/>
                    </w:rPr>
                    <w:t xml:space="preserve">и </w:t>
                  </w:r>
                  <w:r w:rsidR="008A7304" w:rsidRPr="001F761D">
                    <w:rPr>
                      <w:lang w:val="sr-Cyrl-RS"/>
                    </w:rPr>
                    <w:t>203</w:t>
                  </w:r>
                  <w:r w:rsidR="00F61F59" w:rsidRPr="001F761D">
                    <w:rPr>
                      <w:lang w:val="sr-Cyrl-RS"/>
                    </w:rPr>
                    <w:t>.</w:t>
                  </w:r>
                  <w:r w:rsidR="008A7304" w:rsidRPr="001F761D">
                    <w:rPr>
                      <w:lang w:val="sr-Cyrl-RS"/>
                    </w:rPr>
                    <w:t>746</w:t>
                  </w:r>
                  <w:r w:rsidR="00F61F59" w:rsidRPr="001F761D">
                    <w:rPr>
                      <w:lang w:val="sr-Cyrl-RS"/>
                    </w:rPr>
                    <w:t>,00 динара са извора 08 (добров.трансфери од физ.и правних лица</w:t>
                  </w:r>
                  <w:r w:rsidR="008A7304" w:rsidRPr="001F761D">
                    <w:rPr>
                      <w:lang w:val="sr-Cyrl-RS"/>
                    </w:rPr>
                    <w:t xml:space="preserve"> – 1.246 динара односи се на средстава која су добијена од „Дунав“ осигурања на име плаћене премије по фактури број 70-18671013121 из 2021. године која је сторнирана а </w:t>
                  </w:r>
                  <w:r w:rsidR="00F73B03" w:rsidRPr="001F761D">
                    <w:rPr>
                      <w:lang w:val="sr-Cyrl-RS"/>
                    </w:rPr>
                    <w:t>202.505 динара односи се на</w:t>
                  </w:r>
                  <w:r w:rsidR="003154C7" w:rsidRPr="001F761D">
                    <w:rPr>
                      <w:lang w:val="sr-Cyrl-RS"/>
                    </w:rPr>
                    <w:t xml:space="preserve"> донацију фабрике Ирком Косјерић</w:t>
                  </w:r>
                  <w:r w:rsidR="00F61F59" w:rsidRPr="001F761D">
                    <w:rPr>
                      <w:lang w:val="sr-Cyrl-RS"/>
                    </w:rPr>
                    <w:t>)</w:t>
                  </w:r>
                  <w:r w:rsidR="003154C7" w:rsidRPr="001F761D">
                    <w:rPr>
                      <w:lang w:val="sr-Cyrl-RS"/>
                    </w:rPr>
                    <w:t>.</w:t>
                  </w:r>
                  <w:r w:rsidR="00F61F59" w:rsidRPr="001F761D">
                    <w:rPr>
                      <w:lang w:val="sr-Cyrl-RS"/>
                    </w:rPr>
                    <w:t xml:space="preserve"> </w:t>
                  </w:r>
                  <w:r w:rsidR="002E5951" w:rsidRPr="001F761D">
                    <w:rPr>
                      <w:lang w:val="sr-Cyrl-RS"/>
                    </w:rPr>
                    <w:t>Првим допунским машине и опрема повећане су за 411.000,00 динара како би се обезбедила потребна средства за набавку нове машине за прање судова</w:t>
                  </w:r>
                  <w:r w:rsidR="008A7304" w:rsidRPr="001F761D">
                    <w:rPr>
                      <w:lang w:val="sr-Cyrl-RS"/>
                    </w:rPr>
                    <w:t>. Трећим допунским трошкови путовања и услуге по уговору повећавају се за средства додата на извору 16 у износу од 714.000,00 динара а односе се на приход Дечијег вртића од родитељског динара који се троше на активности које предшколска установа усагласи заједно са Саветом родитеља. Трећим допунским повећава се позиција социјална давања запосленима на извору 01 за 415.000,00 динара да би се обезбедила средства за исплату отпремнине приликом одласка у пензију за једног запосленог у складу са Посебним колективним уговором за запослене у установама предшколског образовања.</w:t>
                  </w:r>
                </w:p>
                <w:p w14:paraId="37FAB274" w14:textId="3055FABC" w:rsidR="001410FC" w:rsidRPr="001F761D" w:rsidRDefault="00AA592F" w:rsidP="00726265">
                  <w:pPr>
                    <w:rPr>
                      <w:lang w:val="sr-Cyrl-RS"/>
                    </w:rPr>
                  </w:pPr>
                  <w:r w:rsidRPr="001F761D">
                    <w:rPr>
                      <w:lang w:val="sr-Cyrl-RS"/>
                    </w:rPr>
                    <w:t>Седм</w:t>
                  </w:r>
                  <w:r w:rsidR="00F61F59" w:rsidRPr="001F761D">
                    <w:rPr>
                      <w:lang w:val="sr-Cyrl-RS"/>
                    </w:rPr>
                    <w:t>им допунским позиције пл</w:t>
                  </w:r>
                  <w:r w:rsidR="00F73B03" w:rsidRPr="001F761D">
                    <w:rPr>
                      <w:lang w:val="sr-Cyrl-RS"/>
                    </w:rPr>
                    <w:t xml:space="preserve">ата </w:t>
                  </w:r>
                  <w:r w:rsidR="00F61F59" w:rsidRPr="001F761D">
                    <w:rPr>
                      <w:lang w:val="sr-Cyrl-RS"/>
                    </w:rPr>
                    <w:t xml:space="preserve"> код ПУ Олга Грбић, повећавају се за 7.</w:t>
                  </w:r>
                  <w:r w:rsidR="00F73B03" w:rsidRPr="001F761D">
                    <w:rPr>
                      <w:lang w:val="sr-Cyrl-RS"/>
                    </w:rPr>
                    <w:t>608</w:t>
                  </w:r>
                  <w:r w:rsidR="00F61F59" w:rsidRPr="001F761D">
                    <w:rPr>
                      <w:lang w:val="sr-Cyrl-RS"/>
                    </w:rPr>
                    <w:t>.</w:t>
                  </w:r>
                  <w:r w:rsidR="00F73B03" w:rsidRPr="001F761D">
                    <w:rPr>
                      <w:lang w:val="sr-Cyrl-RS"/>
                    </w:rPr>
                    <w:t>4</w:t>
                  </w:r>
                  <w:r w:rsidR="00F61F59" w:rsidRPr="001F761D">
                    <w:rPr>
                      <w:lang w:val="sr-Cyrl-RS"/>
                    </w:rPr>
                    <w:t>9</w:t>
                  </w:r>
                  <w:r w:rsidR="00F73B03" w:rsidRPr="001F761D">
                    <w:rPr>
                      <w:lang w:val="sr-Cyrl-RS"/>
                    </w:rPr>
                    <w:t>5</w:t>
                  </w:r>
                  <w:r w:rsidR="00F61F59" w:rsidRPr="001F761D">
                    <w:rPr>
                      <w:lang w:val="sr-Cyrl-RS"/>
                    </w:rPr>
                    <w:t>,00 динара</w:t>
                  </w:r>
                  <w:r w:rsidR="00F61F59" w:rsidRPr="001F761D">
                    <w:t xml:space="preserve"> </w:t>
                  </w:r>
                  <w:r w:rsidR="00F73B03" w:rsidRPr="001F761D">
                    <w:rPr>
                      <w:lang w:val="sr-Cyrl-RS"/>
                    </w:rPr>
                    <w:t>Повећање планиране масе средстава за плате се врши на основу добијеног мишљења Министарства финансија број 002669640 2024 10520 003 000 427 000 од 09.10.2024.године. По наведеном мишљењу планирана маса за плате за Предшкоску  установу може се увећати за  7.853.495,00 динара.</w:t>
                  </w:r>
                  <w:r w:rsidR="00F73B03" w:rsidRPr="001F761D">
                    <w:t xml:space="preserve"> </w:t>
                  </w:r>
                  <w:r w:rsidR="00F73B03" w:rsidRPr="001F761D">
                    <w:rPr>
                      <w:lang w:val="sr-Cyrl-RS"/>
                    </w:rPr>
                    <w:t xml:space="preserve">Такође због недостатка средстава за исплату октобарске и новембарске плате код Општинског правобраниоца извршена је прерасподела са планиране масе за плату у износу од 215.000,00 динара </w:t>
                  </w:r>
                  <w:r w:rsidRPr="001F761D">
                    <w:rPr>
                      <w:lang w:val="sr-Cyrl-RS"/>
                    </w:rPr>
                    <w:t xml:space="preserve">са позиције плата Предшкослке установе пошто је код њих једна замена запослене на боловању такође била на боловању. </w:t>
                  </w:r>
                  <w:r w:rsidR="00726265" w:rsidRPr="001F761D">
                    <w:rPr>
                      <w:lang w:val="sr-Cyrl-RS"/>
                    </w:rPr>
                    <w:t>Деветим допунским на позицијама материјла и машине и опрема на извору 08 добровољни трансфери од правних и физичких лица додата су средства у укупном износу  632.607,00 динара која су добијена од фабрике цемента „Титан“ за реализацију три пројекта од којих су два добијена по основу конкурса Мој Косјерић а један по основу Уговора о донацији;</w:t>
                  </w:r>
                </w:p>
                <w:p w14:paraId="63DBAB72" w14:textId="6CDFAE29" w:rsidR="00F73B03" w:rsidRPr="001F761D" w:rsidRDefault="00F73B03">
                  <w:pPr>
                    <w:rPr>
                      <w:sz w:val="16"/>
                      <w:szCs w:val="16"/>
                    </w:rPr>
                  </w:pPr>
                </w:p>
              </w:tc>
            </w:tr>
            <w:tr w:rsidR="001F761D" w:rsidRPr="001F761D" w14:paraId="75B0EFDD"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46BD9DD3" w14:textId="77777777">
                    <w:trPr>
                      <w:trHeight w:val="184"/>
                      <w:tblHeader/>
                    </w:trPr>
                    <w:tc>
                      <w:tcPr>
                        <w:tcW w:w="16117" w:type="dxa"/>
                        <w:gridSpan w:val="8"/>
                        <w:vMerge w:val="restart"/>
                        <w:tcMar>
                          <w:top w:w="0" w:type="dxa"/>
                          <w:left w:w="0" w:type="dxa"/>
                          <w:bottom w:w="0" w:type="dxa"/>
                          <w:right w:w="0" w:type="dxa"/>
                        </w:tcMar>
                      </w:tcPr>
                      <w:p w14:paraId="135BE06E" w14:textId="77777777" w:rsidR="001410FC" w:rsidRPr="001F761D" w:rsidRDefault="00E84158">
                        <w:pPr>
                          <w:rPr>
                            <w:b/>
                            <w:bCs/>
                            <w:i/>
                            <w:iCs/>
                            <w:sz w:val="16"/>
                            <w:szCs w:val="16"/>
                          </w:rPr>
                        </w:pPr>
                        <w:bookmarkStart w:id="168" w:name="__bookmark_118"/>
                        <w:bookmarkEnd w:id="168"/>
                        <w:r w:rsidRPr="001F761D">
                          <w:rPr>
                            <w:b/>
                            <w:bCs/>
                            <w:i/>
                            <w:iCs/>
                            <w:sz w:val="16"/>
                            <w:szCs w:val="16"/>
                          </w:rPr>
                          <w:t>Преглед циљних и остварених вредности показатеља учинака:</w:t>
                        </w:r>
                      </w:p>
                    </w:tc>
                  </w:tr>
                  <w:tr w:rsidR="001F761D" w:rsidRPr="001F761D" w14:paraId="3B9CDDE0" w14:textId="77777777">
                    <w:tc>
                      <w:tcPr>
                        <w:tcW w:w="900" w:type="dxa"/>
                        <w:tcMar>
                          <w:top w:w="0" w:type="dxa"/>
                          <w:left w:w="0" w:type="dxa"/>
                          <w:bottom w:w="0" w:type="dxa"/>
                          <w:right w:w="0" w:type="dxa"/>
                        </w:tcMar>
                      </w:tcPr>
                      <w:p w14:paraId="735C7487" w14:textId="77777777" w:rsidR="001410FC" w:rsidRPr="001F761D" w:rsidRDefault="00E84158">
                        <w:pPr>
                          <w:rPr>
                            <w:vanish/>
                          </w:rPr>
                        </w:pPr>
                        <w:r w:rsidRPr="001F761D">
                          <w:fldChar w:fldCharType="begin"/>
                        </w:r>
                        <w:r w:rsidRPr="001F761D">
                          <w:instrText>TC "0001" \f C \l "6"</w:instrText>
                        </w:r>
                        <w:r w:rsidRPr="001F761D">
                          <w:fldChar w:fldCharType="end"/>
                        </w:r>
                      </w:p>
                      <w:p w14:paraId="3CEF46D2"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427CAFCB"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4470DFDA" w14:textId="77777777" w:rsidR="001410FC" w:rsidRPr="001F761D" w:rsidRDefault="00E84158">
                        <w:pPr>
                          <w:rPr>
                            <w:b/>
                            <w:bCs/>
                            <w:sz w:val="16"/>
                            <w:szCs w:val="16"/>
                          </w:rPr>
                        </w:pPr>
                        <w:r w:rsidRPr="001F761D">
                          <w:rPr>
                            <w:b/>
                            <w:bCs/>
                            <w:sz w:val="16"/>
                            <w:szCs w:val="16"/>
                          </w:rPr>
                          <w:t>Обезбеђени адекватни услови за васпитно-образовни рад са децом уз повећан обухват</w:t>
                        </w:r>
                      </w:p>
                    </w:tc>
                    <w:tc>
                      <w:tcPr>
                        <w:tcW w:w="900" w:type="dxa"/>
                        <w:tcMar>
                          <w:top w:w="0" w:type="dxa"/>
                          <w:left w:w="0" w:type="dxa"/>
                          <w:bottom w:w="0" w:type="dxa"/>
                          <w:right w:w="0" w:type="dxa"/>
                        </w:tcMar>
                      </w:tcPr>
                      <w:p w14:paraId="3948979F" w14:textId="77777777" w:rsidR="001410FC" w:rsidRPr="001F761D" w:rsidRDefault="001410FC">
                        <w:pPr>
                          <w:spacing w:line="1" w:lineRule="auto"/>
                        </w:pPr>
                      </w:p>
                    </w:tc>
                    <w:tc>
                      <w:tcPr>
                        <w:tcW w:w="900" w:type="dxa"/>
                        <w:tcMar>
                          <w:top w:w="0" w:type="dxa"/>
                          <w:left w:w="0" w:type="dxa"/>
                          <w:bottom w:w="0" w:type="dxa"/>
                          <w:right w:w="0" w:type="dxa"/>
                        </w:tcMar>
                      </w:tcPr>
                      <w:p w14:paraId="30ED780B" w14:textId="77777777" w:rsidR="001410FC" w:rsidRPr="001F761D" w:rsidRDefault="001410FC">
                        <w:pPr>
                          <w:spacing w:line="1" w:lineRule="auto"/>
                        </w:pPr>
                      </w:p>
                    </w:tc>
                    <w:tc>
                      <w:tcPr>
                        <w:tcW w:w="1800" w:type="dxa"/>
                        <w:tcMar>
                          <w:top w:w="0" w:type="dxa"/>
                          <w:left w:w="0" w:type="dxa"/>
                          <w:bottom w:w="0" w:type="dxa"/>
                          <w:right w:w="0" w:type="dxa"/>
                        </w:tcMar>
                      </w:tcPr>
                      <w:p w14:paraId="21230A33" w14:textId="77777777" w:rsidR="001410FC" w:rsidRPr="001F761D" w:rsidRDefault="001410FC">
                        <w:pPr>
                          <w:spacing w:line="1" w:lineRule="auto"/>
                        </w:pPr>
                      </w:p>
                    </w:tc>
                    <w:tc>
                      <w:tcPr>
                        <w:tcW w:w="1800" w:type="dxa"/>
                        <w:tcMar>
                          <w:top w:w="0" w:type="dxa"/>
                          <w:left w:w="0" w:type="dxa"/>
                          <w:bottom w:w="0" w:type="dxa"/>
                          <w:right w:w="0" w:type="dxa"/>
                        </w:tcMar>
                      </w:tcPr>
                      <w:p w14:paraId="584B15F3" w14:textId="77777777" w:rsidR="001410FC" w:rsidRPr="001F761D" w:rsidRDefault="001410FC">
                        <w:pPr>
                          <w:spacing w:line="1" w:lineRule="auto"/>
                        </w:pPr>
                      </w:p>
                    </w:tc>
                    <w:tc>
                      <w:tcPr>
                        <w:tcW w:w="1800" w:type="dxa"/>
                        <w:tcMar>
                          <w:top w:w="0" w:type="dxa"/>
                          <w:left w:w="0" w:type="dxa"/>
                          <w:bottom w:w="0" w:type="dxa"/>
                          <w:right w:w="0" w:type="dxa"/>
                        </w:tcMar>
                      </w:tcPr>
                      <w:p w14:paraId="5395F9CC" w14:textId="77777777" w:rsidR="001410FC" w:rsidRPr="001F761D" w:rsidRDefault="001410FC">
                        <w:pPr>
                          <w:spacing w:line="1" w:lineRule="auto"/>
                        </w:pPr>
                      </w:p>
                    </w:tc>
                  </w:tr>
                  <w:tr w:rsidR="001F761D" w:rsidRPr="001F761D" w14:paraId="2CC5B3D6"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BF8C141"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11A9D26"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50BA008"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A073BF5"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293F2CE" w14:textId="77777777" w:rsidR="001410FC" w:rsidRPr="001F761D" w:rsidRDefault="00E84158">
                        <w:pPr>
                          <w:jc w:val="center"/>
                          <w:rPr>
                            <w:b/>
                            <w:bCs/>
                            <w:sz w:val="16"/>
                            <w:szCs w:val="16"/>
                          </w:rPr>
                        </w:pPr>
                        <w:r w:rsidRPr="001F761D">
                          <w:rPr>
                            <w:b/>
                            <w:bCs/>
                            <w:sz w:val="16"/>
                            <w:szCs w:val="16"/>
                          </w:rPr>
                          <w:t>Циљана вредност</w:t>
                        </w:r>
                      </w:p>
                      <w:p w14:paraId="40D6A9A5"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636EC7F" w14:textId="77777777" w:rsidR="001410FC" w:rsidRPr="001F761D" w:rsidRDefault="00E84158">
                        <w:pPr>
                          <w:jc w:val="center"/>
                          <w:rPr>
                            <w:b/>
                            <w:bCs/>
                            <w:sz w:val="16"/>
                            <w:szCs w:val="16"/>
                          </w:rPr>
                        </w:pPr>
                        <w:r w:rsidRPr="001F761D">
                          <w:rPr>
                            <w:b/>
                            <w:bCs/>
                            <w:sz w:val="16"/>
                            <w:szCs w:val="16"/>
                          </w:rPr>
                          <w:t>Остварена вредност</w:t>
                        </w:r>
                      </w:p>
                      <w:p w14:paraId="041B778B" w14:textId="77777777" w:rsidR="001410FC" w:rsidRPr="001F761D" w:rsidRDefault="00E84158">
                        <w:pPr>
                          <w:jc w:val="center"/>
                          <w:rPr>
                            <w:b/>
                            <w:bCs/>
                            <w:sz w:val="16"/>
                            <w:szCs w:val="16"/>
                          </w:rPr>
                        </w:pPr>
                        <w:r w:rsidRPr="001F761D">
                          <w:rPr>
                            <w:b/>
                            <w:bCs/>
                            <w:sz w:val="16"/>
                            <w:szCs w:val="16"/>
                          </w:rPr>
                          <w:t>у 2024.год</w:t>
                        </w:r>
                      </w:p>
                    </w:tc>
                  </w:tr>
                  <w:tr w:rsidR="001F761D" w:rsidRPr="001F761D" w14:paraId="55581F5B" w14:textId="77777777" w:rsidTr="00304FE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7B604980" w14:textId="77777777">
                          <w:trPr>
                            <w:jc w:val="center"/>
                          </w:trPr>
                          <w:tc>
                            <w:tcPr>
                              <w:tcW w:w="600" w:type="dxa"/>
                              <w:tcMar>
                                <w:top w:w="0" w:type="dxa"/>
                                <w:left w:w="0" w:type="dxa"/>
                                <w:bottom w:w="0" w:type="dxa"/>
                                <w:right w:w="0" w:type="dxa"/>
                              </w:tcMar>
                            </w:tcPr>
                            <w:p w14:paraId="3790F641" w14:textId="77777777" w:rsidR="0003723A" w:rsidRPr="001F761D" w:rsidRDefault="0003723A" w:rsidP="0003723A">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4F43E977" w14:textId="77777777" w:rsidR="0003723A" w:rsidRPr="001F761D" w:rsidRDefault="0003723A" w:rsidP="0003723A">
                              <w:pPr>
                                <w:rPr>
                                  <w:b/>
                                  <w:bCs/>
                                  <w:sz w:val="16"/>
                                  <w:szCs w:val="16"/>
                                </w:rPr>
                              </w:pPr>
                              <w:r w:rsidRPr="001F761D">
                                <w:rPr>
                                  <w:b/>
                                  <w:bCs/>
                                  <w:sz w:val="16"/>
                                  <w:szCs w:val="16"/>
                                </w:rPr>
                                <w:t>Просечан број деце у групи (јасле, предшколски, припремни предшколски програм/ППП)</w:t>
                              </w:r>
                            </w:p>
                          </w:tc>
                        </w:tr>
                      </w:tbl>
                      <w:p w14:paraId="37F0BA72" w14:textId="77777777" w:rsidR="0003723A" w:rsidRPr="001F761D" w:rsidRDefault="0003723A" w:rsidP="0003723A">
                        <w:pPr>
                          <w:rPr>
                            <w:sz w:val="16"/>
                            <w:szCs w:val="16"/>
                          </w:rPr>
                        </w:pPr>
                        <w:r w:rsidRPr="001F761D">
                          <w:rPr>
                            <w:sz w:val="16"/>
                            <w:szCs w:val="16"/>
                          </w:rPr>
                          <w:t>Коментар:</w:t>
                        </w:r>
                      </w:p>
                      <w:p w14:paraId="292D8680" w14:textId="2A957B88" w:rsidR="0003723A" w:rsidRPr="001F761D" w:rsidRDefault="0003723A" w:rsidP="0003723A">
                        <w:pPr>
                          <w:rPr>
                            <w:sz w:val="16"/>
                            <w:szCs w:val="16"/>
                          </w:rPr>
                        </w:pPr>
                        <w:r w:rsidRPr="001F761D">
                          <w:rPr>
                            <w:sz w:val="16"/>
                            <w:szCs w:val="16"/>
                          </w:rPr>
                          <w:t xml:space="preserve">Извор верификације: </w:t>
                        </w:r>
                        <w:r w:rsidR="002B1F12" w:rsidRPr="001F761D">
                          <w:rPr>
                            <w:sz w:val="16"/>
                            <w:szCs w:val="16"/>
                          </w:rPr>
                          <w:t>ИЗВЕШТАЈ О РЕАЛИЗАЦИЈИ ГОДИШЊЕГ ПЛАНА РАДА УСТАНОВЕ</w:t>
                        </w:r>
                      </w:p>
                      <w:p w14:paraId="528DA33B" w14:textId="3D7D9DFD" w:rsidR="0003723A" w:rsidRPr="001F761D" w:rsidRDefault="0003723A" w:rsidP="0003723A">
                        <w:pPr>
                          <w:rPr>
                            <w:sz w:val="16"/>
                            <w:szCs w:val="16"/>
                          </w:rPr>
                        </w:pPr>
                        <w:r w:rsidRPr="001F761D">
                          <w:rPr>
                            <w:sz w:val="16"/>
                            <w:szCs w:val="16"/>
                          </w:rPr>
                          <w:t>Образложење одступања од циљне вредности: -</w:t>
                        </w:r>
                        <w:r w:rsidRPr="001F761D">
                          <w:t xml:space="preserve"> </w:t>
                        </w:r>
                        <w:r w:rsidRPr="001F761D">
                          <w:rPr>
                            <w:sz w:val="16"/>
                            <w:szCs w:val="16"/>
                          </w:rPr>
                          <w:t>Подела деце на основу пола је варијабилна јер константно имамо исписивање/уписивање деце.Ако исписујемо дечака условњава се упис дечака и обратно</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BBFA42" w14:textId="48040101" w:rsidR="0003723A" w:rsidRPr="001F761D" w:rsidRDefault="002B1F12" w:rsidP="0003723A">
                        <w:pPr>
                          <w:jc w:val="center"/>
                          <w:rPr>
                            <w:b/>
                            <w:bCs/>
                            <w:sz w:val="16"/>
                            <w:szCs w:val="16"/>
                            <w:lang w:val="sr-Cyrl-RS"/>
                          </w:rPr>
                        </w:pPr>
                        <w:r w:rsidRPr="001F761D">
                          <w:rPr>
                            <w:b/>
                            <w:bCs/>
                            <w:sz w:val="16"/>
                            <w:szCs w:val="16"/>
                            <w:lang w:val="sr-Cyrl-R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7C7811" w14:textId="77777777" w:rsidR="0003723A" w:rsidRPr="001F761D" w:rsidRDefault="0003723A" w:rsidP="0003723A">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16DF98" w14:textId="2C61FF35" w:rsidR="0003723A" w:rsidRPr="001F761D" w:rsidRDefault="0003723A" w:rsidP="0003723A">
                        <w:pPr>
                          <w:jc w:val="center"/>
                          <w:rPr>
                            <w:b/>
                            <w:bCs/>
                            <w:sz w:val="16"/>
                            <w:szCs w:val="16"/>
                          </w:rPr>
                        </w:pPr>
                        <w:r w:rsidRPr="001F761D">
                          <w:t xml:space="preserve">08 ж.пол </w:t>
                        </w:r>
                        <w:r w:rsidR="002B1F12" w:rsidRPr="001F761D">
                          <w:rPr>
                            <w:lang w:val="sr-Cyrl-RS"/>
                          </w:rPr>
                          <w:t>,</w:t>
                        </w:r>
                        <w:r w:rsidRPr="001F761D">
                          <w:t>14 м.пол</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8CA5A2" w14:textId="1C6F23C5" w:rsidR="0003723A" w:rsidRPr="001F761D" w:rsidRDefault="0003723A" w:rsidP="0003723A">
                        <w:pPr>
                          <w:jc w:val="center"/>
                          <w:rPr>
                            <w:b/>
                            <w:bCs/>
                            <w:sz w:val="16"/>
                            <w:szCs w:val="16"/>
                          </w:rPr>
                        </w:pPr>
                        <w:r w:rsidRPr="001F761D">
                          <w:t>07 ж.пол</w:t>
                        </w:r>
                        <w:r w:rsidR="002B1F12" w:rsidRPr="001F761D">
                          <w:rPr>
                            <w:lang w:val="sr-Cyrl-RS"/>
                          </w:rPr>
                          <w:t>,</w:t>
                        </w:r>
                        <w:r w:rsidRPr="001F761D">
                          <w:t>15 м.пол</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BB0268" w14:textId="42FC7A26" w:rsidR="0003723A" w:rsidRPr="001F761D" w:rsidRDefault="0003723A" w:rsidP="0003723A">
                        <w:pPr>
                          <w:jc w:val="center"/>
                          <w:rPr>
                            <w:b/>
                            <w:bCs/>
                            <w:sz w:val="16"/>
                            <w:szCs w:val="16"/>
                          </w:rPr>
                        </w:pPr>
                        <w:r w:rsidRPr="001F761D">
                          <w:t>07 ж.пол</w:t>
                        </w:r>
                        <w:r w:rsidR="002B1F12" w:rsidRPr="001F761D">
                          <w:rPr>
                            <w:lang w:val="sr-Cyrl-RS"/>
                          </w:rPr>
                          <w:t>,</w:t>
                        </w:r>
                        <w:r w:rsidRPr="001F761D">
                          <w:t>15 м.пол</w:t>
                        </w:r>
                      </w:p>
                    </w:tc>
                  </w:tr>
                  <w:tr w:rsidR="001F761D" w:rsidRPr="001F761D" w14:paraId="6A55A22E" w14:textId="77777777">
                    <w:tc>
                      <w:tcPr>
                        <w:tcW w:w="900" w:type="dxa"/>
                        <w:tcMar>
                          <w:top w:w="0" w:type="dxa"/>
                          <w:left w:w="0" w:type="dxa"/>
                          <w:bottom w:w="0" w:type="dxa"/>
                          <w:right w:w="0" w:type="dxa"/>
                        </w:tcMar>
                      </w:tcPr>
                      <w:p w14:paraId="30B7BC27"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13B9F2B2" w14:textId="77777777" w:rsidR="001410FC" w:rsidRPr="001F761D" w:rsidRDefault="001410FC">
                        <w:pPr>
                          <w:spacing w:line="1" w:lineRule="auto"/>
                        </w:pPr>
                      </w:p>
                    </w:tc>
                    <w:tc>
                      <w:tcPr>
                        <w:tcW w:w="7117" w:type="dxa"/>
                        <w:tcMar>
                          <w:top w:w="0" w:type="dxa"/>
                          <w:left w:w="0" w:type="dxa"/>
                          <w:bottom w:w="0" w:type="dxa"/>
                          <w:right w:w="0" w:type="dxa"/>
                        </w:tcMar>
                      </w:tcPr>
                      <w:p w14:paraId="5FA057ED" w14:textId="77777777" w:rsidR="001410FC" w:rsidRPr="001F761D" w:rsidRDefault="001410FC">
                        <w:pPr>
                          <w:spacing w:line="1" w:lineRule="auto"/>
                        </w:pPr>
                      </w:p>
                    </w:tc>
                    <w:tc>
                      <w:tcPr>
                        <w:tcW w:w="900" w:type="dxa"/>
                        <w:tcMar>
                          <w:top w:w="0" w:type="dxa"/>
                          <w:left w:w="0" w:type="dxa"/>
                          <w:bottom w:w="0" w:type="dxa"/>
                          <w:right w:w="0" w:type="dxa"/>
                        </w:tcMar>
                      </w:tcPr>
                      <w:p w14:paraId="255A00F5" w14:textId="77777777" w:rsidR="001410FC" w:rsidRPr="001F761D" w:rsidRDefault="001410FC">
                        <w:pPr>
                          <w:spacing w:line="1" w:lineRule="auto"/>
                        </w:pPr>
                      </w:p>
                    </w:tc>
                    <w:tc>
                      <w:tcPr>
                        <w:tcW w:w="900" w:type="dxa"/>
                        <w:tcMar>
                          <w:top w:w="0" w:type="dxa"/>
                          <w:left w:w="0" w:type="dxa"/>
                          <w:bottom w:w="0" w:type="dxa"/>
                          <w:right w:w="0" w:type="dxa"/>
                        </w:tcMar>
                      </w:tcPr>
                      <w:p w14:paraId="08E37306" w14:textId="77777777" w:rsidR="001410FC" w:rsidRPr="001F761D" w:rsidRDefault="001410FC">
                        <w:pPr>
                          <w:spacing w:line="1" w:lineRule="auto"/>
                        </w:pPr>
                      </w:p>
                    </w:tc>
                    <w:tc>
                      <w:tcPr>
                        <w:tcW w:w="1800" w:type="dxa"/>
                        <w:tcMar>
                          <w:top w:w="0" w:type="dxa"/>
                          <w:left w:w="0" w:type="dxa"/>
                          <w:bottom w:w="0" w:type="dxa"/>
                          <w:right w:w="0" w:type="dxa"/>
                        </w:tcMar>
                      </w:tcPr>
                      <w:p w14:paraId="18C0739D" w14:textId="77777777" w:rsidR="001410FC" w:rsidRPr="001F761D" w:rsidRDefault="001410FC">
                        <w:pPr>
                          <w:spacing w:line="1" w:lineRule="auto"/>
                        </w:pPr>
                      </w:p>
                    </w:tc>
                    <w:tc>
                      <w:tcPr>
                        <w:tcW w:w="1800" w:type="dxa"/>
                        <w:tcMar>
                          <w:top w:w="0" w:type="dxa"/>
                          <w:left w:w="0" w:type="dxa"/>
                          <w:bottom w:w="0" w:type="dxa"/>
                          <w:right w:w="0" w:type="dxa"/>
                        </w:tcMar>
                      </w:tcPr>
                      <w:p w14:paraId="2A201DFC" w14:textId="77777777" w:rsidR="001410FC" w:rsidRPr="001F761D" w:rsidRDefault="001410FC">
                        <w:pPr>
                          <w:spacing w:line="1" w:lineRule="auto"/>
                        </w:pPr>
                      </w:p>
                    </w:tc>
                    <w:tc>
                      <w:tcPr>
                        <w:tcW w:w="1800" w:type="dxa"/>
                        <w:tcMar>
                          <w:top w:w="0" w:type="dxa"/>
                          <w:left w:w="0" w:type="dxa"/>
                          <w:bottom w:w="0" w:type="dxa"/>
                          <w:right w:w="0" w:type="dxa"/>
                        </w:tcMar>
                      </w:tcPr>
                      <w:p w14:paraId="2D2B1F1F" w14:textId="77777777" w:rsidR="001410FC" w:rsidRPr="001F761D" w:rsidRDefault="001410FC">
                        <w:pPr>
                          <w:spacing w:line="1" w:lineRule="auto"/>
                        </w:pPr>
                      </w:p>
                    </w:tc>
                  </w:tr>
                </w:tbl>
                <w:p w14:paraId="723BA835" w14:textId="77777777" w:rsidR="001410FC" w:rsidRPr="001F761D" w:rsidRDefault="001410FC">
                  <w:pPr>
                    <w:spacing w:line="1" w:lineRule="auto"/>
                  </w:pPr>
                </w:p>
              </w:tc>
            </w:tr>
          </w:tbl>
          <w:p w14:paraId="1FEEDFCF" w14:textId="77777777" w:rsidR="001410FC" w:rsidRPr="001F761D" w:rsidRDefault="001410FC">
            <w:pPr>
              <w:spacing w:line="1" w:lineRule="auto"/>
            </w:pPr>
          </w:p>
        </w:tc>
      </w:tr>
    </w:tbl>
    <w:p w14:paraId="4515B2B1" w14:textId="77777777" w:rsidR="001410FC" w:rsidRPr="001F761D" w:rsidRDefault="001410FC">
      <w:pPr>
        <w:sectPr w:rsidR="001410FC" w:rsidRPr="001F761D">
          <w:headerReference w:type="default" r:id="rId44"/>
          <w:footerReference w:type="default" r:id="rId45"/>
          <w:pgSz w:w="16837" w:h="11905" w:orient="landscape"/>
          <w:pgMar w:top="360" w:right="360" w:bottom="360" w:left="360" w:header="360" w:footer="360" w:gutter="0"/>
          <w:cols w:space="720"/>
        </w:sectPr>
      </w:pPr>
    </w:p>
    <w:p w14:paraId="6C751514" w14:textId="77777777" w:rsidR="001410FC" w:rsidRPr="001F761D" w:rsidRDefault="001410FC">
      <w:pPr>
        <w:rPr>
          <w:vanish/>
        </w:rPr>
      </w:pPr>
    </w:p>
    <w:tbl>
      <w:tblPr>
        <w:tblW w:w="16117" w:type="dxa"/>
        <w:tblLayout w:type="fixed"/>
        <w:tblLook w:val="01E0" w:firstRow="1" w:lastRow="1" w:firstColumn="1" w:lastColumn="1" w:noHBand="0" w:noVBand="0"/>
      </w:tblPr>
      <w:tblGrid>
        <w:gridCol w:w="1050"/>
        <w:gridCol w:w="600"/>
        <w:gridCol w:w="14467"/>
      </w:tblGrid>
      <w:tr w:rsidR="001F761D" w:rsidRPr="001F761D" w14:paraId="4130E5F6" w14:textId="77777777">
        <w:tc>
          <w:tcPr>
            <w:tcW w:w="1050" w:type="dxa"/>
            <w:tcMar>
              <w:top w:w="0" w:type="dxa"/>
              <w:left w:w="0" w:type="dxa"/>
              <w:bottom w:w="0" w:type="dxa"/>
              <w:right w:w="0" w:type="dxa"/>
            </w:tcMar>
          </w:tcPr>
          <w:p w14:paraId="62B685DE" w14:textId="77777777" w:rsidR="001410FC" w:rsidRPr="001F761D" w:rsidRDefault="00E84158">
            <w:pPr>
              <w:rPr>
                <w:b/>
                <w:bCs/>
                <w:sz w:val="16"/>
                <w:szCs w:val="16"/>
              </w:rPr>
            </w:pPr>
            <w:r w:rsidRPr="001F761D">
              <w:rPr>
                <w:b/>
                <w:bCs/>
                <w:sz w:val="16"/>
                <w:szCs w:val="16"/>
              </w:rPr>
              <w:t>Буџет:</w:t>
            </w:r>
          </w:p>
        </w:tc>
        <w:tc>
          <w:tcPr>
            <w:tcW w:w="600" w:type="dxa"/>
            <w:tcMar>
              <w:top w:w="0" w:type="dxa"/>
              <w:left w:w="0" w:type="dxa"/>
              <w:bottom w:w="0" w:type="dxa"/>
              <w:right w:w="0" w:type="dxa"/>
            </w:tcMar>
          </w:tcPr>
          <w:p w14:paraId="0F3A7B2E" w14:textId="77777777" w:rsidR="001410FC" w:rsidRPr="001F761D" w:rsidRDefault="00E84158">
            <w:pPr>
              <w:rPr>
                <w:b/>
                <w:bCs/>
                <w:sz w:val="16"/>
                <w:szCs w:val="16"/>
              </w:rPr>
            </w:pPr>
            <w:r w:rsidRPr="001F761D">
              <w:rPr>
                <w:b/>
                <w:bCs/>
                <w:sz w:val="16"/>
                <w:szCs w:val="16"/>
              </w:rPr>
              <w:t>2024</w:t>
            </w:r>
          </w:p>
        </w:tc>
        <w:tc>
          <w:tcPr>
            <w:tcW w:w="14467" w:type="dxa"/>
            <w:tcMar>
              <w:top w:w="0" w:type="dxa"/>
              <w:left w:w="0" w:type="dxa"/>
              <w:bottom w:w="0" w:type="dxa"/>
              <w:right w:w="0" w:type="dxa"/>
            </w:tcMar>
          </w:tcPr>
          <w:p w14:paraId="51944BE8" w14:textId="77777777" w:rsidR="001410FC" w:rsidRPr="001F761D" w:rsidRDefault="00E84158">
            <w:pPr>
              <w:rPr>
                <w:b/>
                <w:bCs/>
                <w:sz w:val="16"/>
                <w:szCs w:val="16"/>
              </w:rPr>
            </w:pPr>
            <w:r w:rsidRPr="001F761D">
              <w:rPr>
                <w:b/>
                <w:bCs/>
                <w:sz w:val="16"/>
                <w:szCs w:val="16"/>
              </w:rPr>
              <w:t>БУЏЕТ 2024</w:t>
            </w:r>
          </w:p>
        </w:tc>
      </w:tr>
      <w:tr w:rsidR="001F761D" w:rsidRPr="001F761D" w14:paraId="2BB3938D" w14:textId="77777777">
        <w:tc>
          <w:tcPr>
            <w:tcW w:w="1050" w:type="dxa"/>
            <w:tcMar>
              <w:top w:w="0" w:type="dxa"/>
              <w:left w:w="0" w:type="dxa"/>
              <w:bottom w:w="0" w:type="dxa"/>
              <w:right w:w="0" w:type="dxa"/>
            </w:tcMar>
          </w:tcPr>
          <w:p w14:paraId="0BF2F0AD" w14:textId="77777777" w:rsidR="001410FC" w:rsidRPr="001F761D" w:rsidRDefault="00E84158">
            <w:pPr>
              <w:rPr>
                <w:b/>
                <w:bCs/>
                <w:sz w:val="16"/>
                <w:szCs w:val="16"/>
              </w:rPr>
            </w:pPr>
            <w:r w:rsidRPr="001F761D">
              <w:rPr>
                <w:b/>
                <w:bCs/>
                <w:sz w:val="16"/>
                <w:szCs w:val="16"/>
              </w:rPr>
              <w:t>Раздео</w:t>
            </w:r>
          </w:p>
        </w:tc>
        <w:tc>
          <w:tcPr>
            <w:tcW w:w="600" w:type="dxa"/>
            <w:tcMar>
              <w:top w:w="0" w:type="dxa"/>
              <w:left w:w="0" w:type="dxa"/>
              <w:bottom w:w="0" w:type="dxa"/>
              <w:right w:w="0" w:type="dxa"/>
            </w:tcMar>
          </w:tcPr>
          <w:p w14:paraId="0207DC51" w14:textId="77777777" w:rsidR="001410FC" w:rsidRPr="001F761D" w:rsidRDefault="00E84158">
            <w:pPr>
              <w:rPr>
                <w:b/>
                <w:bCs/>
                <w:sz w:val="16"/>
                <w:szCs w:val="16"/>
              </w:rPr>
            </w:pPr>
            <w:r w:rsidRPr="001F761D">
              <w:rPr>
                <w:b/>
                <w:bCs/>
                <w:sz w:val="16"/>
                <w:szCs w:val="16"/>
              </w:rPr>
              <w:t>5</w:t>
            </w:r>
          </w:p>
        </w:tc>
        <w:tc>
          <w:tcPr>
            <w:tcW w:w="14467" w:type="dxa"/>
            <w:tcMar>
              <w:top w:w="0" w:type="dxa"/>
              <w:left w:w="0" w:type="dxa"/>
              <w:bottom w:w="0" w:type="dxa"/>
              <w:right w:w="0" w:type="dxa"/>
            </w:tcMar>
          </w:tcPr>
          <w:p w14:paraId="029BBD23" w14:textId="77777777" w:rsidR="001410FC" w:rsidRPr="001F761D" w:rsidRDefault="00E84158">
            <w:pPr>
              <w:rPr>
                <w:b/>
                <w:bCs/>
                <w:sz w:val="16"/>
                <w:szCs w:val="16"/>
              </w:rPr>
            </w:pPr>
            <w:r w:rsidRPr="001F761D">
              <w:rPr>
                <w:b/>
                <w:bCs/>
                <w:sz w:val="16"/>
                <w:szCs w:val="16"/>
              </w:rPr>
              <w:t>ОПШТИНСКА УПРАВА</w:t>
            </w:r>
          </w:p>
        </w:tc>
      </w:tr>
      <w:bookmarkStart w:id="169" w:name="_Toc5.02"/>
      <w:bookmarkEnd w:id="169"/>
      <w:tr w:rsidR="001F761D" w:rsidRPr="001F761D" w14:paraId="5603DEB1" w14:textId="77777777">
        <w:tc>
          <w:tcPr>
            <w:tcW w:w="1050" w:type="dxa"/>
            <w:tcMar>
              <w:top w:w="0" w:type="dxa"/>
              <w:left w:w="0" w:type="dxa"/>
              <w:bottom w:w="0" w:type="dxa"/>
              <w:right w:w="0" w:type="dxa"/>
            </w:tcMar>
          </w:tcPr>
          <w:p w14:paraId="23305CAA" w14:textId="77777777" w:rsidR="001410FC" w:rsidRPr="001F761D" w:rsidRDefault="00E84158">
            <w:pPr>
              <w:rPr>
                <w:vanish/>
              </w:rPr>
            </w:pPr>
            <w:r w:rsidRPr="001F761D">
              <w:fldChar w:fldCharType="begin"/>
            </w:r>
            <w:r w:rsidRPr="001F761D">
              <w:instrText>TC "5.02" \f C \l "3"</w:instrText>
            </w:r>
            <w:r w:rsidRPr="001F761D">
              <w:fldChar w:fldCharType="end"/>
            </w:r>
          </w:p>
          <w:p w14:paraId="115FACCB" w14:textId="77777777" w:rsidR="001410FC" w:rsidRPr="001F761D" w:rsidRDefault="00E84158">
            <w:pPr>
              <w:rPr>
                <w:b/>
                <w:bCs/>
                <w:sz w:val="16"/>
                <w:szCs w:val="16"/>
              </w:rPr>
            </w:pPr>
            <w:r w:rsidRPr="001F761D">
              <w:rPr>
                <w:b/>
                <w:bCs/>
                <w:sz w:val="16"/>
                <w:szCs w:val="16"/>
              </w:rPr>
              <w:t>КорисникBudgets=Буџети</w:t>
            </w:r>
          </w:p>
        </w:tc>
        <w:tc>
          <w:tcPr>
            <w:tcW w:w="600" w:type="dxa"/>
            <w:tcMar>
              <w:top w:w="0" w:type="dxa"/>
              <w:left w:w="0" w:type="dxa"/>
              <w:bottom w:w="0" w:type="dxa"/>
              <w:right w:w="0" w:type="dxa"/>
            </w:tcMar>
          </w:tcPr>
          <w:p w14:paraId="1E74A2B8" w14:textId="77777777" w:rsidR="001410FC" w:rsidRPr="001F761D" w:rsidRDefault="00E84158">
            <w:pPr>
              <w:rPr>
                <w:b/>
                <w:bCs/>
                <w:sz w:val="16"/>
                <w:szCs w:val="16"/>
              </w:rPr>
            </w:pPr>
            <w:r w:rsidRPr="001F761D">
              <w:rPr>
                <w:b/>
                <w:bCs/>
                <w:sz w:val="16"/>
                <w:szCs w:val="16"/>
              </w:rPr>
              <w:t>5.02</w:t>
            </w:r>
          </w:p>
        </w:tc>
        <w:tc>
          <w:tcPr>
            <w:tcW w:w="14467" w:type="dxa"/>
            <w:tcMar>
              <w:top w:w="0" w:type="dxa"/>
              <w:left w:w="0" w:type="dxa"/>
              <w:bottom w:w="0" w:type="dxa"/>
              <w:right w:w="0" w:type="dxa"/>
            </w:tcMar>
          </w:tcPr>
          <w:p w14:paraId="7B931E71" w14:textId="77777777" w:rsidR="001410FC" w:rsidRPr="001F761D" w:rsidRDefault="00E84158">
            <w:pPr>
              <w:rPr>
                <w:b/>
                <w:bCs/>
                <w:sz w:val="16"/>
                <w:szCs w:val="16"/>
              </w:rPr>
            </w:pPr>
            <w:r w:rsidRPr="001F761D">
              <w:rPr>
                <w:b/>
                <w:bCs/>
                <w:sz w:val="16"/>
                <w:szCs w:val="16"/>
              </w:rPr>
              <w:t>НАРОДНА БИБЛИОТЕКА СРЕТЕН МАРИЋ</w:t>
            </w:r>
          </w:p>
        </w:tc>
      </w:tr>
      <w:bookmarkStart w:id="170" w:name="_Toc1201"/>
      <w:bookmarkEnd w:id="170"/>
      <w:tr w:rsidR="001F761D" w:rsidRPr="001F761D" w14:paraId="6BA7E3C2" w14:textId="77777777">
        <w:tc>
          <w:tcPr>
            <w:tcW w:w="1050" w:type="dxa"/>
            <w:tcMar>
              <w:top w:w="0" w:type="dxa"/>
              <w:left w:w="0" w:type="dxa"/>
              <w:bottom w:w="0" w:type="dxa"/>
              <w:right w:w="0" w:type="dxa"/>
            </w:tcMar>
          </w:tcPr>
          <w:p w14:paraId="6D832010" w14:textId="77777777" w:rsidR="001410FC" w:rsidRPr="001F761D" w:rsidRDefault="00E84158">
            <w:pPr>
              <w:rPr>
                <w:vanish/>
              </w:rPr>
            </w:pPr>
            <w:r w:rsidRPr="001F761D">
              <w:fldChar w:fldCharType="begin"/>
            </w:r>
            <w:r w:rsidRPr="001F761D">
              <w:instrText>TC "1201" \f C \l "4"</w:instrText>
            </w:r>
            <w:r w:rsidRPr="001F761D">
              <w:fldChar w:fldCharType="end"/>
            </w:r>
          </w:p>
          <w:p w14:paraId="5A71F800"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6144114F" w14:textId="77777777" w:rsidR="001410FC" w:rsidRPr="001F761D" w:rsidRDefault="00E84158">
            <w:pPr>
              <w:rPr>
                <w:b/>
                <w:bCs/>
                <w:sz w:val="16"/>
                <w:szCs w:val="16"/>
              </w:rPr>
            </w:pPr>
            <w:r w:rsidRPr="001F761D">
              <w:rPr>
                <w:b/>
                <w:bCs/>
                <w:sz w:val="16"/>
                <w:szCs w:val="16"/>
              </w:rPr>
              <w:t>1201</w:t>
            </w:r>
          </w:p>
        </w:tc>
        <w:tc>
          <w:tcPr>
            <w:tcW w:w="14467" w:type="dxa"/>
            <w:tcMar>
              <w:top w:w="0" w:type="dxa"/>
              <w:left w:w="0" w:type="dxa"/>
              <w:bottom w:w="0" w:type="dxa"/>
              <w:right w:w="0" w:type="dxa"/>
            </w:tcMar>
          </w:tcPr>
          <w:p w14:paraId="0B58E077" w14:textId="77777777" w:rsidR="001410FC" w:rsidRPr="001F761D" w:rsidRDefault="00E84158">
            <w:pPr>
              <w:rPr>
                <w:b/>
                <w:bCs/>
                <w:sz w:val="16"/>
                <w:szCs w:val="16"/>
              </w:rPr>
            </w:pPr>
            <w:r w:rsidRPr="001F761D">
              <w:rPr>
                <w:b/>
                <w:bCs/>
                <w:sz w:val="16"/>
                <w:szCs w:val="16"/>
              </w:rPr>
              <w:t>РАЗВОЈ КУЛТУРЕ И ИНФОРМИСАЊА</w:t>
            </w:r>
          </w:p>
        </w:tc>
      </w:tr>
      <w:tr w:rsidR="001F761D" w:rsidRPr="001F761D" w14:paraId="46B2971D" w14:textId="77777777">
        <w:trPr>
          <w:trHeight w:hRule="exact" w:val="300"/>
        </w:trPr>
        <w:tc>
          <w:tcPr>
            <w:tcW w:w="1050" w:type="dxa"/>
            <w:tcMar>
              <w:top w:w="0" w:type="dxa"/>
              <w:left w:w="0" w:type="dxa"/>
              <w:bottom w:w="0" w:type="dxa"/>
              <w:right w:w="0" w:type="dxa"/>
            </w:tcMar>
          </w:tcPr>
          <w:p w14:paraId="22D981F7"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0D5B9735" w14:textId="77777777" w:rsidR="001410FC" w:rsidRPr="001F761D" w:rsidRDefault="001410FC">
            <w:pPr>
              <w:spacing w:line="1" w:lineRule="auto"/>
            </w:pPr>
          </w:p>
        </w:tc>
        <w:tc>
          <w:tcPr>
            <w:tcW w:w="14467" w:type="dxa"/>
            <w:tcMar>
              <w:top w:w="0" w:type="dxa"/>
              <w:left w:w="0" w:type="dxa"/>
              <w:bottom w:w="0" w:type="dxa"/>
              <w:right w:w="0" w:type="dxa"/>
            </w:tcMar>
          </w:tcPr>
          <w:p w14:paraId="0DC481C2" w14:textId="77777777" w:rsidR="001410FC" w:rsidRPr="001F761D" w:rsidRDefault="001410FC">
            <w:pPr>
              <w:spacing w:line="1" w:lineRule="auto"/>
            </w:pPr>
          </w:p>
        </w:tc>
      </w:tr>
      <w:tr w:rsidR="001F761D" w:rsidRPr="001F761D" w14:paraId="0CDB3EED" w14:textId="77777777">
        <w:trPr>
          <w:trHeight w:val="230"/>
        </w:trPr>
        <w:tc>
          <w:tcPr>
            <w:tcW w:w="16117" w:type="dxa"/>
            <w:gridSpan w:val="3"/>
            <w:vMerge w:val="restart"/>
            <w:tcMar>
              <w:top w:w="0" w:type="dxa"/>
              <w:left w:w="0" w:type="dxa"/>
              <w:bottom w:w="0" w:type="dxa"/>
              <w:right w:w="0" w:type="dxa"/>
            </w:tcMar>
          </w:tcPr>
          <w:tbl>
            <w:tblPr>
              <w:tblW w:w="15794" w:type="dxa"/>
              <w:jc w:val="center"/>
              <w:tblLayout w:type="fixed"/>
              <w:tblLook w:val="01E0" w:firstRow="1" w:lastRow="1" w:firstColumn="1" w:lastColumn="1" w:noHBand="0" w:noVBand="0"/>
            </w:tblPr>
            <w:tblGrid>
              <w:gridCol w:w="900"/>
              <w:gridCol w:w="1200"/>
              <w:gridCol w:w="6494"/>
              <w:gridCol w:w="1800"/>
              <w:gridCol w:w="1800"/>
              <w:gridCol w:w="1800"/>
              <w:gridCol w:w="1800"/>
            </w:tblGrid>
            <w:tr w:rsidR="001F761D" w:rsidRPr="001F761D" w14:paraId="7CFB8A53" w14:textId="77777777">
              <w:trPr>
                <w:trHeight w:val="184"/>
                <w:jc w:val="center"/>
              </w:trPr>
              <w:tc>
                <w:tcPr>
                  <w:tcW w:w="15794" w:type="dxa"/>
                  <w:gridSpan w:val="7"/>
                  <w:vMerge w:val="restart"/>
                  <w:shd w:val="clear" w:color="auto" w:fill="FFFFFF"/>
                  <w:tcMar>
                    <w:top w:w="0" w:type="dxa"/>
                    <w:left w:w="0" w:type="dxa"/>
                    <w:bottom w:w="0" w:type="dxa"/>
                    <w:right w:w="0" w:type="dxa"/>
                  </w:tcMar>
                </w:tcPr>
                <w:bookmarkStart w:id="171" w:name="__bookmark_119"/>
                <w:bookmarkEnd w:id="171"/>
                <w:p w14:paraId="4C5C10BF" w14:textId="77777777" w:rsidR="001410FC" w:rsidRPr="001F761D" w:rsidRDefault="00E84158">
                  <w:pPr>
                    <w:jc w:val="center"/>
                    <w:rPr>
                      <w:vanish/>
                    </w:rPr>
                  </w:pPr>
                  <w:r w:rsidRPr="001F761D">
                    <w:fldChar w:fldCharType="begin"/>
                  </w:r>
                  <w:r w:rsidRPr="001F761D">
                    <w:instrText>TC "Bilans izvršenja" \f C \l "5"</w:instrText>
                  </w:r>
                  <w:r w:rsidRPr="001F761D">
                    <w:fldChar w:fldCharType="end"/>
                  </w:r>
                </w:p>
                <w:p w14:paraId="02FB47BB" w14:textId="77777777" w:rsidR="001410FC" w:rsidRPr="001F761D" w:rsidRDefault="00E84158">
                  <w:pPr>
                    <w:rPr>
                      <w:b/>
                      <w:bCs/>
                      <w:sz w:val="16"/>
                      <w:szCs w:val="16"/>
                    </w:rPr>
                  </w:pPr>
                  <w:r w:rsidRPr="001F761D">
                    <w:rPr>
                      <w:b/>
                      <w:bCs/>
                      <w:sz w:val="16"/>
                      <w:szCs w:val="16"/>
                    </w:rPr>
                    <w:t>БИЛАНС ИЗВРШЕЊА ФИНАНСИЈСКОГ ПЛАНА КОРИСНИКА:</w:t>
                  </w:r>
                </w:p>
              </w:tc>
            </w:tr>
            <w:tr w:rsidR="001F761D" w:rsidRPr="001F761D" w14:paraId="1DFFFBE9" w14:textId="77777777">
              <w:trPr>
                <w:trHeight w:hRule="exact" w:val="300"/>
                <w:jc w:val="center"/>
              </w:trPr>
              <w:tc>
                <w:tcPr>
                  <w:tcW w:w="900" w:type="dxa"/>
                  <w:shd w:val="clear" w:color="auto" w:fill="FFFFFF"/>
                  <w:tcMar>
                    <w:top w:w="0" w:type="dxa"/>
                    <w:left w:w="0" w:type="dxa"/>
                    <w:bottom w:w="0" w:type="dxa"/>
                    <w:right w:w="0" w:type="dxa"/>
                  </w:tcMar>
                </w:tcPr>
                <w:p w14:paraId="58F6979A" w14:textId="77777777" w:rsidR="001410FC" w:rsidRPr="001F761D" w:rsidRDefault="001410FC">
                  <w:pPr>
                    <w:spacing w:line="1" w:lineRule="auto"/>
                    <w:jc w:val="center"/>
                  </w:pPr>
                </w:p>
              </w:tc>
              <w:tc>
                <w:tcPr>
                  <w:tcW w:w="1200" w:type="dxa"/>
                  <w:shd w:val="clear" w:color="auto" w:fill="FFFFFF"/>
                  <w:tcMar>
                    <w:top w:w="0" w:type="dxa"/>
                    <w:left w:w="0" w:type="dxa"/>
                    <w:bottom w:w="0" w:type="dxa"/>
                    <w:right w:w="0" w:type="dxa"/>
                  </w:tcMar>
                </w:tcPr>
                <w:p w14:paraId="0722CCAF" w14:textId="77777777" w:rsidR="001410FC" w:rsidRPr="001F761D" w:rsidRDefault="001410FC">
                  <w:pPr>
                    <w:spacing w:line="1" w:lineRule="auto"/>
                    <w:jc w:val="center"/>
                  </w:pPr>
                </w:p>
              </w:tc>
              <w:tc>
                <w:tcPr>
                  <w:tcW w:w="6494" w:type="dxa"/>
                  <w:shd w:val="clear" w:color="auto" w:fill="FFFFFF"/>
                  <w:tcMar>
                    <w:top w:w="0" w:type="dxa"/>
                    <w:left w:w="0" w:type="dxa"/>
                    <w:bottom w:w="0" w:type="dxa"/>
                    <w:right w:w="0" w:type="dxa"/>
                  </w:tcMar>
                </w:tcPr>
                <w:p w14:paraId="5D1311F7"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3FA51A01"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3BE37A12"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20CED8FC"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3A670A39" w14:textId="77777777" w:rsidR="001410FC" w:rsidRPr="001F761D" w:rsidRDefault="001410FC">
                  <w:pPr>
                    <w:spacing w:line="1" w:lineRule="auto"/>
                    <w:jc w:val="center"/>
                  </w:pPr>
                </w:p>
              </w:tc>
            </w:tr>
            <w:tr w:rsidR="001F761D" w:rsidRPr="001F761D" w14:paraId="7D9E2E91" w14:textId="77777777">
              <w:trPr>
                <w:jc w:val="cent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06FCCE6" w14:textId="77777777" w:rsidR="001410FC" w:rsidRPr="001F761D" w:rsidRDefault="00E84158">
                  <w:pPr>
                    <w:jc w:val="center"/>
                    <w:rPr>
                      <w:b/>
                      <w:bCs/>
                      <w:sz w:val="16"/>
                      <w:szCs w:val="16"/>
                    </w:rPr>
                  </w:pPr>
                  <w:r w:rsidRPr="001F761D">
                    <w:rPr>
                      <w:b/>
                      <w:bCs/>
                      <w:sz w:val="16"/>
                      <w:szCs w:val="16"/>
                    </w:rPr>
                    <w:t>Шифра програма</w:t>
                  </w:r>
                </w:p>
              </w:tc>
              <w:tc>
                <w:tcPr>
                  <w:tcW w:w="12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C145052" w14:textId="77777777" w:rsidR="001410FC" w:rsidRPr="001F761D" w:rsidRDefault="00E84158">
                  <w:pPr>
                    <w:jc w:val="center"/>
                    <w:rPr>
                      <w:b/>
                      <w:bCs/>
                      <w:sz w:val="16"/>
                      <w:szCs w:val="16"/>
                    </w:rPr>
                  </w:pPr>
                  <w:r w:rsidRPr="001F761D">
                    <w:rPr>
                      <w:b/>
                      <w:bCs/>
                      <w:sz w:val="16"/>
                      <w:szCs w:val="16"/>
                    </w:rPr>
                    <w:t>Шифра програмске активности/пројекта</w:t>
                  </w:r>
                </w:p>
              </w:tc>
              <w:tc>
                <w:tcPr>
                  <w:tcW w:w="6494"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25A3F8C" w14:textId="77777777" w:rsidR="001410FC" w:rsidRPr="001F761D" w:rsidRDefault="00E84158">
                  <w:pPr>
                    <w:jc w:val="center"/>
                    <w:rPr>
                      <w:b/>
                      <w:bCs/>
                      <w:sz w:val="16"/>
                      <w:szCs w:val="16"/>
                    </w:rPr>
                  </w:pPr>
                  <w:r w:rsidRPr="001F761D">
                    <w:rPr>
                      <w:b/>
                      <w:bCs/>
                      <w:sz w:val="16"/>
                      <w:szCs w:val="16"/>
                    </w:rPr>
                    <w:t>Назив програма / програмске активности / пројекта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B449010" w14:textId="77777777" w:rsidR="001410FC" w:rsidRPr="001F761D" w:rsidRDefault="00E84158">
                  <w:pPr>
                    <w:jc w:val="center"/>
                    <w:rPr>
                      <w:b/>
                      <w:bCs/>
                      <w:sz w:val="16"/>
                      <w:szCs w:val="16"/>
                    </w:rPr>
                  </w:pPr>
                  <w:r w:rsidRPr="001F761D">
                    <w:rPr>
                      <w:b/>
                      <w:bCs/>
                      <w:sz w:val="16"/>
                      <w:szCs w:val="16"/>
                    </w:rPr>
                    <w:t>Усвојен буџет за</w:t>
                  </w:r>
                </w:p>
                <w:p w14:paraId="0057841E"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8741F42" w14:textId="77777777" w:rsidR="001410FC" w:rsidRPr="001F761D" w:rsidRDefault="00E84158">
                  <w:pPr>
                    <w:jc w:val="center"/>
                    <w:rPr>
                      <w:b/>
                      <w:bCs/>
                      <w:sz w:val="16"/>
                      <w:szCs w:val="16"/>
                    </w:rPr>
                  </w:pPr>
                  <w:r w:rsidRPr="001F761D">
                    <w:rPr>
                      <w:b/>
                      <w:bCs/>
                      <w:sz w:val="16"/>
                      <w:szCs w:val="16"/>
                    </w:rPr>
                    <w:t>Текући буџет за</w:t>
                  </w:r>
                </w:p>
                <w:p w14:paraId="59DFEED5"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EDA5105" w14:textId="77777777" w:rsidR="001410FC" w:rsidRPr="001F761D" w:rsidRDefault="00E84158">
                  <w:pPr>
                    <w:jc w:val="center"/>
                    <w:rPr>
                      <w:b/>
                      <w:bCs/>
                      <w:sz w:val="16"/>
                      <w:szCs w:val="16"/>
                    </w:rPr>
                  </w:pPr>
                  <w:r w:rsidRPr="001F761D">
                    <w:rPr>
                      <w:b/>
                      <w:bCs/>
                      <w:sz w:val="16"/>
                      <w:szCs w:val="16"/>
                    </w:rPr>
                    <w:t>Извршење у</w:t>
                  </w:r>
                </w:p>
                <w:p w14:paraId="18631F62"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DB7C21A" w14:textId="77777777" w:rsidR="001410FC" w:rsidRPr="001F761D" w:rsidRDefault="00E84158">
                  <w:pPr>
                    <w:jc w:val="center"/>
                    <w:rPr>
                      <w:b/>
                      <w:bCs/>
                      <w:sz w:val="16"/>
                      <w:szCs w:val="16"/>
                    </w:rPr>
                  </w:pPr>
                  <w:r w:rsidRPr="001F761D">
                    <w:rPr>
                      <w:b/>
                      <w:bCs/>
                      <w:sz w:val="16"/>
                      <w:szCs w:val="16"/>
                    </w:rPr>
                    <w:t>Проценат извршења у односу на текући буџет</w:t>
                  </w:r>
                </w:p>
              </w:tc>
            </w:tr>
            <w:tr w:rsidR="001F761D" w:rsidRPr="001F761D" w14:paraId="0F73C667"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6D69B0" w14:textId="77777777" w:rsidR="001410FC" w:rsidRPr="001F761D" w:rsidRDefault="00E84158">
                  <w:pPr>
                    <w:jc w:val="center"/>
                    <w:rPr>
                      <w:b/>
                      <w:bCs/>
                      <w:sz w:val="16"/>
                      <w:szCs w:val="16"/>
                    </w:rPr>
                  </w:pPr>
                  <w:r w:rsidRPr="001F761D">
                    <w:rPr>
                      <w:b/>
                      <w:bCs/>
                      <w:sz w:val="16"/>
                      <w:szCs w:val="16"/>
                    </w:rPr>
                    <w:t>1201</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7C45E6" w14:textId="77777777" w:rsidR="001410FC" w:rsidRPr="001F761D" w:rsidRDefault="001410FC">
                  <w:pPr>
                    <w:spacing w:line="1" w:lineRule="auto"/>
                    <w:jc w:val="center"/>
                  </w:pP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9274E7" w14:textId="77777777" w:rsidR="001410FC" w:rsidRPr="001F761D" w:rsidRDefault="00E84158">
                  <w:pPr>
                    <w:rPr>
                      <w:b/>
                      <w:bCs/>
                      <w:sz w:val="16"/>
                      <w:szCs w:val="16"/>
                    </w:rPr>
                  </w:pPr>
                  <w:r w:rsidRPr="001F761D">
                    <w:rPr>
                      <w:b/>
                      <w:bCs/>
                      <w:sz w:val="16"/>
                      <w:szCs w:val="16"/>
                    </w:rPr>
                    <w:t>РАЗВОЈ КУЛТУРЕ И ИНФОРМИСАЊА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B8E6C" w14:textId="77777777" w:rsidR="001410FC" w:rsidRPr="001F761D" w:rsidRDefault="00E84158">
                  <w:pPr>
                    <w:jc w:val="right"/>
                    <w:rPr>
                      <w:b/>
                      <w:bCs/>
                      <w:sz w:val="16"/>
                      <w:szCs w:val="16"/>
                    </w:rPr>
                  </w:pPr>
                  <w:r w:rsidRPr="001F761D">
                    <w:rPr>
                      <w:b/>
                      <w:bCs/>
                      <w:sz w:val="16"/>
                      <w:szCs w:val="16"/>
                    </w:rPr>
                    <w:t>11.887.082,00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B38A2B" w14:textId="77777777" w:rsidR="001410FC" w:rsidRPr="001F761D" w:rsidRDefault="00E84158">
                  <w:pPr>
                    <w:jc w:val="right"/>
                    <w:rPr>
                      <w:b/>
                      <w:bCs/>
                      <w:sz w:val="16"/>
                      <w:szCs w:val="16"/>
                    </w:rPr>
                  </w:pPr>
                  <w:r w:rsidRPr="001F761D">
                    <w:rPr>
                      <w:b/>
                      <w:bCs/>
                      <w:sz w:val="16"/>
                      <w:szCs w:val="16"/>
                    </w:rPr>
                    <w:t>16.055.002,00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C871A8" w14:textId="77777777" w:rsidR="001410FC" w:rsidRPr="001F761D" w:rsidRDefault="00E84158">
                  <w:pPr>
                    <w:jc w:val="right"/>
                    <w:rPr>
                      <w:b/>
                      <w:bCs/>
                      <w:sz w:val="16"/>
                      <w:szCs w:val="16"/>
                    </w:rPr>
                  </w:pPr>
                  <w:r w:rsidRPr="001F761D">
                    <w:rPr>
                      <w:b/>
                      <w:bCs/>
                      <w:sz w:val="16"/>
                      <w:szCs w:val="16"/>
                    </w:rPr>
                    <w:t>14.574.786,81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BD124C" w14:textId="77777777" w:rsidR="001410FC" w:rsidRPr="001F761D" w:rsidRDefault="00E84158">
                  <w:pPr>
                    <w:jc w:val="right"/>
                    <w:rPr>
                      <w:b/>
                      <w:bCs/>
                      <w:sz w:val="16"/>
                      <w:szCs w:val="16"/>
                    </w:rPr>
                  </w:pPr>
                  <w:r w:rsidRPr="001F761D">
                    <w:rPr>
                      <w:b/>
                      <w:bCs/>
                      <w:sz w:val="16"/>
                      <w:szCs w:val="16"/>
                    </w:rPr>
                    <w:t>90,78</w:t>
                  </w:r>
                </w:p>
              </w:tc>
            </w:tr>
            <w:tr w:rsidR="001F761D" w:rsidRPr="001F761D" w14:paraId="524F3930"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8F1A42"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F42B2" w14:textId="77777777" w:rsidR="001410FC" w:rsidRPr="001F761D" w:rsidRDefault="00E84158">
                  <w:pPr>
                    <w:jc w:val="center"/>
                    <w:rPr>
                      <w:sz w:val="16"/>
                      <w:szCs w:val="16"/>
                    </w:rPr>
                  </w:pPr>
                  <w:r w:rsidRPr="001F761D">
                    <w:rPr>
                      <w:sz w:val="16"/>
                      <w:szCs w:val="16"/>
                    </w:rPr>
                    <w:t>0001</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DE9602" w14:textId="77777777" w:rsidR="001410FC" w:rsidRPr="001F761D" w:rsidRDefault="00E84158">
                  <w:pPr>
                    <w:rPr>
                      <w:sz w:val="16"/>
                      <w:szCs w:val="16"/>
                    </w:rPr>
                  </w:pPr>
                  <w:r w:rsidRPr="001F761D">
                    <w:rPr>
                      <w:sz w:val="16"/>
                      <w:szCs w:val="16"/>
                    </w:rPr>
                    <w:t>ФУНКЦИОНИСАЊЕ ЛОКАЛНИХ УСТАНОВА КУЛТУРЕ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2DA191" w14:textId="77777777" w:rsidR="001410FC" w:rsidRPr="001F761D" w:rsidRDefault="00E84158">
                  <w:pPr>
                    <w:jc w:val="right"/>
                    <w:rPr>
                      <w:sz w:val="16"/>
                      <w:szCs w:val="16"/>
                    </w:rPr>
                  </w:pPr>
                  <w:r w:rsidRPr="001F761D">
                    <w:rPr>
                      <w:sz w:val="16"/>
                      <w:szCs w:val="16"/>
                    </w:rPr>
                    <w:t>11.677.082,00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9C2584" w14:textId="77777777" w:rsidR="001410FC" w:rsidRPr="001F761D" w:rsidRDefault="00E84158">
                  <w:pPr>
                    <w:jc w:val="right"/>
                    <w:rPr>
                      <w:sz w:val="16"/>
                      <w:szCs w:val="16"/>
                    </w:rPr>
                  </w:pPr>
                  <w:r w:rsidRPr="001F761D">
                    <w:rPr>
                      <w:sz w:val="16"/>
                      <w:szCs w:val="16"/>
                    </w:rPr>
                    <w:t>15.845.002,00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584419" w14:textId="77777777" w:rsidR="001410FC" w:rsidRPr="001F761D" w:rsidRDefault="00E84158">
                  <w:pPr>
                    <w:jc w:val="right"/>
                    <w:rPr>
                      <w:sz w:val="16"/>
                      <w:szCs w:val="16"/>
                    </w:rPr>
                  </w:pPr>
                  <w:r w:rsidRPr="001F761D">
                    <w:rPr>
                      <w:sz w:val="16"/>
                      <w:szCs w:val="16"/>
                    </w:rPr>
                    <w:t>14.432.282,30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393265" w14:textId="77777777" w:rsidR="001410FC" w:rsidRPr="001F761D" w:rsidRDefault="00E84158">
                  <w:pPr>
                    <w:jc w:val="right"/>
                    <w:rPr>
                      <w:sz w:val="16"/>
                      <w:szCs w:val="16"/>
                    </w:rPr>
                  </w:pPr>
                  <w:r w:rsidRPr="001F761D">
                    <w:rPr>
                      <w:sz w:val="16"/>
                      <w:szCs w:val="16"/>
                    </w:rPr>
                    <w:t>91,08</w:t>
                  </w:r>
                </w:p>
              </w:tc>
            </w:tr>
            <w:tr w:rsidR="001F761D" w:rsidRPr="001F761D" w14:paraId="783EAD81"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51C0E0"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61346F" w14:textId="77777777" w:rsidR="001410FC" w:rsidRPr="001F761D" w:rsidRDefault="00E84158">
                  <w:pPr>
                    <w:jc w:val="center"/>
                    <w:rPr>
                      <w:sz w:val="16"/>
                      <w:szCs w:val="16"/>
                    </w:rPr>
                  </w:pPr>
                  <w:r w:rsidRPr="001F761D">
                    <w:rPr>
                      <w:sz w:val="16"/>
                      <w:szCs w:val="16"/>
                    </w:rPr>
                    <w:t>1201-4001</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253EBF" w14:textId="77777777" w:rsidR="001410FC" w:rsidRPr="001F761D" w:rsidRDefault="00E84158">
                  <w:pPr>
                    <w:rPr>
                      <w:sz w:val="16"/>
                      <w:szCs w:val="16"/>
                    </w:rPr>
                  </w:pPr>
                  <w:r w:rsidRPr="001F761D">
                    <w:rPr>
                      <w:sz w:val="16"/>
                      <w:szCs w:val="16"/>
                    </w:rPr>
                    <w:t>ОПШТИНСКА И ОКРУЖНА СМОТРА РЕЦИТАТОРА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E4F69B" w14:textId="77777777" w:rsidR="001410FC" w:rsidRPr="001F761D" w:rsidRDefault="00E84158">
                  <w:pPr>
                    <w:jc w:val="right"/>
                    <w:rPr>
                      <w:sz w:val="16"/>
                      <w:szCs w:val="16"/>
                    </w:rPr>
                  </w:pPr>
                  <w:r w:rsidRPr="001F761D">
                    <w:rPr>
                      <w:sz w:val="16"/>
                      <w:szCs w:val="16"/>
                    </w:rPr>
                    <w:t>71.000,00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5949D" w14:textId="77777777" w:rsidR="001410FC" w:rsidRPr="001F761D" w:rsidRDefault="00E84158">
                  <w:pPr>
                    <w:jc w:val="right"/>
                    <w:rPr>
                      <w:sz w:val="16"/>
                      <w:szCs w:val="16"/>
                    </w:rPr>
                  </w:pPr>
                  <w:r w:rsidRPr="001F761D">
                    <w:rPr>
                      <w:sz w:val="16"/>
                      <w:szCs w:val="16"/>
                    </w:rPr>
                    <w:t>71.000,00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B33210" w14:textId="77777777" w:rsidR="001410FC" w:rsidRPr="001F761D" w:rsidRDefault="00E84158">
                  <w:pPr>
                    <w:jc w:val="right"/>
                    <w:rPr>
                      <w:sz w:val="16"/>
                      <w:szCs w:val="16"/>
                    </w:rPr>
                  </w:pPr>
                  <w:r w:rsidRPr="001F761D">
                    <w:rPr>
                      <w:sz w:val="16"/>
                      <w:szCs w:val="16"/>
                    </w:rPr>
                    <w:t>70.699,21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94604A" w14:textId="77777777" w:rsidR="001410FC" w:rsidRPr="001F761D" w:rsidRDefault="00E84158">
                  <w:pPr>
                    <w:jc w:val="right"/>
                    <w:rPr>
                      <w:sz w:val="16"/>
                      <w:szCs w:val="16"/>
                    </w:rPr>
                  </w:pPr>
                  <w:r w:rsidRPr="001F761D">
                    <w:rPr>
                      <w:sz w:val="16"/>
                      <w:szCs w:val="16"/>
                    </w:rPr>
                    <w:t>99,58</w:t>
                  </w:r>
                </w:p>
              </w:tc>
            </w:tr>
            <w:tr w:rsidR="001F761D" w:rsidRPr="001F761D" w14:paraId="43072AD1"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9317AA"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FF9A85" w14:textId="77777777" w:rsidR="001410FC" w:rsidRPr="001F761D" w:rsidRDefault="00E84158">
                  <w:pPr>
                    <w:jc w:val="center"/>
                    <w:rPr>
                      <w:sz w:val="16"/>
                      <w:szCs w:val="16"/>
                    </w:rPr>
                  </w:pPr>
                  <w:r w:rsidRPr="001F761D">
                    <w:rPr>
                      <w:sz w:val="16"/>
                      <w:szCs w:val="16"/>
                    </w:rPr>
                    <w:t>1201-4002</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D797E9" w14:textId="77777777" w:rsidR="001410FC" w:rsidRPr="001F761D" w:rsidRDefault="00E84158">
                  <w:pPr>
                    <w:rPr>
                      <w:sz w:val="16"/>
                      <w:szCs w:val="16"/>
                    </w:rPr>
                  </w:pPr>
                  <w:r w:rsidRPr="001F761D">
                    <w:rPr>
                      <w:sz w:val="16"/>
                      <w:szCs w:val="16"/>
                    </w:rPr>
                    <w:t>МЕСЕЦ КЊИГЕ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EBBD4F" w14:textId="77777777" w:rsidR="001410FC" w:rsidRPr="001F761D" w:rsidRDefault="00E84158">
                  <w:pPr>
                    <w:jc w:val="right"/>
                    <w:rPr>
                      <w:sz w:val="16"/>
                      <w:szCs w:val="16"/>
                    </w:rPr>
                  </w:pPr>
                  <w:r w:rsidRPr="001F761D">
                    <w:rPr>
                      <w:sz w:val="16"/>
                      <w:szCs w:val="16"/>
                    </w:rPr>
                    <w:t>18.000,00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CA41B6" w14:textId="77777777" w:rsidR="001410FC" w:rsidRPr="001F761D" w:rsidRDefault="00E84158">
                  <w:pPr>
                    <w:jc w:val="right"/>
                    <w:rPr>
                      <w:sz w:val="16"/>
                      <w:szCs w:val="16"/>
                    </w:rPr>
                  </w:pPr>
                  <w:r w:rsidRPr="001F761D">
                    <w:rPr>
                      <w:sz w:val="16"/>
                      <w:szCs w:val="16"/>
                    </w:rPr>
                    <w:t>18.000,00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47BDEE" w14:textId="77777777" w:rsidR="001410FC" w:rsidRPr="001F761D" w:rsidRDefault="00E84158">
                  <w:pPr>
                    <w:jc w:val="right"/>
                    <w:rPr>
                      <w:sz w:val="16"/>
                      <w:szCs w:val="16"/>
                    </w:rPr>
                  </w:pPr>
                  <w:r w:rsidRPr="001F761D">
                    <w:rPr>
                      <w:sz w:val="16"/>
                      <w:szCs w:val="16"/>
                    </w:rPr>
                    <w:t>18.000,00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4E32FF" w14:textId="77777777" w:rsidR="001410FC" w:rsidRPr="001F761D" w:rsidRDefault="00E84158">
                  <w:pPr>
                    <w:jc w:val="right"/>
                    <w:rPr>
                      <w:sz w:val="16"/>
                      <w:szCs w:val="16"/>
                    </w:rPr>
                  </w:pPr>
                  <w:r w:rsidRPr="001F761D">
                    <w:rPr>
                      <w:sz w:val="16"/>
                      <w:szCs w:val="16"/>
                    </w:rPr>
                    <w:t>100,00</w:t>
                  </w:r>
                </w:p>
              </w:tc>
            </w:tr>
            <w:tr w:rsidR="001F761D" w:rsidRPr="001F761D" w14:paraId="657FDF67"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026706"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371584" w14:textId="77777777" w:rsidR="001410FC" w:rsidRPr="001F761D" w:rsidRDefault="00E84158">
                  <w:pPr>
                    <w:jc w:val="center"/>
                    <w:rPr>
                      <w:sz w:val="16"/>
                      <w:szCs w:val="16"/>
                    </w:rPr>
                  </w:pPr>
                  <w:r w:rsidRPr="001F761D">
                    <w:rPr>
                      <w:sz w:val="16"/>
                      <w:szCs w:val="16"/>
                    </w:rPr>
                    <w:t>1201-7001</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41359C" w14:textId="77777777" w:rsidR="001410FC" w:rsidRPr="001F761D" w:rsidRDefault="00E84158">
                  <w:pPr>
                    <w:rPr>
                      <w:sz w:val="16"/>
                      <w:szCs w:val="16"/>
                    </w:rPr>
                  </w:pPr>
                  <w:r w:rsidRPr="001F761D">
                    <w:rPr>
                      <w:sz w:val="16"/>
                      <w:szCs w:val="16"/>
                    </w:rPr>
                    <w:t>КРЕАТИВНА РАДИОНИЦА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B24E2E" w14:textId="77777777" w:rsidR="001410FC" w:rsidRPr="001F761D" w:rsidRDefault="00E84158">
                  <w:pPr>
                    <w:jc w:val="right"/>
                    <w:rPr>
                      <w:sz w:val="16"/>
                      <w:szCs w:val="16"/>
                    </w:rPr>
                  </w:pPr>
                  <w:r w:rsidRPr="001F761D">
                    <w:rPr>
                      <w:sz w:val="16"/>
                      <w:szCs w:val="16"/>
                    </w:rPr>
                    <w:t>46.000,00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6E1081" w14:textId="77777777" w:rsidR="001410FC" w:rsidRPr="001F761D" w:rsidRDefault="00E84158">
                  <w:pPr>
                    <w:jc w:val="right"/>
                    <w:rPr>
                      <w:sz w:val="16"/>
                      <w:szCs w:val="16"/>
                    </w:rPr>
                  </w:pPr>
                  <w:r w:rsidRPr="001F761D">
                    <w:rPr>
                      <w:sz w:val="16"/>
                      <w:szCs w:val="16"/>
                    </w:rPr>
                    <w:t>46.000,00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7BFDE1" w14:textId="77777777" w:rsidR="001410FC" w:rsidRPr="001F761D" w:rsidRDefault="00E84158">
                  <w:pPr>
                    <w:jc w:val="right"/>
                    <w:rPr>
                      <w:sz w:val="16"/>
                      <w:szCs w:val="16"/>
                    </w:rPr>
                  </w:pPr>
                  <w:r w:rsidRPr="001F761D">
                    <w:rPr>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C7727D" w14:textId="77777777" w:rsidR="001410FC" w:rsidRPr="001F761D" w:rsidRDefault="00E84158">
                  <w:pPr>
                    <w:jc w:val="right"/>
                    <w:rPr>
                      <w:sz w:val="16"/>
                      <w:szCs w:val="16"/>
                    </w:rPr>
                  </w:pPr>
                  <w:r w:rsidRPr="001F761D">
                    <w:rPr>
                      <w:sz w:val="16"/>
                      <w:szCs w:val="16"/>
                    </w:rPr>
                    <w:t>0,00</w:t>
                  </w:r>
                </w:p>
              </w:tc>
            </w:tr>
            <w:tr w:rsidR="001F761D" w:rsidRPr="001F761D" w14:paraId="4DEECB99"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AA62E2"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06A98" w14:textId="77777777" w:rsidR="001410FC" w:rsidRPr="001F761D" w:rsidRDefault="00E84158">
                  <w:pPr>
                    <w:jc w:val="center"/>
                    <w:rPr>
                      <w:sz w:val="16"/>
                      <w:szCs w:val="16"/>
                    </w:rPr>
                  </w:pPr>
                  <w:r w:rsidRPr="001F761D">
                    <w:rPr>
                      <w:sz w:val="16"/>
                      <w:szCs w:val="16"/>
                    </w:rPr>
                    <w:t>1201-7002</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611AD" w14:textId="77777777" w:rsidR="001410FC" w:rsidRPr="001F761D" w:rsidRDefault="00E84158">
                  <w:pPr>
                    <w:rPr>
                      <w:sz w:val="16"/>
                      <w:szCs w:val="16"/>
                    </w:rPr>
                  </w:pPr>
                  <w:r w:rsidRPr="001F761D">
                    <w:rPr>
                      <w:sz w:val="16"/>
                      <w:szCs w:val="16"/>
                    </w:rPr>
                    <w:t>ВЕСЕЛИ ВАСКРС</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80E621" w14:textId="77777777" w:rsidR="001410FC" w:rsidRPr="001F761D" w:rsidRDefault="00E84158">
                  <w:pPr>
                    <w:jc w:val="right"/>
                    <w:rPr>
                      <w:sz w:val="16"/>
                      <w:szCs w:val="16"/>
                    </w:rPr>
                  </w:pPr>
                  <w:r w:rsidRPr="001F761D">
                    <w:rPr>
                      <w:sz w:val="16"/>
                      <w:szCs w:val="16"/>
                    </w:rPr>
                    <w:t>35.000,00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093004" w14:textId="77777777" w:rsidR="001410FC" w:rsidRPr="001F761D" w:rsidRDefault="00E84158">
                  <w:pPr>
                    <w:jc w:val="right"/>
                    <w:rPr>
                      <w:sz w:val="16"/>
                      <w:szCs w:val="16"/>
                    </w:rPr>
                  </w:pPr>
                  <w:r w:rsidRPr="001F761D">
                    <w:rPr>
                      <w:sz w:val="16"/>
                      <w:szCs w:val="16"/>
                    </w:rPr>
                    <w:t>35.000,00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83F3DA" w14:textId="77777777" w:rsidR="001410FC" w:rsidRPr="001F761D" w:rsidRDefault="00E84158">
                  <w:pPr>
                    <w:jc w:val="right"/>
                    <w:rPr>
                      <w:sz w:val="16"/>
                      <w:szCs w:val="16"/>
                    </w:rPr>
                  </w:pPr>
                  <w:r w:rsidRPr="001F761D">
                    <w:rPr>
                      <w:sz w:val="16"/>
                      <w:szCs w:val="16"/>
                    </w:rPr>
                    <w:t>23.955,30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2EC956" w14:textId="77777777" w:rsidR="001410FC" w:rsidRPr="001F761D" w:rsidRDefault="00E84158">
                  <w:pPr>
                    <w:jc w:val="right"/>
                    <w:rPr>
                      <w:sz w:val="16"/>
                      <w:szCs w:val="16"/>
                    </w:rPr>
                  </w:pPr>
                  <w:r w:rsidRPr="001F761D">
                    <w:rPr>
                      <w:sz w:val="16"/>
                      <w:szCs w:val="16"/>
                    </w:rPr>
                    <w:t>68,44</w:t>
                  </w:r>
                </w:p>
              </w:tc>
            </w:tr>
            <w:tr w:rsidR="001F761D" w:rsidRPr="001F761D" w14:paraId="1576E5E1"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058106"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33B838" w14:textId="77777777" w:rsidR="001410FC" w:rsidRPr="001F761D" w:rsidRDefault="00E84158">
                  <w:pPr>
                    <w:jc w:val="center"/>
                    <w:rPr>
                      <w:sz w:val="16"/>
                      <w:szCs w:val="16"/>
                    </w:rPr>
                  </w:pPr>
                  <w:r w:rsidRPr="001F761D">
                    <w:rPr>
                      <w:sz w:val="16"/>
                      <w:szCs w:val="16"/>
                    </w:rPr>
                    <w:t>1201-7003</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2F0B8B" w14:textId="77777777" w:rsidR="001410FC" w:rsidRPr="001F761D" w:rsidRDefault="00E84158">
                  <w:pPr>
                    <w:rPr>
                      <w:sz w:val="16"/>
                      <w:szCs w:val="16"/>
                    </w:rPr>
                  </w:pPr>
                  <w:r w:rsidRPr="001F761D">
                    <w:rPr>
                      <w:sz w:val="16"/>
                      <w:szCs w:val="16"/>
                    </w:rPr>
                    <w:t>ЗАЈЕДНИЧКИ ЛЕТЊИ И ЗИМСКИ ПРОГРАМ ЧИТАЊА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DAAD1C" w14:textId="77777777" w:rsidR="001410FC" w:rsidRPr="001F761D" w:rsidRDefault="00E84158">
                  <w:pPr>
                    <w:jc w:val="right"/>
                    <w:rPr>
                      <w:sz w:val="16"/>
                      <w:szCs w:val="16"/>
                    </w:rPr>
                  </w:pPr>
                  <w:r w:rsidRPr="001F761D">
                    <w:rPr>
                      <w:sz w:val="16"/>
                      <w:szCs w:val="16"/>
                    </w:rPr>
                    <w:t>40.000,00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2FEE4E" w14:textId="77777777" w:rsidR="001410FC" w:rsidRPr="001F761D" w:rsidRDefault="00E84158">
                  <w:pPr>
                    <w:jc w:val="right"/>
                    <w:rPr>
                      <w:sz w:val="16"/>
                      <w:szCs w:val="16"/>
                    </w:rPr>
                  </w:pPr>
                  <w:r w:rsidRPr="001F761D">
                    <w:rPr>
                      <w:sz w:val="16"/>
                      <w:szCs w:val="16"/>
                    </w:rPr>
                    <w:t>40.000,00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D5E5B9" w14:textId="77777777" w:rsidR="001410FC" w:rsidRPr="001F761D" w:rsidRDefault="00E84158">
                  <w:pPr>
                    <w:jc w:val="right"/>
                    <w:rPr>
                      <w:sz w:val="16"/>
                      <w:szCs w:val="16"/>
                    </w:rPr>
                  </w:pPr>
                  <w:r w:rsidRPr="001F761D">
                    <w:rPr>
                      <w:sz w:val="16"/>
                      <w:szCs w:val="16"/>
                    </w:rPr>
                    <w:t>29.850,00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DADDAD" w14:textId="77777777" w:rsidR="001410FC" w:rsidRPr="001F761D" w:rsidRDefault="00E84158">
                  <w:pPr>
                    <w:jc w:val="right"/>
                    <w:rPr>
                      <w:sz w:val="16"/>
                      <w:szCs w:val="16"/>
                    </w:rPr>
                  </w:pPr>
                  <w:r w:rsidRPr="001F761D">
                    <w:rPr>
                      <w:sz w:val="16"/>
                      <w:szCs w:val="16"/>
                    </w:rPr>
                    <w:t>74,63</w:t>
                  </w:r>
                </w:p>
              </w:tc>
            </w:tr>
            <w:tr w:rsidR="001F761D" w:rsidRPr="001F761D" w14:paraId="2067BA40" w14:textId="77777777">
              <w:trPr>
                <w:jc w:val="center"/>
              </w:trPr>
              <w:tc>
                <w:tcPr>
                  <w:tcW w:w="8594"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0D5DACC7" w14:textId="77777777" w:rsidR="001410FC" w:rsidRPr="001F761D" w:rsidRDefault="00E84158">
                  <w:pPr>
                    <w:jc w:val="right"/>
                    <w:rPr>
                      <w:b/>
                      <w:bCs/>
                      <w:sz w:val="16"/>
                      <w:szCs w:val="16"/>
                    </w:rPr>
                  </w:pPr>
                  <w:r w:rsidRPr="001F761D">
                    <w:rPr>
                      <w:b/>
                      <w:bCs/>
                      <w:sz w:val="16"/>
                      <w:szCs w:val="16"/>
                    </w:rPr>
                    <w:t>Укупно</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5DB9FF12" w14:textId="77777777" w:rsidR="001410FC" w:rsidRPr="001F761D" w:rsidRDefault="00E84158">
                  <w:pPr>
                    <w:jc w:val="right"/>
                    <w:rPr>
                      <w:b/>
                      <w:bCs/>
                      <w:sz w:val="16"/>
                      <w:szCs w:val="16"/>
                    </w:rPr>
                  </w:pPr>
                  <w:r w:rsidRPr="001F761D">
                    <w:rPr>
                      <w:b/>
                      <w:bCs/>
                      <w:sz w:val="16"/>
                      <w:szCs w:val="16"/>
                    </w:rPr>
                    <w:t>11.887.082,00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437B38E5" w14:textId="77777777" w:rsidR="001410FC" w:rsidRPr="001F761D" w:rsidRDefault="00E84158">
                  <w:pPr>
                    <w:jc w:val="right"/>
                    <w:rPr>
                      <w:b/>
                      <w:bCs/>
                      <w:sz w:val="16"/>
                      <w:szCs w:val="16"/>
                    </w:rPr>
                  </w:pPr>
                  <w:r w:rsidRPr="001F761D">
                    <w:rPr>
                      <w:b/>
                      <w:bCs/>
                      <w:sz w:val="16"/>
                      <w:szCs w:val="16"/>
                    </w:rPr>
                    <w:t>16.055.002,00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69427D7C" w14:textId="77777777" w:rsidR="001410FC" w:rsidRPr="001F761D" w:rsidRDefault="00E84158">
                  <w:pPr>
                    <w:jc w:val="right"/>
                    <w:rPr>
                      <w:b/>
                      <w:bCs/>
                      <w:sz w:val="16"/>
                      <w:szCs w:val="16"/>
                    </w:rPr>
                  </w:pPr>
                  <w:r w:rsidRPr="001F761D">
                    <w:rPr>
                      <w:b/>
                      <w:bCs/>
                      <w:sz w:val="16"/>
                      <w:szCs w:val="16"/>
                    </w:rPr>
                    <w:t>14.574.786,81</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36D4E526" w14:textId="77777777" w:rsidR="001410FC" w:rsidRPr="001F761D" w:rsidRDefault="00E84158">
                  <w:pPr>
                    <w:jc w:val="right"/>
                    <w:rPr>
                      <w:b/>
                      <w:bCs/>
                      <w:sz w:val="16"/>
                      <w:szCs w:val="16"/>
                    </w:rPr>
                  </w:pPr>
                  <w:r w:rsidRPr="001F761D">
                    <w:rPr>
                      <w:b/>
                      <w:bCs/>
                      <w:sz w:val="16"/>
                      <w:szCs w:val="16"/>
                    </w:rPr>
                    <w:t>90,78</w:t>
                  </w:r>
                </w:p>
              </w:tc>
            </w:tr>
          </w:tbl>
          <w:p w14:paraId="4660DBC0" w14:textId="77777777" w:rsidR="001410FC" w:rsidRPr="001F761D" w:rsidRDefault="001410FC">
            <w:pPr>
              <w:spacing w:line="1" w:lineRule="auto"/>
            </w:pPr>
          </w:p>
        </w:tc>
      </w:tr>
      <w:tr w:rsidR="001F761D" w:rsidRPr="001F761D" w14:paraId="3A5B7F6B" w14:textId="77777777">
        <w:tc>
          <w:tcPr>
            <w:tcW w:w="1050" w:type="dxa"/>
            <w:tcMar>
              <w:top w:w="0" w:type="dxa"/>
              <w:left w:w="0" w:type="dxa"/>
              <w:bottom w:w="0" w:type="dxa"/>
              <w:right w:w="0" w:type="dxa"/>
            </w:tcMar>
          </w:tcPr>
          <w:p w14:paraId="5209CC55"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5CF0C898" w14:textId="77777777" w:rsidR="001410FC" w:rsidRPr="001F761D" w:rsidRDefault="001410FC">
            <w:pPr>
              <w:spacing w:line="1" w:lineRule="auto"/>
            </w:pPr>
          </w:p>
        </w:tc>
        <w:tc>
          <w:tcPr>
            <w:tcW w:w="14467" w:type="dxa"/>
            <w:tcMar>
              <w:top w:w="0" w:type="dxa"/>
              <w:left w:w="0" w:type="dxa"/>
              <w:bottom w:w="0" w:type="dxa"/>
              <w:right w:w="0" w:type="dxa"/>
            </w:tcMar>
          </w:tcPr>
          <w:p w14:paraId="1C4C68C1" w14:textId="77777777" w:rsidR="001410FC" w:rsidRPr="001F761D" w:rsidRDefault="001410FC">
            <w:pPr>
              <w:spacing w:line="1" w:lineRule="auto"/>
            </w:pPr>
          </w:p>
        </w:tc>
      </w:tr>
      <w:tr w:rsidR="001F761D" w:rsidRPr="001F761D" w14:paraId="5B33E6A9" w14:textId="77777777">
        <w:trPr>
          <w:trHeight w:val="230"/>
        </w:trPr>
        <w:tc>
          <w:tcPr>
            <w:tcW w:w="16117" w:type="dxa"/>
            <w:gridSpan w:val="3"/>
            <w:vMerge w:val="restart"/>
            <w:tcMar>
              <w:top w:w="0" w:type="dxa"/>
              <w:left w:w="0" w:type="dxa"/>
              <w:bottom w:w="0" w:type="dxa"/>
              <w:right w:w="0" w:type="dxa"/>
            </w:tcMar>
          </w:tcPr>
          <w:p w14:paraId="6333F466" w14:textId="77777777" w:rsidR="001410FC" w:rsidRPr="001F761D" w:rsidRDefault="00E84158">
            <w:pPr>
              <w:rPr>
                <w:b/>
                <w:bCs/>
              </w:rPr>
            </w:pPr>
            <w:r w:rsidRPr="001F761D">
              <w:rPr>
                <w:b/>
                <w:bCs/>
              </w:rPr>
              <w:t>ПРОГРАМСКА СТРУКТУРА</w:t>
            </w:r>
          </w:p>
        </w:tc>
      </w:tr>
      <w:tr w:rsidR="001F761D" w:rsidRPr="001F761D" w14:paraId="2C2766FB" w14:textId="77777777">
        <w:tc>
          <w:tcPr>
            <w:tcW w:w="1050" w:type="dxa"/>
            <w:tcMar>
              <w:top w:w="0" w:type="dxa"/>
              <w:left w:w="0" w:type="dxa"/>
              <w:bottom w:w="0" w:type="dxa"/>
              <w:right w:w="0" w:type="dxa"/>
            </w:tcMar>
          </w:tcPr>
          <w:p w14:paraId="7124DA07"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2DCD2951" w14:textId="77777777" w:rsidR="001410FC" w:rsidRPr="001F761D" w:rsidRDefault="00E84158">
            <w:pPr>
              <w:rPr>
                <w:b/>
                <w:bCs/>
                <w:sz w:val="16"/>
                <w:szCs w:val="16"/>
              </w:rPr>
            </w:pPr>
            <w:r w:rsidRPr="001F761D">
              <w:rPr>
                <w:b/>
                <w:bCs/>
                <w:sz w:val="16"/>
                <w:szCs w:val="16"/>
              </w:rPr>
              <w:t>1201</w:t>
            </w:r>
          </w:p>
        </w:tc>
        <w:tc>
          <w:tcPr>
            <w:tcW w:w="14467" w:type="dxa"/>
            <w:tcMar>
              <w:top w:w="0" w:type="dxa"/>
              <w:left w:w="0" w:type="dxa"/>
              <w:bottom w:w="0" w:type="dxa"/>
              <w:right w:w="0" w:type="dxa"/>
            </w:tcMar>
          </w:tcPr>
          <w:p w14:paraId="32B6DC1F" w14:textId="77777777" w:rsidR="001410FC" w:rsidRPr="001F761D" w:rsidRDefault="00E84158">
            <w:pPr>
              <w:rPr>
                <w:b/>
                <w:bCs/>
                <w:sz w:val="16"/>
                <w:szCs w:val="16"/>
              </w:rPr>
            </w:pPr>
            <w:r w:rsidRPr="001F761D">
              <w:rPr>
                <w:b/>
                <w:bCs/>
                <w:sz w:val="16"/>
                <w:szCs w:val="16"/>
              </w:rPr>
              <w:t>РАЗВОЈ КУЛТУРЕ И ИНФОРМИСАЊА</w:t>
            </w:r>
          </w:p>
        </w:tc>
      </w:tr>
      <w:tr w:rsidR="001F761D" w:rsidRPr="001F761D" w14:paraId="47A7681B" w14:textId="77777777">
        <w:tc>
          <w:tcPr>
            <w:tcW w:w="1650" w:type="dxa"/>
            <w:gridSpan w:val="2"/>
            <w:vMerge w:val="restart"/>
            <w:tcMar>
              <w:top w:w="0" w:type="dxa"/>
              <w:left w:w="0" w:type="dxa"/>
              <w:bottom w:w="0" w:type="dxa"/>
              <w:right w:w="0" w:type="dxa"/>
            </w:tcMar>
          </w:tcPr>
          <w:p w14:paraId="7EA67D3A" w14:textId="77777777" w:rsidR="001410FC" w:rsidRPr="001F761D" w:rsidRDefault="00E84158">
            <w:pPr>
              <w:rPr>
                <w:sz w:val="16"/>
                <w:szCs w:val="16"/>
              </w:rPr>
            </w:pPr>
            <w:r w:rsidRPr="001F761D">
              <w:rPr>
                <w:sz w:val="16"/>
                <w:szCs w:val="16"/>
              </w:rPr>
              <w:t>Сектор:</w:t>
            </w:r>
          </w:p>
        </w:tc>
        <w:tc>
          <w:tcPr>
            <w:tcW w:w="14467" w:type="dxa"/>
            <w:tcMar>
              <w:top w:w="0" w:type="dxa"/>
              <w:left w:w="0" w:type="dxa"/>
              <w:bottom w:w="0" w:type="dxa"/>
              <w:right w:w="0" w:type="dxa"/>
            </w:tcMar>
          </w:tcPr>
          <w:p w14:paraId="541F164D" w14:textId="77777777" w:rsidR="001410FC" w:rsidRPr="001F761D" w:rsidRDefault="00E84158">
            <w:pPr>
              <w:rPr>
                <w:sz w:val="16"/>
                <w:szCs w:val="16"/>
              </w:rPr>
            </w:pPr>
            <w:r w:rsidRPr="001F761D">
              <w:rPr>
                <w:sz w:val="16"/>
                <w:szCs w:val="16"/>
              </w:rPr>
              <w:t>Култура, комуникације и медији</w:t>
            </w:r>
          </w:p>
        </w:tc>
      </w:tr>
      <w:tr w:rsidR="001F761D" w:rsidRPr="001F761D" w14:paraId="7456F5C4" w14:textId="77777777">
        <w:tc>
          <w:tcPr>
            <w:tcW w:w="1650" w:type="dxa"/>
            <w:gridSpan w:val="2"/>
            <w:vMerge w:val="restart"/>
            <w:tcMar>
              <w:top w:w="0" w:type="dxa"/>
              <w:left w:w="0" w:type="dxa"/>
              <w:bottom w:w="0" w:type="dxa"/>
              <w:right w:w="0" w:type="dxa"/>
            </w:tcMar>
          </w:tcPr>
          <w:p w14:paraId="7C51AF5E" w14:textId="77777777" w:rsidR="001410FC" w:rsidRPr="001F761D" w:rsidRDefault="00E84158">
            <w:pPr>
              <w:rPr>
                <w:sz w:val="16"/>
                <w:szCs w:val="16"/>
              </w:rPr>
            </w:pPr>
            <w:r w:rsidRPr="001F761D">
              <w:rPr>
                <w:sz w:val="16"/>
                <w:szCs w:val="16"/>
              </w:rPr>
              <w:t>Одговорно лице</w:t>
            </w:r>
          </w:p>
        </w:tc>
        <w:tc>
          <w:tcPr>
            <w:tcW w:w="14467" w:type="dxa"/>
            <w:tcMar>
              <w:top w:w="0" w:type="dxa"/>
              <w:left w:w="0" w:type="dxa"/>
              <w:bottom w:w="0" w:type="dxa"/>
              <w:right w:w="0" w:type="dxa"/>
            </w:tcMar>
          </w:tcPr>
          <w:p w14:paraId="64C1A800" w14:textId="77777777" w:rsidR="001410FC" w:rsidRPr="001F761D" w:rsidRDefault="00E84158">
            <w:pPr>
              <w:rPr>
                <w:sz w:val="16"/>
                <w:szCs w:val="16"/>
              </w:rPr>
            </w:pPr>
            <w:r w:rsidRPr="001F761D">
              <w:rPr>
                <w:sz w:val="16"/>
                <w:szCs w:val="16"/>
              </w:rPr>
              <w:t>ДИРЕКТОР НАРОДНЕ БИБИЛИОТЕКЕ</w:t>
            </w:r>
          </w:p>
        </w:tc>
      </w:tr>
      <w:tr w:rsidR="001F761D" w:rsidRPr="001F761D" w14:paraId="21CFF2BD" w14:textId="77777777">
        <w:tc>
          <w:tcPr>
            <w:tcW w:w="1650" w:type="dxa"/>
            <w:gridSpan w:val="2"/>
            <w:vMerge w:val="restart"/>
            <w:tcMar>
              <w:top w:w="0" w:type="dxa"/>
              <w:left w:w="0" w:type="dxa"/>
              <w:bottom w:w="0" w:type="dxa"/>
              <w:right w:w="0" w:type="dxa"/>
            </w:tcMar>
          </w:tcPr>
          <w:p w14:paraId="471F6460" w14:textId="77777777" w:rsidR="001410FC" w:rsidRPr="001F761D" w:rsidRDefault="00E84158">
            <w:pPr>
              <w:rPr>
                <w:sz w:val="16"/>
                <w:szCs w:val="16"/>
              </w:rPr>
            </w:pPr>
            <w:r w:rsidRPr="001F761D">
              <w:rPr>
                <w:sz w:val="16"/>
                <w:szCs w:val="16"/>
              </w:rPr>
              <w:t>Опис програма:</w:t>
            </w:r>
          </w:p>
        </w:tc>
        <w:tc>
          <w:tcPr>
            <w:tcW w:w="14467" w:type="dxa"/>
            <w:tcMar>
              <w:top w:w="0" w:type="dxa"/>
              <w:left w:w="0" w:type="dxa"/>
              <w:bottom w:w="0" w:type="dxa"/>
              <w:right w:w="0" w:type="dxa"/>
            </w:tcMar>
          </w:tcPr>
          <w:p w14:paraId="1A5AA09A" w14:textId="490CA0AD" w:rsidR="001410FC" w:rsidRPr="001F761D" w:rsidRDefault="00C672D2">
            <w:pPr>
              <w:rPr>
                <w:sz w:val="16"/>
                <w:szCs w:val="16"/>
              </w:rPr>
            </w:pPr>
            <w:r w:rsidRPr="001F761D">
              <w:rPr>
                <w:sz w:val="16"/>
                <w:szCs w:val="16"/>
              </w:rPr>
              <w:t>Финансирање Народне библиотеке кроз финансирање зарада директора и 4 запослена радника (6 при крају године) као и финансирање дела материјалних трошкова и реализација 5 пројеката.</w:t>
            </w:r>
          </w:p>
        </w:tc>
      </w:tr>
      <w:tr w:rsidR="001F761D" w:rsidRPr="001F761D" w14:paraId="0D8BBA97" w14:textId="77777777">
        <w:trPr>
          <w:trHeight w:hRule="exact" w:val="300"/>
        </w:trPr>
        <w:tc>
          <w:tcPr>
            <w:tcW w:w="1050" w:type="dxa"/>
            <w:tcMar>
              <w:top w:w="0" w:type="dxa"/>
              <w:left w:w="0" w:type="dxa"/>
              <w:bottom w:w="0" w:type="dxa"/>
              <w:right w:w="0" w:type="dxa"/>
            </w:tcMar>
          </w:tcPr>
          <w:p w14:paraId="419FF861"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31087229" w14:textId="77777777" w:rsidR="001410FC" w:rsidRPr="001F761D" w:rsidRDefault="001410FC">
            <w:pPr>
              <w:spacing w:line="1" w:lineRule="auto"/>
            </w:pPr>
          </w:p>
        </w:tc>
        <w:tc>
          <w:tcPr>
            <w:tcW w:w="14467" w:type="dxa"/>
            <w:tcMar>
              <w:top w:w="0" w:type="dxa"/>
              <w:left w:w="0" w:type="dxa"/>
              <w:bottom w:w="0" w:type="dxa"/>
              <w:right w:w="0" w:type="dxa"/>
            </w:tcMar>
          </w:tcPr>
          <w:p w14:paraId="2C106F54" w14:textId="77777777" w:rsidR="001410FC" w:rsidRPr="001F761D" w:rsidRDefault="001410FC">
            <w:pPr>
              <w:spacing w:line="1" w:lineRule="auto"/>
            </w:pPr>
          </w:p>
        </w:tc>
      </w:tr>
      <w:tr w:rsidR="001F761D" w:rsidRPr="001F761D" w14:paraId="4981B91D" w14:textId="77777777">
        <w:trPr>
          <w:trHeight w:val="184"/>
        </w:trPr>
        <w:tc>
          <w:tcPr>
            <w:tcW w:w="16117" w:type="dxa"/>
            <w:gridSpan w:val="3"/>
            <w:vMerge w:val="restart"/>
            <w:tcMar>
              <w:top w:w="0" w:type="dxa"/>
              <w:left w:w="0" w:type="dxa"/>
              <w:bottom w:w="0" w:type="dxa"/>
              <w:right w:w="0" w:type="dxa"/>
            </w:tcMar>
          </w:tcPr>
          <w:p w14:paraId="4481FADD" w14:textId="77777777" w:rsidR="001410FC" w:rsidRPr="001F761D" w:rsidRDefault="00E84158">
            <w:pPr>
              <w:rPr>
                <w:i/>
                <w:iCs/>
                <w:sz w:val="16"/>
                <w:szCs w:val="16"/>
              </w:rPr>
            </w:pPr>
            <w:r w:rsidRPr="001F761D">
              <w:rPr>
                <w:i/>
                <w:iCs/>
                <w:sz w:val="16"/>
                <w:szCs w:val="16"/>
              </w:rPr>
              <w:t>Образложење спровођења програма у години извештавања:</w:t>
            </w:r>
          </w:p>
        </w:tc>
      </w:tr>
      <w:tr w:rsidR="001F761D" w:rsidRPr="001F761D" w14:paraId="0465FAD2" w14:textId="77777777">
        <w:trPr>
          <w:trHeight w:val="184"/>
        </w:trPr>
        <w:tc>
          <w:tcPr>
            <w:tcW w:w="16117" w:type="dxa"/>
            <w:gridSpan w:val="3"/>
            <w:vMerge w:val="restart"/>
            <w:tcMar>
              <w:top w:w="0" w:type="dxa"/>
              <w:left w:w="0" w:type="dxa"/>
              <w:bottom w:w="0" w:type="dxa"/>
              <w:right w:w="0" w:type="dxa"/>
            </w:tcMar>
          </w:tcPr>
          <w:p w14:paraId="10A77CA8" w14:textId="443E3DF8" w:rsidR="001410FC" w:rsidRPr="001F761D" w:rsidRDefault="00E84158">
            <w:pPr>
              <w:rPr>
                <w:sz w:val="16"/>
                <w:szCs w:val="16"/>
              </w:rPr>
            </w:pPr>
            <w:r w:rsidRPr="001F761D">
              <w:rPr>
                <w:sz w:val="16"/>
                <w:szCs w:val="16"/>
              </w:rPr>
              <w:t>-</w:t>
            </w:r>
            <w:r w:rsidR="00C672D2" w:rsidRPr="001F761D">
              <w:rPr>
                <w:lang w:val="sr-Cyrl-RS"/>
              </w:rPr>
              <w:t xml:space="preserve"> Редовно се измиривани сви расходи везани за овој програм. До краја године, од 5 пројеката 4 су реализована</w:t>
            </w:r>
          </w:p>
        </w:tc>
      </w:tr>
      <w:tr w:rsidR="001F761D" w:rsidRPr="001F761D" w14:paraId="2CF3624F" w14:textId="77777777">
        <w:trPr>
          <w:trHeight w:hRule="exact" w:val="300"/>
        </w:trPr>
        <w:tc>
          <w:tcPr>
            <w:tcW w:w="1050" w:type="dxa"/>
            <w:tcMar>
              <w:top w:w="0" w:type="dxa"/>
              <w:left w:w="0" w:type="dxa"/>
              <w:bottom w:w="0" w:type="dxa"/>
              <w:right w:w="0" w:type="dxa"/>
            </w:tcMar>
          </w:tcPr>
          <w:p w14:paraId="57541032"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4EFE3A0F" w14:textId="77777777" w:rsidR="001410FC" w:rsidRPr="001F761D" w:rsidRDefault="001410FC">
            <w:pPr>
              <w:spacing w:line="1" w:lineRule="auto"/>
            </w:pPr>
          </w:p>
        </w:tc>
        <w:tc>
          <w:tcPr>
            <w:tcW w:w="14467" w:type="dxa"/>
            <w:tcMar>
              <w:top w:w="0" w:type="dxa"/>
              <w:left w:w="0" w:type="dxa"/>
              <w:bottom w:w="0" w:type="dxa"/>
              <w:right w:w="0" w:type="dxa"/>
            </w:tcMar>
          </w:tcPr>
          <w:p w14:paraId="0A0640DF" w14:textId="77777777" w:rsidR="001410FC" w:rsidRPr="001F761D" w:rsidRDefault="001410FC">
            <w:pPr>
              <w:spacing w:line="1" w:lineRule="auto"/>
            </w:pPr>
          </w:p>
        </w:tc>
      </w:tr>
      <w:tr w:rsidR="001F761D" w:rsidRPr="001F761D" w14:paraId="556C30E0"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35F61E71" w14:textId="77777777">
              <w:trPr>
                <w:trHeight w:val="184"/>
                <w:tblHeader/>
              </w:trPr>
              <w:tc>
                <w:tcPr>
                  <w:tcW w:w="16117" w:type="dxa"/>
                  <w:gridSpan w:val="8"/>
                  <w:vMerge w:val="restart"/>
                  <w:tcMar>
                    <w:top w:w="0" w:type="dxa"/>
                    <w:left w:w="0" w:type="dxa"/>
                    <w:bottom w:w="0" w:type="dxa"/>
                    <w:right w:w="0" w:type="dxa"/>
                  </w:tcMar>
                </w:tcPr>
                <w:p w14:paraId="100F4C7D" w14:textId="77777777" w:rsidR="001410FC" w:rsidRPr="001F761D" w:rsidRDefault="00E84158">
                  <w:pPr>
                    <w:rPr>
                      <w:b/>
                      <w:bCs/>
                      <w:sz w:val="16"/>
                      <w:szCs w:val="16"/>
                    </w:rPr>
                  </w:pPr>
                  <w:bookmarkStart w:id="172" w:name="__bookmark_120"/>
                  <w:bookmarkEnd w:id="172"/>
                  <w:r w:rsidRPr="001F761D">
                    <w:rPr>
                      <w:b/>
                      <w:bCs/>
                      <w:sz w:val="16"/>
                      <w:szCs w:val="16"/>
                    </w:rPr>
                    <w:t>Преглед циљних и остварених вредности показатеља учинака програма:</w:t>
                  </w:r>
                </w:p>
              </w:tc>
            </w:tr>
            <w:tr w:rsidR="001F761D" w:rsidRPr="001F761D" w14:paraId="59D0E599" w14:textId="77777777">
              <w:trPr>
                <w:tblHeader/>
              </w:trPr>
              <w:tc>
                <w:tcPr>
                  <w:tcW w:w="900" w:type="dxa"/>
                  <w:tcMar>
                    <w:top w:w="0" w:type="dxa"/>
                    <w:left w:w="0" w:type="dxa"/>
                    <w:bottom w:w="0" w:type="dxa"/>
                    <w:right w:w="0" w:type="dxa"/>
                  </w:tcMar>
                </w:tcPr>
                <w:p w14:paraId="3DFAB662" w14:textId="77777777" w:rsidR="001410FC" w:rsidRPr="001F761D" w:rsidRDefault="00E84158">
                  <w:pPr>
                    <w:jc w:val="center"/>
                    <w:rPr>
                      <w:sz w:val="16"/>
                      <w:szCs w:val="16"/>
                    </w:rPr>
                  </w:pPr>
                  <w:r w:rsidRPr="001F761D">
                    <w:rPr>
                      <w:sz w:val="16"/>
                      <w:szCs w:val="16"/>
                    </w:rPr>
                    <w:t xml:space="preserve"> </w:t>
                  </w:r>
                </w:p>
              </w:tc>
              <w:tc>
                <w:tcPr>
                  <w:tcW w:w="900" w:type="dxa"/>
                  <w:tcMar>
                    <w:top w:w="0" w:type="dxa"/>
                    <w:left w:w="0" w:type="dxa"/>
                    <w:bottom w:w="0" w:type="dxa"/>
                    <w:right w:w="0" w:type="dxa"/>
                  </w:tcMar>
                </w:tcPr>
                <w:p w14:paraId="5633A591" w14:textId="77777777" w:rsidR="001410FC" w:rsidRPr="001F761D" w:rsidRDefault="001410FC">
                  <w:pPr>
                    <w:spacing w:line="1" w:lineRule="auto"/>
                    <w:jc w:val="center"/>
                  </w:pPr>
                </w:p>
              </w:tc>
              <w:tc>
                <w:tcPr>
                  <w:tcW w:w="7117" w:type="dxa"/>
                  <w:tcMar>
                    <w:top w:w="0" w:type="dxa"/>
                    <w:left w:w="0" w:type="dxa"/>
                    <w:bottom w:w="0" w:type="dxa"/>
                    <w:right w:w="0" w:type="dxa"/>
                  </w:tcMar>
                </w:tcPr>
                <w:p w14:paraId="16638EF5" w14:textId="77777777" w:rsidR="001410FC" w:rsidRPr="001F761D" w:rsidRDefault="001410FC">
                  <w:pPr>
                    <w:spacing w:line="1" w:lineRule="auto"/>
                    <w:jc w:val="center"/>
                  </w:pPr>
                </w:p>
              </w:tc>
              <w:tc>
                <w:tcPr>
                  <w:tcW w:w="900" w:type="dxa"/>
                  <w:tcMar>
                    <w:top w:w="0" w:type="dxa"/>
                    <w:left w:w="0" w:type="dxa"/>
                    <w:bottom w:w="0" w:type="dxa"/>
                    <w:right w:w="0" w:type="dxa"/>
                  </w:tcMar>
                </w:tcPr>
                <w:p w14:paraId="04701A55" w14:textId="77777777" w:rsidR="001410FC" w:rsidRPr="001F761D" w:rsidRDefault="001410FC">
                  <w:pPr>
                    <w:spacing w:line="1" w:lineRule="auto"/>
                    <w:jc w:val="center"/>
                  </w:pPr>
                </w:p>
              </w:tc>
              <w:tc>
                <w:tcPr>
                  <w:tcW w:w="900" w:type="dxa"/>
                  <w:tcMar>
                    <w:top w:w="0" w:type="dxa"/>
                    <w:left w:w="0" w:type="dxa"/>
                    <w:bottom w:w="0" w:type="dxa"/>
                    <w:right w:w="0" w:type="dxa"/>
                  </w:tcMar>
                </w:tcPr>
                <w:p w14:paraId="5BAEF3BD" w14:textId="77777777" w:rsidR="001410FC" w:rsidRPr="001F761D" w:rsidRDefault="001410FC">
                  <w:pPr>
                    <w:spacing w:line="1" w:lineRule="auto"/>
                    <w:jc w:val="center"/>
                  </w:pPr>
                </w:p>
              </w:tc>
              <w:tc>
                <w:tcPr>
                  <w:tcW w:w="1800" w:type="dxa"/>
                  <w:tcMar>
                    <w:top w:w="0" w:type="dxa"/>
                    <w:left w:w="0" w:type="dxa"/>
                    <w:bottom w:w="0" w:type="dxa"/>
                    <w:right w:w="0" w:type="dxa"/>
                  </w:tcMar>
                </w:tcPr>
                <w:p w14:paraId="61C970BA" w14:textId="77777777" w:rsidR="001410FC" w:rsidRPr="001F761D" w:rsidRDefault="001410FC">
                  <w:pPr>
                    <w:spacing w:line="1" w:lineRule="auto"/>
                    <w:jc w:val="center"/>
                  </w:pPr>
                </w:p>
              </w:tc>
              <w:tc>
                <w:tcPr>
                  <w:tcW w:w="1800" w:type="dxa"/>
                  <w:tcMar>
                    <w:top w:w="0" w:type="dxa"/>
                    <w:left w:w="0" w:type="dxa"/>
                    <w:bottom w:w="0" w:type="dxa"/>
                    <w:right w:w="0" w:type="dxa"/>
                  </w:tcMar>
                </w:tcPr>
                <w:p w14:paraId="07F66BF6" w14:textId="77777777" w:rsidR="001410FC" w:rsidRPr="001F761D" w:rsidRDefault="001410FC">
                  <w:pPr>
                    <w:spacing w:line="1" w:lineRule="auto"/>
                    <w:jc w:val="center"/>
                  </w:pPr>
                </w:p>
              </w:tc>
              <w:tc>
                <w:tcPr>
                  <w:tcW w:w="1800" w:type="dxa"/>
                  <w:tcMar>
                    <w:top w:w="0" w:type="dxa"/>
                    <w:left w:w="0" w:type="dxa"/>
                    <w:bottom w:w="0" w:type="dxa"/>
                    <w:right w:w="0" w:type="dxa"/>
                  </w:tcMar>
                </w:tcPr>
                <w:p w14:paraId="13986E6C" w14:textId="77777777" w:rsidR="001410FC" w:rsidRPr="001F761D" w:rsidRDefault="001410FC">
                  <w:pPr>
                    <w:spacing w:line="1" w:lineRule="auto"/>
                    <w:jc w:val="center"/>
                  </w:pPr>
                </w:p>
              </w:tc>
            </w:tr>
            <w:tr w:rsidR="001F761D" w:rsidRPr="001F761D" w14:paraId="09433169" w14:textId="77777777">
              <w:tc>
                <w:tcPr>
                  <w:tcW w:w="900" w:type="dxa"/>
                  <w:tcMar>
                    <w:top w:w="0" w:type="dxa"/>
                    <w:left w:w="0" w:type="dxa"/>
                    <w:bottom w:w="0" w:type="dxa"/>
                    <w:right w:w="0" w:type="dxa"/>
                  </w:tcMar>
                </w:tcPr>
                <w:p w14:paraId="3E04F98C" w14:textId="77777777" w:rsidR="001410FC" w:rsidRPr="001F761D" w:rsidRDefault="00E84158">
                  <w:pPr>
                    <w:rPr>
                      <w:vanish/>
                    </w:rPr>
                  </w:pPr>
                  <w:r w:rsidRPr="001F761D">
                    <w:fldChar w:fldCharType="begin"/>
                  </w:r>
                  <w:r w:rsidRPr="001F761D">
                    <w:instrText>TC "1" \f C \l "5"</w:instrText>
                  </w:r>
                  <w:r w:rsidRPr="001F761D">
                    <w:fldChar w:fldCharType="end"/>
                  </w:r>
                </w:p>
                <w:p w14:paraId="5FE636F7" w14:textId="77777777" w:rsidR="001410FC" w:rsidRPr="001F761D" w:rsidRDefault="00E84158">
                  <w:pPr>
                    <w:rPr>
                      <w:b/>
                      <w:bCs/>
                      <w:sz w:val="16"/>
                      <w:szCs w:val="16"/>
                    </w:rPr>
                  </w:pPr>
                  <w:r w:rsidRPr="001F761D">
                    <w:rPr>
                      <w:b/>
                      <w:bCs/>
                      <w:sz w:val="16"/>
                      <w:szCs w:val="16"/>
                    </w:rPr>
                    <w:t>Циљ   1:</w:t>
                  </w:r>
                </w:p>
              </w:tc>
              <w:tc>
                <w:tcPr>
                  <w:tcW w:w="900" w:type="dxa"/>
                  <w:tcMar>
                    <w:top w:w="0" w:type="dxa"/>
                    <w:left w:w="0" w:type="dxa"/>
                    <w:bottom w:w="0" w:type="dxa"/>
                    <w:right w:w="0" w:type="dxa"/>
                  </w:tcMar>
                </w:tcPr>
                <w:p w14:paraId="1DD78A08" w14:textId="77777777" w:rsidR="001410FC" w:rsidRPr="001F761D" w:rsidRDefault="00E84158">
                  <w:pPr>
                    <w:rPr>
                      <w:b/>
                      <w:bCs/>
                      <w:sz w:val="16"/>
                      <w:szCs w:val="16"/>
                    </w:rPr>
                  </w:pPr>
                  <w:r w:rsidRPr="001F761D">
                    <w:rPr>
                      <w:b/>
                      <w:bCs/>
                      <w:sz w:val="16"/>
                      <w:szCs w:val="16"/>
                    </w:rPr>
                    <w:t>0001</w:t>
                  </w:r>
                </w:p>
              </w:tc>
              <w:tc>
                <w:tcPr>
                  <w:tcW w:w="14317" w:type="dxa"/>
                  <w:gridSpan w:val="6"/>
                  <w:vMerge w:val="restart"/>
                  <w:tcMar>
                    <w:top w:w="0" w:type="dxa"/>
                    <w:left w:w="0" w:type="dxa"/>
                    <w:bottom w:w="0" w:type="dxa"/>
                    <w:right w:w="0" w:type="dxa"/>
                  </w:tcMar>
                </w:tcPr>
                <w:p w14:paraId="70D728C0" w14:textId="77777777" w:rsidR="001410FC" w:rsidRPr="001F761D" w:rsidRDefault="00E84158">
                  <w:pPr>
                    <w:rPr>
                      <w:b/>
                      <w:bCs/>
                      <w:sz w:val="16"/>
                      <w:szCs w:val="16"/>
                    </w:rPr>
                  </w:pPr>
                  <w:r w:rsidRPr="001F761D">
                    <w:rPr>
                      <w:b/>
                      <w:bCs/>
                      <w:sz w:val="16"/>
                      <w:szCs w:val="16"/>
                    </w:rPr>
                    <w:t>Подстицање развоја културе</w:t>
                  </w:r>
                </w:p>
              </w:tc>
            </w:tr>
            <w:tr w:rsidR="001F761D" w:rsidRPr="001F761D" w14:paraId="17843F98"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1CB2CBC"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A800CDA"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D79D80B"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661F777"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75F3F0F" w14:textId="77777777" w:rsidR="001410FC" w:rsidRPr="001F761D" w:rsidRDefault="00E84158">
                  <w:pPr>
                    <w:jc w:val="center"/>
                    <w:rPr>
                      <w:b/>
                      <w:bCs/>
                      <w:sz w:val="16"/>
                      <w:szCs w:val="16"/>
                    </w:rPr>
                  </w:pPr>
                  <w:r w:rsidRPr="001F761D">
                    <w:rPr>
                      <w:b/>
                      <w:bCs/>
                      <w:sz w:val="16"/>
                      <w:szCs w:val="16"/>
                    </w:rPr>
                    <w:t>Циљана вредност</w:t>
                  </w:r>
                </w:p>
                <w:p w14:paraId="1C031072"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C9AB1C4" w14:textId="77777777" w:rsidR="001410FC" w:rsidRPr="001F761D" w:rsidRDefault="00E84158">
                  <w:pPr>
                    <w:jc w:val="center"/>
                    <w:rPr>
                      <w:b/>
                      <w:bCs/>
                      <w:sz w:val="16"/>
                      <w:szCs w:val="16"/>
                    </w:rPr>
                  </w:pPr>
                  <w:r w:rsidRPr="001F761D">
                    <w:rPr>
                      <w:b/>
                      <w:bCs/>
                      <w:sz w:val="16"/>
                      <w:szCs w:val="16"/>
                    </w:rPr>
                    <w:t>Остварена вредност</w:t>
                  </w:r>
                </w:p>
                <w:p w14:paraId="15A28991" w14:textId="77777777" w:rsidR="001410FC" w:rsidRPr="001F761D" w:rsidRDefault="00E84158">
                  <w:pPr>
                    <w:jc w:val="center"/>
                    <w:rPr>
                      <w:b/>
                      <w:bCs/>
                      <w:sz w:val="16"/>
                      <w:szCs w:val="16"/>
                    </w:rPr>
                  </w:pPr>
                  <w:r w:rsidRPr="001F761D">
                    <w:rPr>
                      <w:b/>
                      <w:bCs/>
                      <w:sz w:val="16"/>
                      <w:szCs w:val="16"/>
                    </w:rPr>
                    <w:t>у 2024.год</w:t>
                  </w:r>
                </w:p>
              </w:tc>
            </w:tr>
            <w:tr w:rsidR="001F761D" w:rsidRPr="001F761D" w14:paraId="4238DB3E"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tblLayout w:type="fixed"/>
                    <w:tblLook w:val="01E0" w:firstRow="1" w:lastRow="1" w:firstColumn="1" w:lastColumn="1" w:noHBand="0" w:noVBand="0"/>
                  </w:tblPr>
                  <w:tblGrid>
                    <w:gridCol w:w="600"/>
                    <w:gridCol w:w="8317"/>
                  </w:tblGrid>
                  <w:tr w:rsidR="001F761D" w:rsidRPr="001F761D" w14:paraId="3459B506" w14:textId="77777777">
                    <w:tc>
                      <w:tcPr>
                        <w:tcW w:w="600" w:type="dxa"/>
                        <w:tcMar>
                          <w:top w:w="0" w:type="dxa"/>
                          <w:left w:w="0" w:type="dxa"/>
                          <w:bottom w:w="0" w:type="dxa"/>
                          <w:right w:w="0" w:type="dxa"/>
                        </w:tcMar>
                      </w:tcPr>
                      <w:p w14:paraId="47885B5F" w14:textId="77777777" w:rsidR="001410FC" w:rsidRPr="001F761D" w:rsidRDefault="00E84158">
                        <w:pPr>
                          <w:rPr>
                            <w:sz w:val="16"/>
                            <w:szCs w:val="16"/>
                          </w:rPr>
                        </w:pPr>
                        <w:r w:rsidRPr="001F761D">
                          <w:rPr>
                            <w:sz w:val="16"/>
                            <w:szCs w:val="16"/>
                          </w:rPr>
                          <w:t>Назив:</w:t>
                        </w:r>
                      </w:p>
                    </w:tc>
                    <w:tc>
                      <w:tcPr>
                        <w:tcW w:w="8317" w:type="dxa"/>
                        <w:tcMar>
                          <w:top w:w="0" w:type="dxa"/>
                          <w:left w:w="0" w:type="dxa"/>
                          <w:bottom w:w="0" w:type="dxa"/>
                          <w:right w:w="0" w:type="dxa"/>
                        </w:tcMar>
                      </w:tcPr>
                      <w:p w14:paraId="55262B58" w14:textId="77777777" w:rsidR="001410FC" w:rsidRPr="001F761D" w:rsidRDefault="00E84158">
                        <w:pPr>
                          <w:rPr>
                            <w:b/>
                            <w:bCs/>
                            <w:sz w:val="16"/>
                            <w:szCs w:val="16"/>
                          </w:rPr>
                        </w:pPr>
                        <w:r w:rsidRPr="001F761D">
                          <w:rPr>
                            <w:b/>
                            <w:bCs/>
                            <w:sz w:val="16"/>
                            <w:szCs w:val="16"/>
                          </w:rPr>
                          <w:t>Број реализованих програма на 1000 становника који доприносе остваривању општег интереса у култури</w:t>
                        </w:r>
                      </w:p>
                    </w:tc>
                  </w:tr>
                </w:tbl>
                <w:p w14:paraId="708269CA" w14:textId="77777777" w:rsidR="001410FC" w:rsidRPr="001F761D" w:rsidRDefault="00E84158">
                  <w:pPr>
                    <w:rPr>
                      <w:sz w:val="16"/>
                      <w:szCs w:val="16"/>
                    </w:rPr>
                  </w:pPr>
                  <w:r w:rsidRPr="001F761D">
                    <w:rPr>
                      <w:sz w:val="16"/>
                      <w:szCs w:val="16"/>
                    </w:rPr>
                    <w:t>Коментар:</w:t>
                  </w:r>
                </w:p>
                <w:p w14:paraId="56215694" w14:textId="77777777" w:rsidR="001410FC" w:rsidRPr="001F761D" w:rsidRDefault="00E84158">
                  <w:pPr>
                    <w:rPr>
                      <w:sz w:val="16"/>
                      <w:szCs w:val="16"/>
                    </w:rPr>
                  </w:pPr>
                  <w:r w:rsidRPr="001F761D">
                    <w:rPr>
                      <w:sz w:val="16"/>
                      <w:szCs w:val="16"/>
                    </w:rPr>
                    <w:t>Извор верификације: ГОДИШЊИ ИЗВЕШТАЈ</w:t>
                  </w:r>
                </w:p>
                <w:p w14:paraId="580350B1" w14:textId="0F7ACE0D" w:rsidR="001410FC" w:rsidRPr="001F761D" w:rsidRDefault="00E84158">
                  <w:pPr>
                    <w:rPr>
                      <w:sz w:val="16"/>
                      <w:szCs w:val="16"/>
                      <w:lang w:val="sr-Cyrl-RS"/>
                    </w:rPr>
                  </w:pPr>
                  <w:r w:rsidRPr="001F761D">
                    <w:rPr>
                      <w:sz w:val="16"/>
                      <w:szCs w:val="16"/>
                    </w:rPr>
                    <w:t>Образложење одступања од циљне вредности: -</w:t>
                  </w:r>
                  <w:r w:rsidR="00C672D2" w:rsidRPr="001F761D">
                    <w:rPr>
                      <w:sz w:val="16"/>
                      <w:szCs w:val="16"/>
                      <w:lang w:val="sr-Cyrl-RS"/>
                    </w:rPr>
                    <w:t xml:space="preserve"> више програмо организовано</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3B89D8" w14:textId="3956B585" w:rsidR="001410FC" w:rsidRPr="001F761D" w:rsidRDefault="00C672D2">
                  <w:pPr>
                    <w:jc w:val="center"/>
                    <w:rPr>
                      <w:b/>
                      <w:bCs/>
                      <w:sz w:val="16"/>
                      <w:szCs w:val="16"/>
                      <w:lang w:val="sr-Cyrl-RS"/>
                    </w:rPr>
                  </w:pPr>
                  <w:r w:rsidRPr="001F761D">
                    <w:rPr>
                      <w:b/>
                      <w:bCs/>
                      <w:sz w:val="16"/>
                      <w:szCs w:val="16"/>
                      <w:lang w:val="sr-Cyrl-R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23DA65"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E0DA4" w14:textId="03B1FBE4" w:rsidR="001410FC" w:rsidRPr="001F761D" w:rsidRDefault="00C672D2">
                  <w:pPr>
                    <w:jc w:val="center"/>
                    <w:rPr>
                      <w:b/>
                      <w:bCs/>
                      <w:sz w:val="16"/>
                      <w:szCs w:val="16"/>
                      <w:lang w:val="sr-Cyrl-RS"/>
                    </w:rPr>
                  </w:pPr>
                  <w:r w:rsidRPr="001F761D">
                    <w:rPr>
                      <w:b/>
                      <w:bCs/>
                      <w:sz w:val="16"/>
                      <w:szCs w:val="16"/>
                      <w:lang w:val="sr-Cyrl-RS"/>
                    </w:rPr>
                    <w:t>9</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DE01DB" w14:textId="04AF9D87" w:rsidR="001410FC" w:rsidRPr="001F761D" w:rsidRDefault="00C672D2">
                  <w:pPr>
                    <w:jc w:val="center"/>
                    <w:rPr>
                      <w:b/>
                      <w:bCs/>
                      <w:sz w:val="16"/>
                      <w:szCs w:val="16"/>
                      <w:lang w:val="sr-Cyrl-RS"/>
                    </w:rPr>
                  </w:pPr>
                  <w:r w:rsidRPr="001F761D">
                    <w:rPr>
                      <w:b/>
                      <w:bCs/>
                      <w:sz w:val="16"/>
                      <w:szCs w:val="16"/>
                      <w:lang w:val="sr-Cyrl-RS"/>
                    </w:rPr>
                    <w:t>9</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F9E7A7" w14:textId="0F225D83" w:rsidR="001410FC" w:rsidRPr="001F761D" w:rsidRDefault="00C672D2">
                  <w:pPr>
                    <w:jc w:val="center"/>
                    <w:rPr>
                      <w:b/>
                      <w:bCs/>
                      <w:sz w:val="16"/>
                      <w:szCs w:val="16"/>
                      <w:lang w:val="sr-Cyrl-RS"/>
                    </w:rPr>
                  </w:pPr>
                  <w:r w:rsidRPr="001F761D">
                    <w:rPr>
                      <w:b/>
                      <w:bCs/>
                      <w:sz w:val="16"/>
                      <w:szCs w:val="16"/>
                      <w:lang w:val="sr-Cyrl-RS"/>
                    </w:rPr>
                    <w:t>12</w:t>
                  </w:r>
                </w:p>
              </w:tc>
            </w:tr>
            <w:tr w:rsidR="001F761D" w:rsidRPr="001F761D" w14:paraId="0DBE92A8"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tblLayout w:type="fixed"/>
                    <w:tblLook w:val="01E0" w:firstRow="1" w:lastRow="1" w:firstColumn="1" w:lastColumn="1" w:noHBand="0" w:noVBand="0"/>
                  </w:tblPr>
                  <w:tblGrid>
                    <w:gridCol w:w="600"/>
                    <w:gridCol w:w="8317"/>
                  </w:tblGrid>
                  <w:tr w:rsidR="001F761D" w:rsidRPr="001F761D" w14:paraId="09068FB9" w14:textId="77777777">
                    <w:tc>
                      <w:tcPr>
                        <w:tcW w:w="600" w:type="dxa"/>
                        <w:tcMar>
                          <w:top w:w="0" w:type="dxa"/>
                          <w:left w:w="0" w:type="dxa"/>
                          <w:bottom w:w="0" w:type="dxa"/>
                          <w:right w:w="0" w:type="dxa"/>
                        </w:tcMar>
                      </w:tcPr>
                      <w:p w14:paraId="1A3FB0BE" w14:textId="77777777" w:rsidR="001410FC" w:rsidRPr="001F761D" w:rsidRDefault="00E84158">
                        <w:pPr>
                          <w:rPr>
                            <w:sz w:val="16"/>
                            <w:szCs w:val="16"/>
                          </w:rPr>
                        </w:pPr>
                        <w:r w:rsidRPr="001F761D">
                          <w:rPr>
                            <w:sz w:val="16"/>
                            <w:szCs w:val="16"/>
                          </w:rPr>
                          <w:t>Назив:</w:t>
                        </w:r>
                      </w:p>
                    </w:tc>
                    <w:tc>
                      <w:tcPr>
                        <w:tcW w:w="8317" w:type="dxa"/>
                        <w:tcMar>
                          <w:top w:w="0" w:type="dxa"/>
                          <w:left w:w="0" w:type="dxa"/>
                          <w:bottom w:w="0" w:type="dxa"/>
                          <w:right w:w="0" w:type="dxa"/>
                        </w:tcMar>
                      </w:tcPr>
                      <w:p w14:paraId="186C2CFC" w14:textId="77777777" w:rsidR="001410FC" w:rsidRPr="001F761D" w:rsidRDefault="00E84158">
                        <w:pPr>
                          <w:rPr>
                            <w:b/>
                            <w:bCs/>
                            <w:sz w:val="16"/>
                            <w:szCs w:val="16"/>
                          </w:rPr>
                        </w:pPr>
                        <w:r w:rsidRPr="001F761D">
                          <w:rPr>
                            <w:b/>
                            <w:bCs/>
                            <w:sz w:val="16"/>
                            <w:szCs w:val="16"/>
                          </w:rPr>
                          <w:t>Број посетилаца програма који доприносе остваривању општег интереса у култури који су одржани на 1000 становника</w:t>
                        </w:r>
                      </w:p>
                    </w:tc>
                  </w:tr>
                </w:tbl>
                <w:p w14:paraId="5BC46D51" w14:textId="77777777" w:rsidR="001410FC" w:rsidRPr="001F761D" w:rsidRDefault="00E84158">
                  <w:pPr>
                    <w:rPr>
                      <w:sz w:val="16"/>
                      <w:szCs w:val="16"/>
                    </w:rPr>
                  </w:pPr>
                  <w:r w:rsidRPr="001F761D">
                    <w:rPr>
                      <w:sz w:val="16"/>
                      <w:szCs w:val="16"/>
                    </w:rPr>
                    <w:t>Коментар:</w:t>
                  </w:r>
                </w:p>
                <w:p w14:paraId="19A2B6B6" w14:textId="77777777" w:rsidR="001410FC" w:rsidRPr="001F761D" w:rsidRDefault="00E84158">
                  <w:pPr>
                    <w:rPr>
                      <w:sz w:val="16"/>
                      <w:szCs w:val="16"/>
                    </w:rPr>
                  </w:pPr>
                  <w:r w:rsidRPr="001F761D">
                    <w:rPr>
                      <w:sz w:val="16"/>
                      <w:szCs w:val="16"/>
                    </w:rPr>
                    <w:t>Извор верификације: ИЗВЕШТАЈ</w:t>
                  </w:r>
                </w:p>
                <w:p w14:paraId="12482861" w14:textId="683EE04F" w:rsidR="001410FC" w:rsidRPr="001F761D" w:rsidRDefault="00E84158">
                  <w:pPr>
                    <w:rPr>
                      <w:sz w:val="16"/>
                      <w:szCs w:val="16"/>
                      <w:lang w:val="sr-Cyrl-RS"/>
                    </w:rPr>
                  </w:pPr>
                  <w:r w:rsidRPr="001F761D">
                    <w:rPr>
                      <w:sz w:val="16"/>
                      <w:szCs w:val="16"/>
                    </w:rPr>
                    <w:t>Образложење одступања од циљне вредности: -</w:t>
                  </w:r>
                  <w:r w:rsidR="00C672D2" w:rsidRPr="001F761D">
                    <w:rPr>
                      <w:sz w:val="16"/>
                      <w:szCs w:val="16"/>
                      <w:lang w:val="sr-Cyrl-RS"/>
                    </w:rPr>
                    <w:t xml:space="preserve"> приближан број посетилаца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41D6EB" w14:textId="6C413F44" w:rsidR="001410FC" w:rsidRPr="001F761D" w:rsidRDefault="00C672D2">
                  <w:pPr>
                    <w:jc w:val="center"/>
                    <w:rPr>
                      <w:b/>
                      <w:bCs/>
                      <w:sz w:val="16"/>
                      <w:szCs w:val="16"/>
                      <w:lang w:val="sr-Cyrl-RS"/>
                    </w:rPr>
                  </w:pPr>
                  <w:r w:rsidRPr="001F761D">
                    <w:rPr>
                      <w:b/>
                      <w:bCs/>
                      <w:sz w:val="16"/>
                      <w:szCs w:val="16"/>
                      <w:lang w:val="sr-Cyrl-R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DEF2B9"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129F0F" w14:textId="361A7E89" w:rsidR="001410FC" w:rsidRPr="001F761D" w:rsidRDefault="00E84158">
                  <w:pPr>
                    <w:jc w:val="center"/>
                    <w:rPr>
                      <w:b/>
                      <w:bCs/>
                      <w:sz w:val="16"/>
                      <w:szCs w:val="16"/>
                      <w:lang w:val="sr-Cyrl-RS"/>
                    </w:rPr>
                  </w:pPr>
                  <w:r w:rsidRPr="001F761D">
                    <w:rPr>
                      <w:b/>
                      <w:bCs/>
                      <w:sz w:val="16"/>
                      <w:szCs w:val="16"/>
                    </w:rPr>
                    <w:t>М</w:t>
                  </w:r>
                  <w:r w:rsidR="00C672D2" w:rsidRPr="001F761D">
                    <w:rPr>
                      <w:b/>
                      <w:bCs/>
                      <w:sz w:val="16"/>
                      <w:szCs w:val="16"/>
                      <w:lang w:val="sr-Cyrl-RS"/>
                    </w:rPr>
                    <w:t>540</w:t>
                  </w:r>
                  <w:r w:rsidRPr="001F761D">
                    <w:rPr>
                      <w:b/>
                      <w:bCs/>
                      <w:sz w:val="16"/>
                      <w:szCs w:val="16"/>
                    </w:rPr>
                    <w:t xml:space="preserve"> Ж</w:t>
                  </w:r>
                  <w:r w:rsidR="00C672D2" w:rsidRPr="001F761D">
                    <w:rPr>
                      <w:b/>
                      <w:bCs/>
                      <w:sz w:val="16"/>
                      <w:szCs w:val="16"/>
                      <w:lang w:val="sr-Cyrl-RS"/>
                    </w:rPr>
                    <w:t>560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6D0C64" w14:textId="0759368A" w:rsidR="001410FC" w:rsidRPr="001F761D" w:rsidRDefault="00E84158">
                  <w:pPr>
                    <w:jc w:val="center"/>
                    <w:rPr>
                      <w:b/>
                      <w:bCs/>
                      <w:sz w:val="16"/>
                      <w:szCs w:val="16"/>
                      <w:lang w:val="sr-Cyrl-RS"/>
                    </w:rPr>
                  </w:pPr>
                  <w:r w:rsidRPr="001F761D">
                    <w:rPr>
                      <w:b/>
                      <w:bCs/>
                      <w:sz w:val="16"/>
                      <w:szCs w:val="16"/>
                    </w:rPr>
                    <w:t>М</w:t>
                  </w:r>
                  <w:r w:rsidR="00C672D2" w:rsidRPr="001F761D">
                    <w:rPr>
                      <w:b/>
                      <w:bCs/>
                      <w:sz w:val="16"/>
                      <w:szCs w:val="16"/>
                      <w:lang w:val="sr-Cyrl-RS"/>
                    </w:rPr>
                    <w:t>540</w:t>
                  </w:r>
                  <w:r w:rsidRPr="001F761D">
                    <w:rPr>
                      <w:b/>
                      <w:bCs/>
                      <w:sz w:val="16"/>
                      <w:szCs w:val="16"/>
                    </w:rPr>
                    <w:t xml:space="preserve"> Ж</w:t>
                  </w:r>
                  <w:r w:rsidR="00C672D2" w:rsidRPr="001F761D">
                    <w:rPr>
                      <w:b/>
                      <w:bCs/>
                      <w:sz w:val="16"/>
                      <w:szCs w:val="16"/>
                      <w:lang w:val="sr-Cyrl-RS"/>
                    </w:rPr>
                    <w:t>560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81419B" w14:textId="02ADF486" w:rsidR="001410FC" w:rsidRPr="001F761D" w:rsidRDefault="00C672D2">
                  <w:pPr>
                    <w:jc w:val="center"/>
                    <w:rPr>
                      <w:b/>
                      <w:bCs/>
                      <w:sz w:val="16"/>
                      <w:szCs w:val="16"/>
                    </w:rPr>
                  </w:pPr>
                  <w:r w:rsidRPr="001F761D">
                    <w:rPr>
                      <w:b/>
                      <w:bCs/>
                      <w:sz w:val="16"/>
                      <w:szCs w:val="16"/>
                    </w:rPr>
                    <w:t>М</w:t>
                  </w:r>
                  <w:r w:rsidRPr="001F761D">
                    <w:rPr>
                      <w:b/>
                      <w:bCs/>
                      <w:sz w:val="16"/>
                      <w:szCs w:val="16"/>
                      <w:lang w:val="sr-Cyrl-RS"/>
                    </w:rPr>
                    <w:t>650</w:t>
                  </w:r>
                  <w:r w:rsidRPr="001F761D">
                    <w:rPr>
                      <w:b/>
                      <w:bCs/>
                      <w:sz w:val="16"/>
                      <w:szCs w:val="16"/>
                    </w:rPr>
                    <w:t xml:space="preserve"> Ж</w:t>
                  </w:r>
                  <w:r w:rsidRPr="001F761D">
                    <w:rPr>
                      <w:b/>
                      <w:bCs/>
                      <w:sz w:val="16"/>
                      <w:szCs w:val="16"/>
                      <w:lang w:val="sr-Cyrl-RS"/>
                    </w:rPr>
                    <w:t>5700</w:t>
                  </w:r>
                  <w:r w:rsidRPr="001F761D">
                    <w:rPr>
                      <w:b/>
                      <w:bCs/>
                      <w:sz w:val="16"/>
                      <w:szCs w:val="16"/>
                    </w:rPr>
                    <w:tab/>
                  </w:r>
                </w:p>
              </w:tc>
            </w:tr>
            <w:tr w:rsidR="001F761D" w:rsidRPr="001F761D" w14:paraId="453099FB" w14:textId="77777777">
              <w:tc>
                <w:tcPr>
                  <w:tcW w:w="900" w:type="dxa"/>
                  <w:tcMar>
                    <w:top w:w="0" w:type="dxa"/>
                    <w:left w:w="0" w:type="dxa"/>
                    <w:bottom w:w="0" w:type="dxa"/>
                    <w:right w:w="0" w:type="dxa"/>
                  </w:tcMar>
                </w:tcPr>
                <w:p w14:paraId="630CE51C"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00BE5837" w14:textId="77777777" w:rsidR="001410FC" w:rsidRPr="001F761D" w:rsidRDefault="001410FC">
                  <w:pPr>
                    <w:spacing w:line="1" w:lineRule="auto"/>
                  </w:pPr>
                </w:p>
              </w:tc>
              <w:tc>
                <w:tcPr>
                  <w:tcW w:w="7117" w:type="dxa"/>
                  <w:tcMar>
                    <w:top w:w="0" w:type="dxa"/>
                    <w:left w:w="0" w:type="dxa"/>
                    <w:bottom w:w="0" w:type="dxa"/>
                    <w:right w:w="0" w:type="dxa"/>
                  </w:tcMar>
                </w:tcPr>
                <w:p w14:paraId="214ADED2" w14:textId="77777777" w:rsidR="001410FC" w:rsidRPr="001F761D" w:rsidRDefault="001410FC">
                  <w:pPr>
                    <w:spacing w:line="1" w:lineRule="auto"/>
                  </w:pPr>
                </w:p>
              </w:tc>
              <w:tc>
                <w:tcPr>
                  <w:tcW w:w="900" w:type="dxa"/>
                  <w:tcMar>
                    <w:top w:w="0" w:type="dxa"/>
                    <w:left w:w="0" w:type="dxa"/>
                    <w:bottom w:w="0" w:type="dxa"/>
                    <w:right w:w="0" w:type="dxa"/>
                  </w:tcMar>
                </w:tcPr>
                <w:p w14:paraId="5052D18A" w14:textId="77777777" w:rsidR="001410FC" w:rsidRPr="001F761D" w:rsidRDefault="001410FC">
                  <w:pPr>
                    <w:spacing w:line="1" w:lineRule="auto"/>
                  </w:pPr>
                </w:p>
              </w:tc>
              <w:tc>
                <w:tcPr>
                  <w:tcW w:w="900" w:type="dxa"/>
                  <w:tcMar>
                    <w:top w:w="0" w:type="dxa"/>
                    <w:left w:w="0" w:type="dxa"/>
                    <w:bottom w:w="0" w:type="dxa"/>
                    <w:right w:w="0" w:type="dxa"/>
                  </w:tcMar>
                </w:tcPr>
                <w:p w14:paraId="143D89C4" w14:textId="77777777" w:rsidR="001410FC" w:rsidRPr="001F761D" w:rsidRDefault="001410FC">
                  <w:pPr>
                    <w:spacing w:line="1" w:lineRule="auto"/>
                  </w:pPr>
                </w:p>
              </w:tc>
              <w:tc>
                <w:tcPr>
                  <w:tcW w:w="1800" w:type="dxa"/>
                  <w:tcMar>
                    <w:top w:w="0" w:type="dxa"/>
                    <w:left w:w="0" w:type="dxa"/>
                    <w:bottom w:w="0" w:type="dxa"/>
                    <w:right w:w="0" w:type="dxa"/>
                  </w:tcMar>
                </w:tcPr>
                <w:p w14:paraId="17DAF248" w14:textId="77777777" w:rsidR="001410FC" w:rsidRPr="001F761D" w:rsidRDefault="001410FC">
                  <w:pPr>
                    <w:spacing w:line="1" w:lineRule="auto"/>
                  </w:pPr>
                </w:p>
              </w:tc>
              <w:tc>
                <w:tcPr>
                  <w:tcW w:w="1800" w:type="dxa"/>
                  <w:tcMar>
                    <w:top w:w="0" w:type="dxa"/>
                    <w:left w:w="0" w:type="dxa"/>
                    <w:bottom w:w="0" w:type="dxa"/>
                    <w:right w:w="0" w:type="dxa"/>
                  </w:tcMar>
                </w:tcPr>
                <w:p w14:paraId="458D71F9" w14:textId="77777777" w:rsidR="001410FC" w:rsidRPr="001F761D" w:rsidRDefault="001410FC">
                  <w:pPr>
                    <w:spacing w:line="1" w:lineRule="auto"/>
                  </w:pPr>
                </w:p>
              </w:tc>
              <w:tc>
                <w:tcPr>
                  <w:tcW w:w="1800" w:type="dxa"/>
                  <w:tcMar>
                    <w:top w:w="0" w:type="dxa"/>
                    <w:left w:w="0" w:type="dxa"/>
                    <w:bottom w:w="0" w:type="dxa"/>
                    <w:right w:w="0" w:type="dxa"/>
                  </w:tcMar>
                </w:tcPr>
                <w:p w14:paraId="5E5A31AD" w14:textId="77777777" w:rsidR="001410FC" w:rsidRPr="001F761D" w:rsidRDefault="001410FC">
                  <w:pPr>
                    <w:spacing w:line="1" w:lineRule="auto"/>
                  </w:pPr>
                </w:p>
              </w:tc>
            </w:tr>
          </w:tbl>
          <w:p w14:paraId="74900DBE" w14:textId="77777777" w:rsidR="001410FC" w:rsidRPr="001F761D" w:rsidRDefault="001410FC">
            <w:pPr>
              <w:spacing w:line="1" w:lineRule="auto"/>
            </w:pPr>
          </w:p>
        </w:tc>
      </w:tr>
      <w:tr w:rsidR="001F761D" w:rsidRPr="001F761D" w14:paraId="461BD19C" w14:textId="77777777">
        <w:trPr>
          <w:trHeight w:hRule="exact" w:val="300"/>
        </w:trPr>
        <w:tc>
          <w:tcPr>
            <w:tcW w:w="1050" w:type="dxa"/>
            <w:tcMar>
              <w:top w:w="0" w:type="dxa"/>
              <w:left w:w="0" w:type="dxa"/>
              <w:bottom w:w="0" w:type="dxa"/>
              <w:right w:w="0" w:type="dxa"/>
            </w:tcMar>
          </w:tcPr>
          <w:p w14:paraId="329BEF25" w14:textId="77777777" w:rsidR="001410FC" w:rsidRPr="001F761D" w:rsidRDefault="001410FC">
            <w:pPr>
              <w:spacing w:line="1" w:lineRule="auto"/>
            </w:pPr>
          </w:p>
        </w:tc>
        <w:tc>
          <w:tcPr>
            <w:tcW w:w="600" w:type="dxa"/>
            <w:tcMar>
              <w:top w:w="0" w:type="dxa"/>
              <w:left w:w="0" w:type="dxa"/>
              <w:bottom w:w="0" w:type="dxa"/>
              <w:right w:w="0" w:type="dxa"/>
            </w:tcMar>
          </w:tcPr>
          <w:p w14:paraId="23323C41" w14:textId="77777777" w:rsidR="001410FC" w:rsidRPr="001F761D" w:rsidRDefault="001410FC">
            <w:pPr>
              <w:spacing w:line="1" w:lineRule="auto"/>
            </w:pPr>
          </w:p>
        </w:tc>
        <w:tc>
          <w:tcPr>
            <w:tcW w:w="14467" w:type="dxa"/>
            <w:tcMar>
              <w:top w:w="0" w:type="dxa"/>
              <w:left w:w="0" w:type="dxa"/>
              <w:bottom w:w="0" w:type="dxa"/>
              <w:right w:w="0" w:type="dxa"/>
            </w:tcMar>
          </w:tcPr>
          <w:p w14:paraId="593E4CF9" w14:textId="77777777" w:rsidR="001410FC" w:rsidRPr="001F761D" w:rsidRDefault="001410FC">
            <w:pPr>
              <w:spacing w:line="1" w:lineRule="auto"/>
            </w:pPr>
          </w:p>
        </w:tc>
      </w:tr>
      <w:tr w:rsidR="001F761D" w:rsidRPr="001F761D" w14:paraId="582CFC02" w14:textId="77777777">
        <w:trPr>
          <w:trHeight w:val="230"/>
          <w:hidden/>
        </w:trPr>
        <w:tc>
          <w:tcPr>
            <w:tcW w:w="16117" w:type="dxa"/>
            <w:gridSpan w:val="3"/>
            <w:vMerge w:val="restart"/>
            <w:tcMar>
              <w:top w:w="0" w:type="dxa"/>
              <w:left w:w="0" w:type="dxa"/>
              <w:bottom w:w="0" w:type="dxa"/>
              <w:right w:w="0" w:type="dxa"/>
            </w:tcMar>
          </w:tcPr>
          <w:p w14:paraId="34452FC1" w14:textId="77777777" w:rsidR="001410FC" w:rsidRPr="001F761D" w:rsidRDefault="001410FC">
            <w:pPr>
              <w:rPr>
                <w:vanish/>
              </w:rPr>
            </w:pPr>
            <w:bookmarkStart w:id="173" w:name="__bookmark_121"/>
            <w:bookmarkEnd w:id="173"/>
          </w:p>
          <w:tbl>
            <w:tblPr>
              <w:tblW w:w="16117" w:type="dxa"/>
              <w:tblLayout w:type="fixed"/>
              <w:tblLook w:val="01E0" w:firstRow="1" w:lastRow="1" w:firstColumn="1" w:lastColumn="1" w:noHBand="0" w:noVBand="0"/>
            </w:tblPr>
            <w:tblGrid>
              <w:gridCol w:w="2250"/>
              <w:gridCol w:w="900"/>
              <w:gridCol w:w="12967"/>
            </w:tblGrid>
            <w:tr w:rsidR="001F761D" w:rsidRPr="001F761D" w14:paraId="44607CFE" w14:textId="77777777">
              <w:tc>
                <w:tcPr>
                  <w:tcW w:w="2250" w:type="dxa"/>
                  <w:tcMar>
                    <w:top w:w="0" w:type="dxa"/>
                    <w:left w:w="0" w:type="dxa"/>
                    <w:bottom w:w="0" w:type="dxa"/>
                    <w:right w:w="0" w:type="dxa"/>
                  </w:tcMar>
                  <w:vAlign w:val="center"/>
                </w:tcPr>
                <w:p w14:paraId="5D45D009" w14:textId="77777777" w:rsidR="001410FC" w:rsidRPr="001F761D" w:rsidRDefault="00E84158">
                  <w:pPr>
                    <w:rPr>
                      <w:vanish/>
                    </w:rPr>
                  </w:pPr>
                  <w:r w:rsidRPr="001F761D">
                    <w:fldChar w:fldCharType="begin"/>
                  </w:r>
                  <w:r w:rsidRPr="001F761D">
                    <w:instrText>TC "0001" \f C \l "5"</w:instrText>
                  </w:r>
                  <w:r w:rsidRPr="001F761D">
                    <w:fldChar w:fldCharType="end"/>
                  </w:r>
                </w:p>
                <w:p w14:paraId="5A4AC9B3" w14:textId="77777777" w:rsidR="001410FC" w:rsidRPr="001F761D" w:rsidRDefault="00E84158">
                  <w:pPr>
                    <w:rPr>
                      <w:b/>
                      <w:bCs/>
                      <w:sz w:val="16"/>
                      <w:szCs w:val="16"/>
                    </w:rPr>
                  </w:pPr>
                  <w:r w:rsidRPr="001F761D">
                    <w:rPr>
                      <w:b/>
                      <w:bCs/>
                      <w:sz w:val="16"/>
                      <w:szCs w:val="16"/>
                    </w:rPr>
                    <w:t>Програмска активност</w:t>
                  </w:r>
                </w:p>
              </w:tc>
              <w:tc>
                <w:tcPr>
                  <w:tcW w:w="900" w:type="dxa"/>
                  <w:tcMar>
                    <w:top w:w="0" w:type="dxa"/>
                    <w:left w:w="0" w:type="dxa"/>
                    <w:bottom w:w="0" w:type="dxa"/>
                    <w:right w:w="0" w:type="dxa"/>
                  </w:tcMar>
                  <w:vAlign w:val="center"/>
                </w:tcPr>
                <w:p w14:paraId="0228CF78" w14:textId="77777777" w:rsidR="001410FC" w:rsidRPr="001F761D" w:rsidRDefault="00E84158">
                  <w:pPr>
                    <w:rPr>
                      <w:b/>
                      <w:bCs/>
                      <w:sz w:val="16"/>
                      <w:szCs w:val="16"/>
                    </w:rPr>
                  </w:pPr>
                  <w:r w:rsidRPr="001F761D">
                    <w:rPr>
                      <w:b/>
                      <w:bCs/>
                      <w:sz w:val="16"/>
                      <w:szCs w:val="16"/>
                    </w:rPr>
                    <w:t>0001</w:t>
                  </w:r>
                </w:p>
              </w:tc>
              <w:tc>
                <w:tcPr>
                  <w:tcW w:w="12967" w:type="dxa"/>
                  <w:tcMar>
                    <w:top w:w="0" w:type="dxa"/>
                    <w:left w:w="0" w:type="dxa"/>
                    <w:bottom w:w="0" w:type="dxa"/>
                    <w:right w:w="0" w:type="dxa"/>
                  </w:tcMar>
                  <w:vAlign w:val="center"/>
                </w:tcPr>
                <w:p w14:paraId="72ABD03C" w14:textId="77777777" w:rsidR="001410FC" w:rsidRPr="001F761D" w:rsidRDefault="00E84158">
                  <w:pPr>
                    <w:rPr>
                      <w:b/>
                      <w:bCs/>
                      <w:sz w:val="16"/>
                      <w:szCs w:val="16"/>
                    </w:rPr>
                  </w:pPr>
                  <w:r w:rsidRPr="001F761D">
                    <w:rPr>
                      <w:b/>
                      <w:bCs/>
                      <w:sz w:val="16"/>
                      <w:szCs w:val="16"/>
                    </w:rPr>
                    <w:t>Функционисање локалних установа културе</w:t>
                  </w:r>
                </w:p>
              </w:tc>
            </w:tr>
            <w:tr w:rsidR="001F761D" w:rsidRPr="001F761D" w14:paraId="650C49E5" w14:textId="77777777">
              <w:tc>
                <w:tcPr>
                  <w:tcW w:w="2250" w:type="dxa"/>
                  <w:tcMar>
                    <w:top w:w="0" w:type="dxa"/>
                    <w:left w:w="0" w:type="dxa"/>
                    <w:bottom w:w="0" w:type="dxa"/>
                    <w:right w:w="0" w:type="dxa"/>
                  </w:tcMar>
                </w:tcPr>
                <w:p w14:paraId="44A7FC1B"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7B7F7DDC" w14:textId="77777777" w:rsidR="001410FC" w:rsidRPr="001F761D" w:rsidRDefault="00E84158">
                  <w:pPr>
                    <w:rPr>
                      <w:sz w:val="16"/>
                      <w:szCs w:val="16"/>
                    </w:rPr>
                  </w:pPr>
                  <w:r w:rsidRPr="001F761D">
                    <w:rPr>
                      <w:sz w:val="16"/>
                      <w:szCs w:val="16"/>
                    </w:rPr>
                    <w:t>ДИРЕКТОР НАРОДНЕ БИБИЛИОТЕКЕ</w:t>
                  </w:r>
                </w:p>
              </w:tc>
            </w:tr>
            <w:tr w:rsidR="001F761D" w:rsidRPr="001F761D" w14:paraId="78896C41" w14:textId="77777777">
              <w:tc>
                <w:tcPr>
                  <w:tcW w:w="2250" w:type="dxa"/>
                  <w:tcMar>
                    <w:top w:w="0" w:type="dxa"/>
                    <w:left w:w="0" w:type="dxa"/>
                    <w:bottom w:w="0" w:type="dxa"/>
                    <w:right w:w="0" w:type="dxa"/>
                  </w:tcMar>
                </w:tcPr>
                <w:p w14:paraId="237BC277"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5DE014C3" w14:textId="77777777" w:rsidR="001410FC" w:rsidRPr="001F761D" w:rsidRDefault="00E84158">
                  <w:pPr>
                    <w:rPr>
                      <w:sz w:val="16"/>
                      <w:szCs w:val="16"/>
                    </w:rPr>
                  </w:pPr>
                  <w:r w:rsidRPr="001F761D">
                    <w:rPr>
                      <w:sz w:val="16"/>
                      <w:szCs w:val="16"/>
                    </w:rPr>
                    <w:t>ФУНКИОНИСАЊЕ НАРОДНЕ БИБИЛИОТЕКЕ</w:t>
                  </w:r>
                </w:p>
              </w:tc>
            </w:tr>
            <w:tr w:rsidR="001F761D" w:rsidRPr="001F761D" w14:paraId="189332F5" w14:textId="77777777">
              <w:trPr>
                <w:trHeight w:hRule="exact" w:val="300"/>
              </w:trPr>
              <w:tc>
                <w:tcPr>
                  <w:tcW w:w="2250" w:type="dxa"/>
                  <w:tcMar>
                    <w:top w:w="0" w:type="dxa"/>
                    <w:left w:w="0" w:type="dxa"/>
                    <w:bottom w:w="0" w:type="dxa"/>
                    <w:right w:w="0" w:type="dxa"/>
                  </w:tcMar>
                </w:tcPr>
                <w:p w14:paraId="4B0AFDA3"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7FB13226" w14:textId="77777777" w:rsidR="001410FC" w:rsidRPr="001F761D" w:rsidRDefault="001410FC">
                  <w:pPr>
                    <w:spacing w:line="1" w:lineRule="auto"/>
                  </w:pPr>
                </w:p>
              </w:tc>
              <w:tc>
                <w:tcPr>
                  <w:tcW w:w="12967" w:type="dxa"/>
                  <w:tcMar>
                    <w:top w:w="0" w:type="dxa"/>
                    <w:left w:w="0" w:type="dxa"/>
                    <w:bottom w:w="0" w:type="dxa"/>
                    <w:right w:w="0" w:type="dxa"/>
                  </w:tcMar>
                </w:tcPr>
                <w:p w14:paraId="4BDDD723" w14:textId="77777777" w:rsidR="001410FC" w:rsidRPr="001F761D" w:rsidRDefault="001410FC">
                  <w:pPr>
                    <w:spacing w:line="1" w:lineRule="auto"/>
                  </w:pPr>
                </w:p>
              </w:tc>
            </w:tr>
            <w:tr w:rsidR="001F761D" w:rsidRPr="001F761D" w14:paraId="19368E3E" w14:textId="77777777">
              <w:trPr>
                <w:trHeight w:val="230"/>
              </w:trPr>
              <w:tc>
                <w:tcPr>
                  <w:tcW w:w="16117" w:type="dxa"/>
                  <w:gridSpan w:val="3"/>
                  <w:vMerge w:val="restart"/>
                  <w:tcMar>
                    <w:top w:w="0" w:type="dxa"/>
                    <w:left w:w="0" w:type="dxa"/>
                    <w:bottom w:w="0" w:type="dxa"/>
                    <w:right w:w="0" w:type="dxa"/>
                  </w:tcMar>
                </w:tcPr>
                <w:p w14:paraId="6216A14A" w14:textId="77777777" w:rsidR="001410FC" w:rsidRPr="001F761D" w:rsidRDefault="00E84158">
                  <w:pPr>
                    <w:rPr>
                      <w:i/>
                      <w:iCs/>
                    </w:rPr>
                  </w:pPr>
                  <w:r w:rsidRPr="001F761D">
                    <w:rPr>
                      <w:i/>
                      <w:iCs/>
                    </w:rPr>
                    <w:lastRenderedPageBreak/>
                    <w:t>Образложење спровођења програмских активности у години извештавања:</w:t>
                  </w:r>
                </w:p>
              </w:tc>
            </w:tr>
            <w:tr w:rsidR="001F761D" w:rsidRPr="001F761D" w14:paraId="3DF8CCAD" w14:textId="77777777">
              <w:trPr>
                <w:trHeight w:val="230"/>
              </w:trPr>
              <w:tc>
                <w:tcPr>
                  <w:tcW w:w="16117" w:type="dxa"/>
                  <w:gridSpan w:val="3"/>
                  <w:vMerge w:val="restart"/>
                  <w:tcMar>
                    <w:top w:w="0" w:type="dxa"/>
                    <w:left w:w="0" w:type="dxa"/>
                    <w:bottom w:w="0" w:type="dxa"/>
                    <w:right w:w="0" w:type="dxa"/>
                  </w:tcMar>
                </w:tcPr>
                <w:p w14:paraId="02B29CEA" w14:textId="6DF93A6A" w:rsidR="00324674" w:rsidRPr="001F761D" w:rsidRDefault="002E5951" w:rsidP="00324674">
                  <w:pPr>
                    <w:pStyle w:val="ListParagraph"/>
                    <w:numPr>
                      <w:ilvl w:val="0"/>
                      <w:numId w:val="2"/>
                    </w:numPr>
                    <w:rPr>
                      <w:lang w:val="sr-Cyrl-RS"/>
                    </w:rPr>
                  </w:pPr>
                  <w:r w:rsidRPr="001F761D">
                    <w:rPr>
                      <w:lang w:val="sr-Cyrl-RS"/>
                    </w:rPr>
                    <w:t xml:space="preserve">Првим допунским текуће поправке и одржавање повећане су за 398.000,00 динара </w:t>
                  </w:r>
                  <w:r w:rsidR="009A1B5D" w:rsidRPr="001F761D">
                    <w:rPr>
                      <w:lang w:val="sr-Cyrl-RS"/>
                    </w:rPr>
                    <w:t>док су седмим допунским повећане још за 800.000,00 динара за потребе извођења радова на замени лимене покривке на биоскопској сали библиотеке</w:t>
                  </w:r>
                  <w:r w:rsidRPr="001F761D">
                    <w:rPr>
                      <w:lang w:val="sr-Cyrl-RS"/>
                    </w:rPr>
                    <w:t>.</w:t>
                  </w:r>
                  <w:r w:rsidR="00AA592F" w:rsidRPr="001F761D">
                    <w:rPr>
                      <w:lang w:val="sr-Cyrl-RS"/>
                    </w:rPr>
                    <w:t xml:space="preserve"> </w:t>
                  </w:r>
                  <w:r w:rsidR="009A1B5D" w:rsidRPr="001F761D">
                    <w:rPr>
                      <w:lang w:val="sr-Cyrl-RS"/>
                    </w:rPr>
                    <w:t>Петим допунским стални трпшкови повећави су за 500.000,00 динара да би се обезбедила довољна средства за централно грејање</w:t>
                  </w:r>
                  <w:r w:rsidR="00C11C0A" w:rsidRPr="001F761D">
                    <w:rPr>
                      <w:lang w:val="sr-Cyrl-RS"/>
                    </w:rPr>
                    <w:t xml:space="preserve"> а осмим допунским повећани су за 342.000,00 динара како би се обезбедила довољна средства за струју и комуналне услуге</w:t>
                  </w:r>
                  <w:r w:rsidR="009A1B5D" w:rsidRPr="001F761D">
                    <w:rPr>
                      <w:lang w:val="sr-Cyrl-RS"/>
                    </w:rPr>
                    <w:t xml:space="preserve">. </w:t>
                  </w:r>
                  <w:r w:rsidR="00AA592F" w:rsidRPr="001F761D">
                    <w:rPr>
                      <w:lang w:val="sr-Cyrl-RS"/>
                    </w:rPr>
                    <w:t xml:space="preserve">Седмим допунским повећавају се позиције плата за 598.920,00 динара Повећање планиране масе средстава за плате се врши на основу добијеног мишљења Министарства финансија број 002669640 2024 10520 003 000 427 000 од 09.10.2024.г. </w:t>
                  </w:r>
                  <w:r w:rsidR="00324674" w:rsidRPr="001F761D">
                    <w:rPr>
                      <w:lang w:val="sr-Cyrl-RS"/>
                    </w:rPr>
                    <w:t>Осмим допунским повећана је још једном маса за плате за 13.000 динара како би се обезбедила средства за исплату новембарске плате тако што је извршена прерасподела масе са масе за плате Туристичке организације Косјерић где је један радник отишао у пензију па је остало вишка средстава.</w:t>
                  </w:r>
                </w:p>
                <w:p w14:paraId="5CFBABC0" w14:textId="193A5E94" w:rsidR="001410FC" w:rsidRPr="001F761D" w:rsidRDefault="001410FC" w:rsidP="002E5951">
                  <w:pPr>
                    <w:pStyle w:val="ListParagraph"/>
                    <w:numPr>
                      <w:ilvl w:val="0"/>
                      <w:numId w:val="2"/>
                    </w:numPr>
                    <w:rPr>
                      <w:lang w:val="sr-Cyrl-RS"/>
                    </w:rPr>
                  </w:pPr>
                </w:p>
              </w:tc>
            </w:tr>
            <w:tr w:rsidR="001F761D" w:rsidRPr="001F761D" w14:paraId="178D2023"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44366FE1" w14:textId="77777777">
                    <w:trPr>
                      <w:trHeight w:val="184"/>
                      <w:tblHeader/>
                    </w:trPr>
                    <w:tc>
                      <w:tcPr>
                        <w:tcW w:w="16117" w:type="dxa"/>
                        <w:gridSpan w:val="8"/>
                        <w:vMerge w:val="restart"/>
                        <w:tcMar>
                          <w:top w:w="0" w:type="dxa"/>
                          <w:left w:w="0" w:type="dxa"/>
                          <w:bottom w:w="0" w:type="dxa"/>
                          <w:right w:w="0" w:type="dxa"/>
                        </w:tcMar>
                      </w:tcPr>
                      <w:p w14:paraId="0CD0E038" w14:textId="77777777" w:rsidR="001410FC" w:rsidRPr="001F761D" w:rsidRDefault="00E84158">
                        <w:pPr>
                          <w:rPr>
                            <w:b/>
                            <w:bCs/>
                            <w:i/>
                            <w:iCs/>
                            <w:sz w:val="16"/>
                            <w:szCs w:val="16"/>
                          </w:rPr>
                        </w:pPr>
                        <w:bookmarkStart w:id="174" w:name="__bookmark_122"/>
                        <w:bookmarkEnd w:id="174"/>
                        <w:r w:rsidRPr="001F761D">
                          <w:rPr>
                            <w:b/>
                            <w:bCs/>
                            <w:i/>
                            <w:iCs/>
                            <w:sz w:val="16"/>
                            <w:szCs w:val="16"/>
                          </w:rPr>
                          <w:t>Преглед циљних и остварених вредности показатеља учинака:</w:t>
                        </w:r>
                      </w:p>
                    </w:tc>
                  </w:tr>
                  <w:tr w:rsidR="001F761D" w:rsidRPr="001F761D" w14:paraId="20AE9B4E" w14:textId="77777777">
                    <w:tc>
                      <w:tcPr>
                        <w:tcW w:w="900" w:type="dxa"/>
                        <w:tcMar>
                          <w:top w:w="0" w:type="dxa"/>
                          <w:left w:w="0" w:type="dxa"/>
                          <w:bottom w:w="0" w:type="dxa"/>
                          <w:right w:w="0" w:type="dxa"/>
                        </w:tcMar>
                      </w:tcPr>
                      <w:p w14:paraId="776ED2AB" w14:textId="77777777" w:rsidR="001410FC" w:rsidRPr="001F761D" w:rsidRDefault="00E84158">
                        <w:pPr>
                          <w:rPr>
                            <w:vanish/>
                          </w:rPr>
                        </w:pPr>
                        <w:r w:rsidRPr="001F761D">
                          <w:fldChar w:fldCharType="begin"/>
                        </w:r>
                        <w:r w:rsidRPr="001F761D">
                          <w:instrText>TC "0001" \f C \l "6"</w:instrText>
                        </w:r>
                        <w:r w:rsidRPr="001F761D">
                          <w:fldChar w:fldCharType="end"/>
                        </w:r>
                      </w:p>
                      <w:p w14:paraId="7194D258"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75566D48"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0FAB51FA" w14:textId="77777777" w:rsidR="001410FC" w:rsidRPr="001F761D" w:rsidRDefault="00E84158">
                        <w:pPr>
                          <w:rPr>
                            <w:b/>
                            <w:bCs/>
                            <w:sz w:val="16"/>
                            <w:szCs w:val="16"/>
                          </w:rPr>
                        </w:pPr>
                        <w:r w:rsidRPr="001F761D">
                          <w:rPr>
                            <w:b/>
                            <w:bCs/>
                            <w:sz w:val="16"/>
                            <w:szCs w:val="16"/>
                          </w:rPr>
                          <w:t>Обезбеђење редовног функционисања установа културе</w:t>
                        </w:r>
                      </w:p>
                    </w:tc>
                    <w:tc>
                      <w:tcPr>
                        <w:tcW w:w="900" w:type="dxa"/>
                        <w:tcMar>
                          <w:top w:w="0" w:type="dxa"/>
                          <w:left w:w="0" w:type="dxa"/>
                          <w:bottom w:w="0" w:type="dxa"/>
                          <w:right w:w="0" w:type="dxa"/>
                        </w:tcMar>
                      </w:tcPr>
                      <w:p w14:paraId="3A74B02C" w14:textId="77777777" w:rsidR="001410FC" w:rsidRPr="001F761D" w:rsidRDefault="001410FC">
                        <w:pPr>
                          <w:spacing w:line="1" w:lineRule="auto"/>
                        </w:pPr>
                      </w:p>
                    </w:tc>
                    <w:tc>
                      <w:tcPr>
                        <w:tcW w:w="900" w:type="dxa"/>
                        <w:tcMar>
                          <w:top w:w="0" w:type="dxa"/>
                          <w:left w:w="0" w:type="dxa"/>
                          <w:bottom w:w="0" w:type="dxa"/>
                          <w:right w:w="0" w:type="dxa"/>
                        </w:tcMar>
                      </w:tcPr>
                      <w:p w14:paraId="29976559" w14:textId="77777777" w:rsidR="001410FC" w:rsidRPr="001F761D" w:rsidRDefault="001410FC">
                        <w:pPr>
                          <w:spacing w:line="1" w:lineRule="auto"/>
                        </w:pPr>
                      </w:p>
                    </w:tc>
                    <w:tc>
                      <w:tcPr>
                        <w:tcW w:w="1800" w:type="dxa"/>
                        <w:tcMar>
                          <w:top w:w="0" w:type="dxa"/>
                          <w:left w:w="0" w:type="dxa"/>
                          <w:bottom w:w="0" w:type="dxa"/>
                          <w:right w:w="0" w:type="dxa"/>
                        </w:tcMar>
                      </w:tcPr>
                      <w:p w14:paraId="3017C73F" w14:textId="77777777" w:rsidR="001410FC" w:rsidRPr="001F761D" w:rsidRDefault="001410FC">
                        <w:pPr>
                          <w:spacing w:line="1" w:lineRule="auto"/>
                        </w:pPr>
                      </w:p>
                    </w:tc>
                    <w:tc>
                      <w:tcPr>
                        <w:tcW w:w="1800" w:type="dxa"/>
                        <w:tcMar>
                          <w:top w:w="0" w:type="dxa"/>
                          <w:left w:w="0" w:type="dxa"/>
                          <w:bottom w:w="0" w:type="dxa"/>
                          <w:right w:w="0" w:type="dxa"/>
                        </w:tcMar>
                      </w:tcPr>
                      <w:p w14:paraId="1B439368" w14:textId="77777777" w:rsidR="001410FC" w:rsidRPr="001F761D" w:rsidRDefault="001410FC">
                        <w:pPr>
                          <w:spacing w:line="1" w:lineRule="auto"/>
                        </w:pPr>
                      </w:p>
                    </w:tc>
                    <w:tc>
                      <w:tcPr>
                        <w:tcW w:w="1800" w:type="dxa"/>
                        <w:tcMar>
                          <w:top w:w="0" w:type="dxa"/>
                          <w:left w:w="0" w:type="dxa"/>
                          <w:bottom w:w="0" w:type="dxa"/>
                          <w:right w:w="0" w:type="dxa"/>
                        </w:tcMar>
                      </w:tcPr>
                      <w:p w14:paraId="0A7AB641" w14:textId="77777777" w:rsidR="001410FC" w:rsidRPr="001F761D" w:rsidRDefault="001410FC">
                        <w:pPr>
                          <w:spacing w:line="1" w:lineRule="auto"/>
                        </w:pPr>
                      </w:p>
                    </w:tc>
                  </w:tr>
                  <w:tr w:rsidR="001F761D" w:rsidRPr="001F761D" w14:paraId="4434336F"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588C1F2"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A854D1C"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6EC1019"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932829F"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1C9EB34" w14:textId="77777777" w:rsidR="001410FC" w:rsidRPr="001F761D" w:rsidRDefault="00E84158">
                        <w:pPr>
                          <w:jc w:val="center"/>
                          <w:rPr>
                            <w:b/>
                            <w:bCs/>
                            <w:sz w:val="16"/>
                            <w:szCs w:val="16"/>
                          </w:rPr>
                        </w:pPr>
                        <w:r w:rsidRPr="001F761D">
                          <w:rPr>
                            <w:b/>
                            <w:bCs/>
                            <w:sz w:val="16"/>
                            <w:szCs w:val="16"/>
                          </w:rPr>
                          <w:t>Циљана вредност</w:t>
                        </w:r>
                      </w:p>
                      <w:p w14:paraId="3A50CA69"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871F18B" w14:textId="77777777" w:rsidR="001410FC" w:rsidRPr="001F761D" w:rsidRDefault="00E84158">
                        <w:pPr>
                          <w:jc w:val="center"/>
                          <w:rPr>
                            <w:b/>
                            <w:bCs/>
                            <w:sz w:val="16"/>
                            <w:szCs w:val="16"/>
                          </w:rPr>
                        </w:pPr>
                        <w:r w:rsidRPr="001F761D">
                          <w:rPr>
                            <w:b/>
                            <w:bCs/>
                            <w:sz w:val="16"/>
                            <w:szCs w:val="16"/>
                          </w:rPr>
                          <w:t>Остварена вредност</w:t>
                        </w:r>
                      </w:p>
                      <w:p w14:paraId="564C3258" w14:textId="77777777" w:rsidR="001410FC" w:rsidRPr="001F761D" w:rsidRDefault="00E84158">
                        <w:pPr>
                          <w:jc w:val="center"/>
                          <w:rPr>
                            <w:b/>
                            <w:bCs/>
                            <w:sz w:val="16"/>
                            <w:szCs w:val="16"/>
                          </w:rPr>
                        </w:pPr>
                        <w:r w:rsidRPr="001F761D">
                          <w:rPr>
                            <w:b/>
                            <w:bCs/>
                            <w:sz w:val="16"/>
                            <w:szCs w:val="16"/>
                          </w:rPr>
                          <w:t>у 2024.год</w:t>
                        </w:r>
                      </w:p>
                    </w:tc>
                  </w:tr>
                  <w:tr w:rsidR="001F761D" w:rsidRPr="001F761D" w14:paraId="4E93FADB"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4ACB65A1" w14:textId="77777777">
                          <w:trPr>
                            <w:jc w:val="center"/>
                          </w:trPr>
                          <w:tc>
                            <w:tcPr>
                              <w:tcW w:w="600" w:type="dxa"/>
                              <w:tcMar>
                                <w:top w:w="0" w:type="dxa"/>
                                <w:left w:w="0" w:type="dxa"/>
                                <w:bottom w:w="0" w:type="dxa"/>
                                <w:right w:w="0" w:type="dxa"/>
                              </w:tcMar>
                            </w:tcPr>
                            <w:p w14:paraId="21A5FE85"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7821FBF2" w14:textId="77777777" w:rsidR="001410FC" w:rsidRPr="001F761D" w:rsidRDefault="00E84158">
                              <w:pPr>
                                <w:rPr>
                                  <w:b/>
                                  <w:bCs/>
                                  <w:sz w:val="16"/>
                                  <w:szCs w:val="16"/>
                                </w:rPr>
                              </w:pPr>
                              <w:r w:rsidRPr="001F761D">
                                <w:rPr>
                                  <w:b/>
                                  <w:bCs/>
                                  <w:sz w:val="16"/>
                                  <w:szCs w:val="16"/>
                                </w:rPr>
                                <w:t>Број запослених у установама културе у односу на укупан број запослених у ЈЛС</w:t>
                              </w:r>
                            </w:p>
                          </w:tc>
                        </w:tr>
                      </w:tbl>
                      <w:p w14:paraId="7806AEEC" w14:textId="77777777" w:rsidR="001410FC" w:rsidRPr="001F761D" w:rsidRDefault="00E84158">
                        <w:pPr>
                          <w:rPr>
                            <w:sz w:val="16"/>
                            <w:szCs w:val="16"/>
                          </w:rPr>
                        </w:pPr>
                        <w:r w:rsidRPr="001F761D">
                          <w:rPr>
                            <w:sz w:val="16"/>
                            <w:szCs w:val="16"/>
                          </w:rPr>
                          <w:t>Коментар:</w:t>
                        </w:r>
                      </w:p>
                      <w:p w14:paraId="337180FB" w14:textId="77777777" w:rsidR="001410FC" w:rsidRPr="001F761D" w:rsidRDefault="00E84158">
                        <w:pPr>
                          <w:rPr>
                            <w:sz w:val="16"/>
                            <w:szCs w:val="16"/>
                          </w:rPr>
                        </w:pPr>
                        <w:r w:rsidRPr="001F761D">
                          <w:rPr>
                            <w:sz w:val="16"/>
                            <w:szCs w:val="16"/>
                          </w:rPr>
                          <w:t>Извор верификације: ИЗВЕСТАЈ О РЕАЛИЗАЦИЈИ ГОДИСЊЕГ ПЛАНА РАДА УСТАНОВЕ</w:t>
                        </w:r>
                      </w:p>
                      <w:p w14:paraId="246DF0BB" w14:textId="77777777" w:rsidR="001410FC" w:rsidRPr="001F761D" w:rsidRDefault="00E84158">
                        <w:pPr>
                          <w:rPr>
                            <w:sz w:val="16"/>
                            <w:szCs w:val="16"/>
                          </w:rPr>
                        </w:pPr>
                        <w:r w:rsidRPr="001F761D">
                          <w:rPr>
                            <w:sz w:val="16"/>
                            <w:szCs w:val="16"/>
                          </w:rPr>
                          <w:t>Образложење одступања од циљне вредности: -</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B8FDB7" w14:textId="77777777" w:rsidR="001410FC" w:rsidRPr="001F761D" w:rsidRDefault="001410FC">
                        <w:pPr>
                          <w:jc w:val="center"/>
                          <w:rPr>
                            <w:b/>
                            <w:bCs/>
                            <w:sz w:val="16"/>
                            <w:szCs w:val="16"/>
                          </w:rPr>
                        </w:pP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EA2FC5"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376DAF" w14:textId="77777777" w:rsidR="001410FC" w:rsidRPr="001F761D" w:rsidRDefault="00E84158">
                        <w:pPr>
                          <w:jc w:val="center"/>
                          <w:rPr>
                            <w:b/>
                            <w:bCs/>
                            <w:sz w:val="16"/>
                            <w:szCs w:val="16"/>
                          </w:rPr>
                        </w:pPr>
                        <w:r w:rsidRPr="001F761D">
                          <w:rPr>
                            <w:b/>
                            <w:bCs/>
                            <w:sz w:val="16"/>
                            <w:szCs w:val="16"/>
                          </w:rPr>
                          <w:t>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77B999" w14:textId="77777777" w:rsidR="001410FC" w:rsidRPr="001F761D" w:rsidRDefault="00E84158">
                        <w:pPr>
                          <w:jc w:val="center"/>
                          <w:rPr>
                            <w:b/>
                            <w:bCs/>
                            <w:sz w:val="16"/>
                            <w:szCs w:val="16"/>
                          </w:rPr>
                        </w:pPr>
                        <w:r w:rsidRPr="001F761D">
                          <w:rPr>
                            <w:b/>
                            <w:bCs/>
                            <w:sz w:val="16"/>
                            <w:szCs w:val="16"/>
                          </w:rPr>
                          <w:t>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18196C" w14:textId="77777777" w:rsidR="001410FC" w:rsidRPr="001F761D" w:rsidRDefault="001410FC">
                        <w:pPr>
                          <w:jc w:val="center"/>
                          <w:rPr>
                            <w:b/>
                            <w:bCs/>
                            <w:sz w:val="16"/>
                            <w:szCs w:val="16"/>
                          </w:rPr>
                        </w:pPr>
                      </w:p>
                    </w:tc>
                  </w:tr>
                  <w:tr w:rsidR="001F761D" w:rsidRPr="001F761D" w14:paraId="40A323C6" w14:textId="77777777">
                    <w:tc>
                      <w:tcPr>
                        <w:tcW w:w="900" w:type="dxa"/>
                        <w:tcMar>
                          <w:top w:w="0" w:type="dxa"/>
                          <w:left w:w="0" w:type="dxa"/>
                          <w:bottom w:w="0" w:type="dxa"/>
                          <w:right w:w="0" w:type="dxa"/>
                        </w:tcMar>
                      </w:tcPr>
                      <w:p w14:paraId="1E0B8D5D"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3C3ADF2F" w14:textId="77777777" w:rsidR="001410FC" w:rsidRPr="001F761D" w:rsidRDefault="001410FC">
                        <w:pPr>
                          <w:spacing w:line="1" w:lineRule="auto"/>
                        </w:pPr>
                      </w:p>
                    </w:tc>
                    <w:tc>
                      <w:tcPr>
                        <w:tcW w:w="7117" w:type="dxa"/>
                        <w:tcMar>
                          <w:top w:w="0" w:type="dxa"/>
                          <w:left w:w="0" w:type="dxa"/>
                          <w:bottom w:w="0" w:type="dxa"/>
                          <w:right w:w="0" w:type="dxa"/>
                        </w:tcMar>
                      </w:tcPr>
                      <w:p w14:paraId="3990E2F8" w14:textId="77777777" w:rsidR="001410FC" w:rsidRPr="001F761D" w:rsidRDefault="001410FC">
                        <w:pPr>
                          <w:spacing w:line="1" w:lineRule="auto"/>
                        </w:pPr>
                      </w:p>
                    </w:tc>
                    <w:tc>
                      <w:tcPr>
                        <w:tcW w:w="900" w:type="dxa"/>
                        <w:tcMar>
                          <w:top w:w="0" w:type="dxa"/>
                          <w:left w:w="0" w:type="dxa"/>
                          <w:bottom w:w="0" w:type="dxa"/>
                          <w:right w:w="0" w:type="dxa"/>
                        </w:tcMar>
                      </w:tcPr>
                      <w:p w14:paraId="06601638" w14:textId="77777777" w:rsidR="001410FC" w:rsidRPr="001F761D" w:rsidRDefault="001410FC">
                        <w:pPr>
                          <w:spacing w:line="1" w:lineRule="auto"/>
                        </w:pPr>
                      </w:p>
                    </w:tc>
                    <w:tc>
                      <w:tcPr>
                        <w:tcW w:w="900" w:type="dxa"/>
                        <w:tcMar>
                          <w:top w:w="0" w:type="dxa"/>
                          <w:left w:w="0" w:type="dxa"/>
                          <w:bottom w:w="0" w:type="dxa"/>
                          <w:right w:w="0" w:type="dxa"/>
                        </w:tcMar>
                      </w:tcPr>
                      <w:p w14:paraId="2F4118D1" w14:textId="77777777" w:rsidR="001410FC" w:rsidRPr="001F761D" w:rsidRDefault="001410FC">
                        <w:pPr>
                          <w:spacing w:line="1" w:lineRule="auto"/>
                        </w:pPr>
                      </w:p>
                    </w:tc>
                    <w:tc>
                      <w:tcPr>
                        <w:tcW w:w="1800" w:type="dxa"/>
                        <w:tcMar>
                          <w:top w:w="0" w:type="dxa"/>
                          <w:left w:w="0" w:type="dxa"/>
                          <w:bottom w:w="0" w:type="dxa"/>
                          <w:right w:w="0" w:type="dxa"/>
                        </w:tcMar>
                      </w:tcPr>
                      <w:p w14:paraId="6F61E5C9" w14:textId="77777777" w:rsidR="001410FC" w:rsidRPr="001F761D" w:rsidRDefault="001410FC">
                        <w:pPr>
                          <w:spacing w:line="1" w:lineRule="auto"/>
                        </w:pPr>
                      </w:p>
                    </w:tc>
                    <w:tc>
                      <w:tcPr>
                        <w:tcW w:w="1800" w:type="dxa"/>
                        <w:tcMar>
                          <w:top w:w="0" w:type="dxa"/>
                          <w:left w:w="0" w:type="dxa"/>
                          <w:bottom w:w="0" w:type="dxa"/>
                          <w:right w:w="0" w:type="dxa"/>
                        </w:tcMar>
                      </w:tcPr>
                      <w:p w14:paraId="19B94463" w14:textId="77777777" w:rsidR="001410FC" w:rsidRPr="001F761D" w:rsidRDefault="001410FC">
                        <w:pPr>
                          <w:spacing w:line="1" w:lineRule="auto"/>
                        </w:pPr>
                      </w:p>
                    </w:tc>
                    <w:tc>
                      <w:tcPr>
                        <w:tcW w:w="1800" w:type="dxa"/>
                        <w:tcMar>
                          <w:top w:w="0" w:type="dxa"/>
                          <w:left w:w="0" w:type="dxa"/>
                          <w:bottom w:w="0" w:type="dxa"/>
                          <w:right w:w="0" w:type="dxa"/>
                        </w:tcMar>
                      </w:tcPr>
                      <w:p w14:paraId="738140E2" w14:textId="77777777" w:rsidR="001410FC" w:rsidRPr="001F761D" w:rsidRDefault="001410FC">
                        <w:pPr>
                          <w:spacing w:line="1" w:lineRule="auto"/>
                        </w:pPr>
                      </w:p>
                    </w:tc>
                  </w:tr>
                </w:tbl>
                <w:p w14:paraId="4DA03E91" w14:textId="77777777" w:rsidR="001410FC" w:rsidRPr="001F761D" w:rsidRDefault="001410FC">
                  <w:pPr>
                    <w:spacing w:line="1" w:lineRule="auto"/>
                  </w:pPr>
                </w:p>
              </w:tc>
            </w:tr>
            <w:bookmarkStart w:id="175" w:name="_Toc1201-4001"/>
            <w:bookmarkEnd w:id="175"/>
            <w:tr w:rsidR="001F761D" w:rsidRPr="001F761D" w14:paraId="0A240B32" w14:textId="77777777">
              <w:tc>
                <w:tcPr>
                  <w:tcW w:w="2250" w:type="dxa"/>
                  <w:tcMar>
                    <w:top w:w="0" w:type="dxa"/>
                    <w:left w:w="0" w:type="dxa"/>
                    <w:bottom w:w="0" w:type="dxa"/>
                    <w:right w:w="0" w:type="dxa"/>
                  </w:tcMar>
                  <w:vAlign w:val="center"/>
                </w:tcPr>
                <w:p w14:paraId="1C16A1EE" w14:textId="77777777" w:rsidR="001410FC" w:rsidRPr="001F761D" w:rsidRDefault="00E84158">
                  <w:pPr>
                    <w:rPr>
                      <w:vanish/>
                    </w:rPr>
                  </w:pPr>
                  <w:r w:rsidRPr="001F761D">
                    <w:fldChar w:fldCharType="begin"/>
                  </w:r>
                  <w:r w:rsidRPr="001F761D">
                    <w:instrText>TC "1201-4001" \f C \l "5"</w:instrText>
                  </w:r>
                  <w:r w:rsidRPr="001F761D">
                    <w:fldChar w:fldCharType="end"/>
                  </w:r>
                </w:p>
                <w:p w14:paraId="2B4ED851" w14:textId="77777777" w:rsidR="001410FC" w:rsidRPr="001F761D" w:rsidRDefault="00E84158">
                  <w:pPr>
                    <w:rPr>
                      <w:b/>
                      <w:bCs/>
                    </w:rPr>
                  </w:pPr>
                  <w:r w:rsidRPr="001F761D">
                    <w:rPr>
                      <w:b/>
                      <w:bCs/>
                    </w:rPr>
                    <w:t>Пројекат</w:t>
                  </w:r>
                </w:p>
              </w:tc>
              <w:tc>
                <w:tcPr>
                  <w:tcW w:w="900" w:type="dxa"/>
                  <w:tcMar>
                    <w:top w:w="0" w:type="dxa"/>
                    <w:left w:w="0" w:type="dxa"/>
                    <w:bottom w:w="0" w:type="dxa"/>
                    <w:right w:w="0" w:type="dxa"/>
                  </w:tcMar>
                  <w:vAlign w:val="center"/>
                </w:tcPr>
                <w:p w14:paraId="0ACD5F64" w14:textId="77777777" w:rsidR="001410FC" w:rsidRPr="001F761D" w:rsidRDefault="00E84158">
                  <w:pPr>
                    <w:rPr>
                      <w:b/>
                      <w:bCs/>
                    </w:rPr>
                  </w:pPr>
                  <w:r w:rsidRPr="001F761D">
                    <w:rPr>
                      <w:b/>
                      <w:bCs/>
                    </w:rPr>
                    <w:t>1201-4001</w:t>
                  </w:r>
                </w:p>
              </w:tc>
              <w:tc>
                <w:tcPr>
                  <w:tcW w:w="12967" w:type="dxa"/>
                  <w:tcMar>
                    <w:top w:w="0" w:type="dxa"/>
                    <w:left w:w="0" w:type="dxa"/>
                    <w:bottom w:w="0" w:type="dxa"/>
                    <w:right w:w="0" w:type="dxa"/>
                  </w:tcMar>
                  <w:vAlign w:val="center"/>
                </w:tcPr>
                <w:p w14:paraId="03D12924" w14:textId="77777777" w:rsidR="001410FC" w:rsidRPr="001F761D" w:rsidRDefault="00E84158">
                  <w:pPr>
                    <w:rPr>
                      <w:b/>
                      <w:bCs/>
                    </w:rPr>
                  </w:pPr>
                  <w:r w:rsidRPr="001F761D">
                    <w:rPr>
                      <w:b/>
                      <w:bCs/>
                    </w:rPr>
                    <w:t>ОПШТИНСКА И ОКРУЖНА СМОТРА РЕЦИТАТОРА</w:t>
                  </w:r>
                </w:p>
              </w:tc>
            </w:tr>
            <w:tr w:rsidR="001F761D" w:rsidRPr="001F761D" w14:paraId="23432447" w14:textId="77777777">
              <w:tc>
                <w:tcPr>
                  <w:tcW w:w="2250" w:type="dxa"/>
                  <w:tcMar>
                    <w:top w:w="0" w:type="dxa"/>
                    <w:left w:w="0" w:type="dxa"/>
                    <w:bottom w:w="0" w:type="dxa"/>
                    <w:right w:w="0" w:type="dxa"/>
                  </w:tcMar>
                </w:tcPr>
                <w:p w14:paraId="23CE2AB9"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3749BF78" w14:textId="77777777" w:rsidR="001410FC" w:rsidRPr="001F761D" w:rsidRDefault="00E84158">
                  <w:pPr>
                    <w:rPr>
                      <w:sz w:val="16"/>
                      <w:szCs w:val="16"/>
                    </w:rPr>
                  </w:pPr>
                  <w:r w:rsidRPr="001F761D">
                    <w:rPr>
                      <w:sz w:val="16"/>
                      <w:szCs w:val="16"/>
                    </w:rPr>
                    <w:t>ДИРЕКТОР НАРОДНЕ БИБЛИОТЕКЕ</w:t>
                  </w:r>
                </w:p>
              </w:tc>
            </w:tr>
            <w:tr w:rsidR="001F761D" w:rsidRPr="001F761D" w14:paraId="4AE0C739" w14:textId="77777777">
              <w:tc>
                <w:tcPr>
                  <w:tcW w:w="2250" w:type="dxa"/>
                  <w:tcMar>
                    <w:top w:w="0" w:type="dxa"/>
                    <w:left w:w="0" w:type="dxa"/>
                    <w:bottom w:w="0" w:type="dxa"/>
                    <w:right w:w="0" w:type="dxa"/>
                  </w:tcMar>
                </w:tcPr>
                <w:p w14:paraId="61D38EC8" w14:textId="1CEAB332" w:rsidR="001410FC" w:rsidRPr="001F761D" w:rsidRDefault="00E84158">
                  <w:pPr>
                    <w:rPr>
                      <w:sz w:val="16"/>
                      <w:szCs w:val="16"/>
                    </w:rPr>
                  </w:pPr>
                  <w:r w:rsidRPr="001F761D">
                    <w:rPr>
                      <w:sz w:val="16"/>
                      <w:szCs w:val="16"/>
                    </w:rPr>
                    <w:t>Опис про</w:t>
                  </w:r>
                  <w:r w:rsidR="00F84FC9" w:rsidRPr="001F761D">
                    <w:rPr>
                      <w:sz w:val="16"/>
                      <w:szCs w:val="16"/>
                      <w:lang w:val="sr-Cyrl-RS"/>
                    </w:rPr>
                    <w:t>јекта</w:t>
                  </w:r>
                  <w:r w:rsidRPr="001F761D">
                    <w:rPr>
                      <w:sz w:val="16"/>
                      <w:szCs w:val="16"/>
                    </w:rPr>
                    <w:t>:</w:t>
                  </w:r>
                </w:p>
              </w:tc>
              <w:tc>
                <w:tcPr>
                  <w:tcW w:w="13867" w:type="dxa"/>
                  <w:gridSpan w:val="2"/>
                  <w:vMerge w:val="restart"/>
                  <w:tcMar>
                    <w:top w:w="0" w:type="dxa"/>
                    <w:left w:w="0" w:type="dxa"/>
                    <w:bottom w:w="0" w:type="dxa"/>
                    <w:right w:w="0" w:type="dxa"/>
                  </w:tcMar>
                  <w:vAlign w:val="center"/>
                </w:tcPr>
                <w:p w14:paraId="0C198A71" w14:textId="0F8D38DF" w:rsidR="001410FC" w:rsidRPr="001F761D" w:rsidRDefault="00F84FC9">
                  <w:pPr>
                    <w:rPr>
                      <w:sz w:val="16"/>
                      <w:szCs w:val="16"/>
                    </w:rPr>
                  </w:pPr>
                  <w:r w:rsidRPr="001F761D">
                    <w:rPr>
                      <w:sz w:val="16"/>
                      <w:szCs w:val="16"/>
                    </w:rPr>
                    <w:t>ФОРМИРАЊЕ ТИМА, ОРГАНИЗАЦИЈА МАТЕРИЈАЛНО ТЕХНИЧКИХ УСЛОВА, РЕАЛИЗАЦИЈА И НАДЗОР РЕАЛИЗАЦИЈЕ ПРОЈЕКТА</w:t>
                  </w:r>
                </w:p>
              </w:tc>
            </w:tr>
            <w:tr w:rsidR="001F761D" w:rsidRPr="001F761D" w14:paraId="1BE55B33" w14:textId="77777777">
              <w:trPr>
                <w:trHeight w:hRule="exact" w:val="300"/>
              </w:trPr>
              <w:tc>
                <w:tcPr>
                  <w:tcW w:w="2250" w:type="dxa"/>
                  <w:tcMar>
                    <w:top w:w="0" w:type="dxa"/>
                    <w:left w:w="0" w:type="dxa"/>
                    <w:bottom w:w="0" w:type="dxa"/>
                    <w:right w:w="0" w:type="dxa"/>
                  </w:tcMar>
                </w:tcPr>
                <w:p w14:paraId="2C47BC10"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570669EF" w14:textId="77777777" w:rsidR="001410FC" w:rsidRPr="001F761D" w:rsidRDefault="001410FC">
                  <w:pPr>
                    <w:spacing w:line="1" w:lineRule="auto"/>
                  </w:pPr>
                </w:p>
              </w:tc>
              <w:tc>
                <w:tcPr>
                  <w:tcW w:w="12967" w:type="dxa"/>
                  <w:tcMar>
                    <w:top w:w="0" w:type="dxa"/>
                    <w:left w:w="0" w:type="dxa"/>
                    <w:bottom w:w="0" w:type="dxa"/>
                    <w:right w:w="0" w:type="dxa"/>
                  </w:tcMar>
                </w:tcPr>
                <w:p w14:paraId="2C1AD18A" w14:textId="77777777" w:rsidR="001410FC" w:rsidRPr="001F761D" w:rsidRDefault="001410FC">
                  <w:pPr>
                    <w:spacing w:line="1" w:lineRule="auto"/>
                  </w:pPr>
                </w:p>
              </w:tc>
            </w:tr>
            <w:tr w:rsidR="001F761D" w:rsidRPr="001F761D" w14:paraId="1881EEFE" w14:textId="77777777">
              <w:trPr>
                <w:trHeight w:val="230"/>
              </w:trPr>
              <w:tc>
                <w:tcPr>
                  <w:tcW w:w="16117" w:type="dxa"/>
                  <w:gridSpan w:val="3"/>
                  <w:vMerge w:val="restart"/>
                  <w:tcMar>
                    <w:top w:w="0" w:type="dxa"/>
                    <w:left w:w="0" w:type="dxa"/>
                    <w:bottom w:w="0" w:type="dxa"/>
                    <w:right w:w="0" w:type="dxa"/>
                  </w:tcMar>
                </w:tcPr>
                <w:p w14:paraId="48E8729E" w14:textId="77777777" w:rsidR="001410FC" w:rsidRPr="001F761D" w:rsidRDefault="00E84158">
                  <w:pPr>
                    <w:rPr>
                      <w:i/>
                      <w:iCs/>
                    </w:rPr>
                  </w:pPr>
                  <w:r w:rsidRPr="001F761D">
                    <w:rPr>
                      <w:i/>
                      <w:iCs/>
                    </w:rPr>
                    <w:t>Образложење спровођења пројекта у години извештавања:</w:t>
                  </w:r>
                </w:p>
              </w:tc>
            </w:tr>
            <w:tr w:rsidR="001F761D" w:rsidRPr="001F761D" w14:paraId="4437960C" w14:textId="77777777">
              <w:trPr>
                <w:trHeight w:val="230"/>
              </w:trPr>
              <w:tc>
                <w:tcPr>
                  <w:tcW w:w="16117" w:type="dxa"/>
                  <w:gridSpan w:val="3"/>
                  <w:vMerge w:val="restart"/>
                  <w:tcMar>
                    <w:top w:w="0" w:type="dxa"/>
                    <w:left w:w="0" w:type="dxa"/>
                    <w:bottom w:w="0" w:type="dxa"/>
                    <w:right w:w="0" w:type="dxa"/>
                  </w:tcMar>
                </w:tcPr>
                <w:p w14:paraId="47E58BA8" w14:textId="77777777" w:rsidR="001410FC" w:rsidRPr="001F761D" w:rsidRDefault="00F84FC9" w:rsidP="00F84FC9">
                  <w:pPr>
                    <w:pStyle w:val="ListParagraph"/>
                    <w:numPr>
                      <w:ilvl w:val="0"/>
                      <w:numId w:val="2"/>
                    </w:numPr>
                    <w:rPr>
                      <w:lang w:val="sr-Cyrl-RS"/>
                    </w:rPr>
                  </w:pPr>
                  <w:r w:rsidRPr="001F761D">
                    <w:rPr>
                      <w:lang w:val="sr-Cyrl-RS"/>
                    </w:rPr>
                    <w:t>Пројекат је реализован и расходи по овом основу износе 70.699,01 динара</w:t>
                  </w:r>
                </w:p>
                <w:p w14:paraId="4BBA46B6" w14:textId="110993DF" w:rsidR="00F84FC9" w:rsidRPr="001F761D" w:rsidRDefault="00F84FC9" w:rsidP="00F84FC9">
                  <w:pPr>
                    <w:ind w:left="142"/>
                    <w:rPr>
                      <w:lang w:val="sr-Cyrl-RS"/>
                    </w:rPr>
                  </w:pPr>
                </w:p>
              </w:tc>
            </w:tr>
            <w:tr w:rsidR="001F761D" w:rsidRPr="001F761D" w14:paraId="089E1794"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21C08F6E" w14:textId="77777777">
                    <w:trPr>
                      <w:trHeight w:val="184"/>
                      <w:tblHeader/>
                    </w:trPr>
                    <w:tc>
                      <w:tcPr>
                        <w:tcW w:w="16117" w:type="dxa"/>
                        <w:gridSpan w:val="8"/>
                        <w:vMerge w:val="restart"/>
                        <w:tcMar>
                          <w:top w:w="0" w:type="dxa"/>
                          <w:left w:w="0" w:type="dxa"/>
                          <w:bottom w:w="0" w:type="dxa"/>
                          <w:right w:w="0" w:type="dxa"/>
                        </w:tcMar>
                      </w:tcPr>
                      <w:p w14:paraId="238433B6" w14:textId="77777777" w:rsidR="001410FC" w:rsidRPr="001F761D" w:rsidRDefault="00E84158">
                        <w:pPr>
                          <w:rPr>
                            <w:b/>
                            <w:bCs/>
                            <w:i/>
                            <w:iCs/>
                            <w:sz w:val="16"/>
                            <w:szCs w:val="16"/>
                          </w:rPr>
                        </w:pPr>
                        <w:bookmarkStart w:id="176" w:name="__bookmark_123"/>
                        <w:bookmarkEnd w:id="176"/>
                        <w:r w:rsidRPr="001F761D">
                          <w:rPr>
                            <w:b/>
                            <w:bCs/>
                            <w:i/>
                            <w:iCs/>
                            <w:sz w:val="16"/>
                            <w:szCs w:val="16"/>
                          </w:rPr>
                          <w:t>Преглед циљних и остварених вредности показатеља учинака:</w:t>
                        </w:r>
                      </w:p>
                    </w:tc>
                  </w:tr>
                  <w:tr w:rsidR="001F761D" w:rsidRPr="001F761D" w14:paraId="0DAED553" w14:textId="77777777">
                    <w:tc>
                      <w:tcPr>
                        <w:tcW w:w="900" w:type="dxa"/>
                        <w:tcMar>
                          <w:top w:w="0" w:type="dxa"/>
                          <w:left w:w="0" w:type="dxa"/>
                          <w:bottom w:w="0" w:type="dxa"/>
                          <w:right w:w="0" w:type="dxa"/>
                        </w:tcMar>
                      </w:tcPr>
                      <w:p w14:paraId="734B3F48" w14:textId="77777777" w:rsidR="001410FC" w:rsidRPr="001F761D" w:rsidRDefault="00E84158">
                        <w:pPr>
                          <w:rPr>
                            <w:vanish/>
                          </w:rPr>
                        </w:pPr>
                        <w:r w:rsidRPr="001F761D">
                          <w:fldChar w:fldCharType="begin"/>
                        </w:r>
                        <w:r w:rsidRPr="001F761D">
                          <w:instrText>TC "0001" \f C \l "6"</w:instrText>
                        </w:r>
                        <w:r w:rsidRPr="001F761D">
                          <w:fldChar w:fldCharType="end"/>
                        </w:r>
                      </w:p>
                      <w:p w14:paraId="28C7A292"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0DB486CC"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61A3E5B9" w14:textId="77777777" w:rsidR="001410FC" w:rsidRPr="001F761D" w:rsidRDefault="00E84158">
                        <w:pPr>
                          <w:rPr>
                            <w:b/>
                            <w:bCs/>
                            <w:sz w:val="16"/>
                            <w:szCs w:val="16"/>
                          </w:rPr>
                        </w:pPr>
                        <w:r w:rsidRPr="001F761D">
                          <w:rPr>
                            <w:b/>
                            <w:bCs/>
                            <w:sz w:val="16"/>
                            <w:szCs w:val="16"/>
                          </w:rPr>
                          <w:t>ОЧУВАЊЕ КУЛТУРНОГ НАСЛЕЂА</w:t>
                        </w:r>
                      </w:p>
                    </w:tc>
                    <w:tc>
                      <w:tcPr>
                        <w:tcW w:w="900" w:type="dxa"/>
                        <w:tcMar>
                          <w:top w:w="0" w:type="dxa"/>
                          <w:left w:w="0" w:type="dxa"/>
                          <w:bottom w:w="0" w:type="dxa"/>
                          <w:right w:w="0" w:type="dxa"/>
                        </w:tcMar>
                      </w:tcPr>
                      <w:p w14:paraId="67B0CB16" w14:textId="77777777" w:rsidR="001410FC" w:rsidRPr="001F761D" w:rsidRDefault="001410FC">
                        <w:pPr>
                          <w:spacing w:line="1" w:lineRule="auto"/>
                        </w:pPr>
                      </w:p>
                    </w:tc>
                    <w:tc>
                      <w:tcPr>
                        <w:tcW w:w="900" w:type="dxa"/>
                        <w:tcMar>
                          <w:top w:w="0" w:type="dxa"/>
                          <w:left w:w="0" w:type="dxa"/>
                          <w:bottom w:w="0" w:type="dxa"/>
                          <w:right w:w="0" w:type="dxa"/>
                        </w:tcMar>
                      </w:tcPr>
                      <w:p w14:paraId="046C05E1" w14:textId="77777777" w:rsidR="001410FC" w:rsidRPr="001F761D" w:rsidRDefault="001410FC">
                        <w:pPr>
                          <w:spacing w:line="1" w:lineRule="auto"/>
                        </w:pPr>
                      </w:p>
                    </w:tc>
                    <w:tc>
                      <w:tcPr>
                        <w:tcW w:w="1800" w:type="dxa"/>
                        <w:tcMar>
                          <w:top w:w="0" w:type="dxa"/>
                          <w:left w:w="0" w:type="dxa"/>
                          <w:bottom w:w="0" w:type="dxa"/>
                          <w:right w:w="0" w:type="dxa"/>
                        </w:tcMar>
                      </w:tcPr>
                      <w:p w14:paraId="3F2A3805" w14:textId="77777777" w:rsidR="001410FC" w:rsidRPr="001F761D" w:rsidRDefault="001410FC">
                        <w:pPr>
                          <w:spacing w:line="1" w:lineRule="auto"/>
                        </w:pPr>
                      </w:p>
                    </w:tc>
                    <w:tc>
                      <w:tcPr>
                        <w:tcW w:w="1800" w:type="dxa"/>
                        <w:tcMar>
                          <w:top w:w="0" w:type="dxa"/>
                          <w:left w:w="0" w:type="dxa"/>
                          <w:bottom w:w="0" w:type="dxa"/>
                          <w:right w:w="0" w:type="dxa"/>
                        </w:tcMar>
                      </w:tcPr>
                      <w:p w14:paraId="51B3E2E5" w14:textId="77777777" w:rsidR="001410FC" w:rsidRPr="001F761D" w:rsidRDefault="001410FC">
                        <w:pPr>
                          <w:spacing w:line="1" w:lineRule="auto"/>
                        </w:pPr>
                      </w:p>
                    </w:tc>
                    <w:tc>
                      <w:tcPr>
                        <w:tcW w:w="1800" w:type="dxa"/>
                        <w:tcMar>
                          <w:top w:w="0" w:type="dxa"/>
                          <w:left w:w="0" w:type="dxa"/>
                          <w:bottom w:w="0" w:type="dxa"/>
                          <w:right w:w="0" w:type="dxa"/>
                        </w:tcMar>
                      </w:tcPr>
                      <w:p w14:paraId="7D14452D" w14:textId="77777777" w:rsidR="001410FC" w:rsidRPr="001F761D" w:rsidRDefault="001410FC">
                        <w:pPr>
                          <w:spacing w:line="1" w:lineRule="auto"/>
                        </w:pPr>
                      </w:p>
                    </w:tc>
                  </w:tr>
                  <w:tr w:rsidR="001F761D" w:rsidRPr="001F761D" w14:paraId="6AA0E521"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73A7BF1"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9B17529"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7E890F7"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00E433A"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E35C657" w14:textId="77777777" w:rsidR="001410FC" w:rsidRPr="001F761D" w:rsidRDefault="00E84158">
                        <w:pPr>
                          <w:jc w:val="center"/>
                          <w:rPr>
                            <w:b/>
                            <w:bCs/>
                            <w:sz w:val="16"/>
                            <w:szCs w:val="16"/>
                          </w:rPr>
                        </w:pPr>
                        <w:r w:rsidRPr="001F761D">
                          <w:rPr>
                            <w:b/>
                            <w:bCs/>
                            <w:sz w:val="16"/>
                            <w:szCs w:val="16"/>
                          </w:rPr>
                          <w:t>Циљана вредност</w:t>
                        </w:r>
                      </w:p>
                      <w:p w14:paraId="4006A8E9"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A8ABA0D" w14:textId="77777777" w:rsidR="001410FC" w:rsidRPr="001F761D" w:rsidRDefault="00E84158">
                        <w:pPr>
                          <w:jc w:val="center"/>
                          <w:rPr>
                            <w:b/>
                            <w:bCs/>
                            <w:sz w:val="16"/>
                            <w:szCs w:val="16"/>
                          </w:rPr>
                        </w:pPr>
                        <w:r w:rsidRPr="001F761D">
                          <w:rPr>
                            <w:b/>
                            <w:bCs/>
                            <w:sz w:val="16"/>
                            <w:szCs w:val="16"/>
                          </w:rPr>
                          <w:t>Остварена вредност</w:t>
                        </w:r>
                      </w:p>
                      <w:p w14:paraId="17106289" w14:textId="77777777" w:rsidR="001410FC" w:rsidRPr="001F761D" w:rsidRDefault="00E84158">
                        <w:pPr>
                          <w:jc w:val="center"/>
                          <w:rPr>
                            <w:b/>
                            <w:bCs/>
                            <w:sz w:val="16"/>
                            <w:szCs w:val="16"/>
                          </w:rPr>
                        </w:pPr>
                        <w:r w:rsidRPr="001F761D">
                          <w:rPr>
                            <w:b/>
                            <w:bCs/>
                            <w:sz w:val="16"/>
                            <w:szCs w:val="16"/>
                          </w:rPr>
                          <w:t>у 2024.год</w:t>
                        </w:r>
                      </w:p>
                    </w:tc>
                  </w:tr>
                  <w:tr w:rsidR="001F761D" w:rsidRPr="001F761D" w14:paraId="627890E6"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040A08D2" w14:textId="77777777">
                          <w:trPr>
                            <w:jc w:val="center"/>
                          </w:trPr>
                          <w:tc>
                            <w:tcPr>
                              <w:tcW w:w="600" w:type="dxa"/>
                              <w:tcMar>
                                <w:top w:w="0" w:type="dxa"/>
                                <w:left w:w="0" w:type="dxa"/>
                                <w:bottom w:w="0" w:type="dxa"/>
                                <w:right w:w="0" w:type="dxa"/>
                              </w:tcMar>
                            </w:tcPr>
                            <w:p w14:paraId="39830824"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72DC2F28" w14:textId="77777777" w:rsidR="001410FC" w:rsidRPr="001F761D" w:rsidRDefault="00E84158">
                              <w:pPr>
                                <w:rPr>
                                  <w:b/>
                                  <w:bCs/>
                                  <w:sz w:val="16"/>
                                  <w:szCs w:val="16"/>
                                </w:rPr>
                              </w:pPr>
                              <w:r w:rsidRPr="001F761D">
                                <w:rPr>
                                  <w:b/>
                                  <w:bCs/>
                                  <w:sz w:val="16"/>
                                  <w:szCs w:val="16"/>
                                </w:rPr>
                                <w:t>БРОЈ ОПШТИНА УЧЕСНИКА ИЗ ЗЛАТИБОРСКОГ ОКРУГА</w:t>
                              </w:r>
                            </w:p>
                          </w:tc>
                        </w:tr>
                      </w:tbl>
                      <w:p w14:paraId="10011A5D" w14:textId="77777777" w:rsidR="001410FC" w:rsidRPr="001F761D" w:rsidRDefault="00E84158">
                        <w:pPr>
                          <w:rPr>
                            <w:sz w:val="16"/>
                            <w:szCs w:val="16"/>
                          </w:rPr>
                        </w:pPr>
                        <w:r w:rsidRPr="001F761D">
                          <w:rPr>
                            <w:sz w:val="16"/>
                            <w:szCs w:val="16"/>
                          </w:rPr>
                          <w:t>Коментар:</w:t>
                        </w:r>
                      </w:p>
                      <w:p w14:paraId="155D0C7F" w14:textId="77777777" w:rsidR="001410FC" w:rsidRPr="001F761D" w:rsidRDefault="00E84158">
                        <w:pPr>
                          <w:rPr>
                            <w:sz w:val="16"/>
                            <w:szCs w:val="16"/>
                          </w:rPr>
                        </w:pPr>
                        <w:r w:rsidRPr="001F761D">
                          <w:rPr>
                            <w:sz w:val="16"/>
                            <w:szCs w:val="16"/>
                          </w:rPr>
                          <w:t>Извор верификације: ИЗВЕСТАЈ О РЕАЛИЗАЦИЈИ</w:t>
                        </w:r>
                      </w:p>
                      <w:p w14:paraId="2DB52C25" w14:textId="28EDBA86" w:rsidR="001410FC" w:rsidRPr="001F761D" w:rsidRDefault="00E84158">
                        <w:pPr>
                          <w:rPr>
                            <w:sz w:val="16"/>
                            <w:szCs w:val="16"/>
                            <w:lang w:val="sr-Cyrl-RS"/>
                          </w:rPr>
                        </w:pPr>
                        <w:r w:rsidRPr="001F761D">
                          <w:rPr>
                            <w:sz w:val="16"/>
                            <w:szCs w:val="16"/>
                          </w:rPr>
                          <w:t>Образложење одступања од циљне вредности: -</w:t>
                        </w:r>
                        <w:r w:rsidR="00F84FC9" w:rsidRPr="001F761D">
                          <w:rPr>
                            <w:sz w:val="16"/>
                            <w:szCs w:val="16"/>
                            <w:lang w:val="sr-Cyrl-RS"/>
                          </w:rPr>
                          <w:t xml:space="preserve"> пројекат је реализован</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6B5046" w14:textId="77777777" w:rsidR="001410FC" w:rsidRPr="001F761D" w:rsidRDefault="00E84158">
                        <w:pPr>
                          <w:jc w:val="center"/>
                          <w:rPr>
                            <w:b/>
                            <w:bCs/>
                            <w:sz w:val="16"/>
                            <w:szCs w:val="16"/>
                          </w:rPr>
                        </w:pPr>
                        <w:r w:rsidRPr="001F761D">
                          <w:rPr>
                            <w:b/>
                            <w:bCs/>
                            <w:sz w:val="16"/>
                            <w:szCs w:val="16"/>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F35630"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E313A" w14:textId="77777777" w:rsidR="001410FC" w:rsidRPr="001F761D" w:rsidRDefault="00E84158">
                        <w:pPr>
                          <w:jc w:val="center"/>
                          <w:rPr>
                            <w:b/>
                            <w:bCs/>
                            <w:sz w:val="16"/>
                            <w:szCs w:val="16"/>
                          </w:rPr>
                        </w:pPr>
                        <w:r w:rsidRPr="001F761D">
                          <w:rPr>
                            <w:b/>
                            <w:bCs/>
                            <w:sz w:val="16"/>
                            <w:szCs w:val="16"/>
                          </w:rPr>
                          <w:t>10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F343FA" w14:textId="77777777" w:rsidR="001410FC" w:rsidRPr="001F761D" w:rsidRDefault="00E84158">
                        <w:pPr>
                          <w:jc w:val="center"/>
                          <w:rPr>
                            <w:b/>
                            <w:bCs/>
                            <w:sz w:val="16"/>
                            <w:szCs w:val="16"/>
                          </w:rPr>
                        </w:pPr>
                        <w:r w:rsidRPr="001F761D">
                          <w:rPr>
                            <w:b/>
                            <w:bCs/>
                            <w:sz w:val="16"/>
                            <w:szCs w:val="16"/>
                          </w:rPr>
                          <w:t>10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83B9B8" w14:textId="7120CC6F" w:rsidR="001410FC" w:rsidRPr="001F761D" w:rsidRDefault="00F84FC9">
                        <w:pPr>
                          <w:jc w:val="center"/>
                          <w:rPr>
                            <w:b/>
                            <w:bCs/>
                            <w:sz w:val="16"/>
                            <w:szCs w:val="16"/>
                            <w:lang w:val="sr-Cyrl-RS"/>
                          </w:rPr>
                        </w:pPr>
                        <w:r w:rsidRPr="001F761D">
                          <w:rPr>
                            <w:b/>
                            <w:bCs/>
                            <w:sz w:val="16"/>
                            <w:szCs w:val="16"/>
                            <w:lang w:val="sr-Cyrl-RS"/>
                          </w:rPr>
                          <w:t>10</w:t>
                        </w:r>
                      </w:p>
                    </w:tc>
                  </w:tr>
                  <w:tr w:rsidR="001F761D" w:rsidRPr="001F761D" w14:paraId="2F7744A2" w14:textId="77777777">
                    <w:tc>
                      <w:tcPr>
                        <w:tcW w:w="900" w:type="dxa"/>
                        <w:tcMar>
                          <w:top w:w="0" w:type="dxa"/>
                          <w:left w:w="0" w:type="dxa"/>
                          <w:bottom w:w="0" w:type="dxa"/>
                          <w:right w:w="0" w:type="dxa"/>
                        </w:tcMar>
                      </w:tcPr>
                      <w:p w14:paraId="465BA537"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44DE0AC5" w14:textId="77777777" w:rsidR="001410FC" w:rsidRPr="001F761D" w:rsidRDefault="001410FC">
                        <w:pPr>
                          <w:spacing w:line="1" w:lineRule="auto"/>
                        </w:pPr>
                      </w:p>
                    </w:tc>
                    <w:tc>
                      <w:tcPr>
                        <w:tcW w:w="7117" w:type="dxa"/>
                        <w:tcMar>
                          <w:top w:w="0" w:type="dxa"/>
                          <w:left w:w="0" w:type="dxa"/>
                          <w:bottom w:w="0" w:type="dxa"/>
                          <w:right w:w="0" w:type="dxa"/>
                        </w:tcMar>
                      </w:tcPr>
                      <w:p w14:paraId="154FEE9A" w14:textId="77777777" w:rsidR="001410FC" w:rsidRPr="001F761D" w:rsidRDefault="001410FC">
                        <w:pPr>
                          <w:spacing w:line="1" w:lineRule="auto"/>
                        </w:pPr>
                      </w:p>
                    </w:tc>
                    <w:tc>
                      <w:tcPr>
                        <w:tcW w:w="900" w:type="dxa"/>
                        <w:tcMar>
                          <w:top w:w="0" w:type="dxa"/>
                          <w:left w:w="0" w:type="dxa"/>
                          <w:bottom w:w="0" w:type="dxa"/>
                          <w:right w:w="0" w:type="dxa"/>
                        </w:tcMar>
                      </w:tcPr>
                      <w:p w14:paraId="368144EA" w14:textId="77777777" w:rsidR="001410FC" w:rsidRPr="001F761D" w:rsidRDefault="001410FC">
                        <w:pPr>
                          <w:spacing w:line="1" w:lineRule="auto"/>
                        </w:pPr>
                      </w:p>
                    </w:tc>
                    <w:tc>
                      <w:tcPr>
                        <w:tcW w:w="900" w:type="dxa"/>
                        <w:tcMar>
                          <w:top w:w="0" w:type="dxa"/>
                          <w:left w:w="0" w:type="dxa"/>
                          <w:bottom w:w="0" w:type="dxa"/>
                          <w:right w:w="0" w:type="dxa"/>
                        </w:tcMar>
                      </w:tcPr>
                      <w:p w14:paraId="183D9CFA" w14:textId="77777777" w:rsidR="001410FC" w:rsidRPr="001F761D" w:rsidRDefault="001410FC">
                        <w:pPr>
                          <w:spacing w:line="1" w:lineRule="auto"/>
                        </w:pPr>
                      </w:p>
                    </w:tc>
                    <w:tc>
                      <w:tcPr>
                        <w:tcW w:w="1800" w:type="dxa"/>
                        <w:tcMar>
                          <w:top w:w="0" w:type="dxa"/>
                          <w:left w:w="0" w:type="dxa"/>
                          <w:bottom w:w="0" w:type="dxa"/>
                          <w:right w:w="0" w:type="dxa"/>
                        </w:tcMar>
                      </w:tcPr>
                      <w:p w14:paraId="0EBBDFBE" w14:textId="77777777" w:rsidR="001410FC" w:rsidRPr="001F761D" w:rsidRDefault="001410FC">
                        <w:pPr>
                          <w:spacing w:line="1" w:lineRule="auto"/>
                        </w:pPr>
                      </w:p>
                    </w:tc>
                    <w:tc>
                      <w:tcPr>
                        <w:tcW w:w="1800" w:type="dxa"/>
                        <w:tcMar>
                          <w:top w:w="0" w:type="dxa"/>
                          <w:left w:w="0" w:type="dxa"/>
                          <w:bottom w:w="0" w:type="dxa"/>
                          <w:right w:w="0" w:type="dxa"/>
                        </w:tcMar>
                      </w:tcPr>
                      <w:p w14:paraId="588322FC" w14:textId="77777777" w:rsidR="001410FC" w:rsidRPr="001F761D" w:rsidRDefault="001410FC">
                        <w:pPr>
                          <w:spacing w:line="1" w:lineRule="auto"/>
                        </w:pPr>
                      </w:p>
                    </w:tc>
                    <w:tc>
                      <w:tcPr>
                        <w:tcW w:w="1800" w:type="dxa"/>
                        <w:tcMar>
                          <w:top w:w="0" w:type="dxa"/>
                          <w:left w:w="0" w:type="dxa"/>
                          <w:bottom w:w="0" w:type="dxa"/>
                          <w:right w:w="0" w:type="dxa"/>
                        </w:tcMar>
                      </w:tcPr>
                      <w:p w14:paraId="39E208C5" w14:textId="77777777" w:rsidR="001410FC" w:rsidRPr="001F761D" w:rsidRDefault="001410FC">
                        <w:pPr>
                          <w:spacing w:line="1" w:lineRule="auto"/>
                        </w:pPr>
                      </w:p>
                    </w:tc>
                  </w:tr>
                </w:tbl>
                <w:p w14:paraId="0D90D73E" w14:textId="77777777" w:rsidR="001410FC" w:rsidRPr="001F761D" w:rsidRDefault="001410FC">
                  <w:pPr>
                    <w:spacing w:line="1" w:lineRule="auto"/>
                  </w:pPr>
                </w:p>
              </w:tc>
            </w:tr>
            <w:bookmarkStart w:id="177" w:name="_Toc1201-4002"/>
            <w:bookmarkEnd w:id="177"/>
            <w:tr w:rsidR="001F761D" w:rsidRPr="001F761D" w14:paraId="107E22C9" w14:textId="77777777">
              <w:tc>
                <w:tcPr>
                  <w:tcW w:w="2250" w:type="dxa"/>
                  <w:tcMar>
                    <w:top w:w="0" w:type="dxa"/>
                    <w:left w:w="0" w:type="dxa"/>
                    <w:bottom w:w="0" w:type="dxa"/>
                    <w:right w:w="0" w:type="dxa"/>
                  </w:tcMar>
                  <w:vAlign w:val="center"/>
                </w:tcPr>
                <w:p w14:paraId="33FB4921" w14:textId="77777777" w:rsidR="001410FC" w:rsidRPr="001F761D" w:rsidRDefault="00E84158">
                  <w:pPr>
                    <w:rPr>
                      <w:vanish/>
                    </w:rPr>
                  </w:pPr>
                  <w:r w:rsidRPr="001F761D">
                    <w:fldChar w:fldCharType="begin"/>
                  </w:r>
                  <w:r w:rsidRPr="001F761D">
                    <w:instrText>TC "1201-4002" \f C \l "5"</w:instrText>
                  </w:r>
                  <w:r w:rsidRPr="001F761D">
                    <w:fldChar w:fldCharType="end"/>
                  </w:r>
                </w:p>
                <w:p w14:paraId="4A3151F3" w14:textId="77777777" w:rsidR="001410FC" w:rsidRPr="001F761D" w:rsidRDefault="00E84158">
                  <w:pPr>
                    <w:rPr>
                      <w:b/>
                      <w:bCs/>
                    </w:rPr>
                  </w:pPr>
                  <w:r w:rsidRPr="001F761D">
                    <w:rPr>
                      <w:b/>
                      <w:bCs/>
                    </w:rPr>
                    <w:t>Пројекат</w:t>
                  </w:r>
                </w:p>
              </w:tc>
              <w:tc>
                <w:tcPr>
                  <w:tcW w:w="900" w:type="dxa"/>
                  <w:tcMar>
                    <w:top w:w="0" w:type="dxa"/>
                    <w:left w:w="0" w:type="dxa"/>
                    <w:bottom w:w="0" w:type="dxa"/>
                    <w:right w:w="0" w:type="dxa"/>
                  </w:tcMar>
                  <w:vAlign w:val="center"/>
                </w:tcPr>
                <w:p w14:paraId="6121C4BF" w14:textId="77777777" w:rsidR="001410FC" w:rsidRPr="001F761D" w:rsidRDefault="00E84158">
                  <w:pPr>
                    <w:rPr>
                      <w:b/>
                      <w:bCs/>
                    </w:rPr>
                  </w:pPr>
                  <w:r w:rsidRPr="001F761D">
                    <w:rPr>
                      <w:b/>
                      <w:bCs/>
                    </w:rPr>
                    <w:t>1201-4002</w:t>
                  </w:r>
                </w:p>
              </w:tc>
              <w:tc>
                <w:tcPr>
                  <w:tcW w:w="12967" w:type="dxa"/>
                  <w:tcMar>
                    <w:top w:w="0" w:type="dxa"/>
                    <w:left w:w="0" w:type="dxa"/>
                    <w:bottom w:w="0" w:type="dxa"/>
                    <w:right w:w="0" w:type="dxa"/>
                  </w:tcMar>
                  <w:vAlign w:val="center"/>
                </w:tcPr>
                <w:p w14:paraId="6785BBAF" w14:textId="77777777" w:rsidR="001410FC" w:rsidRPr="001F761D" w:rsidRDefault="00E84158">
                  <w:pPr>
                    <w:rPr>
                      <w:b/>
                      <w:bCs/>
                    </w:rPr>
                  </w:pPr>
                  <w:r w:rsidRPr="001F761D">
                    <w:rPr>
                      <w:b/>
                      <w:bCs/>
                    </w:rPr>
                    <w:t>МЕСЕЦ КЊИГЕ</w:t>
                  </w:r>
                </w:p>
              </w:tc>
            </w:tr>
            <w:tr w:rsidR="001F761D" w:rsidRPr="001F761D" w14:paraId="20AB6F45" w14:textId="77777777">
              <w:tc>
                <w:tcPr>
                  <w:tcW w:w="2250" w:type="dxa"/>
                  <w:tcMar>
                    <w:top w:w="0" w:type="dxa"/>
                    <w:left w:w="0" w:type="dxa"/>
                    <w:bottom w:w="0" w:type="dxa"/>
                    <w:right w:w="0" w:type="dxa"/>
                  </w:tcMar>
                </w:tcPr>
                <w:p w14:paraId="5209364F"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467564DE" w14:textId="77777777" w:rsidR="001410FC" w:rsidRPr="001F761D" w:rsidRDefault="00E84158">
                  <w:pPr>
                    <w:rPr>
                      <w:sz w:val="16"/>
                      <w:szCs w:val="16"/>
                    </w:rPr>
                  </w:pPr>
                  <w:r w:rsidRPr="001F761D">
                    <w:rPr>
                      <w:sz w:val="16"/>
                      <w:szCs w:val="16"/>
                    </w:rPr>
                    <w:t>ДИРЕКТОР НАРОДНЕ БИБЛИОТЕКЕ</w:t>
                  </w:r>
                </w:p>
              </w:tc>
            </w:tr>
            <w:tr w:rsidR="001F761D" w:rsidRPr="001F761D" w14:paraId="162DA77A" w14:textId="77777777">
              <w:tc>
                <w:tcPr>
                  <w:tcW w:w="2250" w:type="dxa"/>
                  <w:tcMar>
                    <w:top w:w="0" w:type="dxa"/>
                    <w:left w:w="0" w:type="dxa"/>
                    <w:bottom w:w="0" w:type="dxa"/>
                    <w:right w:w="0" w:type="dxa"/>
                  </w:tcMar>
                </w:tcPr>
                <w:p w14:paraId="6BD85CA4" w14:textId="39315778" w:rsidR="001410FC" w:rsidRPr="001F761D" w:rsidRDefault="00E84158">
                  <w:r w:rsidRPr="001F761D">
                    <w:t>Опис про</w:t>
                  </w:r>
                  <w:r w:rsidR="00F84FC9" w:rsidRPr="001F761D">
                    <w:rPr>
                      <w:lang w:val="sr-Cyrl-RS"/>
                    </w:rPr>
                    <w:t>јекта</w:t>
                  </w:r>
                  <w:r w:rsidRPr="001F761D">
                    <w:t>:</w:t>
                  </w:r>
                </w:p>
              </w:tc>
              <w:tc>
                <w:tcPr>
                  <w:tcW w:w="13867" w:type="dxa"/>
                  <w:gridSpan w:val="2"/>
                  <w:vMerge w:val="restart"/>
                  <w:tcMar>
                    <w:top w:w="0" w:type="dxa"/>
                    <w:left w:w="0" w:type="dxa"/>
                    <w:bottom w:w="0" w:type="dxa"/>
                    <w:right w:w="0" w:type="dxa"/>
                  </w:tcMar>
                  <w:vAlign w:val="center"/>
                </w:tcPr>
                <w:p w14:paraId="6666F0B8" w14:textId="018141A6" w:rsidR="001410FC" w:rsidRPr="001F761D" w:rsidRDefault="00F84FC9">
                  <w:r w:rsidRPr="001F761D">
                    <w:t>Отварање ликовно-литерарног конкурса, посета предшколаца и ђака првака Библиотеци, акција бесплатног учлањења истих, гост-песник ангажовање извођача</w:t>
                  </w:r>
                </w:p>
              </w:tc>
            </w:tr>
            <w:tr w:rsidR="001F761D" w:rsidRPr="001F761D" w14:paraId="2577A794" w14:textId="77777777">
              <w:trPr>
                <w:trHeight w:hRule="exact" w:val="300"/>
              </w:trPr>
              <w:tc>
                <w:tcPr>
                  <w:tcW w:w="2250" w:type="dxa"/>
                  <w:tcMar>
                    <w:top w:w="0" w:type="dxa"/>
                    <w:left w:w="0" w:type="dxa"/>
                    <w:bottom w:w="0" w:type="dxa"/>
                    <w:right w:w="0" w:type="dxa"/>
                  </w:tcMar>
                </w:tcPr>
                <w:p w14:paraId="707EA49F" w14:textId="77777777" w:rsidR="001410FC" w:rsidRPr="001F761D" w:rsidRDefault="00E84158">
                  <w:r w:rsidRPr="001F761D">
                    <w:t xml:space="preserve"> </w:t>
                  </w:r>
                </w:p>
              </w:tc>
              <w:tc>
                <w:tcPr>
                  <w:tcW w:w="900" w:type="dxa"/>
                  <w:tcMar>
                    <w:top w:w="0" w:type="dxa"/>
                    <w:left w:w="0" w:type="dxa"/>
                    <w:bottom w:w="0" w:type="dxa"/>
                    <w:right w:w="0" w:type="dxa"/>
                  </w:tcMar>
                </w:tcPr>
                <w:p w14:paraId="457E5588" w14:textId="77777777" w:rsidR="001410FC" w:rsidRPr="001F761D" w:rsidRDefault="001410FC">
                  <w:pPr>
                    <w:spacing w:line="1" w:lineRule="auto"/>
                  </w:pPr>
                </w:p>
              </w:tc>
              <w:tc>
                <w:tcPr>
                  <w:tcW w:w="12967" w:type="dxa"/>
                  <w:tcMar>
                    <w:top w:w="0" w:type="dxa"/>
                    <w:left w:w="0" w:type="dxa"/>
                    <w:bottom w:w="0" w:type="dxa"/>
                    <w:right w:w="0" w:type="dxa"/>
                  </w:tcMar>
                </w:tcPr>
                <w:p w14:paraId="1AA4204B" w14:textId="77777777" w:rsidR="001410FC" w:rsidRPr="001F761D" w:rsidRDefault="001410FC">
                  <w:pPr>
                    <w:spacing w:line="1" w:lineRule="auto"/>
                  </w:pPr>
                </w:p>
              </w:tc>
            </w:tr>
            <w:tr w:rsidR="001F761D" w:rsidRPr="001F761D" w14:paraId="7F78EBC7" w14:textId="77777777">
              <w:trPr>
                <w:trHeight w:val="230"/>
              </w:trPr>
              <w:tc>
                <w:tcPr>
                  <w:tcW w:w="16117" w:type="dxa"/>
                  <w:gridSpan w:val="3"/>
                  <w:vMerge w:val="restart"/>
                  <w:tcMar>
                    <w:top w:w="0" w:type="dxa"/>
                    <w:left w:w="0" w:type="dxa"/>
                    <w:bottom w:w="0" w:type="dxa"/>
                    <w:right w:w="0" w:type="dxa"/>
                  </w:tcMar>
                </w:tcPr>
                <w:p w14:paraId="7A64936E" w14:textId="77777777" w:rsidR="001410FC" w:rsidRPr="001F761D" w:rsidRDefault="00E84158">
                  <w:pPr>
                    <w:rPr>
                      <w:i/>
                      <w:iCs/>
                    </w:rPr>
                  </w:pPr>
                  <w:r w:rsidRPr="001F761D">
                    <w:rPr>
                      <w:i/>
                      <w:iCs/>
                    </w:rPr>
                    <w:t>Образложење спровођења пројекта у години извештавања:</w:t>
                  </w:r>
                </w:p>
              </w:tc>
            </w:tr>
            <w:tr w:rsidR="001F761D" w:rsidRPr="001F761D" w14:paraId="03723C19" w14:textId="77777777">
              <w:trPr>
                <w:trHeight w:val="230"/>
              </w:trPr>
              <w:tc>
                <w:tcPr>
                  <w:tcW w:w="16117" w:type="dxa"/>
                  <w:gridSpan w:val="3"/>
                  <w:vMerge w:val="restart"/>
                  <w:tcMar>
                    <w:top w:w="0" w:type="dxa"/>
                    <w:left w:w="0" w:type="dxa"/>
                    <w:bottom w:w="0" w:type="dxa"/>
                    <w:right w:w="0" w:type="dxa"/>
                  </w:tcMar>
                </w:tcPr>
                <w:p w14:paraId="42D49BFF" w14:textId="259C5AAB" w:rsidR="001410FC" w:rsidRPr="001F761D" w:rsidRDefault="00E84158">
                  <w:pPr>
                    <w:rPr>
                      <w:lang w:val="sr-Cyrl-RS"/>
                    </w:rPr>
                  </w:pPr>
                  <w:r w:rsidRPr="001F761D">
                    <w:t>-</w:t>
                  </w:r>
                  <w:r w:rsidR="00F84FC9" w:rsidRPr="001F761D">
                    <w:t xml:space="preserve"> Пројекат је реализован и расходи по овом основу износе </w:t>
                  </w:r>
                  <w:r w:rsidR="00F84FC9" w:rsidRPr="001F761D">
                    <w:rPr>
                      <w:lang w:val="sr-Cyrl-RS"/>
                    </w:rPr>
                    <w:t>18.000,00</w:t>
                  </w:r>
                  <w:r w:rsidR="00F84FC9" w:rsidRPr="001F761D">
                    <w:t xml:space="preserve"> динара</w:t>
                  </w:r>
                </w:p>
                <w:p w14:paraId="5CFA2535" w14:textId="30D28EFF" w:rsidR="00F84FC9" w:rsidRPr="001F761D" w:rsidRDefault="00F84FC9">
                  <w:pPr>
                    <w:rPr>
                      <w:lang w:val="sr-Cyrl-RS"/>
                    </w:rPr>
                  </w:pPr>
                </w:p>
              </w:tc>
            </w:tr>
            <w:tr w:rsidR="001F761D" w:rsidRPr="001F761D" w14:paraId="23D74B2B"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2ECB73B8" w14:textId="77777777">
                    <w:trPr>
                      <w:trHeight w:val="184"/>
                      <w:tblHeader/>
                    </w:trPr>
                    <w:tc>
                      <w:tcPr>
                        <w:tcW w:w="16117" w:type="dxa"/>
                        <w:gridSpan w:val="8"/>
                        <w:vMerge w:val="restart"/>
                        <w:tcMar>
                          <w:top w:w="0" w:type="dxa"/>
                          <w:left w:w="0" w:type="dxa"/>
                          <w:bottom w:w="0" w:type="dxa"/>
                          <w:right w:w="0" w:type="dxa"/>
                        </w:tcMar>
                      </w:tcPr>
                      <w:p w14:paraId="50783664" w14:textId="77777777" w:rsidR="001410FC" w:rsidRPr="001F761D" w:rsidRDefault="00E84158">
                        <w:pPr>
                          <w:rPr>
                            <w:b/>
                            <w:bCs/>
                            <w:i/>
                            <w:iCs/>
                            <w:sz w:val="16"/>
                            <w:szCs w:val="16"/>
                          </w:rPr>
                        </w:pPr>
                        <w:bookmarkStart w:id="178" w:name="__bookmark_124"/>
                        <w:bookmarkEnd w:id="178"/>
                        <w:r w:rsidRPr="001F761D">
                          <w:rPr>
                            <w:b/>
                            <w:bCs/>
                            <w:i/>
                            <w:iCs/>
                            <w:sz w:val="16"/>
                            <w:szCs w:val="16"/>
                          </w:rPr>
                          <w:t>Преглед циљних и остварених вредности показатеља учинака:</w:t>
                        </w:r>
                      </w:p>
                    </w:tc>
                  </w:tr>
                  <w:tr w:rsidR="001F761D" w:rsidRPr="001F761D" w14:paraId="78AEAB6F" w14:textId="77777777">
                    <w:tc>
                      <w:tcPr>
                        <w:tcW w:w="900" w:type="dxa"/>
                        <w:tcMar>
                          <w:top w:w="0" w:type="dxa"/>
                          <w:left w:w="0" w:type="dxa"/>
                          <w:bottom w:w="0" w:type="dxa"/>
                          <w:right w:w="0" w:type="dxa"/>
                        </w:tcMar>
                      </w:tcPr>
                      <w:p w14:paraId="4E232811" w14:textId="77777777" w:rsidR="001410FC" w:rsidRPr="001F761D" w:rsidRDefault="00E84158">
                        <w:pPr>
                          <w:rPr>
                            <w:vanish/>
                          </w:rPr>
                        </w:pPr>
                        <w:r w:rsidRPr="001F761D">
                          <w:fldChar w:fldCharType="begin"/>
                        </w:r>
                        <w:r w:rsidRPr="001F761D">
                          <w:instrText>TC "0001" \f C \l "6"</w:instrText>
                        </w:r>
                        <w:r w:rsidRPr="001F761D">
                          <w:fldChar w:fldCharType="end"/>
                        </w:r>
                      </w:p>
                      <w:p w14:paraId="35C5064B"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628F3739"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2B466697" w14:textId="77777777" w:rsidR="001410FC" w:rsidRPr="001F761D" w:rsidRDefault="00E84158">
                        <w:pPr>
                          <w:rPr>
                            <w:b/>
                            <w:bCs/>
                            <w:sz w:val="16"/>
                            <w:szCs w:val="16"/>
                          </w:rPr>
                        </w:pPr>
                        <w:r w:rsidRPr="001F761D">
                          <w:rPr>
                            <w:b/>
                            <w:bCs/>
                            <w:sz w:val="16"/>
                            <w:szCs w:val="16"/>
                          </w:rPr>
                          <w:t>Проширење делатности установе културе на сеоска подручја</w:t>
                        </w:r>
                      </w:p>
                    </w:tc>
                    <w:tc>
                      <w:tcPr>
                        <w:tcW w:w="900" w:type="dxa"/>
                        <w:tcMar>
                          <w:top w:w="0" w:type="dxa"/>
                          <w:left w:w="0" w:type="dxa"/>
                          <w:bottom w:w="0" w:type="dxa"/>
                          <w:right w:w="0" w:type="dxa"/>
                        </w:tcMar>
                      </w:tcPr>
                      <w:p w14:paraId="46DA8360" w14:textId="77777777" w:rsidR="001410FC" w:rsidRPr="001F761D" w:rsidRDefault="001410FC">
                        <w:pPr>
                          <w:spacing w:line="1" w:lineRule="auto"/>
                        </w:pPr>
                      </w:p>
                    </w:tc>
                    <w:tc>
                      <w:tcPr>
                        <w:tcW w:w="900" w:type="dxa"/>
                        <w:tcMar>
                          <w:top w:w="0" w:type="dxa"/>
                          <w:left w:w="0" w:type="dxa"/>
                          <w:bottom w:w="0" w:type="dxa"/>
                          <w:right w:w="0" w:type="dxa"/>
                        </w:tcMar>
                      </w:tcPr>
                      <w:p w14:paraId="47EECF85" w14:textId="77777777" w:rsidR="001410FC" w:rsidRPr="001F761D" w:rsidRDefault="001410FC">
                        <w:pPr>
                          <w:spacing w:line="1" w:lineRule="auto"/>
                        </w:pPr>
                      </w:p>
                    </w:tc>
                    <w:tc>
                      <w:tcPr>
                        <w:tcW w:w="1800" w:type="dxa"/>
                        <w:tcMar>
                          <w:top w:w="0" w:type="dxa"/>
                          <w:left w:w="0" w:type="dxa"/>
                          <w:bottom w:w="0" w:type="dxa"/>
                          <w:right w:w="0" w:type="dxa"/>
                        </w:tcMar>
                      </w:tcPr>
                      <w:p w14:paraId="2F9BEC65" w14:textId="77777777" w:rsidR="001410FC" w:rsidRPr="001F761D" w:rsidRDefault="001410FC">
                        <w:pPr>
                          <w:spacing w:line="1" w:lineRule="auto"/>
                        </w:pPr>
                      </w:p>
                    </w:tc>
                    <w:tc>
                      <w:tcPr>
                        <w:tcW w:w="1800" w:type="dxa"/>
                        <w:tcMar>
                          <w:top w:w="0" w:type="dxa"/>
                          <w:left w:w="0" w:type="dxa"/>
                          <w:bottom w:w="0" w:type="dxa"/>
                          <w:right w:w="0" w:type="dxa"/>
                        </w:tcMar>
                      </w:tcPr>
                      <w:p w14:paraId="0BC8B8AF" w14:textId="77777777" w:rsidR="001410FC" w:rsidRPr="001F761D" w:rsidRDefault="001410FC">
                        <w:pPr>
                          <w:spacing w:line="1" w:lineRule="auto"/>
                        </w:pPr>
                      </w:p>
                    </w:tc>
                    <w:tc>
                      <w:tcPr>
                        <w:tcW w:w="1800" w:type="dxa"/>
                        <w:tcMar>
                          <w:top w:w="0" w:type="dxa"/>
                          <w:left w:w="0" w:type="dxa"/>
                          <w:bottom w:w="0" w:type="dxa"/>
                          <w:right w:w="0" w:type="dxa"/>
                        </w:tcMar>
                      </w:tcPr>
                      <w:p w14:paraId="2E61CAD2" w14:textId="77777777" w:rsidR="001410FC" w:rsidRPr="001F761D" w:rsidRDefault="001410FC">
                        <w:pPr>
                          <w:spacing w:line="1" w:lineRule="auto"/>
                        </w:pPr>
                      </w:p>
                    </w:tc>
                  </w:tr>
                  <w:tr w:rsidR="001F761D" w:rsidRPr="001F761D" w14:paraId="4A57FD61"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FF3B6A9"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3B35C9E"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2F4F077"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9B9E19D"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B1142D0" w14:textId="77777777" w:rsidR="001410FC" w:rsidRPr="001F761D" w:rsidRDefault="00E84158">
                        <w:pPr>
                          <w:jc w:val="center"/>
                          <w:rPr>
                            <w:b/>
                            <w:bCs/>
                            <w:sz w:val="16"/>
                            <w:szCs w:val="16"/>
                          </w:rPr>
                        </w:pPr>
                        <w:r w:rsidRPr="001F761D">
                          <w:rPr>
                            <w:b/>
                            <w:bCs/>
                            <w:sz w:val="16"/>
                            <w:szCs w:val="16"/>
                          </w:rPr>
                          <w:t>Циљана вредност</w:t>
                        </w:r>
                      </w:p>
                      <w:p w14:paraId="103D0C4B"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10D4DED" w14:textId="77777777" w:rsidR="001410FC" w:rsidRPr="001F761D" w:rsidRDefault="00E84158">
                        <w:pPr>
                          <w:jc w:val="center"/>
                          <w:rPr>
                            <w:b/>
                            <w:bCs/>
                            <w:sz w:val="16"/>
                            <w:szCs w:val="16"/>
                          </w:rPr>
                        </w:pPr>
                        <w:r w:rsidRPr="001F761D">
                          <w:rPr>
                            <w:b/>
                            <w:bCs/>
                            <w:sz w:val="16"/>
                            <w:szCs w:val="16"/>
                          </w:rPr>
                          <w:t>Остварена вредност</w:t>
                        </w:r>
                      </w:p>
                      <w:p w14:paraId="467324CF" w14:textId="77777777" w:rsidR="001410FC" w:rsidRPr="001F761D" w:rsidRDefault="00E84158">
                        <w:pPr>
                          <w:jc w:val="center"/>
                          <w:rPr>
                            <w:b/>
                            <w:bCs/>
                            <w:sz w:val="16"/>
                            <w:szCs w:val="16"/>
                          </w:rPr>
                        </w:pPr>
                        <w:r w:rsidRPr="001F761D">
                          <w:rPr>
                            <w:b/>
                            <w:bCs/>
                            <w:sz w:val="16"/>
                            <w:szCs w:val="16"/>
                          </w:rPr>
                          <w:t>у 2024.год</w:t>
                        </w:r>
                      </w:p>
                    </w:tc>
                  </w:tr>
                  <w:tr w:rsidR="001F761D" w:rsidRPr="001F761D" w14:paraId="09CD0A0F"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102606C8" w14:textId="77777777">
                          <w:trPr>
                            <w:jc w:val="center"/>
                          </w:trPr>
                          <w:tc>
                            <w:tcPr>
                              <w:tcW w:w="600" w:type="dxa"/>
                              <w:tcMar>
                                <w:top w:w="0" w:type="dxa"/>
                                <w:left w:w="0" w:type="dxa"/>
                                <w:bottom w:w="0" w:type="dxa"/>
                                <w:right w:w="0" w:type="dxa"/>
                              </w:tcMar>
                            </w:tcPr>
                            <w:p w14:paraId="2CA04676"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1BBBD6A4" w14:textId="77777777" w:rsidR="001410FC" w:rsidRPr="001F761D" w:rsidRDefault="00E84158">
                              <w:pPr>
                                <w:rPr>
                                  <w:b/>
                                  <w:bCs/>
                                  <w:sz w:val="16"/>
                                  <w:szCs w:val="16"/>
                                </w:rPr>
                              </w:pPr>
                              <w:r w:rsidRPr="001F761D">
                                <w:rPr>
                                  <w:b/>
                                  <w:bCs/>
                                  <w:sz w:val="16"/>
                                  <w:szCs w:val="16"/>
                                </w:rPr>
                                <w:t>БРОЈ УСТАНОВА И ОРГАНИЗАЦИЈА СУОРГАНИЗАТОРА МАНИФЕСТАЦИЈЕ</w:t>
                              </w:r>
                            </w:p>
                          </w:tc>
                        </w:tr>
                      </w:tbl>
                      <w:p w14:paraId="1DDED8C9" w14:textId="77777777" w:rsidR="001410FC" w:rsidRPr="001F761D" w:rsidRDefault="00E84158">
                        <w:pPr>
                          <w:rPr>
                            <w:sz w:val="16"/>
                            <w:szCs w:val="16"/>
                          </w:rPr>
                        </w:pPr>
                        <w:r w:rsidRPr="001F761D">
                          <w:rPr>
                            <w:sz w:val="16"/>
                            <w:szCs w:val="16"/>
                          </w:rPr>
                          <w:t>Коментар:</w:t>
                        </w:r>
                      </w:p>
                      <w:p w14:paraId="092F5E5B" w14:textId="77777777" w:rsidR="001410FC" w:rsidRPr="001F761D" w:rsidRDefault="00E84158">
                        <w:pPr>
                          <w:rPr>
                            <w:sz w:val="16"/>
                            <w:szCs w:val="16"/>
                          </w:rPr>
                        </w:pPr>
                        <w:r w:rsidRPr="001F761D">
                          <w:rPr>
                            <w:sz w:val="16"/>
                            <w:szCs w:val="16"/>
                          </w:rPr>
                          <w:t>Извор верификације: ИЗВЕСТАЈ О РЕАЛИЗАЦИЈИ</w:t>
                        </w:r>
                      </w:p>
                      <w:p w14:paraId="79437989" w14:textId="5EE65237" w:rsidR="001410FC" w:rsidRPr="001F761D" w:rsidRDefault="00E84158">
                        <w:pPr>
                          <w:rPr>
                            <w:sz w:val="16"/>
                            <w:szCs w:val="16"/>
                            <w:lang w:val="sr-Cyrl-RS"/>
                          </w:rPr>
                        </w:pPr>
                        <w:r w:rsidRPr="001F761D">
                          <w:rPr>
                            <w:sz w:val="16"/>
                            <w:szCs w:val="16"/>
                          </w:rPr>
                          <w:t>Образложење одступања од циљне вредности: -</w:t>
                        </w:r>
                        <w:r w:rsidR="00F84FC9" w:rsidRPr="001F761D">
                          <w:rPr>
                            <w:sz w:val="16"/>
                            <w:szCs w:val="16"/>
                            <w:lang w:val="sr-Cyrl-RS"/>
                          </w:rPr>
                          <w:t xml:space="preserve"> пројекат је реализован</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9A6A9E" w14:textId="77777777" w:rsidR="001410FC" w:rsidRPr="001F761D" w:rsidRDefault="00E84158">
                        <w:pPr>
                          <w:jc w:val="center"/>
                          <w:rPr>
                            <w:b/>
                            <w:bCs/>
                            <w:sz w:val="16"/>
                            <w:szCs w:val="16"/>
                          </w:rPr>
                        </w:pPr>
                        <w:r w:rsidRPr="001F761D">
                          <w:rPr>
                            <w:b/>
                            <w:bCs/>
                            <w:sz w:val="16"/>
                            <w:szCs w:val="16"/>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F8EDF7"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CDE9E7" w14:textId="77777777" w:rsidR="001410FC" w:rsidRPr="001F761D" w:rsidRDefault="00E84158">
                        <w:pPr>
                          <w:jc w:val="center"/>
                          <w:rPr>
                            <w:b/>
                            <w:bCs/>
                            <w:sz w:val="16"/>
                            <w:szCs w:val="16"/>
                          </w:rPr>
                        </w:pPr>
                        <w:r w:rsidRPr="001F761D">
                          <w:rPr>
                            <w:b/>
                            <w:bCs/>
                            <w:sz w:val="16"/>
                            <w:szCs w:val="16"/>
                          </w:rPr>
                          <w:t>4</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934691" w14:textId="77777777" w:rsidR="001410FC" w:rsidRPr="001F761D" w:rsidRDefault="00E84158">
                        <w:pPr>
                          <w:jc w:val="center"/>
                          <w:rPr>
                            <w:b/>
                            <w:bCs/>
                            <w:sz w:val="16"/>
                            <w:szCs w:val="16"/>
                          </w:rPr>
                        </w:pPr>
                        <w:r w:rsidRPr="001F761D">
                          <w:rPr>
                            <w:b/>
                            <w:bCs/>
                            <w:sz w:val="16"/>
                            <w:szCs w:val="16"/>
                          </w:rPr>
                          <w:t>4</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07080F" w14:textId="244E521A" w:rsidR="001410FC" w:rsidRPr="001F761D" w:rsidRDefault="00F84FC9">
                        <w:pPr>
                          <w:jc w:val="center"/>
                          <w:rPr>
                            <w:b/>
                            <w:bCs/>
                            <w:sz w:val="16"/>
                            <w:szCs w:val="16"/>
                            <w:lang w:val="sr-Cyrl-RS"/>
                          </w:rPr>
                        </w:pPr>
                        <w:r w:rsidRPr="001F761D">
                          <w:rPr>
                            <w:b/>
                            <w:bCs/>
                            <w:sz w:val="16"/>
                            <w:szCs w:val="16"/>
                            <w:lang w:val="sr-Cyrl-RS"/>
                          </w:rPr>
                          <w:t>4</w:t>
                        </w:r>
                      </w:p>
                    </w:tc>
                  </w:tr>
                  <w:tr w:rsidR="001F761D" w:rsidRPr="001F761D" w14:paraId="131E596F" w14:textId="77777777">
                    <w:tc>
                      <w:tcPr>
                        <w:tcW w:w="900" w:type="dxa"/>
                        <w:tcMar>
                          <w:top w:w="0" w:type="dxa"/>
                          <w:left w:w="0" w:type="dxa"/>
                          <w:bottom w:w="0" w:type="dxa"/>
                          <w:right w:w="0" w:type="dxa"/>
                        </w:tcMar>
                      </w:tcPr>
                      <w:p w14:paraId="1A07966D"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3022972F" w14:textId="77777777" w:rsidR="001410FC" w:rsidRPr="001F761D" w:rsidRDefault="001410FC">
                        <w:pPr>
                          <w:spacing w:line="1" w:lineRule="auto"/>
                        </w:pPr>
                      </w:p>
                    </w:tc>
                    <w:tc>
                      <w:tcPr>
                        <w:tcW w:w="7117" w:type="dxa"/>
                        <w:tcMar>
                          <w:top w:w="0" w:type="dxa"/>
                          <w:left w:w="0" w:type="dxa"/>
                          <w:bottom w:w="0" w:type="dxa"/>
                          <w:right w:w="0" w:type="dxa"/>
                        </w:tcMar>
                      </w:tcPr>
                      <w:p w14:paraId="3A0EB9C5" w14:textId="77777777" w:rsidR="001410FC" w:rsidRPr="001F761D" w:rsidRDefault="001410FC">
                        <w:pPr>
                          <w:spacing w:line="1" w:lineRule="auto"/>
                        </w:pPr>
                      </w:p>
                    </w:tc>
                    <w:tc>
                      <w:tcPr>
                        <w:tcW w:w="900" w:type="dxa"/>
                        <w:tcMar>
                          <w:top w:w="0" w:type="dxa"/>
                          <w:left w:w="0" w:type="dxa"/>
                          <w:bottom w:w="0" w:type="dxa"/>
                          <w:right w:w="0" w:type="dxa"/>
                        </w:tcMar>
                      </w:tcPr>
                      <w:p w14:paraId="61F99048" w14:textId="77777777" w:rsidR="001410FC" w:rsidRPr="001F761D" w:rsidRDefault="001410FC">
                        <w:pPr>
                          <w:spacing w:line="1" w:lineRule="auto"/>
                        </w:pPr>
                      </w:p>
                    </w:tc>
                    <w:tc>
                      <w:tcPr>
                        <w:tcW w:w="900" w:type="dxa"/>
                        <w:tcMar>
                          <w:top w:w="0" w:type="dxa"/>
                          <w:left w:w="0" w:type="dxa"/>
                          <w:bottom w:w="0" w:type="dxa"/>
                          <w:right w:w="0" w:type="dxa"/>
                        </w:tcMar>
                      </w:tcPr>
                      <w:p w14:paraId="3E211291" w14:textId="77777777" w:rsidR="001410FC" w:rsidRPr="001F761D" w:rsidRDefault="001410FC">
                        <w:pPr>
                          <w:spacing w:line="1" w:lineRule="auto"/>
                        </w:pPr>
                      </w:p>
                    </w:tc>
                    <w:tc>
                      <w:tcPr>
                        <w:tcW w:w="1800" w:type="dxa"/>
                        <w:tcMar>
                          <w:top w:w="0" w:type="dxa"/>
                          <w:left w:w="0" w:type="dxa"/>
                          <w:bottom w:w="0" w:type="dxa"/>
                          <w:right w:w="0" w:type="dxa"/>
                        </w:tcMar>
                      </w:tcPr>
                      <w:p w14:paraId="15D21A8C" w14:textId="77777777" w:rsidR="001410FC" w:rsidRPr="001F761D" w:rsidRDefault="001410FC">
                        <w:pPr>
                          <w:spacing w:line="1" w:lineRule="auto"/>
                        </w:pPr>
                      </w:p>
                    </w:tc>
                    <w:tc>
                      <w:tcPr>
                        <w:tcW w:w="1800" w:type="dxa"/>
                        <w:tcMar>
                          <w:top w:w="0" w:type="dxa"/>
                          <w:left w:w="0" w:type="dxa"/>
                          <w:bottom w:w="0" w:type="dxa"/>
                          <w:right w:w="0" w:type="dxa"/>
                        </w:tcMar>
                      </w:tcPr>
                      <w:p w14:paraId="3851267B" w14:textId="77777777" w:rsidR="001410FC" w:rsidRPr="001F761D" w:rsidRDefault="001410FC">
                        <w:pPr>
                          <w:spacing w:line="1" w:lineRule="auto"/>
                        </w:pPr>
                      </w:p>
                    </w:tc>
                    <w:tc>
                      <w:tcPr>
                        <w:tcW w:w="1800" w:type="dxa"/>
                        <w:tcMar>
                          <w:top w:w="0" w:type="dxa"/>
                          <w:left w:w="0" w:type="dxa"/>
                          <w:bottom w:w="0" w:type="dxa"/>
                          <w:right w:w="0" w:type="dxa"/>
                        </w:tcMar>
                      </w:tcPr>
                      <w:p w14:paraId="1C3E0A50" w14:textId="77777777" w:rsidR="001410FC" w:rsidRPr="001F761D" w:rsidRDefault="001410FC">
                        <w:pPr>
                          <w:spacing w:line="1" w:lineRule="auto"/>
                        </w:pPr>
                      </w:p>
                    </w:tc>
                  </w:tr>
                </w:tbl>
                <w:p w14:paraId="0E59BDE9" w14:textId="77777777" w:rsidR="001410FC" w:rsidRPr="001F761D" w:rsidRDefault="001410FC">
                  <w:pPr>
                    <w:spacing w:line="1" w:lineRule="auto"/>
                  </w:pPr>
                </w:p>
              </w:tc>
            </w:tr>
            <w:bookmarkStart w:id="179" w:name="_Toc1201-7001"/>
            <w:bookmarkEnd w:id="179"/>
            <w:tr w:rsidR="001F761D" w:rsidRPr="001F761D" w14:paraId="1F87ADBB" w14:textId="77777777">
              <w:tc>
                <w:tcPr>
                  <w:tcW w:w="2250" w:type="dxa"/>
                  <w:tcMar>
                    <w:top w:w="0" w:type="dxa"/>
                    <w:left w:w="0" w:type="dxa"/>
                    <w:bottom w:w="0" w:type="dxa"/>
                    <w:right w:w="0" w:type="dxa"/>
                  </w:tcMar>
                  <w:vAlign w:val="center"/>
                </w:tcPr>
                <w:p w14:paraId="156B7AF4" w14:textId="77777777" w:rsidR="001410FC" w:rsidRPr="001F761D" w:rsidRDefault="00E84158">
                  <w:pPr>
                    <w:rPr>
                      <w:vanish/>
                    </w:rPr>
                  </w:pPr>
                  <w:r w:rsidRPr="001F761D">
                    <w:lastRenderedPageBreak/>
                    <w:fldChar w:fldCharType="begin"/>
                  </w:r>
                  <w:r w:rsidRPr="001F761D">
                    <w:instrText>TC "1201-7001" \f C \l "5"</w:instrText>
                  </w:r>
                  <w:r w:rsidRPr="001F761D">
                    <w:fldChar w:fldCharType="end"/>
                  </w:r>
                </w:p>
                <w:p w14:paraId="57589D4F" w14:textId="77777777" w:rsidR="001410FC" w:rsidRPr="001F761D" w:rsidRDefault="00E84158">
                  <w:pPr>
                    <w:rPr>
                      <w:b/>
                      <w:bCs/>
                    </w:rPr>
                  </w:pPr>
                  <w:r w:rsidRPr="001F761D">
                    <w:rPr>
                      <w:b/>
                      <w:bCs/>
                    </w:rPr>
                    <w:t>Пројекат</w:t>
                  </w:r>
                </w:p>
              </w:tc>
              <w:tc>
                <w:tcPr>
                  <w:tcW w:w="900" w:type="dxa"/>
                  <w:tcMar>
                    <w:top w:w="0" w:type="dxa"/>
                    <w:left w:w="0" w:type="dxa"/>
                    <w:bottom w:w="0" w:type="dxa"/>
                    <w:right w:w="0" w:type="dxa"/>
                  </w:tcMar>
                  <w:vAlign w:val="center"/>
                </w:tcPr>
                <w:p w14:paraId="7D97C227" w14:textId="77777777" w:rsidR="001410FC" w:rsidRPr="001F761D" w:rsidRDefault="00E84158">
                  <w:pPr>
                    <w:rPr>
                      <w:b/>
                      <w:bCs/>
                    </w:rPr>
                  </w:pPr>
                  <w:r w:rsidRPr="001F761D">
                    <w:rPr>
                      <w:b/>
                      <w:bCs/>
                    </w:rPr>
                    <w:t>1201-7001</w:t>
                  </w:r>
                </w:p>
              </w:tc>
              <w:tc>
                <w:tcPr>
                  <w:tcW w:w="12967" w:type="dxa"/>
                  <w:tcMar>
                    <w:top w:w="0" w:type="dxa"/>
                    <w:left w:w="0" w:type="dxa"/>
                    <w:bottom w:w="0" w:type="dxa"/>
                    <w:right w:w="0" w:type="dxa"/>
                  </w:tcMar>
                  <w:vAlign w:val="center"/>
                </w:tcPr>
                <w:p w14:paraId="420045EF" w14:textId="77777777" w:rsidR="001410FC" w:rsidRPr="001F761D" w:rsidRDefault="00E84158">
                  <w:pPr>
                    <w:rPr>
                      <w:b/>
                      <w:bCs/>
                    </w:rPr>
                  </w:pPr>
                  <w:r w:rsidRPr="001F761D">
                    <w:rPr>
                      <w:b/>
                      <w:bCs/>
                    </w:rPr>
                    <w:t>КРЕАТИВНА РАДИОНИЦА</w:t>
                  </w:r>
                </w:p>
              </w:tc>
            </w:tr>
            <w:tr w:rsidR="001F761D" w:rsidRPr="001F761D" w14:paraId="3E1C7035" w14:textId="77777777">
              <w:tc>
                <w:tcPr>
                  <w:tcW w:w="2250" w:type="dxa"/>
                  <w:tcMar>
                    <w:top w:w="0" w:type="dxa"/>
                    <w:left w:w="0" w:type="dxa"/>
                    <w:bottom w:w="0" w:type="dxa"/>
                    <w:right w:w="0" w:type="dxa"/>
                  </w:tcMar>
                </w:tcPr>
                <w:p w14:paraId="3320927C"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03A077B1" w14:textId="77777777" w:rsidR="001410FC" w:rsidRPr="001F761D" w:rsidRDefault="00E84158">
                  <w:pPr>
                    <w:rPr>
                      <w:sz w:val="16"/>
                      <w:szCs w:val="16"/>
                    </w:rPr>
                  </w:pPr>
                  <w:r w:rsidRPr="001F761D">
                    <w:rPr>
                      <w:sz w:val="16"/>
                      <w:szCs w:val="16"/>
                    </w:rPr>
                    <w:t>ДИРЕКТОР НАРОДНЕ БИБЛИОТЕКЕ</w:t>
                  </w:r>
                </w:p>
              </w:tc>
            </w:tr>
            <w:tr w:rsidR="001F761D" w:rsidRPr="001F761D" w14:paraId="12CCDF1F" w14:textId="77777777">
              <w:tc>
                <w:tcPr>
                  <w:tcW w:w="2250" w:type="dxa"/>
                  <w:tcMar>
                    <w:top w:w="0" w:type="dxa"/>
                    <w:left w:w="0" w:type="dxa"/>
                    <w:bottom w:w="0" w:type="dxa"/>
                    <w:right w:w="0" w:type="dxa"/>
                  </w:tcMar>
                </w:tcPr>
                <w:p w14:paraId="64096FDA"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5914ECCA" w14:textId="44B2CBB7" w:rsidR="001410FC" w:rsidRPr="001F761D" w:rsidRDefault="00F84FC9">
                  <w:pPr>
                    <w:rPr>
                      <w:sz w:val="16"/>
                      <w:szCs w:val="16"/>
                    </w:rPr>
                  </w:pPr>
                  <w:r w:rsidRPr="001F761D">
                    <w:t>Формирање тима, дефинисање датума, организација материјално техничких услова, реализација, надзор реализације пројекта.</w:t>
                  </w:r>
                </w:p>
              </w:tc>
            </w:tr>
            <w:tr w:rsidR="001F761D" w:rsidRPr="001F761D" w14:paraId="1A12F66C" w14:textId="77777777">
              <w:trPr>
                <w:trHeight w:hRule="exact" w:val="300"/>
              </w:trPr>
              <w:tc>
                <w:tcPr>
                  <w:tcW w:w="2250" w:type="dxa"/>
                  <w:tcMar>
                    <w:top w:w="0" w:type="dxa"/>
                    <w:left w:w="0" w:type="dxa"/>
                    <w:bottom w:w="0" w:type="dxa"/>
                    <w:right w:w="0" w:type="dxa"/>
                  </w:tcMar>
                </w:tcPr>
                <w:p w14:paraId="589864A7"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695A43F1" w14:textId="77777777" w:rsidR="001410FC" w:rsidRPr="001F761D" w:rsidRDefault="001410FC">
                  <w:pPr>
                    <w:spacing w:line="1" w:lineRule="auto"/>
                  </w:pPr>
                </w:p>
              </w:tc>
              <w:tc>
                <w:tcPr>
                  <w:tcW w:w="12967" w:type="dxa"/>
                  <w:tcMar>
                    <w:top w:w="0" w:type="dxa"/>
                    <w:left w:w="0" w:type="dxa"/>
                    <w:bottom w:w="0" w:type="dxa"/>
                    <w:right w:w="0" w:type="dxa"/>
                  </w:tcMar>
                </w:tcPr>
                <w:p w14:paraId="46ED5642" w14:textId="77777777" w:rsidR="001410FC" w:rsidRPr="001F761D" w:rsidRDefault="001410FC">
                  <w:pPr>
                    <w:spacing w:line="1" w:lineRule="auto"/>
                  </w:pPr>
                </w:p>
              </w:tc>
            </w:tr>
            <w:tr w:rsidR="001F761D" w:rsidRPr="001F761D" w14:paraId="44C6C8D8" w14:textId="77777777">
              <w:trPr>
                <w:trHeight w:val="184"/>
              </w:trPr>
              <w:tc>
                <w:tcPr>
                  <w:tcW w:w="16117" w:type="dxa"/>
                  <w:gridSpan w:val="3"/>
                  <w:vMerge w:val="restart"/>
                  <w:tcMar>
                    <w:top w:w="0" w:type="dxa"/>
                    <w:left w:w="0" w:type="dxa"/>
                    <w:bottom w:w="0" w:type="dxa"/>
                    <w:right w:w="0" w:type="dxa"/>
                  </w:tcMar>
                </w:tcPr>
                <w:p w14:paraId="64845BE8" w14:textId="77777777" w:rsidR="001410FC" w:rsidRPr="001F761D" w:rsidRDefault="00E84158">
                  <w:pPr>
                    <w:rPr>
                      <w:i/>
                      <w:iCs/>
                      <w:sz w:val="16"/>
                      <w:szCs w:val="16"/>
                    </w:rPr>
                  </w:pPr>
                  <w:r w:rsidRPr="001F761D">
                    <w:rPr>
                      <w:i/>
                      <w:iCs/>
                      <w:sz w:val="16"/>
                      <w:szCs w:val="16"/>
                    </w:rPr>
                    <w:t>Образложење спровођења пројекта у години извештавања:</w:t>
                  </w:r>
                </w:p>
              </w:tc>
            </w:tr>
            <w:tr w:rsidR="001F761D" w:rsidRPr="001F761D" w14:paraId="2A8868C3" w14:textId="77777777">
              <w:trPr>
                <w:trHeight w:val="184"/>
              </w:trPr>
              <w:tc>
                <w:tcPr>
                  <w:tcW w:w="16117" w:type="dxa"/>
                  <w:gridSpan w:val="3"/>
                  <w:vMerge w:val="restart"/>
                  <w:tcMar>
                    <w:top w:w="0" w:type="dxa"/>
                    <w:left w:w="0" w:type="dxa"/>
                    <w:bottom w:w="0" w:type="dxa"/>
                    <w:right w:w="0" w:type="dxa"/>
                  </w:tcMar>
                </w:tcPr>
                <w:p w14:paraId="1913E016" w14:textId="4153C499" w:rsidR="001410FC" w:rsidRPr="001F761D" w:rsidRDefault="00E84158">
                  <w:pPr>
                    <w:rPr>
                      <w:sz w:val="16"/>
                      <w:szCs w:val="16"/>
                    </w:rPr>
                  </w:pPr>
                  <w:r w:rsidRPr="001F761D">
                    <w:rPr>
                      <w:sz w:val="16"/>
                      <w:szCs w:val="16"/>
                    </w:rPr>
                    <w:t>-</w:t>
                  </w:r>
                  <w:r w:rsidR="00F84FC9" w:rsidRPr="001F761D">
                    <w:rPr>
                      <w:lang w:val="sr-Cyrl-RS"/>
                    </w:rPr>
                    <w:t xml:space="preserve"> Креативна радионица  у ком двадесеторо деце у просторијама библиотеке  слика, прави предмете, организује изложбе није реализован из безбедносних разлога тј. због радова на санацији крова и фасаде зграде Народне библиотеке.</w:t>
                  </w:r>
                </w:p>
              </w:tc>
            </w:tr>
            <w:tr w:rsidR="001F761D" w:rsidRPr="001F761D" w14:paraId="554368B4"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66066488" w14:textId="77777777">
                    <w:trPr>
                      <w:trHeight w:val="184"/>
                      <w:tblHeader/>
                    </w:trPr>
                    <w:tc>
                      <w:tcPr>
                        <w:tcW w:w="16117" w:type="dxa"/>
                        <w:gridSpan w:val="8"/>
                        <w:vMerge w:val="restart"/>
                        <w:tcMar>
                          <w:top w:w="0" w:type="dxa"/>
                          <w:left w:w="0" w:type="dxa"/>
                          <w:bottom w:w="0" w:type="dxa"/>
                          <w:right w:w="0" w:type="dxa"/>
                        </w:tcMar>
                      </w:tcPr>
                      <w:p w14:paraId="4E27C03B" w14:textId="77777777" w:rsidR="001410FC" w:rsidRPr="001F761D" w:rsidRDefault="00E84158">
                        <w:pPr>
                          <w:rPr>
                            <w:b/>
                            <w:bCs/>
                            <w:i/>
                            <w:iCs/>
                            <w:sz w:val="16"/>
                            <w:szCs w:val="16"/>
                          </w:rPr>
                        </w:pPr>
                        <w:bookmarkStart w:id="180" w:name="__bookmark_125"/>
                        <w:bookmarkEnd w:id="180"/>
                        <w:r w:rsidRPr="001F761D">
                          <w:rPr>
                            <w:b/>
                            <w:bCs/>
                            <w:i/>
                            <w:iCs/>
                            <w:sz w:val="16"/>
                            <w:szCs w:val="16"/>
                          </w:rPr>
                          <w:t>Преглед циљних и остварених вредности показатеља учинака:</w:t>
                        </w:r>
                      </w:p>
                    </w:tc>
                  </w:tr>
                  <w:tr w:rsidR="001F761D" w:rsidRPr="001F761D" w14:paraId="16441782" w14:textId="77777777">
                    <w:tc>
                      <w:tcPr>
                        <w:tcW w:w="900" w:type="dxa"/>
                        <w:tcMar>
                          <w:top w:w="0" w:type="dxa"/>
                          <w:left w:w="0" w:type="dxa"/>
                          <w:bottom w:w="0" w:type="dxa"/>
                          <w:right w:w="0" w:type="dxa"/>
                        </w:tcMar>
                      </w:tcPr>
                      <w:p w14:paraId="1E4BB217" w14:textId="77777777" w:rsidR="001410FC" w:rsidRPr="001F761D" w:rsidRDefault="00E84158">
                        <w:pPr>
                          <w:rPr>
                            <w:vanish/>
                          </w:rPr>
                        </w:pPr>
                        <w:r w:rsidRPr="001F761D">
                          <w:fldChar w:fldCharType="begin"/>
                        </w:r>
                        <w:r w:rsidRPr="001F761D">
                          <w:instrText>TC "0001" \f C \l "6"</w:instrText>
                        </w:r>
                        <w:r w:rsidRPr="001F761D">
                          <w:fldChar w:fldCharType="end"/>
                        </w:r>
                      </w:p>
                      <w:p w14:paraId="58FBD96C"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50D0DF7F"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781AEE1D" w14:textId="77777777" w:rsidR="001410FC" w:rsidRPr="001F761D" w:rsidRDefault="00E84158">
                        <w:pPr>
                          <w:rPr>
                            <w:b/>
                            <w:bCs/>
                            <w:sz w:val="16"/>
                            <w:szCs w:val="16"/>
                          </w:rPr>
                        </w:pPr>
                        <w:r w:rsidRPr="001F761D">
                          <w:rPr>
                            <w:b/>
                            <w:bCs/>
                            <w:sz w:val="16"/>
                            <w:szCs w:val="16"/>
                          </w:rPr>
                          <w:t>ПОДРШКА ВАНИСТИТУЦИОНАЛНИМ СТВАРАОЦИМА</w:t>
                        </w:r>
                      </w:p>
                    </w:tc>
                    <w:tc>
                      <w:tcPr>
                        <w:tcW w:w="900" w:type="dxa"/>
                        <w:tcMar>
                          <w:top w:w="0" w:type="dxa"/>
                          <w:left w:w="0" w:type="dxa"/>
                          <w:bottom w:w="0" w:type="dxa"/>
                          <w:right w:w="0" w:type="dxa"/>
                        </w:tcMar>
                      </w:tcPr>
                      <w:p w14:paraId="3C2DCCB7" w14:textId="77777777" w:rsidR="001410FC" w:rsidRPr="001F761D" w:rsidRDefault="001410FC">
                        <w:pPr>
                          <w:spacing w:line="1" w:lineRule="auto"/>
                        </w:pPr>
                      </w:p>
                    </w:tc>
                    <w:tc>
                      <w:tcPr>
                        <w:tcW w:w="900" w:type="dxa"/>
                        <w:tcMar>
                          <w:top w:w="0" w:type="dxa"/>
                          <w:left w:w="0" w:type="dxa"/>
                          <w:bottom w:w="0" w:type="dxa"/>
                          <w:right w:w="0" w:type="dxa"/>
                        </w:tcMar>
                      </w:tcPr>
                      <w:p w14:paraId="44135DD3" w14:textId="77777777" w:rsidR="001410FC" w:rsidRPr="001F761D" w:rsidRDefault="001410FC">
                        <w:pPr>
                          <w:spacing w:line="1" w:lineRule="auto"/>
                        </w:pPr>
                      </w:p>
                    </w:tc>
                    <w:tc>
                      <w:tcPr>
                        <w:tcW w:w="1800" w:type="dxa"/>
                        <w:tcMar>
                          <w:top w:w="0" w:type="dxa"/>
                          <w:left w:w="0" w:type="dxa"/>
                          <w:bottom w:w="0" w:type="dxa"/>
                          <w:right w:w="0" w:type="dxa"/>
                        </w:tcMar>
                      </w:tcPr>
                      <w:p w14:paraId="36033D39" w14:textId="77777777" w:rsidR="001410FC" w:rsidRPr="001F761D" w:rsidRDefault="001410FC">
                        <w:pPr>
                          <w:spacing w:line="1" w:lineRule="auto"/>
                        </w:pPr>
                      </w:p>
                    </w:tc>
                    <w:tc>
                      <w:tcPr>
                        <w:tcW w:w="1800" w:type="dxa"/>
                        <w:tcMar>
                          <w:top w:w="0" w:type="dxa"/>
                          <w:left w:w="0" w:type="dxa"/>
                          <w:bottom w:w="0" w:type="dxa"/>
                          <w:right w:w="0" w:type="dxa"/>
                        </w:tcMar>
                      </w:tcPr>
                      <w:p w14:paraId="355077D1" w14:textId="77777777" w:rsidR="001410FC" w:rsidRPr="001F761D" w:rsidRDefault="001410FC">
                        <w:pPr>
                          <w:spacing w:line="1" w:lineRule="auto"/>
                        </w:pPr>
                      </w:p>
                    </w:tc>
                    <w:tc>
                      <w:tcPr>
                        <w:tcW w:w="1800" w:type="dxa"/>
                        <w:tcMar>
                          <w:top w:w="0" w:type="dxa"/>
                          <w:left w:w="0" w:type="dxa"/>
                          <w:bottom w:w="0" w:type="dxa"/>
                          <w:right w:w="0" w:type="dxa"/>
                        </w:tcMar>
                      </w:tcPr>
                      <w:p w14:paraId="6B116B09" w14:textId="77777777" w:rsidR="001410FC" w:rsidRPr="001F761D" w:rsidRDefault="001410FC">
                        <w:pPr>
                          <w:spacing w:line="1" w:lineRule="auto"/>
                        </w:pPr>
                      </w:p>
                    </w:tc>
                  </w:tr>
                  <w:tr w:rsidR="001F761D" w:rsidRPr="001F761D" w14:paraId="7CEF30CE"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D46849B"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55A18DC"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C786EA4"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3393E55"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618F18F" w14:textId="77777777" w:rsidR="001410FC" w:rsidRPr="001F761D" w:rsidRDefault="00E84158">
                        <w:pPr>
                          <w:jc w:val="center"/>
                          <w:rPr>
                            <w:b/>
                            <w:bCs/>
                            <w:sz w:val="16"/>
                            <w:szCs w:val="16"/>
                          </w:rPr>
                        </w:pPr>
                        <w:r w:rsidRPr="001F761D">
                          <w:rPr>
                            <w:b/>
                            <w:bCs/>
                            <w:sz w:val="16"/>
                            <w:szCs w:val="16"/>
                          </w:rPr>
                          <w:t>Циљана вредност</w:t>
                        </w:r>
                      </w:p>
                      <w:p w14:paraId="45F7DB02"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099C753" w14:textId="77777777" w:rsidR="001410FC" w:rsidRPr="001F761D" w:rsidRDefault="00E84158">
                        <w:pPr>
                          <w:jc w:val="center"/>
                          <w:rPr>
                            <w:b/>
                            <w:bCs/>
                            <w:sz w:val="16"/>
                            <w:szCs w:val="16"/>
                          </w:rPr>
                        </w:pPr>
                        <w:r w:rsidRPr="001F761D">
                          <w:rPr>
                            <w:b/>
                            <w:bCs/>
                            <w:sz w:val="16"/>
                            <w:szCs w:val="16"/>
                          </w:rPr>
                          <w:t>Остварена вредност</w:t>
                        </w:r>
                      </w:p>
                      <w:p w14:paraId="36808EB3" w14:textId="77777777" w:rsidR="001410FC" w:rsidRPr="001F761D" w:rsidRDefault="00E84158">
                        <w:pPr>
                          <w:jc w:val="center"/>
                          <w:rPr>
                            <w:b/>
                            <w:bCs/>
                            <w:sz w:val="16"/>
                            <w:szCs w:val="16"/>
                          </w:rPr>
                        </w:pPr>
                        <w:r w:rsidRPr="001F761D">
                          <w:rPr>
                            <w:b/>
                            <w:bCs/>
                            <w:sz w:val="16"/>
                            <w:szCs w:val="16"/>
                          </w:rPr>
                          <w:t>у 2024.год</w:t>
                        </w:r>
                      </w:p>
                    </w:tc>
                  </w:tr>
                  <w:tr w:rsidR="001F761D" w:rsidRPr="001F761D" w14:paraId="73F7B0D9"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1D3C5904" w14:textId="77777777">
                          <w:trPr>
                            <w:jc w:val="center"/>
                          </w:trPr>
                          <w:tc>
                            <w:tcPr>
                              <w:tcW w:w="600" w:type="dxa"/>
                              <w:tcMar>
                                <w:top w:w="0" w:type="dxa"/>
                                <w:left w:w="0" w:type="dxa"/>
                                <w:bottom w:w="0" w:type="dxa"/>
                                <w:right w:w="0" w:type="dxa"/>
                              </w:tcMar>
                            </w:tcPr>
                            <w:p w14:paraId="7F304F7C"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7B66439A" w14:textId="77777777" w:rsidR="001410FC" w:rsidRPr="001F761D" w:rsidRDefault="00E84158">
                              <w:pPr>
                                <w:rPr>
                                  <w:b/>
                                  <w:bCs/>
                                  <w:sz w:val="16"/>
                                  <w:szCs w:val="16"/>
                                </w:rPr>
                              </w:pPr>
                              <w:r w:rsidRPr="001F761D">
                                <w:rPr>
                                  <w:b/>
                                  <w:bCs/>
                                  <w:sz w:val="16"/>
                                  <w:szCs w:val="16"/>
                                </w:rPr>
                                <w:t>БРОЈ УЧЕСНИКА</w:t>
                              </w:r>
                            </w:p>
                          </w:tc>
                        </w:tr>
                      </w:tbl>
                      <w:p w14:paraId="2F2FC1DA" w14:textId="77777777" w:rsidR="001410FC" w:rsidRPr="001F761D" w:rsidRDefault="00E84158">
                        <w:pPr>
                          <w:rPr>
                            <w:sz w:val="16"/>
                            <w:szCs w:val="16"/>
                          </w:rPr>
                        </w:pPr>
                        <w:r w:rsidRPr="001F761D">
                          <w:rPr>
                            <w:sz w:val="16"/>
                            <w:szCs w:val="16"/>
                          </w:rPr>
                          <w:t>Коментар:</w:t>
                        </w:r>
                      </w:p>
                      <w:p w14:paraId="562C820A" w14:textId="77777777" w:rsidR="001410FC" w:rsidRPr="001F761D" w:rsidRDefault="00E84158">
                        <w:pPr>
                          <w:rPr>
                            <w:sz w:val="16"/>
                            <w:szCs w:val="16"/>
                          </w:rPr>
                        </w:pPr>
                        <w:r w:rsidRPr="001F761D">
                          <w:rPr>
                            <w:sz w:val="16"/>
                            <w:szCs w:val="16"/>
                          </w:rPr>
                          <w:t>Извор верификације: ИЗВЕСТАЈ О РЕАЛИЗАЦИЈИ</w:t>
                        </w:r>
                      </w:p>
                      <w:p w14:paraId="04859C2B" w14:textId="188007F3" w:rsidR="001410FC" w:rsidRPr="001F761D" w:rsidRDefault="00E84158">
                        <w:pPr>
                          <w:rPr>
                            <w:sz w:val="16"/>
                            <w:szCs w:val="16"/>
                          </w:rPr>
                        </w:pPr>
                        <w:r w:rsidRPr="001F761D">
                          <w:rPr>
                            <w:sz w:val="16"/>
                            <w:szCs w:val="16"/>
                          </w:rPr>
                          <w:t>Образложење одступања од циљне вредности: -</w:t>
                        </w:r>
                        <w:r w:rsidR="00F84FC9" w:rsidRPr="001F761D">
                          <w:t xml:space="preserve"> </w:t>
                        </w:r>
                        <w:r w:rsidR="00F84FC9" w:rsidRPr="001F761D">
                          <w:rPr>
                            <w:sz w:val="16"/>
                            <w:szCs w:val="16"/>
                          </w:rPr>
                          <w:t>није реализован пројекат</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C4CBA1" w14:textId="77777777" w:rsidR="001410FC" w:rsidRPr="001F761D" w:rsidRDefault="00E84158">
                        <w:pPr>
                          <w:jc w:val="center"/>
                          <w:rPr>
                            <w:b/>
                            <w:bCs/>
                            <w:sz w:val="16"/>
                            <w:szCs w:val="16"/>
                          </w:rPr>
                        </w:pPr>
                        <w:r w:rsidRPr="001F761D">
                          <w:rPr>
                            <w:b/>
                            <w:bCs/>
                            <w:sz w:val="16"/>
                            <w:szCs w:val="16"/>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C4A731"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EFC7B" w14:textId="135CD058" w:rsidR="001410FC" w:rsidRPr="001F761D" w:rsidRDefault="00F84FC9">
                        <w:pPr>
                          <w:jc w:val="center"/>
                          <w:rPr>
                            <w:b/>
                            <w:bCs/>
                            <w:sz w:val="16"/>
                            <w:szCs w:val="16"/>
                            <w:lang w:val="sr-Cyrl-RS"/>
                          </w:rPr>
                        </w:pPr>
                        <w:r w:rsidRPr="001F761D">
                          <w:rPr>
                            <w:b/>
                            <w:bCs/>
                            <w:sz w:val="16"/>
                            <w:szCs w:val="16"/>
                            <w:lang w:val="sr-Cyrl-RS"/>
                          </w:rPr>
                          <w:t>20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38FA4A" w14:textId="4DC70D5F" w:rsidR="001410FC" w:rsidRPr="001F761D" w:rsidRDefault="00F84FC9">
                        <w:pPr>
                          <w:jc w:val="center"/>
                          <w:rPr>
                            <w:b/>
                            <w:bCs/>
                            <w:sz w:val="16"/>
                            <w:szCs w:val="16"/>
                            <w:lang w:val="sr-Cyrl-RS"/>
                          </w:rPr>
                        </w:pPr>
                        <w:r w:rsidRPr="001F761D">
                          <w:rPr>
                            <w:b/>
                            <w:bCs/>
                            <w:sz w:val="16"/>
                            <w:szCs w:val="16"/>
                            <w:lang w:val="sr-Cyrl-RS"/>
                          </w:rPr>
                          <w:t>20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E6A93E" w14:textId="6858E1EE" w:rsidR="001410FC" w:rsidRPr="001F761D" w:rsidRDefault="00F84FC9">
                        <w:pPr>
                          <w:jc w:val="center"/>
                          <w:rPr>
                            <w:b/>
                            <w:bCs/>
                            <w:sz w:val="16"/>
                            <w:szCs w:val="16"/>
                            <w:lang w:val="sr-Cyrl-RS"/>
                          </w:rPr>
                        </w:pPr>
                        <w:r w:rsidRPr="001F761D">
                          <w:rPr>
                            <w:b/>
                            <w:bCs/>
                            <w:sz w:val="16"/>
                            <w:szCs w:val="16"/>
                            <w:lang w:val="sr-Cyrl-RS"/>
                          </w:rPr>
                          <w:t>0</w:t>
                        </w:r>
                      </w:p>
                    </w:tc>
                  </w:tr>
                  <w:tr w:rsidR="001F761D" w:rsidRPr="001F761D" w14:paraId="52866896" w14:textId="77777777">
                    <w:tc>
                      <w:tcPr>
                        <w:tcW w:w="900" w:type="dxa"/>
                        <w:tcMar>
                          <w:top w:w="0" w:type="dxa"/>
                          <w:left w:w="0" w:type="dxa"/>
                          <w:bottom w:w="0" w:type="dxa"/>
                          <w:right w:w="0" w:type="dxa"/>
                        </w:tcMar>
                      </w:tcPr>
                      <w:p w14:paraId="0048624E"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73F00C58" w14:textId="77777777" w:rsidR="001410FC" w:rsidRPr="001F761D" w:rsidRDefault="001410FC">
                        <w:pPr>
                          <w:spacing w:line="1" w:lineRule="auto"/>
                        </w:pPr>
                      </w:p>
                    </w:tc>
                    <w:tc>
                      <w:tcPr>
                        <w:tcW w:w="7117" w:type="dxa"/>
                        <w:tcMar>
                          <w:top w:w="0" w:type="dxa"/>
                          <w:left w:w="0" w:type="dxa"/>
                          <w:bottom w:w="0" w:type="dxa"/>
                          <w:right w:w="0" w:type="dxa"/>
                        </w:tcMar>
                      </w:tcPr>
                      <w:p w14:paraId="5B168D25" w14:textId="77777777" w:rsidR="001410FC" w:rsidRPr="001F761D" w:rsidRDefault="001410FC">
                        <w:pPr>
                          <w:spacing w:line="1" w:lineRule="auto"/>
                        </w:pPr>
                      </w:p>
                    </w:tc>
                    <w:tc>
                      <w:tcPr>
                        <w:tcW w:w="900" w:type="dxa"/>
                        <w:tcMar>
                          <w:top w:w="0" w:type="dxa"/>
                          <w:left w:w="0" w:type="dxa"/>
                          <w:bottom w:w="0" w:type="dxa"/>
                          <w:right w:w="0" w:type="dxa"/>
                        </w:tcMar>
                      </w:tcPr>
                      <w:p w14:paraId="0B31B25D" w14:textId="77777777" w:rsidR="001410FC" w:rsidRPr="001F761D" w:rsidRDefault="001410FC">
                        <w:pPr>
                          <w:spacing w:line="1" w:lineRule="auto"/>
                        </w:pPr>
                      </w:p>
                    </w:tc>
                    <w:tc>
                      <w:tcPr>
                        <w:tcW w:w="900" w:type="dxa"/>
                        <w:tcMar>
                          <w:top w:w="0" w:type="dxa"/>
                          <w:left w:w="0" w:type="dxa"/>
                          <w:bottom w:w="0" w:type="dxa"/>
                          <w:right w:w="0" w:type="dxa"/>
                        </w:tcMar>
                      </w:tcPr>
                      <w:p w14:paraId="0C945F2C" w14:textId="77777777" w:rsidR="001410FC" w:rsidRPr="001F761D" w:rsidRDefault="001410FC">
                        <w:pPr>
                          <w:spacing w:line="1" w:lineRule="auto"/>
                        </w:pPr>
                      </w:p>
                    </w:tc>
                    <w:tc>
                      <w:tcPr>
                        <w:tcW w:w="1800" w:type="dxa"/>
                        <w:tcMar>
                          <w:top w:w="0" w:type="dxa"/>
                          <w:left w:w="0" w:type="dxa"/>
                          <w:bottom w:w="0" w:type="dxa"/>
                          <w:right w:w="0" w:type="dxa"/>
                        </w:tcMar>
                      </w:tcPr>
                      <w:p w14:paraId="3313D61B" w14:textId="77777777" w:rsidR="001410FC" w:rsidRPr="001F761D" w:rsidRDefault="001410FC">
                        <w:pPr>
                          <w:spacing w:line="1" w:lineRule="auto"/>
                        </w:pPr>
                      </w:p>
                    </w:tc>
                    <w:tc>
                      <w:tcPr>
                        <w:tcW w:w="1800" w:type="dxa"/>
                        <w:tcMar>
                          <w:top w:w="0" w:type="dxa"/>
                          <w:left w:w="0" w:type="dxa"/>
                          <w:bottom w:w="0" w:type="dxa"/>
                          <w:right w:w="0" w:type="dxa"/>
                        </w:tcMar>
                      </w:tcPr>
                      <w:p w14:paraId="1B09895A" w14:textId="77777777" w:rsidR="001410FC" w:rsidRPr="001F761D" w:rsidRDefault="001410FC">
                        <w:pPr>
                          <w:spacing w:line="1" w:lineRule="auto"/>
                        </w:pPr>
                      </w:p>
                    </w:tc>
                    <w:tc>
                      <w:tcPr>
                        <w:tcW w:w="1800" w:type="dxa"/>
                        <w:tcMar>
                          <w:top w:w="0" w:type="dxa"/>
                          <w:left w:w="0" w:type="dxa"/>
                          <w:bottom w:w="0" w:type="dxa"/>
                          <w:right w:w="0" w:type="dxa"/>
                        </w:tcMar>
                      </w:tcPr>
                      <w:p w14:paraId="57E6F65E" w14:textId="77777777" w:rsidR="001410FC" w:rsidRPr="001F761D" w:rsidRDefault="001410FC">
                        <w:pPr>
                          <w:spacing w:line="1" w:lineRule="auto"/>
                        </w:pPr>
                      </w:p>
                    </w:tc>
                  </w:tr>
                </w:tbl>
                <w:p w14:paraId="096726AD" w14:textId="77777777" w:rsidR="001410FC" w:rsidRPr="001F761D" w:rsidRDefault="001410FC">
                  <w:pPr>
                    <w:spacing w:line="1" w:lineRule="auto"/>
                  </w:pPr>
                </w:p>
              </w:tc>
            </w:tr>
            <w:bookmarkStart w:id="181" w:name="_Toc1201-7002"/>
            <w:bookmarkEnd w:id="181"/>
            <w:tr w:rsidR="001F761D" w:rsidRPr="001F761D" w14:paraId="2B4271DD" w14:textId="77777777">
              <w:tc>
                <w:tcPr>
                  <w:tcW w:w="2250" w:type="dxa"/>
                  <w:tcMar>
                    <w:top w:w="0" w:type="dxa"/>
                    <w:left w:w="0" w:type="dxa"/>
                    <w:bottom w:w="0" w:type="dxa"/>
                    <w:right w:w="0" w:type="dxa"/>
                  </w:tcMar>
                  <w:vAlign w:val="center"/>
                </w:tcPr>
                <w:p w14:paraId="1614A187" w14:textId="77777777" w:rsidR="001410FC" w:rsidRPr="001F761D" w:rsidRDefault="00E84158">
                  <w:pPr>
                    <w:rPr>
                      <w:vanish/>
                    </w:rPr>
                  </w:pPr>
                  <w:r w:rsidRPr="001F761D">
                    <w:fldChar w:fldCharType="begin"/>
                  </w:r>
                  <w:r w:rsidRPr="001F761D">
                    <w:instrText>TC "1201-7002" \f C \l "5"</w:instrText>
                  </w:r>
                  <w:r w:rsidRPr="001F761D">
                    <w:fldChar w:fldCharType="end"/>
                  </w:r>
                </w:p>
                <w:p w14:paraId="30856D3E" w14:textId="77777777" w:rsidR="001410FC" w:rsidRPr="001F761D" w:rsidRDefault="00E84158">
                  <w:pPr>
                    <w:rPr>
                      <w:b/>
                      <w:bCs/>
                      <w:sz w:val="16"/>
                      <w:szCs w:val="16"/>
                    </w:rPr>
                  </w:pPr>
                  <w:r w:rsidRPr="001F761D">
                    <w:rPr>
                      <w:b/>
                      <w:bCs/>
                      <w:sz w:val="16"/>
                      <w:szCs w:val="16"/>
                    </w:rPr>
                    <w:t>Пројекат</w:t>
                  </w:r>
                </w:p>
              </w:tc>
              <w:tc>
                <w:tcPr>
                  <w:tcW w:w="900" w:type="dxa"/>
                  <w:tcMar>
                    <w:top w:w="0" w:type="dxa"/>
                    <w:left w:w="0" w:type="dxa"/>
                    <w:bottom w:w="0" w:type="dxa"/>
                    <w:right w:w="0" w:type="dxa"/>
                  </w:tcMar>
                  <w:vAlign w:val="center"/>
                </w:tcPr>
                <w:p w14:paraId="09BCBC04" w14:textId="77777777" w:rsidR="001410FC" w:rsidRPr="001F761D" w:rsidRDefault="00E84158">
                  <w:pPr>
                    <w:rPr>
                      <w:b/>
                      <w:bCs/>
                      <w:sz w:val="16"/>
                      <w:szCs w:val="16"/>
                    </w:rPr>
                  </w:pPr>
                  <w:r w:rsidRPr="001F761D">
                    <w:rPr>
                      <w:b/>
                      <w:bCs/>
                      <w:sz w:val="16"/>
                      <w:szCs w:val="16"/>
                    </w:rPr>
                    <w:t>1201-7002</w:t>
                  </w:r>
                </w:p>
              </w:tc>
              <w:tc>
                <w:tcPr>
                  <w:tcW w:w="12967" w:type="dxa"/>
                  <w:tcMar>
                    <w:top w:w="0" w:type="dxa"/>
                    <w:left w:w="0" w:type="dxa"/>
                    <w:bottom w:w="0" w:type="dxa"/>
                    <w:right w:w="0" w:type="dxa"/>
                  </w:tcMar>
                  <w:vAlign w:val="center"/>
                </w:tcPr>
                <w:p w14:paraId="2885ACC9" w14:textId="77777777" w:rsidR="001410FC" w:rsidRPr="001F761D" w:rsidRDefault="00E84158">
                  <w:pPr>
                    <w:rPr>
                      <w:b/>
                      <w:bCs/>
                      <w:sz w:val="16"/>
                      <w:szCs w:val="16"/>
                    </w:rPr>
                  </w:pPr>
                  <w:r w:rsidRPr="001F761D">
                    <w:rPr>
                      <w:b/>
                      <w:bCs/>
                      <w:sz w:val="16"/>
                      <w:szCs w:val="16"/>
                    </w:rPr>
                    <w:t>ВЕСЕЛИ ВАСКРС</w:t>
                  </w:r>
                </w:p>
              </w:tc>
            </w:tr>
            <w:tr w:rsidR="001F761D" w:rsidRPr="001F761D" w14:paraId="372CDBCA" w14:textId="77777777">
              <w:tc>
                <w:tcPr>
                  <w:tcW w:w="2250" w:type="dxa"/>
                  <w:tcMar>
                    <w:top w:w="0" w:type="dxa"/>
                    <w:left w:w="0" w:type="dxa"/>
                    <w:bottom w:w="0" w:type="dxa"/>
                    <w:right w:w="0" w:type="dxa"/>
                  </w:tcMar>
                </w:tcPr>
                <w:p w14:paraId="2F16F2C5"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1E6C2DFC" w14:textId="77777777" w:rsidR="001410FC" w:rsidRPr="001F761D" w:rsidRDefault="00E84158">
                  <w:pPr>
                    <w:rPr>
                      <w:sz w:val="16"/>
                      <w:szCs w:val="16"/>
                    </w:rPr>
                  </w:pPr>
                  <w:r w:rsidRPr="001F761D">
                    <w:rPr>
                      <w:sz w:val="16"/>
                      <w:szCs w:val="16"/>
                    </w:rPr>
                    <w:t>ДИРЕКТОР НАРОДНЕ БИБЛИОТЕКЕ</w:t>
                  </w:r>
                </w:p>
              </w:tc>
            </w:tr>
            <w:tr w:rsidR="001F761D" w:rsidRPr="001F761D" w14:paraId="2F512B8E" w14:textId="77777777">
              <w:tc>
                <w:tcPr>
                  <w:tcW w:w="2250" w:type="dxa"/>
                  <w:tcMar>
                    <w:top w:w="0" w:type="dxa"/>
                    <w:left w:w="0" w:type="dxa"/>
                    <w:bottom w:w="0" w:type="dxa"/>
                    <w:right w:w="0" w:type="dxa"/>
                  </w:tcMar>
                </w:tcPr>
                <w:p w14:paraId="4EF8938C"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3141406C" w14:textId="0C75BAFE" w:rsidR="001410FC" w:rsidRPr="001F761D" w:rsidRDefault="00F84FC9">
                  <w:pPr>
                    <w:rPr>
                      <w:sz w:val="16"/>
                      <w:szCs w:val="16"/>
                    </w:rPr>
                  </w:pPr>
                  <w:r w:rsidRPr="001F761D">
                    <w:rPr>
                      <w:sz w:val="16"/>
                      <w:szCs w:val="16"/>
                    </w:rPr>
                    <w:t>Формирање тима, дефинисање датума, организација материјално техничких услова, реализација, надзор реализације пројекта.</w:t>
                  </w:r>
                </w:p>
              </w:tc>
            </w:tr>
            <w:tr w:rsidR="001F761D" w:rsidRPr="001F761D" w14:paraId="366C24D3" w14:textId="77777777">
              <w:trPr>
                <w:trHeight w:hRule="exact" w:val="300"/>
              </w:trPr>
              <w:tc>
                <w:tcPr>
                  <w:tcW w:w="2250" w:type="dxa"/>
                  <w:tcMar>
                    <w:top w:w="0" w:type="dxa"/>
                    <w:left w:w="0" w:type="dxa"/>
                    <w:bottom w:w="0" w:type="dxa"/>
                    <w:right w:w="0" w:type="dxa"/>
                  </w:tcMar>
                </w:tcPr>
                <w:p w14:paraId="5800A287"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2B67FADF" w14:textId="77777777" w:rsidR="001410FC" w:rsidRPr="001F761D" w:rsidRDefault="001410FC">
                  <w:pPr>
                    <w:spacing w:line="1" w:lineRule="auto"/>
                  </w:pPr>
                </w:p>
              </w:tc>
              <w:tc>
                <w:tcPr>
                  <w:tcW w:w="12967" w:type="dxa"/>
                  <w:tcMar>
                    <w:top w:w="0" w:type="dxa"/>
                    <w:left w:w="0" w:type="dxa"/>
                    <w:bottom w:w="0" w:type="dxa"/>
                    <w:right w:w="0" w:type="dxa"/>
                  </w:tcMar>
                </w:tcPr>
                <w:p w14:paraId="4F101115" w14:textId="77777777" w:rsidR="001410FC" w:rsidRPr="001F761D" w:rsidRDefault="001410FC">
                  <w:pPr>
                    <w:spacing w:line="1" w:lineRule="auto"/>
                  </w:pPr>
                </w:p>
              </w:tc>
            </w:tr>
            <w:tr w:rsidR="001F761D" w:rsidRPr="001F761D" w14:paraId="0311DE40" w14:textId="77777777">
              <w:trPr>
                <w:trHeight w:val="230"/>
              </w:trPr>
              <w:tc>
                <w:tcPr>
                  <w:tcW w:w="16117" w:type="dxa"/>
                  <w:gridSpan w:val="3"/>
                  <w:vMerge w:val="restart"/>
                  <w:tcMar>
                    <w:top w:w="0" w:type="dxa"/>
                    <w:left w:w="0" w:type="dxa"/>
                    <w:bottom w:w="0" w:type="dxa"/>
                    <w:right w:w="0" w:type="dxa"/>
                  </w:tcMar>
                </w:tcPr>
                <w:p w14:paraId="6DCD9674" w14:textId="77777777" w:rsidR="001410FC" w:rsidRPr="001F761D" w:rsidRDefault="00E84158">
                  <w:pPr>
                    <w:rPr>
                      <w:i/>
                      <w:iCs/>
                    </w:rPr>
                  </w:pPr>
                  <w:r w:rsidRPr="001F761D">
                    <w:rPr>
                      <w:i/>
                      <w:iCs/>
                    </w:rPr>
                    <w:t>Образложење спровођења пројекта у години извештавања:</w:t>
                  </w:r>
                </w:p>
              </w:tc>
            </w:tr>
            <w:tr w:rsidR="001F761D" w:rsidRPr="001F761D" w14:paraId="7B75F4E6" w14:textId="77777777">
              <w:trPr>
                <w:trHeight w:val="230"/>
              </w:trPr>
              <w:tc>
                <w:tcPr>
                  <w:tcW w:w="16117" w:type="dxa"/>
                  <w:gridSpan w:val="3"/>
                  <w:vMerge w:val="restart"/>
                  <w:tcMar>
                    <w:top w:w="0" w:type="dxa"/>
                    <w:left w:w="0" w:type="dxa"/>
                    <w:bottom w:w="0" w:type="dxa"/>
                    <w:right w:w="0" w:type="dxa"/>
                  </w:tcMar>
                </w:tcPr>
                <w:p w14:paraId="5F87E556" w14:textId="085914D5" w:rsidR="001410FC" w:rsidRPr="001F761D" w:rsidRDefault="00E84158">
                  <w:r w:rsidRPr="001F761D">
                    <w:t>-</w:t>
                  </w:r>
                  <w:r w:rsidR="00F84FC9" w:rsidRPr="001F761D">
                    <w:t xml:space="preserve"> Пројекат је реализован и укупни расходи по том основу износе 2</w:t>
                  </w:r>
                  <w:r w:rsidR="00F84FC9" w:rsidRPr="001F761D">
                    <w:rPr>
                      <w:lang w:val="sr-Cyrl-RS"/>
                    </w:rPr>
                    <w:t>3</w:t>
                  </w:r>
                  <w:r w:rsidR="00F84FC9" w:rsidRPr="001F761D">
                    <w:t>.9</w:t>
                  </w:r>
                  <w:r w:rsidR="00F84FC9" w:rsidRPr="001F761D">
                    <w:rPr>
                      <w:lang w:val="sr-Cyrl-RS"/>
                    </w:rPr>
                    <w:t>55</w:t>
                  </w:r>
                  <w:r w:rsidR="00F84FC9" w:rsidRPr="001F761D">
                    <w:t>,</w:t>
                  </w:r>
                  <w:r w:rsidR="00F84FC9" w:rsidRPr="001F761D">
                    <w:rPr>
                      <w:lang w:val="sr-Cyrl-RS"/>
                    </w:rPr>
                    <w:t>3</w:t>
                  </w:r>
                  <w:r w:rsidR="00F84FC9" w:rsidRPr="001F761D">
                    <w:t>0 динара.</w:t>
                  </w:r>
                </w:p>
              </w:tc>
            </w:tr>
            <w:tr w:rsidR="001F761D" w:rsidRPr="001F761D" w14:paraId="50A732F1"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175718B6" w14:textId="77777777">
                    <w:trPr>
                      <w:trHeight w:val="184"/>
                      <w:tblHeader/>
                    </w:trPr>
                    <w:tc>
                      <w:tcPr>
                        <w:tcW w:w="16117" w:type="dxa"/>
                        <w:gridSpan w:val="8"/>
                        <w:vMerge w:val="restart"/>
                        <w:tcMar>
                          <w:top w:w="0" w:type="dxa"/>
                          <w:left w:w="0" w:type="dxa"/>
                          <w:bottom w:w="0" w:type="dxa"/>
                          <w:right w:w="0" w:type="dxa"/>
                        </w:tcMar>
                      </w:tcPr>
                      <w:p w14:paraId="77411888" w14:textId="77777777" w:rsidR="001410FC" w:rsidRPr="001F761D" w:rsidRDefault="00E84158">
                        <w:pPr>
                          <w:rPr>
                            <w:b/>
                            <w:bCs/>
                            <w:i/>
                            <w:iCs/>
                            <w:sz w:val="16"/>
                            <w:szCs w:val="16"/>
                          </w:rPr>
                        </w:pPr>
                        <w:bookmarkStart w:id="182" w:name="__bookmark_126"/>
                        <w:bookmarkEnd w:id="182"/>
                        <w:r w:rsidRPr="001F761D">
                          <w:rPr>
                            <w:b/>
                            <w:bCs/>
                            <w:i/>
                            <w:iCs/>
                            <w:sz w:val="16"/>
                            <w:szCs w:val="16"/>
                          </w:rPr>
                          <w:t>Преглед циљних и остварених вредности показатеља учинака:</w:t>
                        </w:r>
                      </w:p>
                    </w:tc>
                  </w:tr>
                  <w:tr w:rsidR="001F761D" w:rsidRPr="001F761D" w14:paraId="1DD44061" w14:textId="77777777">
                    <w:tc>
                      <w:tcPr>
                        <w:tcW w:w="900" w:type="dxa"/>
                        <w:tcMar>
                          <w:top w:w="0" w:type="dxa"/>
                          <w:left w:w="0" w:type="dxa"/>
                          <w:bottom w:w="0" w:type="dxa"/>
                          <w:right w:w="0" w:type="dxa"/>
                        </w:tcMar>
                      </w:tcPr>
                      <w:p w14:paraId="035BC8F9" w14:textId="77777777" w:rsidR="001410FC" w:rsidRPr="001F761D" w:rsidRDefault="00E84158">
                        <w:pPr>
                          <w:rPr>
                            <w:vanish/>
                          </w:rPr>
                        </w:pPr>
                        <w:r w:rsidRPr="001F761D">
                          <w:fldChar w:fldCharType="begin"/>
                        </w:r>
                        <w:r w:rsidRPr="001F761D">
                          <w:instrText>TC "0001" \f C \l "6"</w:instrText>
                        </w:r>
                        <w:r w:rsidRPr="001F761D">
                          <w:fldChar w:fldCharType="end"/>
                        </w:r>
                      </w:p>
                      <w:p w14:paraId="7339BD8A"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0929431C"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0F0032E9" w14:textId="77777777" w:rsidR="001410FC" w:rsidRPr="001F761D" w:rsidRDefault="00E84158">
                        <w:pPr>
                          <w:rPr>
                            <w:b/>
                            <w:bCs/>
                            <w:sz w:val="16"/>
                            <w:szCs w:val="16"/>
                          </w:rPr>
                        </w:pPr>
                        <w:r w:rsidRPr="001F761D">
                          <w:rPr>
                            <w:b/>
                            <w:bCs/>
                            <w:sz w:val="16"/>
                            <w:szCs w:val="16"/>
                          </w:rPr>
                          <w:t>Јачање свести о заједници-укључивање локалних потенцијала: волонтери, удружења, привредници, грађани</w:t>
                        </w:r>
                      </w:p>
                    </w:tc>
                    <w:tc>
                      <w:tcPr>
                        <w:tcW w:w="900" w:type="dxa"/>
                        <w:tcMar>
                          <w:top w:w="0" w:type="dxa"/>
                          <w:left w:w="0" w:type="dxa"/>
                          <w:bottom w:w="0" w:type="dxa"/>
                          <w:right w:w="0" w:type="dxa"/>
                        </w:tcMar>
                      </w:tcPr>
                      <w:p w14:paraId="15ADCECB" w14:textId="77777777" w:rsidR="001410FC" w:rsidRPr="001F761D" w:rsidRDefault="001410FC">
                        <w:pPr>
                          <w:spacing w:line="1" w:lineRule="auto"/>
                        </w:pPr>
                      </w:p>
                    </w:tc>
                    <w:tc>
                      <w:tcPr>
                        <w:tcW w:w="900" w:type="dxa"/>
                        <w:tcMar>
                          <w:top w:w="0" w:type="dxa"/>
                          <w:left w:w="0" w:type="dxa"/>
                          <w:bottom w:w="0" w:type="dxa"/>
                          <w:right w:w="0" w:type="dxa"/>
                        </w:tcMar>
                      </w:tcPr>
                      <w:p w14:paraId="47E2F36C" w14:textId="77777777" w:rsidR="001410FC" w:rsidRPr="001F761D" w:rsidRDefault="001410FC">
                        <w:pPr>
                          <w:spacing w:line="1" w:lineRule="auto"/>
                        </w:pPr>
                      </w:p>
                    </w:tc>
                    <w:tc>
                      <w:tcPr>
                        <w:tcW w:w="1800" w:type="dxa"/>
                        <w:tcMar>
                          <w:top w:w="0" w:type="dxa"/>
                          <w:left w:w="0" w:type="dxa"/>
                          <w:bottom w:w="0" w:type="dxa"/>
                          <w:right w:w="0" w:type="dxa"/>
                        </w:tcMar>
                      </w:tcPr>
                      <w:p w14:paraId="68A1607B" w14:textId="77777777" w:rsidR="001410FC" w:rsidRPr="001F761D" w:rsidRDefault="001410FC">
                        <w:pPr>
                          <w:spacing w:line="1" w:lineRule="auto"/>
                        </w:pPr>
                      </w:p>
                    </w:tc>
                    <w:tc>
                      <w:tcPr>
                        <w:tcW w:w="1800" w:type="dxa"/>
                        <w:tcMar>
                          <w:top w:w="0" w:type="dxa"/>
                          <w:left w:w="0" w:type="dxa"/>
                          <w:bottom w:w="0" w:type="dxa"/>
                          <w:right w:w="0" w:type="dxa"/>
                        </w:tcMar>
                      </w:tcPr>
                      <w:p w14:paraId="11FF3E41" w14:textId="77777777" w:rsidR="001410FC" w:rsidRPr="001F761D" w:rsidRDefault="001410FC">
                        <w:pPr>
                          <w:spacing w:line="1" w:lineRule="auto"/>
                        </w:pPr>
                      </w:p>
                    </w:tc>
                    <w:tc>
                      <w:tcPr>
                        <w:tcW w:w="1800" w:type="dxa"/>
                        <w:tcMar>
                          <w:top w:w="0" w:type="dxa"/>
                          <w:left w:w="0" w:type="dxa"/>
                          <w:bottom w:w="0" w:type="dxa"/>
                          <w:right w:w="0" w:type="dxa"/>
                        </w:tcMar>
                      </w:tcPr>
                      <w:p w14:paraId="080408DA" w14:textId="77777777" w:rsidR="001410FC" w:rsidRPr="001F761D" w:rsidRDefault="001410FC">
                        <w:pPr>
                          <w:spacing w:line="1" w:lineRule="auto"/>
                        </w:pPr>
                      </w:p>
                    </w:tc>
                  </w:tr>
                  <w:tr w:rsidR="001F761D" w:rsidRPr="001F761D" w14:paraId="14859B51"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2B69104"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0E6471A"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D42AC00"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1CD6A00"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06827FD" w14:textId="77777777" w:rsidR="001410FC" w:rsidRPr="001F761D" w:rsidRDefault="00E84158">
                        <w:pPr>
                          <w:jc w:val="center"/>
                          <w:rPr>
                            <w:b/>
                            <w:bCs/>
                            <w:sz w:val="16"/>
                            <w:szCs w:val="16"/>
                          </w:rPr>
                        </w:pPr>
                        <w:r w:rsidRPr="001F761D">
                          <w:rPr>
                            <w:b/>
                            <w:bCs/>
                            <w:sz w:val="16"/>
                            <w:szCs w:val="16"/>
                          </w:rPr>
                          <w:t>Циљана вредност</w:t>
                        </w:r>
                      </w:p>
                      <w:p w14:paraId="76D2F245"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5A53E59" w14:textId="77777777" w:rsidR="001410FC" w:rsidRPr="001F761D" w:rsidRDefault="00E84158">
                        <w:pPr>
                          <w:jc w:val="center"/>
                          <w:rPr>
                            <w:b/>
                            <w:bCs/>
                            <w:sz w:val="16"/>
                            <w:szCs w:val="16"/>
                          </w:rPr>
                        </w:pPr>
                        <w:r w:rsidRPr="001F761D">
                          <w:rPr>
                            <w:b/>
                            <w:bCs/>
                            <w:sz w:val="16"/>
                            <w:szCs w:val="16"/>
                          </w:rPr>
                          <w:t>Остварена вредност</w:t>
                        </w:r>
                      </w:p>
                      <w:p w14:paraId="7F55AAC7" w14:textId="77777777" w:rsidR="001410FC" w:rsidRPr="001F761D" w:rsidRDefault="00E84158">
                        <w:pPr>
                          <w:jc w:val="center"/>
                          <w:rPr>
                            <w:b/>
                            <w:bCs/>
                            <w:sz w:val="16"/>
                            <w:szCs w:val="16"/>
                          </w:rPr>
                        </w:pPr>
                        <w:r w:rsidRPr="001F761D">
                          <w:rPr>
                            <w:b/>
                            <w:bCs/>
                            <w:sz w:val="16"/>
                            <w:szCs w:val="16"/>
                          </w:rPr>
                          <w:t>у 2024.год</w:t>
                        </w:r>
                      </w:p>
                    </w:tc>
                  </w:tr>
                  <w:tr w:rsidR="001F761D" w:rsidRPr="001F761D" w14:paraId="719A40FC"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7A26B04F" w14:textId="77777777">
                          <w:trPr>
                            <w:jc w:val="center"/>
                          </w:trPr>
                          <w:tc>
                            <w:tcPr>
                              <w:tcW w:w="600" w:type="dxa"/>
                              <w:tcMar>
                                <w:top w:w="0" w:type="dxa"/>
                                <w:left w:w="0" w:type="dxa"/>
                                <w:bottom w:w="0" w:type="dxa"/>
                                <w:right w:w="0" w:type="dxa"/>
                              </w:tcMar>
                            </w:tcPr>
                            <w:p w14:paraId="64A43230"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0A264B62" w14:textId="77777777" w:rsidR="001410FC" w:rsidRPr="001F761D" w:rsidRDefault="00E84158">
                              <w:pPr>
                                <w:rPr>
                                  <w:b/>
                                  <w:bCs/>
                                  <w:sz w:val="16"/>
                                  <w:szCs w:val="16"/>
                                </w:rPr>
                              </w:pPr>
                              <w:r w:rsidRPr="001F761D">
                                <w:rPr>
                                  <w:b/>
                                  <w:bCs/>
                                  <w:sz w:val="16"/>
                                  <w:szCs w:val="16"/>
                                </w:rPr>
                                <w:t>БРОЈ ПОСЕТИЛАЦА</w:t>
                              </w:r>
                            </w:p>
                          </w:tc>
                        </w:tr>
                      </w:tbl>
                      <w:p w14:paraId="3946D25E" w14:textId="77777777" w:rsidR="001410FC" w:rsidRPr="001F761D" w:rsidRDefault="00E84158">
                        <w:pPr>
                          <w:rPr>
                            <w:sz w:val="16"/>
                            <w:szCs w:val="16"/>
                          </w:rPr>
                        </w:pPr>
                        <w:r w:rsidRPr="001F761D">
                          <w:rPr>
                            <w:sz w:val="16"/>
                            <w:szCs w:val="16"/>
                          </w:rPr>
                          <w:t>Коментар:</w:t>
                        </w:r>
                      </w:p>
                      <w:p w14:paraId="6D0129CD" w14:textId="77777777" w:rsidR="001410FC" w:rsidRPr="001F761D" w:rsidRDefault="00E84158">
                        <w:pPr>
                          <w:rPr>
                            <w:sz w:val="16"/>
                            <w:szCs w:val="16"/>
                          </w:rPr>
                        </w:pPr>
                        <w:r w:rsidRPr="001F761D">
                          <w:rPr>
                            <w:sz w:val="16"/>
                            <w:szCs w:val="16"/>
                          </w:rPr>
                          <w:t>Извор верификације: ИЗВЕСТАЈ О РЕАЛИЗАЦИЈИ</w:t>
                        </w:r>
                      </w:p>
                      <w:p w14:paraId="60AD8C84" w14:textId="55CB4DBB" w:rsidR="001410FC" w:rsidRPr="001F761D" w:rsidRDefault="00E84158">
                        <w:pPr>
                          <w:rPr>
                            <w:sz w:val="16"/>
                            <w:szCs w:val="16"/>
                            <w:lang w:val="sr-Cyrl-RS"/>
                          </w:rPr>
                        </w:pPr>
                        <w:r w:rsidRPr="001F761D">
                          <w:rPr>
                            <w:sz w:val="16"/>
                            <w:szCs w:val="16"/>
                          </w:rPr>
                          <w:t>Образложење одступања од циљне вредности: -</w:t>
                        </w:r>
                        <w:r w:rsidR="00F84FC9" w:rsidRPr="001F761D">
                          <w:rPr>
                            <w:sz w:val="16"/>
                            <w:szCs w:val="16"/>
                            <w:lang w:val="sr-Cyrl-RS"/>
                          </w:rPr>
                          <w:t xml:space="preserve"> пројекат је реализован,</w:t>
                        </w:r>
                        <w:r w:rsidR="00F84FC9" w:rsidRPr="001F761D">
                          <w:t xml:space="preserve"> </w:t>
                        </w:r>
                        <w:r w:rsidR="00F84FC9" w:rsidRPr="001F761D">
                          <w:rPr>
                            <w:sz w:val="16"/>
                            <w:szCs w:val="16"/>
                            <w:lang w:val="sr-Cyrl-RS"/>
                          </w:rPr>
                          <w:t>због интересовања већи број учесника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F48548" w14:textId="77777777" w:rsidR="001410FC" w:rsidRPr="001F761D" w:rsidRDefault="00E84158">
                        <w:pPr>
                          <w:jc w:val="center"/>
                          <w:rPr>
                            <w:b/>
                            <w:bCs/>
                            <w:sz w:val="16"/>
                            <w:szCs w:val="16"/>
                          </w:rPr>
                        </w:pPr>
                        <w:r w:rsidRPr="001F761D">
                          <w:rPr>
                            <w:b/>
                            <w:bCs/>
                            <w:sz w:val="16"/>
                            <w:szCs w:val="16"/>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AA197C"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A08D7A" w14:textId="46659399" w:rsidR="001410FC" w:rsidRPr="001F761D" w:rsidRDefault="00F84FC9">
                        <w:pPr>
                          <w:jc w:val="center"/>
                          <w:rPr>
                            <w:b/>
                            <w:bCs/>
                            <w:sz w:val="16"/>
                            <w:szCs w:val="16"/>
                            <w:lang w:val="sr-Cyrl-RS"/>
                          </w:rPr>
                        </w:pPr>
                        <w:r w:rsidRPr="001F761D">
                          <w:rPr>
                            <w:b/>
                            <w:bCs/>
                            <w:sz w:val="16"/>
                            <w:szCs w:val="16"/>
                            <w:lang w:val="sr-Cyrl-RS"/>
                          </w:rPr>
                          <w:t>200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05C95" w14:textId="05CB5783" w:rsidR="001410FC" w:rsidRPr="001F761D" w:rsidRDefault="00F84FC9">
                        <w:pPr>
                          <w:jc w:val="center"/>
                          <w:rPr>
                            <w:b/>
                            <w:bCs/>
                            <w:sz w:val="16"/>
                            <w:szCs w:val="16"/>
                            <w:lang w:val="sr-Cyrl-RS"/>
                          </w:rPr>
                        </w:pPr>
                        <w:r w:rsidRPr="001F761D">
                          <w:rPr>
                            <w:b/>
                            <w:bCs/>
                            <w:sz w:val="16"/>
                            <w:szCs w:val="16"/>
                            <w:lang w:val="sr-Cyrl-RS"/>
                          </w:rPr>
                          <w:t>200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CCA31D" w14:textId="7815094E" w:rsidR="001410FC" w:rsidRPr="001F761D" w:rsidRDefault="00F84FC9">
                        <w:pPr>
                          <w:jc w:val="center"/>
                          <w:rPr>
                            <w:b/>
                            <w:bCs/>
                            <w:sz w:val="16"/>
                            <w:szCs w:val="16"/>
                            <w:lang w:val="sr-Cyrl-RS"/>
                          </w:rPr>
                        </w:pPr>
                        <w:r w:rsidRPr="001F761D">
                          <w:rPr>
                            <w:b/>
                            <w:bCs/>
                            <w:sz w:val="16"/>
                            <w:szCs w:val="16"/>
                            <w:lang w:val="sr-Cyrl-RS"/>
                          </w:rPr>
                          <w:t>250</w:t>
                        </w:r>
                      </w:p>
                    </w:tc>
                  </w:tr>
                  <w:tr w:rsidR="001F761D" w:rsidRPr="001F761D" w14:paraId="12EF6987" w14:textId="77777777">
                    <w:tc>
                      <w:tcPr>
                        <w:tcW w:w="900" w:type="dxa"/>
                        <w:tcMar>
                          <w:top w:w="0" w:type="dxa"/>
                          <w:left w:w="0" w:type="dxa"/>
                          <w:bottom w:w="0" w:type="dxa"/>
                          <w:right w:w="0" w:type="dxa"/>
                        </w:tcMar>
                      </w:tcPr>
                      <w:p w14:paraId="45BBFF41"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583C3641" w14:textId="77777777" w:rsidR="001410FC" w:rsidRPr="001F761D" w:rsidRDefault="001410FC">
                        <w:pPr>
                          <w:spacing w:line="1" w:lineRule="auto"/>
                        </w:pPr>
                      </w:p>
                    </w:tc>
                    <w:tc>
                      <w:tcPr>
                        <w:tcW w:w="7117" w:type="dxa"/>
                        <w:tcMar>
                          <w:top w:w="0" w:type="dxa"/>
                          <w:left w:w="0" w:type="dxa"/>
                          <w:bottom w:w="0" w:type="dxa"/>
                          <w:right w:w="0" w:type="dxa"/>
                        </w:tcMar>
                      </w:tcPr>
                      <w:p w14:paraId="18FA4D0F" w14:textId="77777777" w:rsidR="001410FC" w:rsidRPr="001F761D" w:rsidRDefault="001410FC">
                        <w:pPr>
                          <w:spacing w:line="1" w:lineRule="auto"/>
                        </w:pPr>
                      </w:p>
                    </w:tc>
                    <w:tc>
                      <w:tcPr>
                        <w:tcW w:w="900" w:type="dxa"/>
                        <w:tcMar>
                          <w:top w:w="0" w:type="dxa"/>
                          <w:left w:w="0" w:type="dxa"/>
                          <w:bottom w:w="0" w:type="dxa"/>
                          <w:right w:w="0" w:type="dxa"/>
                        </w:tcMar>
                      </w:tcPr>
                      <w:p w14:paraId="556AEC13" w14:textId="77777777" w:rsidR="001410FC" w:rsidRPr="001F761D" w:rsidRDefault="001410FC">
                        <w:pPr>
                          <w:spacing w:line="1" w:lineRule="auto"/>
                        </w:pPr>
                      </w:p>
                    </w:tc>
                    <w:tc>
                      <w:tcPr>
                        <w:tcW w:w="900" w:type="dxa"/>
                        <w:tcMar>
                          <w:top w:w="0" w:type="dxa"/>
                          <w:left w:w="0" w:type="dxa"/>
                          <w:bottom w:w="0" w:type="dxa"/>
                          <w:right w:w="0" w:type="dxa"/>
                        </w:tcMar>
                      </w:tcPr>
                      <w:p w14:paraId="01EF7484" w14:textId="77777777" w:rsidR="001410FC" w:rsidRPr="001F761D" w:rsidRDefault="001410FC">
                        <w:pPr>
                          <w:spacing w:line="1" w:lineRule="auto"/>
                        </w:pPr>
                      </w:p>
                    </w:tc>
                    <w:tc>
                      <w:tcPr>
                        <w:tcW w:w="1800" w:type="dxa"/>
                        <w:tcMar>
                          <w:top w:w="0" w:type="dxa"/>
                          <w:left w:w="0" w:type="dxa"/>
                          <w:bottom w:w="0" w:type="dxa"/>
                          <w:right w:w="0" w:type="dxa"/>
                        </w:tcMar>
                      </w:tcPr>
                      <w:p w14:paraId="5A5596BC" w14:textId="77777777" w:rsidR="001410FC" w:rsidRPr="001F761D" w:rsidRDefault="001410FC">
                        <w:pPr>
                          <w:spacing w:line="1" w:lineRule="auto"/>
                        </w:pPr>
                      </w:p>
                    </w:tc>
                    <w:tc>
                      <w:tcPr>
                        <w:tcW w:w="1800" w:type="dxa"/>
                        <w:tcMar>
                          <w:top w:w="0" w:type="dxa"/>
                          <w:left w:w="0" w:type="dxa"/>
                          <w:bottom w:w="0" w:type="dxa"/>
                          <w:right w:w="0" w:type="dxa"/>
                        </w:tcMar>
                      </w:tcPr>
                      <w:p w14:paraId="20849FA4" w14:textId="77777777" w:rsidR="001410FC" w:rsidRPr="001F761D" w:rsidRDefault="001410FC">
                        <w:pPr>
                          <w:spacing w:line="1" w:lineRule="auto"/>
                        </w:pPr>
                      </w:p>
                    </w:tc>
                    <w:tc>
                      <w:tcPr>
                        <w:tcW w:w="1800" w:type="dxa"/>
                        <w:tcMar>
                          <w:top w:w="0" w:type="dxa"/>
                          <w:left w:w="0" w:type="dxa"/>
                          <w:bottom w:w="0" w:type="dxa"/>
                          <w:right w:w="0" w:type="dxa"/>
                        </w:tcMar>
                      </w:tcPr>
                      <w:p w14:paraId="1AED0BEE" w14:textId="77777777" w:rsidR="001410FC" w:rsidRPr="001F761D" w:rsidRDefault="001410FC">
                        <w:pPr>
                          <w:spacing w:line="1" w:lineRule="auto"/>
                        </w:pPr>
                      </w:p>
                    </w:tc>
                  </w:tr>
                </w:tbl>
                <w:p w14:paraId="05B01F23" w14:textId="77777777" w:rsidR="001410FC" w:rsidRPr="001F761D" w:rsidRDefault="001410FC">
                  <w:pPr>
                    <w:spacing w:line="1" w:lineRule="auto"/>
                  </w:pPr>
                </w:p>
              </w:tc>
            </w:tr>
            <w:bookmarkStart w:id="183" w:name="_Toc1201-7003"/>
            <w:bookmarkEnd w:id="183"/>
            <w:tr w:rsidR="001F761D" w:rsidRPr="001F761D" w14:paraId="6F8A582C" w14:textId="77777777">
              <w:tc>
                <w:tcPr>
                  <w:tcW w:w="2250" w:type="dxa"/>
                  <w:tcMar>
                    <w:top w:w="0" w:type="dxa"/>
                    <w:left w:w="0" w:type="dxa"/>
                    <w:bottom w:w="0" w:type="dxa"/>
                    <w:right w:w="0" w:type="dxa"/>
                  </w:tcMar>
                  <w:vAlign w:val="center"/>
                </w:tcPr>
                <w:p w14:paraId="395A2E5A" w14:textId="77777777" w:rsidR="001410FC" w:rsidRPr="001F761D" w:rsidRDefault="00E84158">
                  <w:pPr>
                    <w:rPr>
                      <w:vanish/>
                    </w:rPr>
                  </w:pPr>
                  <w:r w:rsidRPr="001F761D">
                    <w:fldChar w:fldCharType="begin"/>
                  </w:r>
                  <w:r w:rsidRPr="001F761D">
                    <w:instrText>TC "1201-7003" \f C \l "5"</w:instrText>
                  </w:r>
                  <w:r w:rsidRPr="001F761D">
                    <w:fldChar w:fldCharType="end"/>
                  </w:r>
                </w:p>
                <w:p w14:paraId="53B114A0" w14:textId="77777777" w:rsidR="001410FC" w:rsidRPr="001F761D" w:rsidRDefault="00E84158">
                  <w:pPr>
                    <w:rPr>
                      <w:b/>
                      <w:bCs/>
                      <w:sz w:val="16"/>
                      <w:szCs w:val="16"/>
                    </w:rPr>
                  </w:pPr>
                  <w:r w:rsidRPr="001F761D">
                    <w:rPr>
                      <w:b/>
                      <w:bCs/>
                      <w:sz w:val="16"/>
                      <w:szCs w:val="16"/>
                    </w:rPr>
                    <w:t>Пројекат</w:t>
                  </w:r>
                </w:p>
              </w:tc>
              <w:tc>
                <w:tcPr>
                  <w:tcW w:w="900" w:type="dxa"/>
                  <w:tcMar>
                    <w:top w:w="0" w:type="dxa"/>
                    <w:left w:w="0" w:type="dxa"/>
                    <w:bottom w:w="0" w:type="dxa"/>
                    <w:right w:w="0" w:type="dxa"/>
                  </w:tcMar>
                  <w:vAlign w:val="center"/>
                </w:tcPr>
                <w:p w14:paraId="4B712779" w14:textId="77777777" w:rsidR="001410FC" w:rsidRPr="001F761D" w:rsidRDefault="00E84158">
                  <w:pPr>
                    <w:rPr>
                      <w:b/>
                      <w:bCs/>
                      <w:sz w:val="16"/>
                      <w:szCs w:val="16"/>
                    </w:rPr>
                  </w:pPr>
                  <w:r w:rsidRPr="001F761D">
                    <w:rPr>
                      <w:b/>
                      <w:bCs/>
                      <w:sz w:val="16"/>
                      <w:szCs w:val="16"/>
                    </w:rPr>
                    <w:t>1201-7003</w:t>
                  </w:r>
                </w:p>
              </w:tc>
              <w:tc>
                <w:tcPr>
                  <w:tcW w:w="12967" w:type="dxa"/>
                  <w:tcMar>
                    <w:top w:w="0" w:type="dxa"/>
                    <w:left w:w="0" w:type="dxa"/>
                    <w:bottom w:w="0" w:type="dxa"/>
                    <w:right w:w="0" w:type="dxa"/>
                  </w:tcMar>
                  <w:vAlign w:val="center"/>
                </w:tcPr>
                <w:p w14:paraId="4F0435A2" w14:textId="77777777" w:rsidR="001410FC" w:rsidRPr="001F761D" w:rsidRDefault="00E84158">
                  <w:pPr>
                    <w:rPr>
                      <w:b/>
                      <w:bCs/>
                      <w:sz w:val="16"/>
                      <w:szCs w:val="16"/>
                    </w:rPr>
                  </w:pPr>
                  <w:r w:rsidRPr="001F761D">
                    <w:rPr>
                      <w:b/>
                      <w:bCs/>
                      <w:sz w:val="16"/>
                      <w:szCs w:val="16"/>
                    </w:rPr>
                    <w:t>ЗАЈЕДНИЧКИ ЛЕТЊИ И ЗИМСКИ ПРОГРАМ ЧИТАЊА</w:t>
                  </w:r>
                </w:p>
              </w:tc>
            </w:tr>
            <w:tr w:rsidR="001F761D" w:rsidRPr="001F761D" w14:paraId="4E3D822D" w14:textId="77777777">
              <w:tc>
                <w:tcPr>
                  <w:tcW w:w="2250" w:type="dxa"/>
                  <w:tcMar>
                    <w:top w:w="0" w:type="dxa"/>
                    <w:left w:w="0" w:type="dxa"/>
                    <w:bottom w:w="0" w:type="dxa"/>
                    <w:right w:w="0" w:type="dxa"/>
                  </w:tcMar>
                </w:tcPr>
                <w:p w14:paraId="29658566"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36BB65CF" w14:textId="77777777" w:rsidR="001410FC" w:rsidRPr="001F761D" w:rsidRDefault="00E84158">
                  <w:pPr>
                    <w:rPr>
                      <w:sz w:val="16"/>
                      <w:szCs w:val="16"/>
                    </w:rPr>
                  </w:pPr>
                  <w:r w:rsidRPr="001F761D">
                    <w:rPr>
                      <w:sz w:val="16"/>
                      <w:szCs w:val="16"/>
                    </w:rPr>
                    <w:t>ДИРЕКТОР НАРОДНЕ БИБЛИОТЕКЕ</w:t>
                  </w:r>
                </w:p>
              </w:tc>
            </w:tr>
            <w:tr w:rsidR="001F761D" w:rsidRPr="001F761D" w14:paraId="4400E649" w14:textId="77777777">
              <w:tc>
                <w:tcPr>
                  <w:tcW w:w="2250" w:type="dxa"/>
                  <w:tcMar>
                    <w:top w:w="0" w:type="dxa"/>
                    <w:left w:w="0" w:type="dxa"/>
                    <w:bottom w:w="0" w:type="dxa"/>
                    <w:right w:w="0" w:type="dxa"/>
                  </w:tcMar>
                </w:tcPr>
                <w:p w14:paraId="28B7D93B"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301580F4" w14:textId="0D6BCC38" w:rsidR="001410FC" w:rsidRPr="001F761D" w:rsidRDefault="003D14CB">
                  <w:pPr>
                    <w:rPr>
                      <w:sz w:val="16"/>
                      <w:szCs w:val="16"/>
                    </w:rPr>
                  </w:pPr>
                  <w:r w:rsidRPr="001F761D">
                    <w:t>Летњи и зимски програм читања окупља децу млађег узраста у библиотеци током летњег и зимског распуста где кроз радионице развијају своје читалачке навике, првенствено у оквиру свог слободног времена.</w:t>
                  </w:r>
                </w:p>
              </w:tc>
            </w:tr>
            <w:tr w:rsidR="001F761D" w:rsidRPr="001F761D" w14:paraId="251EFD53" w14:textId="77777777">
              <w:trPr>
                <w:trHeight w:hRule="exact" w:val="300"/>
              </w:trPr>
              <w:tc>
                <w:tcPr>
                  <w:tcW w:w="2250" w:type="dxa"/>
                  <w:tcMar>
                    <w:top w:w="0" w:type="dxa"/>
                    <w:left w:w="0" w:type="dxa"/>
                    <w:bottom w:w="0" w:type="dxa"/>
                    <w:right w:w="0" w:type="dxa"/>
                  </w:tcMar>
                </w:tcPr>
                <w:p w14:paraId="718F4998"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21074C93" w14:textId="77777777" w:rsidR="001410FC" w:rsidRPr="001F761D" w:rsidRDefault="001410FC">
                  <w:pPr>
                    <w:spacing w:line="1" w:lineRule="auto"/>
                  </w:pPr>
                </w:p>
              </w:tc>
              <w:tc>
                <w:tcPr>
                  <w:tcW w:w="12967" w:type="dxa"/>
                  <w:tcMar>
                    <w:top w:w="0" w:type="dxa"/>
                    <w:left w:w="0" w:type="dxa"/>
                    <w:bottom w:w="0" w:type="dxa"/>
                    <w:right w:w="0" w:type="dxa"/>
                  </w:tcMar>
                </w:tcPr>
                <w:p w14:paraId="30115CB9" w14:textId="77777777" w:rsidR="001410FC" w:rsidRPr="001F761D" w:rsidRDefault="001410FC">
                  <w:pPr>
                    <w:spacing w:line="1" w:lineRule="auto"/>
                  </w:pPr>
                </w:p>
              </w:tc>
            </w:tr>
            <w:tr w:rsidR="001F761D" w:rsidRPr="001F761D" w14:paraId="7B1725CF" w14:textId="77777777">
              <w:trPr>
                <w:trHeight w:val="230"/>
              </w:trPr>
              <w:tc>
                <w:tcPr>
                  <w:tcW w:w="16117" w:type="dxa"/>
                  <w:gridSpan w:val="3"/>
                  <w:vMerge w:val="restart"/>
                  <w:tcMar>
                    <w:top w:w="0" w:type="dxa"/>
                    <w:left w:w="0" w:type="dxa"/>
                    <w:bottom w:w="0" w:type="dxa"/>
                    <w:right w:w="0" w:type="dxa"/>
                  </w:tcMar>
                </w:tcPr>
                <w:p w14:paraId="30E92402" w14:textId="77777777" w:rsidR="001410FC" w:rsidRPr="001F761D" w:rsidRDefault="00E84158">
                  <w:pPr>
                    <w:rPr>
                      <w:i/>
                      <w:iCs/>
                    </w:rPr>
                  </w:pPr>
                  <w:r w:rsidRPr="001F761D">
                    <w:rPr>
                      <w:i/>
                      <w:iCs/>
                    </w:rPr>
                    <w:t>Образложење спровођења пројекта у години извештавања:</w:t>
                  </w:r>
                </w:p>
              </w:tc>
            </w:tr>
            <w:tr w:rsidR="001F761D" w:rsidRPr="001F761D" w14:paraId="564D0215" w14:textId="77777777">
              <w:trPr>
                <w:trHeight w:val="230"/>
              </w:trPr>
              <w:tc>
                <w:tcPr>
                  <w:tcW w:w="16117" w:type="dxa"/>
                  <w:gridSpan w:val="3"/>
                  <w:vMerge w:val="restart"/>
                  <w:tcMar>
                    <w:top w:w="0" w:type="dxa"/>
                    <w:left w:w="0" w:type="dxa"/>
                    <w:bottom w:w="0" w:type="dxa"/>
                    <w:right w:w="0" w:type="dxa"/>
                  </w:tcMar>
                </w:tcPr>
                <w:p w14:paraId="4212622C" w14:textId="55349526" w:rsidR="001410FC" w:rsidRPr="001F761D" w:rsidRDefault="00E84158">
                  <w:r w:rsidRPr="001F761D">
                    <w:t>-</w:t>
                  </w:r>
                  <w:r w:rsidR="003D14CB" w:rsidRPr="001F761D">
                    <w:t xml:space="preserve"> Пројекат је реализован и укупни расходи по том основу износе </w:t>
                  </w:r>
                  <w:r w:rsidR="003D14CB" w:rsidRPr="001F761D">
                    <w:rPr>
                      <w:lang w:val="sr-Cyrl-RS"/>
                    </w:rPr>
                    <w:t>29.850,00</w:t>
                  </w:r>
                  <w:r w:rsidR="003D14CB" w:rsidRPr="001F761D">
                    <w:t xml:space="preserve"> динара.</w:t>
                  </w:r>
                </w:p>
              </w:tc>
            </w:tr>
            <w:tr w:rsidR="001F761D" w:rsidRPr="001F761D" w14:paraId="5C5D8A41"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6BB8D6C1" w14:textId="77777777">
                    <w:trPr>
                      <w:trHeight w:val="184"/>
                      <w:tblHeader/>
                    </w:trPr>
                    <w:tc>
                      <w:tcPr>
                        <w:tcW w:w="16117" w:type="dxa"/>
                        <w:gridSpan w:val="8"/>
                        <w:vMerge w:val="restart"/>
                        <w:tcMar>
                          <w:top w:w="0" w:type="dxa"/>
                          <w:left w:w="0" w:type="dxa"/>
                          <w:bottom w:w="0" w:type="dxa"/>
                          <w:right w:w="0" w:type="dxa"/>
                        </w:tcMar>
                      </w:tcPr>
                      <w:p w14:paraId="6355C022" w14:textId="77777777" w:rsidR="001410FC" w:rsidRPr="001F761D" w:rsidRDefault="00E84158">
                        <w:pPr>
                          <w:rPr>
                            <w:b/>
                            <w:bCs/>
                            <w:i/>
                            <w:iCs/>
                            <w:sz w:val="16"/>
                            <w:szCs w:val="16"/>
                          </w:rPr>
                        </w:pPr>
                        <w:bookmarkStart w:id="184" w:name="__bookmark_127"/>
                        <w:bookmarkEnd w:id="184"/>
                        <w:r w:rsidRPr="001F761D">
                          <w:rPr>
                            <w:b/>
                            <w:bCs/>
                            <w:i/>
                            <w:iCs/>
                            <w:sz w:val="16"/>
                            <w:szCs w:val="16"/>
                          </w:rPr>
                          <w:t>Преглед циљних и остварених вредности показатеља учинака:</w:t>
                        </w:r>
                      </w:p>
                    </w:tc>
                  </w:tr>
                  <w:tr w:rsidR="001F761D" w:rsidRPr="001F761D" w14:paraId="1B3C5A88" w14:textId="77777777">
                    <w:tc>
                      <w:tcPr>
                        <w:tcW w:w="900" w:type="dxa"/>
                        <w:tcMar>
                          <w:top w:w="0" w:type="dxa"/>
                          <w:left w:w="0" w:type="dxa"/>
                          <w:bottom w:w="0" w:type="dxa"/>
                          <w:right w:w="0" w:type="dxa"/>
                        </w:tcMar>
                      </w:tcPr>
                      <w:p w14:paraId="2D13945D" w14:textId="77777777" w:rsidR="001410FC" w:rsidRPr="001F761D" w:rsidRDefault="00E84158">
                        <w:pPr>
                          <w:rPr>
                            <w:vanish/>
                          </w:rPr>
                        </w:pPr>
                        <w:r w:rsidRPr="001F761D">
                          <w:fldChar w:fldCharType="begin"/>
                        </w:r>
                        <w:r w:rsidRPr="001F761D">
                          <w:instrText>TC "0001" \f C \l "6"</w:instrText>
                        </w:r>
                        <w:r w:rsidRPr="001F761D">
                          <w:fldChar w:fldCharType="end"/>
                        </w:r>
                      </w:p>
                      <w:p w14:paraId="632F7D23"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2FE0A140"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5796DF8D" w14:textId="77777777" w:rsidR="001410FC" w:rsidRPr="001F761D" w:rsidRDefault="00E84158">
                        <w:pPr>
                          <w:rPr>
                            <w:b/>
                            <w:bCs/>
                            <w:sz w:val="16"/>
                            <w:szCs w:val="16"/>
                          </w:rPr>
                        </w:pPr>
                        <w:r w:rsidRPr="001F761D">
                          <w:rPr>
                            <w:b/>
                            <w:bCs/>
                            <w:sz w:val="16"/>
                            <w:szCs w:val="16"/>
                          </w:rPr>
                          <w:t>Унапређење улоге и места библиотеке у локалној заједници</w:t>
                        </w:r>
                      </w:p>
                    </w:tc>
                    <w:tc>
                      <w:tcPr>
                        <w:tcW w:w="900" w:type="dxa"/>
                        <w:tcMar>
                          <w:top w:w="0" w:type="dxa"/>
                          <w:left w:w="0" w:type="dxa"/>
                          <w:bottom w:w="0" w:type="dxa"/>
                          <w:right w:w="0" w:type="dxa"/>
                        </w:tcMar>
                      </w:tcPr>
                      <w:p w14:paraId="520B131E" w14:textId="77777777" w:rsidR="001410FC" w:rsidRPr="001F761D" w:rsidRDefault="001410FC">
                        <w:pPr>
                          <w:spacing w:line="1" w:lineRule="auto"/>
                        </w:pPr>
                      </w:p>
                    </w:tc>
                    <w:tc>
                      <w:tcPr>
                        <w:tcW w:w="900" w:type="dxa"/>
                        <w:tcMar>
                          <w:top w:w="0" w:type="dxa"/>
                          <w:left w:w="0" w:type="dxa"/>
                          <w:bottom w:w="0" w:type="dxa"/>
                          <w:right w:w="0" w:type="dxa"/>
                        </w:tcMar>
                      </w:tcPr>
                      <w:p w14:paraId="0DE93926" w14:textId="77777777" w:rsidR="001410FC" w:rsidRPr="001F761D" w:rsidRDefault="001410FC">
                        <w:pPr>
                          <w:spacing w:line="1" w:lineRule="auto"/>
                        </w:pPr>
                      </w:p>
                    </w:tc>
                    <w:tc>
                      <w:tcPr>
                        <w:tcW w:w="1800" w:type="dxa"/>
                        <w:tcMar>
                          <w:top w:w="0" w:type="dxa"/>
                          <w:left w:w="0" w:type="dxa"/>
                          <w:bottom w:w="0" w:type="dxa"/>
                          <w:right w:w="0" w:type="dxa"/>
                        </w:tcMar>
                      </w:tcPr>
                      <w:p w14:paraId="474212B6" w14:textId="77777777" w:rsidR="001410FC" w:rsidRPr="001F761D" w:rsidRDefault="001410FC">
                        <w:pPr>
                          <w:spacing w:line="1" w:lineRule="auto"/>
                        </w:pPr>
                      </w:p>
                    </w:tc>
                    <w:tc>
                      <w:tcPr>
                        <w:tcW w:w="1800" w:type="dxa"/>
                        <w:tcMar>
                          <w:top w:w="0" w:type="dxa"/>
                          <w:left w:w="0" w:type="dxa"/>
                          <w:bottom w:w="0" w:type="dxa"/>
                          <w:right w:w="0" w:type="dxa"/>
                        </w:tcMar>
                      </w:tcPr>
                      <w:p w14:paraId="4CD4BAE4" w14:textId="77777777" w:rsidR="001410FC" w:rsidRPr="001F761D" w:rsidRDefault="001410FC">
                        <w:pPr>
                          <w:spacing w:line="1" w:lineRule="auto"/>
                        </w:pPr>
                      </w:p>
                    </w:tc>
                    <w:tc>
                      <w:tcPr>
                        <w:tcW w:w="1800" w:type="dxa"/>
                        <w:tcMar>
                          <w:top w:w="0" w:type="dxa"/>
                          <w:left w:w="0" w:type="dxa"/>
                          <w:bottom w:w="0" w:type="dxa"/>
                          <w:right w:w="0" w:type="dxa"/>
                        </w:tcMar>
                      </w:tcPr>
                      <w:p w14:paraId="18129073" w14:textId="77777777" w:rsidR="001410FC" w:rsidRPr="001F761D" w:rsidRDefault="001410FC">
                        <w:pPr>
                          <w:spacing w:line="1" w:lineRule="auto"/>
                        </w:pPr>
                      </w:p>
                    </w:tc>
                  </w:tr>
                  <w:tr w:rsidR="001F761D" w:rsidRPr="001F761D" w14:paraId="21A48F9A"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569C335"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572C41C"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EDA49C0"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74C3407"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174ABE3" w14:textId="77777777" w:rsidR="001410FC" w:rsidRPr="001F761D" w:rsidRDefault="00E84158">
                        <w:pPr>
                          <w:jc w:val="center"/>
                          <w:rPr>
                            <w:b/>
                            <w:bCs/>
                            <w:sz w:val="16"/>
                            <w:szCs w:val="16"/>
                          </w:rPr>
                        </w:pPr>
                        <w:r w:rsidRPr="001F761D">
                          <w:rPr>
                            <w:b/>
                            <w:bCs/>
                            <w:sz w:val="16"/>
                            <w:szCs w:val="16"/>
                          </w:rPr>
                          <w:t>Циљана вредност</w:t>
                        </w:r>
                      </w:p>
                      <w:p w14:paraId="63F2F7E8"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B1D7451" w14:textId="77777777" w:rsidR="001410FC" w:rsidRPr="001F761D" w:rsidRDefault="00E84158">
                        <w:pPr>
                          <w:jc w:val="center"/>
                          <w:rPr>
                            <w:b/>
                            <w:bCs/>
                            <w:sz w:val="16"/>
                            <w:szCs w:val="16"/>
                          </w:rPr>
                        </w:pPr>
                        <w:r w:rsidRPr="001F761D">
                          <w:rPr>
                            <w:b/>
                            <w:bCs/>
                            <w:sz w:val="16"/>
                            <w:szCs w:val="16"/>
                          </w:rPr>
                          <w:t>Остварена вредност</w:t>
                        </w:r>
                      </w:p>
                      <w:p w14:paraId="34043CFD" w14:textId="77777777" w:rsidR="001410FC" w:rsidRPr="001F761D" w:rsidRDefault="00E84158">
                        <w:pPr>
                          <w:jc w:val="center"/>
                          <w:rPr>
                            <w:b/>
                            <w:bCs/>
                            <w:sz w:val="16"/>
                            <w:szCs w:val="16"/>
                          </w:rPr>
                        </w:pPr>
                        <w:r w:rsidRPr="001F761D">
                          <w:rPr>
                            <w:b/>
                            <w:bCs/>
                            <w:sz w:val="16"/>
                            <w:szCs w:val="16"/>
                          </w:rPr>
                          <w:t>у 2024.год</w:t>
                        </w:r>
                      </w:p>
                    </w:tc>
                  </w:tr>
                  <w:tr w:rsidR="001F761D" w:rsidRPr="001F761D" w14:paraId="2B98F0E7"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035969F3" w14:textId="77777777">
                          <w:trPr>
                            <w:jc w:val="center"/>
                          </w:trPr>
                          <w:tc>
                            <w:tcPr>
                              <w:tcW w:w="600" w:type="dxa"/>
                              <w:tcMar>
                                <w:top w:w="0" w:type="dxa"/>
                                <w:left w:w="0" w:type="dxa"/>
                                <w:bottom w:w="0" w:type="dxa"/>
                                <w:right w:w="0" w:type="dxa"/>
                              </w:tcMar>
                            </w:tcPr>
                            <w:p w14:paraId="4125CAAE"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61DD56D7" w14:textId="77777777" w:rsidR="001410FC" w:rsidRPr="001F761D" w:rsidRDefault="00E84158">
                              <w:pPr>
                                <w:rPr>
                                  <w:b/>
                                  <w:bCs/>
                                  <w:sz w:val="16"/>
                                  <w:szCs w:val="16"/>
                                </w:rPr>
                              </w:pPr>
                              <w:r w:rsidRPr="001F761D">
                                <w:rPr>
                                  <w:b/>
                                  <w:bCs/>
                                  <w:sz w:val="16"/>
                                  <w:szCs w:val="16"/>
                                </w:rPr>
                                <w:t>ПРОЦЕНТУАЛНО ПОВЕЋАЊЕ БРОЈА УПИСАНЕ ДЕЦЕ</w:t>
                              </w:r>
                            </w:p>
                          </w:tc>
                        </w:tr>
                      </w:tbl>
                      <w:p w14:paraId="18423BB6" w14:textId="77777777" w:rsidR="001410FC" w:rsidRPr="001F761D" w:rsidRDefault="00E84158">
                        <w:pPr>
                          <w:rPr>
                            <w:sz w:val="16"/>
                            <w:szCs w:val="16"/>
                          </w:rPr>
                        </w:pPr>
                        <w:r w:rsidRPr="001F761D">
                          <w:rPr>
                            <w:sz w:val="16"/>
                            <w:szCs w:val="16"/>
                          </w:rPr>
                          <w:t>Коментар:</w:t>
                        </w:r>
                      </w:p>
                      <w:p w14:paraId="3FF983F1" w14:textId="77777777" w:rsidR="001410FC" w:rsidRPr="001F761D" w:rsidRDefault="00E84158">
                        <w:pPr>
                          <w:rPr>
                            <w:sz w:val="16"/>
                            <w:szCs w:val="16"/>
                          </w:rPr>
                        </w:pPr>
                        <w:r w:rsidRPr="001F761D">
                          <w:rPr>
                            <w:sz w:val="16"/>
                            <w:szCs w:val="16"/>
                          </w:rPr>
                          <w:t>Извор верификације: ИЗВЕСТАЈ О РЕАЛИЗАЦИЈИ</w:t>
                        </w:r>
                      </w:p>
                      <w:p w14:paraId="624791AF" w14:textId="6C4B1969" w:rsidR="001410FC" w:rsidRPr="001F761D" w:rsidRDefault="00E84158">
                        <w:pPr>
                          <w:rPr>
                            <w:sz w:val="16"/>
                            <w:szCs w:val="16"/>
                            <w:lang w:val="sr-Cyrl-RS"/>
                          </w:rPr>
                        </w:pPr>
                        <w:r w:rsidRPr="001F761D">
                          <w:rPr>
                            <w:sz w:val="16"/>
                            <w:szCs w:val="16"/>
                          </w:rPr>
                          <w:t>Образложење одступања од циљне вредности: -</w:t>
                        </w:r>
                        <w:r w:rsidR="003D14CB" w:rsidRPr="001F761D">
                          <w:rPr>
                            <w:sz w:val="16"/>
                            <w:szCs w:val="16"/>
                            <w:lang w:val="sr-Cyrl-RS"/>
                          </w:rPr>
                          <w:t xml:space="preserve"> повећан број уписане деце у библиотеку</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ACDE4F" w14:textId="77777777" w:rsidR="001410FC" w:rsidRPr="001F761D" w:rsidRDefault="00E84158">
                        <w:pPr>
                          <w:jc w:val="center"/>
                          <w:rPr>
                            <w:b/>
                            <w:bCs/>
                            <w:sz w:val="16"/>
                            <w:szCs w:val="16"/>
                          </w:rPr>
                        </w:pPr>
                        <w:r w:rsidRPr="001F761D">
                          <w:rPr>
                            <w:b/>
                            <w:bCs/>
                            <w:sz w:val="16"/>
                            <w:szCs w:val="16"/>
                          </w:rPr>
                          <w:t>Проценат</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D96093"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5AEC8D" w14:textId="77777777" w:rsidR="001410FC" w:rsidRPr="001F761D" w:rsidRDefault="00E84158">
                        <w:pPr>
                          <w:jc w:val="center"/>
                          <w:rPr>
                            <w:b/>
                            <w:bCs/>
                            <w:sz w:val="16"/>
                            <w:szCs w:val="16"/>
                          </w:rPr>
                        </w:pPr>
                        <w:r w:rsidRPr="001F761D">
                          <w:rPr>
                            <w:b/>
                            <w:bCs/>
                            <w:sz w:val="16"/>
                            <w:szCs w:val="16"/>
                          </w:rPr>
                          <w:t>м5%з5%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31AE86" w14:textId="3895F89F" w:rsidR="001410FC" w:rsidRPr="001F761D" w:rsidRDefault="003D14CB">
                        <w:pPr>
                          <w:jc w:val="center"/>
                          <w:rPr>
                            <w:b/>
                            <w:bCs/>
                            <w:sz w:val="16"/>
                            <w:szCs w:val="16"/>
                          </w:rPr>
                        </w:pPr>
                        <w:r w:rsidRPr="001F761D">
                          <w:rPr>
                            <w:b/>
                            <w:bCs/>
                            <w:sz w:val="16"/>
                            <w:szCs w:val="16"/>
                          </w:rPr>
                          <w:t>м5%з5%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01013A" w14:textId="5989AEBE" w:rsidR="001410FC" w:rsidRPr="001F761D" w:rsidRDefault="003D14CB">
                        <w:pPr>
                          <w:jc w:val="center"/>
                          <w:rPr>
                            <w:b/>
                            <w:bCs/>
                            <w:sz w:val="16"/>
                            <w:szCs w:val="16"/>
                            <w:lang w:val="sr-Cyrl-RS"/>
                          </w:rPr>
                        </w:pPr>
                        <w:r w:rsidRPr="001F761D">
                          <w:rPr>
                            <w:b/>
                            <w:bCs/>
                            <w:sz w:val="16"/>
                            <w:szCs w:val="16"/>
                            <w:lang w:val="sr-Cyrl-RS"/>
                          </w:rPr>
                          <w:t>М6%з7%</w:t>
                        </w:r>
                      </w:p>
                    </w:tc>
                  </w:tr>
                  <w:tr w:rsidR="001F761D" w:rsidRPr="001F761D" w14:paraId="6FA1A84A" w14:textId="77777777">
                    <w:tc>
                      <w:tcPr>
                        <w:tcW w:w="900" w:type="dxa"/>
                        <w:tcMar>
                          <w:top w:w="0" w:type="dxa"/>
                          <w:left w:w="0" w:type="dxa"/>
                          <w:bottom w:w="0" w:type="dxa"/>
                          <w:right w:w="0" w:type="dxa"/>
                        </w:tcMar>
                      </w:tcPr>
                      <w:p w14:paraId="255E97E0"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38F52A91" w14:textId="77777777" w:rsidR="001410FC" w:rsidRPr="001F761D" w:rsidRDefault="001410FC">
                        <w:pPr>
                          <w:spacing w:line="1" w:lineRule="auto"/>
                        </w:pPr>
                      </w:p>
                    </w:tc>
                    <w:tc>
                      <w:tcPr>
                        <w:tcW w:w="7117" w:type="dxa"/>
                        <w:tcMar>
                          <w:top w:w="0" w:type="dxa"/>
                          <w:left w:w="0" w:type="dxa"/>
                          <w:bottom w:w="0" w:type="dxa"/>
                          <w:right w:w="0" w:type="dxa"/>
                        </w:tcMar>
                      </w:tcPr>
                      <w:p w14:paraId="306ECD60" w14:textId="77777777" w:rsidR="001410FC" w:rsidRPr="001F761D" w:rsidRDefault="001410FC">
                        <w:pPr>
                          <w:spacing w:line="1" w:lineRule="auto"/>
                        </w:pPr>
                      </w:p>
                    </w:tc>
                    <w:tc>
                      <w:tcPr>
                        <w:tcW w:w="900" w:type="dxa"/>
                        <w:tcMar>
                          <w:top w:w="0" w:type="dxa"/>
                          <w:left w:w="0" w:type="dxa"/>
                          <w:bottom w:w="0" w:type="dxa"/>
                          <w:right w:w="0" w:type="dxa"/>
                        </w:tcMar>
                      </w:tcPr>
                      <w:p w14:paraId="25C9A768" w14:textId="77777777" w:rsidR="001410FC" w:rsidRPr="001F761D" w:rsidRDefault="001410FC">
                        <w:pPr>
                          <w:spacing w:line="1" w:lineRule="auto"/>
                        </w:pPr>
                      </w:p>
                    </w:tc>
                    <w:tc>
                      <w:tcPr>
                        <w:tcW w:w="900" w:type="dxa"/>
                        <w:tcMar>
                          <w:top w:w="0" w:type="dxa"/>
                          <w:left w:w="0" w:type="dxa"/>
                          <w:bottom w:w="0" w:type="dxa"/>
                          <w:right w:w="0" w:type="dxa"/>
                        </w:tcMar>
                      </w:tcPr>
                      <w:p w14:paraId="4427F7DB" w14:textId="77777777" w:rsidR="001410FC" w:rsidRPr="001F761D" w:rsidRDefault="001410FC">
                        <w:pPr>
                          <w:spacing w:line="1" w:lineRule="auto"/>
                        </w:pPr>
                      </w:p>
                    </w:tc>
                    <w:tc>
                      <w:tcPr>
                        <w:tcW w:w="1800" w:type="dxa"/>
                        <w:tcMar>
                          <w:top w:w="0" w:type="dxa"/>
                          <w:left w:w="0" w:type="dxa"/>
                          <w:bottom w:w="0" w:type="dxa"/>
                          <w:right w:w="0" w:type="dxa"/>
                        </w:tcMar>
                      </w:tcPr>
                      <w:p w14:paraId="4C5C5371" w14:textId="77777777" w:rsidR="001410FC" w:rsidRPr="001F761D" w:rsidRDefault="001410FC">
                        <w:pPr>
                          <w:spacing w:line="1" w:lineRule="auto"/>
                        </w:pPr>
                      </w:p>
                    </w:tc>
                    <w:tc>
                      <w:tcPr>
                        <w:tcW w:w="1800" w:type="dxa"/>
                        <w:tcMar>
                          <w:top w:w="0" w:type="dxa"/>
                          <w:left w:w="0" w:type="dxa"/>
                          <w:bottom w:w="0" w:type="dxa"/>
                          <w:right w:w="0" w:type="dxa"/>
                        </w:tcMar>
                      </w:tcPr>
                      <w:p w14:paraId="0CF9E973" w14:textId="77777777" w:rsidR="001410FC" w:rsidRPr="001F761D" w:rsidRDefault="001410FC">
                        <w:pPr>
                          <w:spacing w:line="1" w:lineRule="auto"/>
                        </w:pPr>
                      </w:p>
                    </w:tc>
                    <w:tc>
                      <w:tcPr>
                        <w:tcW w:w="1800" w:type="dxa"/>
                        <w:tcMar>
                          <w:top w:w="0" w:type="dxa"/>
                          <w:left w:w="0" w:type="dxa"/>
                          <w:bottom w:w="0" w:type="dxa"/>
                          <w:right w:w="0" w:type="dxa"/>
                        </w:tcMar>
                      </w:tcPr>
                      <w:p w14:paraId="6A7D9A9F" w14:textId="77777777" w:rsidR="001410FC" w:rsidRPr="001F761D" w:rsidRDefault="001410FC">
                        <w:pPr>
                          <w:spacing w:line="1" w:lineRule="auto"/>
                        </w:pPr>
                      </w:p>
                    </w:tc>
                  </w:tr>
                </w:tbl>
                <w:p w14:paraId="27C2199E" w14:textId="77777777" w:rsidR="001410FC" w:rsidRPr="001F761D" w:rsidRDefault="001410FC">
                  <w:pPr>
                    <w:spacing w:line="1" w:lineRule="auto"/>
                  </w:pPr>
                </w:p>
              </w:tc>
            </w:tr>
          </w:tbl>
          <w:p w14:paraId="0B8DC0E0" w14:textId="77777777" w:rsidR="001410FC" w:rsidRPr="001F761D" w:rsidRDefault="001410FC">
            <w:pPr>
              <w:spacing w:line="1" w:lineRule="auto"/>
            </w:pPr>
          </w:p>
        </w:tc>
      </w:tr>
    </w:tbl>
    <w:p w14:paraId="50CCC020" w14:textId="77777777" w:rsidR="001410FC" w:rsidRPr="001F761D" w:rsidRDefault="001410FC">
      <w:pPr>
        <w:sectPr w:rsidR="001410FC" w:rsidRPr="001F761D">
          <w:headerReference w:type="default" r:id="rId46"/>
          <w:footerReference w:type="default" r:id="rId47"/>
          <w:pgSz w:w="16837" w:h="11905" w:orient="landscape"/>
          <w:pgMar w:top="360" w:right="360" w:bottom="360" w:left="360" w:header="360" w:footer="360" w:gutter="0"/>
          <w:cols w:space="720"/>
        </w:sectPr>
      </w:pPr>
    </w:p>
    <w:p w14:paraId="59F37EF0" w14:textId="77777777" w:rsidR="001410FC" w:rsidRPr="001F761D" w:rsidRDefault="001410FC">
      <w:pPr>
        <w:rPr>
          <w:vanish/>
        </w:rPr>
      </w:pPr>
    </w:p>
    <w:tbl>
      <w:tblPr>
        <w:tblW w:w="16117" w:type="dxa"/>
        <w:tblLayout w:type="fixed"/>
        <w:tblLook w:val="01E0" w:firstRow="1" w:lastRow="1" w:firstColumn="1" w:lastColumn="1" w:noHBand="0" w:noVBand="0"/>
      </w:tblPr>
      <w:tblGrid>
        <w:gridCol w:w="1050"/>
        <w:gridCol w:w="600"/>
        <w:gridCol w:w="14467"/>
      </w:tblGrid>
      <w:tr w:rsidR="001F761D" w:rsidRPr="001F761D" w14:paraId="5DDDEF2E" w14:textId="77777777">
        <w:tc>
          <w:tcPr>
            <w:tcW w:w="1050" w:type="dxa"/>
            <w:tcMar>
              <w:top w:w="0" w:type="dxa"/>
              <w:left w:w="0" w:type="dxa"/>
              <w:bottom w:w="0" w:type="dxa"/>
              <w:right w:w="0" w:type="dxa"/>
            </w:tcMar>
          </w:tcPr>
          <w:p w14:paraId="6D59ABEE" w14:textId="77777777" w:rsidR="001410FC" w:rsidRPr="001F761D" w:rsidRDefault="00E84158">
            <w:pPr>
              <w:rPr>
                <w:b/>
                <w:bCs/>
                <w:sz w:val="16"/>
                <w:szCs w:val="16"/>
              </w:rPr>
            </w:pPr>
            <w:r w:rsidRPr="001F761D">
              <w:rPr>
                <w:b/>
                <w:bCs/>
                <w:sz w:val="16"/>
                <w:szCs w:val="16"/>
              </w:rPr>
              <w:t>Буџет:</w:t>
            </w:r>
          </w:p>
        </w:tc>
        <w:tc>
          <w:tcPr>
            <w:tcW w:w="600" w:type="dxa"/>
            <w:tcMar>
              <w:top w:w="0" w:type="dxa"/>
              <w:left w:w="0" w:type="dxa"/>
              <w:bottom w:w="0" w:type="dxa"/>
              <w:right w:w="0" w:type="dxa"/>
            </w:tcMar>
          </w:tcPr>
          <w:p w14:paraId="2425B523" w14:textId="77777777" w:rsidR="001410FC" w:rsidRPr="001F761D" w:rsidRDefault="00E84158">
            <w:pPr>
              <w:rPr>
                <w:b/>
                <w:bCs/>
                <w:sz w:val="16"/>
                <w:szCs w:val="16"/>
              </w:rPr>
            </w:pPr>
            <w:r w:rsidRPr="001F761D">
              <w:rPr>
                <w:b/>
                <w:bCs/>
                <w:sz w:val="16"/>
                <w:szCs w:val="16"/>
              </w:rPr>
              <w:t>2024</w:t>
            </w:r>
          </w:p>
        </w:tc>
        <w:tc>
          <w:tcPr>
            <w:tcW w:w="14467" w:type="dxa"/>
            <w:tcMar>
              <w:top w:w="0" w:type="dxa"/>
              <w:left w:w="0" w:type="dxa"/>
              <w:bottom w:w="0" w:type="dxa"/>
              <w:right w:w="0" w:type="dxa"/>
            </w:tcMar>
          </w:tcPr>
          <w:p w14:paraId="55A2B3F0" w14:textId="77777777" w:rsidR="001410FC" w:rsidRPr="001F761D" w:rsidRDefault="00E84158">
            <w:pPr>
              <w:rPr>
                <w:b/>
                <w:bCs/>
                <w:sz w:val="16"/>
                <w:szCs w:val="16"/>
              </w:rPr>
            </w:pPr>
            <w:r w:rsidRPr="001F761D">
              <w:rPr>
                <w:b/>
                <w:bCs/>
                <w:sz w:val="16"/>
                <w:szCs w:val="16"/>
              </w:rPr>
              <w:t>БУЏЕТ 2024</w:t>
            </w:r>
          </w:p>
        </w:tc>
      </w:tr>
      <w:tr w:rsidR="001F761D" w:rsidRPr="001F761D" w14:paraId="30E0726F" w14:textId="77777777">
        <w:tc>
          <w:tcPr>
            <w:tcW w:w="1050" w:type="dxa"/>
            <w:tcMar>
              <w:top w:w="0" w:type="dxa"/>
              <w:left w:w="0" w:type="dxa"/>
              <w:bottom w:w="0" w:type="dxa"/>
              <w:right w:w="0" w:type="dxa"/>
            </w:tcMar>
          </w:tcPr>
          <w:p w14:paraId="262D8E41" w14:textId="77777777" w:rsidR="001410FC" w:rsidRPr="001F761D" w:rsidRDefault="00E84158">
            <w:pPr>
              <w:rPr>
                <w:b/>
                <w:bCs/>
                <w:sz w:val="16"/>
                <w:szCs w:val="16"/>
              </w:rPr>
            </w:pPr>
            <w:r w:rsidRPr="001F761D">
              <w:rPr>
                <w:b/>
                <w:bCs/>
                <w:sz w:val="16"/>
                <w:szCs w:val="16"/>
              </w:rPr>
              <w:t>Раздео</w:t>
            </w:r>
          </w:p>
        </w:tc>
        <w:tc>
          <w:tcPr>
            <w:tcW w:w="600" w:type="dxa"/>
            <w:tcMar>
              <w:top w:w="0" w:type="dxa"/>
              <w:left w:w="0" w:type="dxa"/>
              <w:bottom w:w="0" w:type="dxa"/>
              <w:right w:w="0" w:type="dxa"/>
            </w:tcMar>
          </w:tcPr>
          <w:p w14:paraId="3CB72596" w14:textId="77777777" w:rsidR="001410FC" w:rsidRPr="001F761D" w:rsidRDefault="00E84158">
            <w:pPr>
              <w:rPr>
                <w:b/>
                <w:bCs/>
                <w:sz w:val="16"/>
                <w:szCs w:val="16"/>
              </w:rPr>
            </w:pPr>
            <w:r w:rsidRPr="001F761D">
              <w:rPr>
                <w:b/>
                <w:bCs/>
                <w:sz w:val="16"/>
                <w:szCs w:val="16"/>
              </w:rPr>
              <w:t>5</w:t>
            </w:r>
          </w:p>
        </w:tc>
        <w:tc>
          <w:tcPr>
            <w:tcW w:w="14467" w:type="dxa"/>
            <w:tcMar>
              <w:top w:w="0" w:type="dxa"/>
              <w:left w:w="0" w:type="dxa"/>
              <w:bottom w:w="0" w:type="dxa"/>
              <w:right w:w="0" w:type="dxa"/>
            </w:tcMar>
          </w:tcPr>
          <w:p w14:paraId="5929BA64" w14:textId="77777777" w:rsidR="001410FC" w:rsidRPr="001F761D" w:rsidRDefault="00E84158">
            <w:pPr>
              <w:rPr>
                <w:b/>
                <w:bCs/>
                <w:sz w:val="16"/>
                <w:szCs w:val="16"/>
              </w:rPr>
            </w:pPr>
            <w:r w:rsidRPr="001F761D">
              <w:rPr>
                <w:b/>
                <w:bCs/>
                <w:sz w:val="16"/>
                <w:szCs w:val="16"/>
              </w:rPr>
              <w:t>ОПШТИНСКА УПРАВА</w:t>
            </w:r>
          </w:p>
        </w:tc>
      </w:tr>
      <w:bookmarkStart w:id="185" w:name="_Toc5.03"/>
      <w:bookmarkEnd w:id="185"/>
      <w:tr w:rsidR="001F761D" w:rsidRPr="001F761D" w14:paraId="6092A6DD" w14:textId="77777777">
        <w:tc>
          <w:tcPr>
            <w:tcW w:w="1050" w:type="dxa"/>
            <w:tcMar>
              <w:top w:w="0" w:type="dxa"/>
              <w:left w:w="0" w:type="dxa"/>
              <w:bottom w:w="0" w:type="dxa"/>
              <w:right w:w="0" w:type="dxa"/>
            </w:tcMar>
          </w:tcPr>
          <w:p w14:paraId="2D92D994" w14:textId="77777777" w:rsidR="001410FC" w:rsidRPr="001F761D" w:rsidRDefault="00E84158">
            <w:pPr>
              <w:rPr>
                <w:vanish/>
              </w:rPr>
            </w:pPr>
            <w:r w:rsidRPr="001F761D">
              <w:fldChar w:fldCharType="begin"/>
            </w:r>
            <w:r w:rsidRPr="001F761D">
              <w:instrText>TC "5.03" \f C \l "3"</w:instrText>
            </w:r>
            <w:r w:rsidRPr="001F761D">
              <w:fldChar w:fldCharType="end"/>
            </w:r>
          </w:p>
          <w:p w14:paraId="75B1C0A7" w14:textId="3612243B" w:rsidR="001410FC" w:rsidRPr="001F761D" w:rsidRDefault="00E84158">
            <w:pPr>
              <w:rPr>
                <w:b/>
                <w:bCs/>
                <w:sz w:val="16"/>
                <w:szCs w:val="16"/>
                <w:lang w:val="sr-Cyrl-RS"/>
              </w:rPr>
            </w:pPr>
            <w:r w:rsidRPr="001F761D">
              <w:rPr>
                <w:b/>
                <w:bCs/>
                <w:sz w:val="16"/>
                <w:szCs w:val="16"/>
              </w:rPr>
              <w:t>Корисник</w:t>
            </w:r>
          </w:p>
        </w:tc>
        <w:tc>
          <w:tcPr>
            <w:tcW w:w="600" w:type="dxa"/>
            <w:tcMar>
              <w:top w:w="0" w:type="dxa"/>
              <w:left w:w="0" w:type="dxa"/>
              <w:bottom w:w="0" w:type="dxa"/>
              <w:right w:w="0" w:type="dxa"/>
            </w:tcMar>
          </w:tcPr>
          <w:p w14:paraId="3F38C838" w14:textId="77777777" w:rsidR="001410FC" w:rsidRPr="001F761D" w:rsidRDefault="00E84158">
            <w:pPr>
              <w:rPr>
                <w:b/>
                <w:bCs/>
                <w:sz w:val="16"/>
                <w:szCs w:val="16"/>
              </w:rPr>
            </w:pPr>
            <w:r w:rsidRPr="001F761D">
              <w:rPr>
                <w:b/>
                <w:bCs/>
                <w:sz w:val="16"/>
                <w:szCs w:val="16"/>
              </w:rPr>
              <w:t>5.03</w:t>
            </w:r>
          </w:p>
        </w:tc>
        <w:tc>
          <w:tcPr>
            <w:tcW w:w="14467" w:type="dxa"/>
            <w:tcMar>
              <w:top w:w="0" w:type="dxa"/>
              <w:left w:w="0" w:type="dxa"/>
              <w:bottom w:w="0" w:type="dxa"/>
              <w:right w:w="0" w:type="dxa"/>
            </w:tcMar>
          </w:tcPr>
          <w:p w14:paraId="0065E86F" w14:textId="77777777" w:rsidR="001410FC" w:rsidRPr="001F761D" w:rsidRDefault="00E84158">
            <w:pPr>
              <w:rPr>
                <w:b/>
                <w:bCs/>
                <w:sz w:val="16"/>
                <w:szCs w:val="16"/>
              </w:rPr>
            </w:pPr>
            <w:r w:rsidRPr="001F761D">
              <w:rPr>
                <w:b/>
                <w:bCs/>
                <w:sz w:val="16"/>
                <w:szCs w:val="16"/>
              </w:rPr>
              <w:t>ТУРИСТИЧКА ОРГАНИЗАЦИЈА</w:t>
            </w:r>
          </w:p>
        </w:tc>
      </w:tr>
      <w:bookmarkStart w:id="186" w:name="_Toc1502"/>
      <w:bookmarkEnd w:id="186"/>
      <w:tr w:rsidR="001F761D" w:rsidRPr="001F761D" w14:paraId="4D6F322F" w14:textId="77777777">
        <w:tc>
          <w:tcPr>
            <w:tcW w:w="1050" w:type="dxa"/>
            <w:tcMar>
              <w:top w:w="0" w:type="dxa"/>
              <w:left w:w="0" w:type="dxa"/>
              <w:bottom w:w="0" w:type="dxa"/>
              <w:right w:w="0" w:type="dxa"/>
            </w:tcMar>
          </w:tcPr>
          <w:p w14:paraId="7518637F" w14:textId="77777777" w:rsidR="001410FC" w:rsidRPr="001F761D" w:rsidRDefault="00E84158">
            <w:pPr>
              <w:rPr>
                <w:vanish/>
              </w:rPr>
            </w:pPr>
            <w:r w:rsidRPr="001F761D">
              <w:fldChar w:fldCharType="begin"/>
            </w:r>
            <w:r w:rsidRPr="001F761D">
              <w:instrText>TC "1502" \f C \l "4"</w:instrText>
            </w:r>
            <w:r w:rsidRPr="001F761D">
              <w:fldChar w:fldCharType="end"/>
            </w:r>
          </w:p>
          <w:p w14:paraId="43ADE6FD"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01834876" w14:textId="77777777" w:rsidR="001410FC" w:rsidRPr="001F761D" w:rsidRDefault="00E84158">
            <w:pPr>
              <w:rPr>
                <w:b/>
                <w:bCs/>
                <w:sz w:val="16"/>
                <w:szCs w:val="16"/>
              </w:rPr>
            </w:pPr>
            <w:r w:rsidRPr="001F761D">
              <w:rPr>
                <w:b/>
                <w:bCs/>
                <w:sz w:val="16"/>
                <w:szCs w:val="16"/>
              </w:rPr>
              <w:t>1502</w:t>
            </w:r>
          </w:p>
        </w:tc>
        <w:tc>
          <w:tcPr>
            <w:tcW w:w="14467" w:type="dxa"/>
            <w:tcMar>
              <w:top w:w="0" w:type="dxa"/>
              <w:left w:w="0" w:type="dxa"/>
              <w:bottom w:w="0" w:type="dxa"/>
              <w:right w:w="0" w:type="dxa"/>
            </w:tcMar>
          </w:tcPr>
          <w:p w14:paraId="247F9476" w14:textId="77777777" w:rsidR="001410FC" w:rsidRPr="001F761D" w:rsidRDefault="00E84158">
            <w:pPr>
              <w:rPr>
                <w:b/>
                <w:bCs/>
                <w:sz w:val="16"/>
                <w:szCs w:val="16"/>
              </w:rPr>
            </w:pPr>
            <w:r w:rsidRPr="001F761D">
              <w:rPr>
                <w:b/>
                <w:bCs/>
                <w:sz w:val="16"/>
                <w:szCs w:val="16"/>
              </w:rPr>
              <w:t>РАЗВОЈ ТУРИЗМА</w:t>
            </w:r>
          </w:p>
        </w:tc>
      </w:tr>
      <w:tr w:rsidR="001F761D" w:rsidRPr="001F761D" w14:paraId="61E3D305" w14:textId="77777777">
        <w:trPr>
          <w:trHeight w:hRule="exact" w:val="300"/>
        </w:trPr>
        <w:tc>
          <w:tcPr>
            <w:tcW w:w="1050" w:type="dxa"/>
            <w:tcMar>
              <w:top w:w="0" w:type="dxa"/>
              <w:left w:w="0" w:type="dxa"/>
              <w:bottom w:w="0" w:type="dxa"/>
              <w:right w:w="0" w:type="dxa"/>
            </w:tcMar>
          </w:tcPr>
          <w:p w14:paraId="3DE506B6"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163F36CE" w14:textId="77777777" w:rsidR="001410FC" w:rsidRPr="001F761D" w:rsidRDefault="001410FC">
            <w:pPr>
              <w:spacing w:line="1" w:lineRule="auto"/>
            </w:pPr>
          </w:p>
        </w:tc>
        <w:tc>
          <w:tcPr>
            <w:tcW w:w="14467" w:type="dxa"/>
            <w:tcMar>
              <w:top w:w="0" w:type="dxa"/>
              <w:left w:w="0" w:type="dxa"/>
              <w:bottom w:w="0" w:type="dxa"/>
              <w:right w:w="0" w:type="dxa"/>
            </w:tcMar>
          </w:tcPr>
          <w:p w14:paraId="122649A4" w14:textId="77777777" w:rsidR="001410FC" w:rsidRPr="001F761D" w:rsidRDefault="001410FC">
            <w:pPr>
              <w:spacing w:line="1" w:lineRule="auto"/>
            </w:pPr>
          </w:p>
        </w:tc>
      </w:tr>
      <w:tr w:rsidR="001F761D" w:rsidRPr="001F761D" w14:paraId="4D5473B7" w14:textId="77777777">
        <w:trPr>
          <w:trHeight w:val="230"/>
        </w:trPr>
        <w:tc>
          <w:tcPr>
            <w:tcW w:w="16117" w:type="dxa"/>
            <w:gridSpan w:val="3"/>
            <w:vMerge w:val="restart"/>
            <w:tcMar>
              <w:top w:w="0" w:type="dxa"/>
              <w:left w:w="0" w:type="dxa"/>
              <w:bottom w:w="0" w:type="dxa"/>
              <w:right w:w="0" w:type="dxa"/>
            </w:tcMar>
          </w:tcPr>
          <w:tbl>
            <w:tblPr>
              <w:tblW w:w="15794" w:type="dxa"/>
              <w:jc w:val="center"/>
              <w:tblLayout w:type="fixed"/>
              <w:tblLook w:val="01E0" w:firstRow="1" w:lastRow="1" w:firstColumn="1" w:lastColumn="1" w:noHBand="0" w:noVBand="0"/>
            </w:tblPr>
            <w:tblGrid>
              <w:gridCol w:w="900"/>
              <w:gridCol w:w="1200"/>
              <w:gridCol w:w="6494"/>
              <w:gridCol w:w="1800"/>
              <w:gridCol w:w="1800"/>
              <w:gridCol w:w="1800"/>
              <w:gridCol w:w="1800"/>
            </w:tblGrid>
            <w:tr w:rsidR="001F761D" w:rsidRPr="001F761D" w14:paraId="414E4AE2" w14:textId="77777777">
              <w:trPr>
                <w:trHeight w:val="184"/>
                <w:jc w:val="center"/>
              </w:trPr>
              <w:tc>
                <w:tcPr>
                  <w:tcW w:w="15794" w:type="dxa"/>
                  <w:gridSpan w:val="7"/>
                  <w:vMerge w:val="restart"/>
                  <w:shd w:val="clear" w:color="auto" w:fill="FFFFFF"/>
                  <w:tcMar>
                    <w:top w:w="0" w:type="dxa"/>
                    <w:left w:w="0" w:type="dxa"/>
                    <w:bottom w:w="0" w:type="dxa"/>
                    <w:right w:w="0" w:type="dxa"/>
                  </w:tcMar>
                </w:tcPr>
                <w:bookmarkStart w:id="187" w:name="__bookmark_128"/>
                <w:bookmarkEnd w:id="187"/>
                <w:p w14:paraId="7C235ABA" w14:textId="77777777" w:rsidR="001410FC" w:rsidRPr="001F761D" w:rsidRDefault="00E84158">
                  <w:pPr>
                    <w:jc w:val="center"/>
                    <w:rPr>
                      <w:vanish/>
                    </w:rPr>
                  </w:pPr>
                  <w:r w:rsidRPr="001F761D">
                    <w:fldChar w:fldCharType="begin"/>
                  </w:r>
                  <w:r w:rsidRPr="001F761D">
                    <w:instrText>TC "Bilans izvršenja" \f C \l "5"</w:instrText>
                  </w:r>
                  <w:r w:rsidRPr="001F761D">
                    <w:fldChar w:fldCharType="end"/>
                  </w:r>
                </w:p>
                <w:p w14:paraId="735C91B2" w14:textId="77777777" w:rsidR="001410FC" w:rsidRPr="001F761D" w:rsidRDefault="00E84158">
                  <w:pPr>
                    <w:rPr>
                      <w:b/>
                      <w:bCs/>
                      <w:sz w:val="16"/>
                      <w:szCs w:val="16"/>
                    </w:rPr>
                  </w:pPr>
                  <w:r w:rsidRPr="001F761D">
                    <w:rPr>
                      <w:b/>
                      <w:bCs/>
                      <w:sz w:val="16"/>
                      <w:szCs w:val="16"/>
                    </w:rPr>
                    <w:t>БИЛАНС ИЗВРШЕЊА ФИНАНСИЈСКОГ ПЛАНА КОРИСНИКА:</w:t>
                  </w:r>
                </w:p>
              </w:tc>
            </w:tr>
            <w:tr w:rsidR="001F761D" w:rsidRPr="001F761D" w14:paraId="0F9B444A" w14:textId="77777777">
              <w:trPr>
                <w:trHeight w:hRule="exact" w:val="300"/>
                <w:jc w:val="center"/>
              </w:trPr>
              <w:tc>
                <w:tcPr>
                  <w:tcW w:w="900" w:type="dxa"/>
                  <w:shd w:val="clear" w:color="auto" w:fill="FFFFFF"/>
                  <w:tcMar>
                    <w:top w:w="0" w:type="dxa"/>
                    <w:left w:w="0" w:type="dxa"/>
                    <w:bottom w:w="0" w:type="dxa"/>
                    <w:right w:w="0" w:type="dxa"/>
                  </w:tcMar>
                </w:tcPr>
                <w:p w14:paraId="739B8542" w14:textId="77777777" w:rsidR="001410FC" w:rsidRPr="001F761D" w:rsidRDefault="001410FC">
                  <w:pPr>
                    <w:spacing w:line="1" w:lineRule="auto"/>
                    <w:jc w:val="center"/>
                  </w:pPr>
                </w:p>
              </w:tc>
              <w:tc>
                <w:tcPr>
                  <w:tcW w:w="1200" w:type="dxa"/>
                  <w:shd w:val="clear" w:color="auto" w:fill="FFFFFF"/>
                  <w:tcMar>
                    <w:top w:w="0" w:type="dxa"/>
                    <w:left w:w="0" w:type="dxa"/>
                    <w:bottom w:w="0" w:type="dxa"/>
                    <w:right w:w="0" w:type="dxa"/>
                  </w:tcMar>
                </w:tcPr>
                <w:p w14:paraId="305427EB" w14:textId="77777777" w:rsidR="001410FC" w:rsidRPr="001F761D" w:rsidRDefault="001410FC">
                  <w:pPr>
                    <w:spacing w:line="1" w:lineRule="auto"/>
                    <w:jc w:val="center"/>
                  </w:pPr>
                </w:p>
              </w:tc>
              <w:tc>
                <w:tcPr>
                  <w:tcW w:w="6494" w:type="dxa"/>
                  <w:shd w:val="clear" w:color="auto" w:fill="FFFFFF"/>
                  <w:tcMar>
                    <w:top w:w="0" w:type="dxa"/>
                    <w:left w:w="0" w:type="dxa"/>
                    <w:bottom w:w="0" w:type="dxa"/>
                    <w:right w:w="0" w:type="dxa"/>
                  </w:tcMar>
                </w:tcPr>
                <w:p w14:paraId="278C2E6D"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47DDCD16"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23119564"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749CF358" w14:textId="77777777" w:rsidR="001410FC" w:rsidRPr="001F761D" w:rsidRDefault="001410FC">
                  <w:pPr>
                    <w:spacing w:line="1" w:lineRule="auto"/>
                    <w:jc w:val="center"/>
                  </w:pPr>
                </w:p>
              </w:tc>
              <w:tc>
                <w:tcPr>
                  <w:tcW w:w="1800" w:type="dxa"/>
                  <w:shd w:val="clear" w:color="auto" w:fill="FFFFFF"/>
                  <w:tcMar>
                    <w:top w:w="0" w:type="dxa"/>
                    <w:left w:w="0" w:type="dxa"/>
                    <w:bottom w:w="0" w:type="dxa"/>
                    <w:right w:w="0" w:type="dxa"/>
                  </w:tcMar>
                </w:tcPr>
                <w:p w14:paraId="443064E3" w14:textId="77777777" w:rsidR="001410FC" w:rsidRPr="001F761D" w:rsidRDefault="001410FC">
                  <w:pPr>
                    <w:spacing w:line="1" w:lineRule="auto"/>
                    <w:jc w:val="center"/>
                  </w:pPr>
                </w:p>
              </w:tc>
            </w:tr>
            <w:tr w:rsidR="001F761D" w:rsidRPr="001F761D" w14:paraId="3079FE83" w14:textId="77777777">
              <w:trPr>
                <w:jc w:val="cent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2978CF8" w14:textId="77777777" w:rsidR="001410FC" w:rsidRPr="001F761D" w:rsidRDefault="00E84158">
                  <w:pPr>
                    <w:jc w:val="center"/>
                    <w:rPr>
                      <w:b/>
                      <w:bCs/>
                      <w:sz w:val="16"/>
                      <w:szCs w:val="16"/>
                    </w:rPr>
                  </w:pPr>
                  <w:r w:rsidRPr="001F761D">
                    <w:rPr>
                      <w:b/>
                      <w:bCs/>
                      <w:sz w:val="16"/>
                      <w:szCs w:val="16"/>
                    </w:rPr>
                    <w:t>Шифра програма</w:t>
                  </w:r>
                </w:p>
              </w:tc>
              <w:tc>
                <w:tcPr>
                  <w:tcW w:w="12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B07E7E1" w14:textId="77777777" w:rsidR="001410FC" w:rsidRPr="001F761D" w:rsidRDefault="00E84158">
                  <w:pPr>
                    <w:jc w:val="center"/>
                    <w:rPr>
                      <w:b/>
                      <w:bCs/>
                      <w:sz w:val="16"/>
                      <w:szCs w:val="16"/>
                    </w:rPr>
                  </w:pPr>
                  <w:r w:rsidRPr="001F761D">
                    <w:rPr>
                      <w:b/>
                      <w:bCs/>
                      <w:sz w:val="16"/>
                      <w:szCs w:val="16"/>
                    </w:rPr>
                    <w:t>Шифра програмске активности/пројекта</w:t>
                  </w:r>
                </w:p>
              </w:tc>
              <w:tc>
                <w:tcPr>
                  <w:tcW w:w="6494"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95757CA" w14:textId="77777777" w:rsidR="001410FC" w:rsidRPr="001F761D" w:rsidRDefault="00E84158">
                  <w:pPr>
                    <w:jc w:val="center"/>
                    <w:rPr>
                      <w:b/>
                      <w:bCs/>
                      <w:sz w:val="16"/>
                      <w:szCs w:val="16"/>
                    </w:rPr>
                  </w:pPr>
                  <w:r w:rsidRPr="001F761D">
                    <w:rPr>
                      <w:b/>
                      <w:bCs/>
                      <w:sz w:val="16"/>
                      <w:szCs w:val="16"/>
                    </w:rPr>
                    <w:t>Назив програма / програмске активности / пројекта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6CFAAF0" w14:textId="77777777" w:rsidR="001410FC" w:rsidRPr="001F761D" w:rsidRDefault="00E84158">
                  <w:pPr>
                    <w:jc w:val="center"/>
                    <w:rPr>
                      <w:b/>
                      <w:bCs/>
                      <w:sz w:val="16"/>
                      <w:szCs w:val="16"/>
                    </w:rPr>
                  </w:pPr>
                  <w:r w:rsidRPr="001F761D">
                    <w:rPr>
                      <w:b/>
                      <w:bCs/>
                      <w:sz w:val="16"/>
                      <w:szCs w:val="16"/>
                    </w:rPr>
                    <w:t>Усвојен буџет за</w:t>
                  </w:r>
                </w:p>
                <w:p w14:paraId="27DD88C3"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8D476EE" w14:textId="77777777" w:rsidR="001410FC" w:rsidRPr="001F761D" w:rsidRDefault="00E84158">
                  <w:pPr>
                    <w:jc w:val="center"/>
                    <w:rPr>
                      <w:b/>
                      <w:bCs/>
                      <w:sz w:val="16"/>
                      <w:szCs w:val="16"/>
                    </w:rPr>
                  </w:pPr>
                  <w:r w:rsidRPr="001F761D">
                    <w:rPr>
                      <w:b/>
                      <w:bCs/>
                      <w:sz w:val="16"/>
                      <w:szCs w:val="16"/>
                    </w:rPr>
                    <w:t>Текући буџет за</w:t>
                  </w:r>
                </w:p>
                <w:p w14:paraId="09E37D5A"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74CA6F4" w14:textId="77777777" w:rsidR="001410FC" w:rsidRPr="001F761D" w:rsidRDefault="00E84158">
                  <w:pPr>
                    <w:jc w:val="center"/>
                    <w:rPr>
                      <w:b/>
                      <w:bCs/>
                      <w:sz w:val="16"/>
                      <w:szCs w:val="16"/>
                    </w:rPr>
                  </w:pPr>
                  <w:r w:rsidRPr="001F761D">
                    <w:rPr>
                      <w:b/>
                      <w:bCs/>
                      <w:sz w:val="16"/>
                      <w:szCs w:val="16"/>
                    </w:rPr>
                    <w:t>Извршење у</w:t>
                  </w:r>
                </w:p>
                <w:p w14:paraId="52ADE6DC" w14:textId="77777777" w:rsidR="001410FC" w:rsidRPr="001F761D" w:rsidRDefault="00E84158">
                  <w:pPr>
                    <w:jc w:val="center"/>
                    <w:rPr>
                      <w:b/>
                      <w:bCs/>
                      <w:sz w:val="16"/>
                      <w:szCs w:val="16"/>
                    </w:rPr>
                  </w:pPr>
                  <w:r w:rsidRPr="001F761D">
                    <w:rPr>
                      <w:b/>
                      <w:bCs/>
                      <w:sz w:val="16"/>
                      <w:szCs w:val="16"/>
                    </w:rPr>
                    <w:t>2024.god.</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47E6873" w14:textId="77777777" w:rsidR="001410FC" w:rsidRPr="001F761D" w:rsidRDefault="00E84158">
                  <w:pPr>
                    <w:jc w:val="center"/>
                    <w:rPr>
                      <w:b/>
                      <w:bCs/>
                      <w:sz w:val="16"/>
                      <w:szCs w:val="16"/>
                    </w:rPr>
                  </w:pPr>
                  <w:r w:rsidRPr="001F761D">
                    <w:rPr>
                      <w:b/>
                      <w:bCs/>
                      <w:sz w:val="16"/>
                      <w:szCs w:val="16"/>
                    </w:rPr>
                    <w:t>Проценат извршења у односу на текући буџет</w:t>
                  </w:r>
                </w:p>
              </w:tc>
            </w:tr>
            <w:tr w:rsidR="001F761D" w:rsidRPr="001F761D" w14:paraId="374E49C7"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25AF72" w14:textId="77777777" w:rsidR="001410FC" w:rsidRPr="001F761D" w:rsidRDefault="00E84158">
                  <w:pPr>
                    <w:jc w:val="center"/>
                    <w:rPr>
                      <w:b/>
                      <w:bCs/>
                      <w:sz w:val="16"/>
                      <w:szCs w:val="16"/>
                    </w:rPr>
                  </w:pPr>
                  <w:r w:rsidRPr="001F761D">
                    <w:rPr>
                      <w:b/>
                      <w:bCs/>
                      <w:sz w:val="16"/>
                      <w:szCs w:val="16"/>
                    </w:rPr>
                    <w:t>1502</w:t>
                  </w: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C889AB" w14:textId="77777777" w:rsidR="001410FC" w:rsidRPr="001F761D" w:rsidRDefault="001410FC">
                  <w:pPr>
                    <w:spacing w:line="1" w:lineRule="auto"/>
                    <w:jc w:val="center"/>
                  </w:pP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565C7C" w14:textId="77777777" w:rsidR="001410FC" w:rsidRPr="001F761D" w:rsidRDefault="00E84158">
                  <w:pPr>
                    <w:rPr>
                      <w:b/>
                      <w:bCs/>
                      <w:sz w:val="16"/>
                      <w:szCs w:val="16"/>
                    </w:rPr>
                  </w:pPr>
                  <w:r w:rsidRPr="001F761D">
                    <w:rPr>
                      <w:b/>
                      <w:bCs/>
                      <w:sz w:val="16"/>
                      <w:szCs w:val="16"/>
                    </w:rPr>
                    <w:t>РАЗВОЈ ТУРИЗМА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6C215" w14:textId="77777777" w:rsidR="001410FC" w:rsidRPr="001F761D" w:rsidRDefault="00E84158">
                  <w:pPr>
                    <w:jc w:val="right"/>
                    <w:rPr>
                      <w:b/>
                      <w:bCs/>
                      <w:sz w:val="16"/>
                      <w:szCs w:val="16"/>
                    </w:rPr>
                  </w:pPr>
                  <w:r w:rsidRPr="001F761D">
                    <w:rPr>
                      <w:b/>
                      <w:bCs/>
                      <w:sz w:val="16"/>
                      <w:szCs w:val="16"/>
                    </w:rPr>
                    <w:t>11.915.593,00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F092F2" w14:textId="77777777" w:rsidR="001410FC" w:rsidRPr="001F761D" w:rsidRDefault="00E84158">
                  <w:pPr>
                    <w:jc w:val="right"/>
                    <w:rPr>
                      <w:b/>
                      <w:bCs/>
                      <w:sz w:val="16"/>
                      <w:szCs w:val="16"/>
                    </w:rPr>
                  </w:pPr>
                  <w:r w:rsidRPr="001F761D">
                    <w:rPr>
                      <w:b/>
                      <w:bCs/>
                      <w:sz w:val="16"/>
                      <w:szCs w:val="16"/>
                    </w:rPr>
                    <w:t>14.914.593,00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2165F" w14:textId="77777777" w:rsidR="001410FC" w:rsidRPr="001F761D" w:rsidRDefault="00E84158">
                  <w:pPr>
                    <w:jc w:val="right"/>
                    <w:rPr>
                      <w:b/>
                      <w:bCs/>
                      <w:sz w:val="16"/>
                      <w:szCs w:val="16"/>
                    </w:rPr>
                  </w:pPr>
                  <w:r w:rsidRPr="001F761D">
                    <w:rPr>
                      <w:b/>
                      <w:bCs/>
                      <w:sz w:val="16"/>
                      <w:szCs w:val="16"/>
                    </w:rPr>
                    <w:t>13.772.801,38</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6106CA" w14:textId="77777777" w:rsidR="001410FC" w:rsidRPr="001F761D" w:rsidRDefault="00E84158">
                  <w:pPr>
                    <w:jc w:val="right"/>
                    <w:rPr>
                      <w:b/>
                      <w:bCs/>
                      <w:sz w:val="16"/>
                      <w:szCs w:val="16"/>
                    </w:rPr>
                  </w:pPr>
                  <w:r w:rsidRPr="001F761D">
                    <w:rPr>
                      <w:b/>
                      <w:bCs/>
                      <w:sz w:val="16"/>
                      <w:szCs w:val="16"/>
                    </w:rPr>
                    <w:t>92,34</w:t>
                  </w:r>
                </w:p>
              </w:tc>
            </w:tr>
            <w:tr w:rsidR="001F761D" w:rsidRPr="001F761D" w14:paraId="33D2D150"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711B54"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323CA7" w14:textId="77777777" w:rsidR="001410FC" w:rsidRPr="001F761D" w:rsidRDefault="00E84158">
                  <w:pPr>
                    <w:jc w:val="center"/>
                    <w:rPr>
                      <w:sz w:val="16"/>
                      <w:szCs w:val="16"/>
                    </w:rPr>
                  </w:pPr>
                  <w:r w:rsidRPr="001F761D">
                    <w:rPr>
                      <w:sz w:val="16"/>
                      <w:szCs w:val="16"/>
                    </w:rPr>
                    <w:t>0001</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4DDC63" w14:textId="77777777" w:rsidR="001410FC" w:rsidRPr="001F761D" w:rsidRDefault="00E84158">
                  <w:pPr>
                    <w:rPr>
                      <w:sz w:val="16"/>
                      <w:szCs w:val="16"/>
                    </w:rPr>
                  </w:pPr>
                  <w:r w:rsidRPr="001F761D">
                    <w:rPr>
                      <w:sz w:val="16"/>
                      <w:szCs w:val="16"/>
                    </w:rPr>
                    <w:t>УПРАВЉАЊЕ РАЗВОЈЕМ ТУРИЗМА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0C9669" w14:textId="77777777" w:rsidR="001410FC" w:rsidRPr="001F761D" w:rsidRDefault="00E84158">
                  <w:pPr>
                    <w:jc w:val="right"/>
                    <w:rPr>
                      <w:sz w:val="16"/>
                      <w:szCs w:val="16"/>
                    </w:rPr>
                  </w:pPr>
                  <w:r w:rsidRPr="001F761D">
                    <w:rPr>
                      <w:sz w:val="16"/>
                      <w:szCs w:val="16"/>
                    </w:rPr>
                    <w:t>8.455.593,00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F308D3" w14:textId="77777777" w:rsidR="001410FC" w:rsidRPr="001F761D" w:rsidRDefault="00E84158">
                  <w:pPr>
                    <w:jc w:val="right"/>
                    <w:rPr>
                      <w:sz w:val="16"/>
                      <w:szCs w:val="16"/>
                    </w:rPr>
                  </w:pPr>
                  <w:r w:rsidRPr="001F761D">
                    <w:rPr>
                      <w:sz w:val="16"/>
                      <w:szCs w:val="16"/>
                    </w:rPr>
                    <w:t>8.727.593,00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A62F7C" w14:textId="77777777" w:rsidR="001410FC" w:rsidRPr="001F761D" w:rsidRDefault="00E84158">
                  <w:pPr>
                    <w:jc w:val="right"/>
                    <w:rPr>
                      <w:sz w:val="16"/>
                      <w:szCs w:val="16"/>
                    </w:rPr>
                  </w:pPr>
                  <w:r w:rsidRPr="001F761D">
                    <w:rPr>
                      <w:sz w:val="16"/>
                      <w:szCs w:val="16"/>
                    </w:rPr>
                    <w:t>8.052.103,90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78A806" w14:textId="77777777" w:rsidR="001410FC" w:rsidRPr="001F761D" w:rsidRDefault="00E84158">
                  <w:pPr>
                    <w:jc w:val="right"/>
                    <w:rPr>
                      <w:sz w:val="16"/>
                      <w:szCs w:val="16"/>
                    </w:rPr>
                  </w:pPr>
                  <w:r w:rsidRPr="001F761D">
                    <w:rPr>
                      <w:sz w:val="16"/>
                      <w:szCs w:val="16"/>
                    </w:rPr>
                    <w:t>92,26</w:t>
                  </w:r>
                </w:p>
              </w:tc>
            </w:tr>
            <w:tr w:rsidR="001F761D" w:rsidRPr="001F761D" w14:paraId="2CAACA28"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B4A974"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D5943D" w14:textId="77777777" w:rsidR="001410FC" w:rsidRPr="001F761D" w:rsidRDefault="00E84158">
                  <w:pPr>
                    <w:jc w:val="center"/>
                    <w:rPr>
                      <w:sz w:val="16"/>
                      <w:szCs w:val="16"/>
                    </w:rPr>
                  </w:pPr>
                  <w:r w:rsidRPr="001F761D">
                    <w:rPr>
                      <w:sz w:val="16"/>
                      <w:szCs w:val="16"/>
                    </w:rPr>
                    <w:t>0002</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A4E4D7" w14:textId="77777777" w:rsidR="001410FC" w:rsidRPr="001F761D" w:rsidRDefault="00E84158">
                  <w:pPr>
                    <w:rPr>
                      <w:sz w:val="16"/>
                      <w:szCs w:val="16"/>
                    </w:rPr>
                  </w:pPr>
                  <w:r w:rsidRPr="001F761D">
                    <w:rPr>
                      <w:sz w:val="16"/>
                      <w:szCs w:val="16"/>
                    </w:rPr>
                    <w:t>ПРОМОЦИЈА ТУРИСТИЧКЕ ПОНУДЕ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BEF88" w14:textId="77777777" w:rsidR="001410FC" w:rsidRPr="001F761D" w:rsidRDefault="00E84158">
                  <w:pPr>
                    <w:jc w:val="right"/>
                    <w:rPr>
                      <w:sz w:val="16"/>
                      <w:szCs w:val="16"/>
                    </w:rPr>
                  </w:pPr>
                  <w:r w:rsidRPr="001F761D">
                    <w:rPr>
                      <w:sz w:val="16"/>
                      <w:szCs w:val="16"/>
                    </w:rPr>
                    <w:t>60.000,00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513608" w14:textId="77777777" w:rsidR="001410FC" w:rsidRPr="001F761D" w:rsidRDefault="00E84158">
                  <w:pPr>
                    <w:jc w:val="right"/>
                    <w:rPr>
                      <w:sz w:val="16"/>
                      <w:szCs w:val="16"/>
                    </w:rPr>
                  </w:pPr>
                  <w:r w:rsidRPr="001F761D">
                    <w:rPr>
                      <w:sz w:val="16"/>
                      <w:szCs w:val="16"/>
                    </w:rPr>
                    <w:t>60.000,00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92B40A" w14:textId="77777777" w:rsidR="001410FC" w:rsidRPr="001F761D" w:rsidRDefault="00E84158">
                  <w:pPr>
                    <w:jc w:val="right"/>
                    <w:rPr>
                      <w:sz w:val="16"/>
                      <w:szCs w:val="16"/>
                    </w:rPr>
                  </w:pPr>
                  <w:r w:rsidRPr="001F761D">
                    <w:rPr>
                      <w:sz w:val="16"/>
                      <w:szCs w:val="16"/>
                    </w:rPr>
                    <w:t>30.000,00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11A319" w14:textId="77777777" w:rsidR="001410FC" w:rsidRPr="001F761D" w:rsidRDefault="00E84158">
                  <w:pPr>
                    <w:jc w:val="right"/>
                    <w:rPr>
                      <w:sz w:val="16"/>
                      <w:szCs w:val="16"/>
                    </w:rPr>
                  </w:pPr>
                  <w:r w:rsidRPr="001F761D">
                    <w:rPr>
                      <w:sz w:val="16"/>
                      <w:szCs w:val="16"/>
                    </w:rPr>
                    <w:t>50,00</w:t>
                  </w:r>
                </w:p>
              </w:tc>
            </w:tr>
            <w:tr w:rsidR="001F761D" w:rsidRPr="001F761D" w14:paraId="31CDE8CF"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A235E"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CBA7E4" w14:textId="77777777" w:rsidR="001410FC" w:rsidRPr="001F761D" w:rsidRDefault="00E84158">
                  <w:pPr>
                    <w:jc w:val="center"/>
                    <w:rPr>
                      <w:sz w:val="16"/>
                      <w:szCs w:val="16"/>
                    </w:rPr>
                  </w:pPr>
                  <w:r w:rsidRPr="001F761D">
                    <w:rPr>
                      <w:sz w:val="16"/>
                      <w:szCs w:val="16"/>
                    </w:rPr>
                    <w:t>1502-4001</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F48807" w14:textId="77777777" w:rsidR="001410FC" w:rsidRPr="001F761D" w:rsidRDefault="00E84158">
                  <w:pPr>
                    <w:rPr>
                      <w:sz w:val="16"/>
                      <w:szCs w:val="16"/>
                    </w:rPr>
                  </w:pPr>
                  <w:r w:rsidRPr="001F761D">
                    <w:rPr>
                      <w:sz w:val="16"/>
                      <w:szCs w:val="16"/>
                    </w:rPr>
                    <w:t>ПРОМОЦИЈА ТУРИСТИЧКЕ ДЕСТИНАЦИЈЕ КОСЈЕРИЋ КРОЗ САЈМОВЕ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136934" w14:textId="77777777" w:rsidR="001410FC" w:rsidRPr="001F761D" w:rsidRDefault="00E84158">
                  <w:pPr>
                    <w:jc w:val="right"/>
                    <w:rPr>
                      <w:sz w:val="16"/>
                      <w:szCs w:val="16"/>
                    </w:rPr>
                  </w:pPr>
                  <w:r w:rsidRPr="001F761D">
                    <w:rPr>
                      <w:sz w:val="16"/>
                      <w:szCs w:val="16"/>
                    </w:rPr>
                    <w:t>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B7E8FA" w14:textId="77777777" w:rsidR="001410FC" w:rsidRPr="001F761D" w:rsidRDefault="00E84158">
                  <w:pPr>
                    <w:jc w:val="right"/>
                    <w:rPr>
                      <w:sz w:val="16"/>
                      <w:szCs w:val="16"/>
                    </w:rPr>
                  </w:pPr>
                  <w:r w:rsidRPr="001F761D">
                    <w:rPr>
                      <w:sz w:val="16"/>
                      <w:szCs w:val="16"/>
                    </w:rPr>
                    <w:t>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7186AD" w14:textId="77777777" w:rsidR="001410FC" w:rsidRPr="001F761D" w:rsidRDefault="00E84158">
                  <w:pPr>
                    <w:jc w:val="right"/>
                    <w:rPr>
                      <w:sz w:val="16"/>
                      <w:szCs w:val="16"/>
                    </w:rPr>
                  </w:pPr>
                  <w:r w:rsidRPr="001F761D">
                    <w:rPr>
                      <w:sz w:val="16"/>
                      <w:szCs w:val="16"/>
                    </w:rPr>
                    <w:t>138.896,30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487C1C" w14:textId="77777777" w:rsidR="001410FC" w:rsidRPr="001F761D" w:rsidRDefault="00E84158">
                  <w:pPr>
                    <w:jc w:val="right"/>
                    <w:rPr>
                      <w:sz w:val="16"/>
                      <w:szCs w:val="16"/>
                    </w:rPr>
                  </w:pPr>
                  <w:r w:rsidRPr="001F761D">
                    <w:rPr>
                      <w:sz w:val="16"/>
                      <w:szCs w:val="16"/>
                    </w:rPr>
                    <w:t>27,78</w:t>
                  </w:r>
                </w:p>
              </w:tc>
            </w:tr>
            <w:tr w:rsidR="001F761D" w:rsidRPr="001F761D" w14:paraId="6E80BAFC"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690E3D"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541E1E" w14:textId="77777777" w:rsidR="001410FC" w:rsidRPr="001F761D" w:rsidRDefault="00E84158">
                  <w:pPr>
                    <w:jc w:val="center"/>
                    <w:rPr>
                      <w:sz w:val="16"/>
                      <w:szCs w:val="16"/>
                    </w:rPr>
                  </w:pPr>
                  <w:r w:rsidRPr="001F761D">
                    <w:rPr>
                      <w:sz w:val="16"/>
                      <w:szCs w:val="16"/>
                    </w:rPr>
                    <w:t>1502-4002</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142437" w14:textId="77777777" w:rsidR="001410FC" w:rsidRPr="001F761D" w:rsidRDefault="00E84158">
                  <w:pPr>
                    <w:rPr>
                      <w:sz w:val="16"/>
                      <w:szCs w:val="16"/>
                    </w:rPr>
                  </w:pPr>
                  <w:r w:rsidRPr="001F761D">
                    <w:rPr>
                      <w:sz w:val="16"/>
                      <w:szCs w:val="16"/>
                    </w:rPr>
                    <w:t>ДАНИ ПЕТРА ЛАЗИЋА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BE181C" w14:textId="77777777" w:rsidR="001410FC" w:rsidRPr="001F761D" w:rsidRDefault="00E84158">
                  <w:pPr>
                    <w:jc w:val="right"/>
                    <w:rPr>
                      <w:sz w:val="16"/>
                      <w:szCs w:val="16"/>
                    </w:rPr>
                  </w:pPr>
                  <w:r w:rsidRPr="001F761D">
                    <w:rPr>
                      <w:sz w:val="16"/>
                      <w:szCs w:val="16"/>
                    </w:rPr>
                    <w:t>100.000,00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AFEAFA" w14:textId="77777777" w:rsidR="001410FC" w:rsidRPr="001F761D" w:rsidRDefault="00E84158">
                  <w:pPr>
                    <w:jc w:val="right"/>
                    <w:rPr>
                      <w:sz w:val="16"/>
                      <w:szCs w:val="16"/>
                    </w:rPr>
                  </w:pPr>
                  <w:r w:rsidRPr="001F761D">
                    <w:rPr>
                      <w:sz w:val="16"/>
                      <w:szCs w:val="16"/>
                    </w:rPr>
                    <w:t>100.000,00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D63596" w14:textId="77777777" w:rsidR="001410FC" w:rsidRPr="001F761D" w:rsidRDefault="00E84158">
                  <w:pPr>
                    <w:jc w:val="right"/>
                    <w:rPr>
                      <w:sz w:val="16"/>
                      <w:szCs w:val="16"/>
                    </w:rPr>
                  </w:pPr>
                  <w:r w:rsidRPr="001F761D">
                    <w:rPr>
                      <w:sz w:val="16"/>
                      <w:szCs w:val="16"/>
                    </w:rPr>
                    <w:t>100.000,00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D2A13F" w14:textId="77777777" w:rsidR="001410FC" w:rsidRPr="001F761D" w:rsidRDefault="00E84158">
                  <w:pPr>
                    <w:jc w:val="right"/>
                    <w:rPr>
                      <w:sz w:val="16"/>
                      <w:szCs w:val="16"/>
                    </w:rPr>
                  </w:pPr>
                  <w:r w:rsidRPr="001F761D">
                    <w:rPr>
                      <w:sz w:val="16"/>
                      <w:szCs w:val="16"/>
                    </w:rPr>
                    <w:t>100,00</w:t>
                  </w:r>
                </w:p>
              </w:tc>
            </w:tr>
            <w:tr w:rsidR="001F761D" w:rsidRPr="001F761D" w14:paraId="5D86B6C5" w14:textId="77777777">
              <w:trPr>
                <w:jc w:val="cent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92523A" w14:textId="77777777" w:rsidR="001410FC" w:rsidRPr="001F761D" w:rsidRDefault="001410FC">
                  <w:pPr>
                    <w:spacing w:line="1" w:lineRule="auto"/>
                    <w:jc w:val="center"/>
                  </w:pPr>
                </w:p>
              </w:tc>
              <w:tc>
                <w:tcPr>
                  <w:tcW w:w="12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695E81" w14:textId="77777777" w:rsidR="001410FC" w:rsidRPr="001F761D" w:rsidRDefault="00E84158">
                  <w:pPr>
                    <w:jc w:val="center"/>
                    <w:rPr>
                      <w:sz w:val="16"/>
                      <w:szCs w:val="16"/>
                    </w:rPr>
                  </w:pPr>
                  <w:r w:rsidRPr="001F761D">
                    <w:rPr>
                      <w:sz w:val="16"/>
                      <w:szCs w:val="16"/>
                    </w:rPr>
                    <w:t>1502-7001</w:t>
                  </w:r>
                </w:p>
              </w:tc>
              <w:tc>
                <w:tcPr>
                  <w:tcW w:w="64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5B2FC3" w14:textId="77777777" w:rsidR="001410FC" w:rsidRPr="001F761D" w:rsidRDefault="00E84158">
                  <w:pPr>
                    <w:rPr>
                      <w:sz w:val="16"/>
                      <w:szCs w:val="16"/>
                    </w:rPr>
                  </w:pPr>
                  <w:r w:rsidRPr="001F761D">
                    <w:rPr>
                      <w:sz w:val="16"/>
                      <w:szCs w:val="16"/>
                    </w:rPr>
                    <w:t>ТУРИСТИЧКА МАНИФЕСТАЦИЈА ЧОБАНСКИ ДАНИ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442ED3" w14:textId="77777777" w:rsidR="001410FC" w:rsidRPr="001F761D" w:rsidRDefault="00E84158">
                  <w:pPr>
                    <w:jc w:val="right"/>
                    <w:rPr>
                      <w:sz w:val="16"/>
                      <w:szCs w:val="16"/>
                    </w:rPr>
                  </w:pPr>
                  <w:r w:rsidRPr="001F761D">
                    <w:rPr>
                      <w:sz w:val="16"/>
                      <w:szCs w:val="16"/>
                    </w:rPr>
                    <w:t>2.800.000,00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C5061B" w14:textId="77777777" w:rsidR="001410FC" w:rsidRPr="001F761D" w:rsidRDefault="00E84158">
                  <w:pPr>
                    <w:jc w:val="right"/>
                    <w:rPr>
                      <w:sz w:val="16"/>
                      <w:szCs w:val="16"/>
                    </w:rPr>
                  </w:pPr>
                  <w:r w:rsidRPr="001F761D">
                    <w:rPr>
                      <w:sz w:val="16"/>
                      <w:szCs w:val="16"/>
                    </w:rPr>
                    <w:t>5.527.000,00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880F27" w14:textId="77777777" w:rsidR="001410FC" w:rsidRPr="001F761D" w:rsidRDefault="00E84158">
                  <w:pPr>
                    <w:jc w:val="right"/>
                    <w:rPr>
                      <w:sz w:val="16"/>
                      <w:szCs w:val="16"/>
                    </w:rPr>
                  </w:pPr>
                  <w:r w:rsidRPr="001F761D">
                    <w:rPr>
                      <w:sz w:val="16"/>
                      <w:szCs w:val="16"/>
                    </w:rPr>
                    <w:t>5.451.801,18</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BA20BC" w14:textId="77777777" w:rsidR="001410FC" w:rsidRPr="001F761D" w:rsidRDefault="00E84158">
                  <w:pPr>
                    <w:jc w:val="right"/>
                    <w:rPr>
                      <w:sz w:val="16"/>
                      <w:szCs w:val="16"/>
                    </w:rPr>
                  </w:pPr>
                  <w:r w:rsidRPr="001F761D">
                    <w:rPr>
                      <w:sz w:val="16"/>
                      <w:szCs w:val="16"/>
                    </w:rPr>
                    <w:t>98,64</w:t>
                  </w:r>
                </w:p>
              </w:tc>
            </w:tr>
            <w:tr w:rsidR="001F761D" w:rsidRPr="001F761D" w14:paraId="5BD000C0" w14:textId="77777777">
              <w:trPr>
                <w:jc w:val="center"/>
              </w:trPr>
              <w:tc>
                <w:tcPr>
                  <w:tcW w:w="8594"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141E81C1" w14:textId="77777777" w:rsidR="001410FC" w:rsidRPr="001F761D" w:rsidRDefault="00E84158">
                  <w:pPr>
                    <w:jc w:val="right"/>
                    <w:rPr>
                      <w:b/>
                      <w:bCs/>
                      <w:sz w:val="16"/>
                      <w:szCs w:val="16"/>
                    </w:rPr>
                  </w:pPr>
                  <w:r w:rsidRPr="001F761D">
                    <w:rPr>
                      <w:b/>
                      <w:bCs/>
                      <w:sz w:val="16"/>
                      <w:szCs w:val="16"/>
                    </w:rPr>
                    <w:t>Укупно</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716488F3" w14:textId="77777777" w:rsidR="001410FC" w:rsidRPr="001F761D" w:rsidRDefault="00E84158">
                  <w:pPr>
                    <w:jc w:val="right"/>
                    <w:rPr>
                      <w:b/>
                      <w:bCs/>
                      <w:sz w:val="16"/>
                      <w:szCs w:val="16"/>
                    </w:rPr>
                  </w:pPr>
                  <w:r w:rsidRPr="001F761D">
                    <w:rPr>
                      <w:b/>
                      <w:bCs/>
                      <w:sz w:val="16"/>
                      <w:szCs w:val="16"/>
                    </w:rPr>
                    <w:t>11.915.593,00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38E6C930" w14:textId="77777777" w:rsidR="001410FC" w:rsidRPr="001F761D" w:rsidRDefault="00E84158">
                  <w:pPr>
                    <w:jc w:val="right"/>
                    <w:rPr>
                      <w:b/>
                      <w:bCs/>
                      <w:sz w:val="16"/>
                      <w:szCs w:val="16"/>
                    </w:rPr>
                  </w:pPr>
                  <w:r w:rsidRPr="001F761D">
                    <w:rPr>
                      <w:b/>
                      <w:bCs/>
                      <w:sz w:val="16"/>
                      <w:szCs w:val="16"/>
                    </w:rPr>
                    <w:t>14.914.593,00</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08C11A78" w14:textId="77777777" w:rsidR="001410FC" w:rsidRPr="001F761D" w:rsidRDefault="00E84158">
                  <w:pPr>
                    <w:jc w:val="right"/>
                    <w:rPr>
                      <w:b/>
                      <w:bCs/>
                      <w:sz w:val="16"/>
                      <w:szCs w:val="16"/>
                    </w:rPr>
                  </w:pPr>
                  <w:r w:rsidRPr="001F761D">
                    <w:rPr>
                      <w:b/>
                      <w:bCs/>
                      <w:sz w:val="16"/>
                      <w:szCs w:val="16"/>
                    </w:rPr>
                    <w:t>13.772.801,38</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732133E0" w14:textId="77777777" w:rsidR="001410FC" w:rsidRPr="001F761D" w:rsidRDefault="00E84158">
                  <w:pPr>
                    <w:jc w:val="right"/>
                    <w:rPr>
                      <w:b/>
                      <w:bCs/>
                      <w:sz w:val="16"/>
                      <w:szCs w:val="16"/>
                    </w:rPr>
                  </w:pPr>
                  <w:r w:rsidRPr="001F761D">
                    <w:rPr>
                      <w:b/>
                      <w:bCs/>
                      <w:sz w:val="16"/>
                      <w:szCs w:val="16"/>
                    </w:rPr>
                    <w:t>92,34</w:t>
                  </w:r>
                </w:p>
              </w:tc>
            </w:tr>
          </w:tbl>
          <w:p w14:paraId="55B9A0A3" w14:textId="77777777" w:rsidR="001410FC" w:rsidRPr="001F761D" w:rsidRDefault="001410FC">
            <w:pPr>
              <w:spacing w:line="1" w:lineRule="auto"/>
            </w:pPr>
          </w:p>
        </w:tc>
      </w:tr>
      <w:tr w:rsidR="001F761D" w:rsidRPr="001F761D" w14:paraId="50A1407D" w14:textId="77777777">
        <w:tc>
          <w:tcPr>
            <w:tcW w:w="1050" w:type="dxa"/>
            <w:tcMar>
              <w:top w:w="0" w:type="dxa"/>
              <w:left w:w="0" w:type="dxa"/>
              <w:bottom w:w="0" w:type="dxa"/>
              <w:right w:w="0" w:type="dxa"/>
            </w:tcMar>
          </w:tcPr>
          <w:p w14:paraId="3BE81FE7"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531CB463" w14:textId="77777777" w:rsidR="001410FC" w:rsidRPr="001F761D" w:rsidRDefault="001410FC">
            <w:pPr>
              <w:spacing w:line="1" w:lineRule="auto"/>
            </w:pPr>
          </w:p>
        </w:tc>
        <w:tc>
          <w:tcPr>
            <w:tcW w:w="14467" w:type="dxa"/>
            <w:tcMar>
              <w:top w:w="0" w:type="dxa"/>
              <w:left w:w="0" w:type="dxa"/>
              <w:bottom w:w="0" w:type="dxa"/>
              <w:right w:w="0" w:type="dxa"/>
            </w:tcMar>
          </w:tcPr>
          <w:p w14:paraId="0F412125" w14:textId="77777777" w:rsidR="001410FC" w:rsidRPr="001F761D" w:rsidRDefault="001410FC">
            <w:pPr>
              <w:spacing w:line="1" w:lineRule="auto"/>
            </w:pPr>
          </w:p>
        </w:tc>
      </w:tr>
      <w:tr w:rsidR="001F761D" w:rsidRPr="001F761D" w14:paraId="3FC552B7" w14:textId="77777777">
        <w:trPr>
          <w:trHeight w:val="230"/>
        </w:trPr>
        <w:tc>
          <w:tcPr>
            <w:tcW w:w="16117" w:type="dxa"/>
            <w:gridSpan w:val="3"/>
            <w:vMerge w:val="restart"/>
            <w:tcMar>
              <w:top w:w="0" w:type="dxa"/>
              <w:left w:w="0" w:type="dxa"/>
              <w:bottom w:w="0" w:type="dxa"/>
              <w:right w:w="0" w:type="dxa"/>
            </w:tcMar>
          </w:tcPr>
          <w:p w14:paraId="5533D027" w14:textId="77777777" w:rsidR="001410FC" w:rsidRPr="001F761D" w:rsidRDefault="00E84158">
            <w:pPr>
              <w:rPr>
                <w:b/>
                <w:bCs/>
              </w:rPr>
            </w:pPr>
            <w:r w:rsidRPr="001F761D">
              <w:rPr>
                <w:b/>
                <w:bCs/>
              </w:rPr>
              <w:t>ПРОГРАМСКА СТРУКТУРА</w:t>
            </w:r>
          </w:p>
        </w:tc>
      </w:tr>
      <w:tr w:rsidR="001F761D" w:rsidRPr="001F761D" w14:paraId="45499B9E" w14:textId="77777777">
        <w:tc>
          <w:tcPr>
            <w:tcW w:w="1050" w:type="dxa"/>
            <w:tcMar>
              <w:top w:w="0" w:type="dxa"/>
              <w:left w:w="0" w:type="dxa"/>
              <w:bottom w:w="0" w:type="dxa"/>
              <w:right w:w="0" w:type="dxa"/>
            </w:tcMar>
          </w:tcPr>
          <w:p w14:paraId="10031B90" w14:textId="77777777" w:rsidR="001410FC" w:rsidRPr="001F761D" w:rsidRDefault="00E84158">
            <w:pPr>
              <w:rPr>
                <w:b/>
                <w:bCs/>
                <w:sz w:val="16"/>
                <w:szCs w:val="16"/>
              </w:rPr>
            </w:pPr>
            <w:r w:rsidRPr="001F761D">
              <w:rPr>
                <w:b/>
                <w:bCs/>
                <w:sz w:val="16"/>
                <w:szCs w:val="16"/>
              </w:rPr>
              <w:t>Програм</w:t>
            </w:r>
          </w:p>
        </w:tc>
        <w:tc>
          <w:tcPr>
            <w:tcW w:w="600" w:type="dxa"/>
            <w:tcMar>
              <w:top w:w="0" w:type="dxa"/>
              <w:left w:w="0" w:type="dxa"/>
              <w:bottom w:w="0" w:type="dxa"/>
              <w:right w:w="0" w:type="dxa"/>
            </w:tcMar>
          </w:tcPr>
          <w:p w14:paraId="6245180F" w14:textId="77777777" w:rsidR="001410FC" w:rsidRPr="001F761D" w:rsidRDefault="00E84158">
            <w:pPr>
              <w:rPr>
                <w:b/>
                <w:bCs/>
                <w:sz w:val="16"/>
                <w:szCs w:val="16"/>
              </w:rPr>
            </w:pPr>
            <w:r w:rsidRPr="001F761D">
              <w:rPr>
                <w:b/>
                <w:bCs/>
                <w:sz w:val="16"/>
                <w:szCs w:val="16"/>
              </w:rPr>
              <w:t>1502</w:t>
            </w:r>
          </w:p>
        </w:tc>
        <w:tc>
          <w:tcPr>
            <w:tcW w:w="14467" w:type="dxa"/>
            <w:tcMar>
              <w:top w:w="0" w:type="dxa"/>
              <w:left w:w="0" w:type="dxa"/>
              <w:bottom w:w="0" w:type="dxa"/>
              <w:right w:w="0" w:type="dxa"/>
            </w:tcMar>
          </w:tcPr>
          <w:p w14:paraId="0FB8F2DC" w14:textId="77777777" w:rsidR="001410FC" w:rsidRPr="001F761D" w:rsidRDefault="00E84158">
            <w:pPr>
              <w:rPr>
                <w:b/>
                <w:bCs/>
                <w:sz w:val="16"/>
                <w:szCs w:val="16"/>
              </w:rPr>
            </w:pPr>
            <w:r w:rsidRPr="001F761D">
              <w:rPr>
                <w:b/>
                <w:bCs/>
                <w:sz w:val="16"/>
                <w:szCs w:val="16"/>
              </w:rPr>
              <w:t>РАЗВОЈ ТУРИЗМА</w:t>
            </w:r>
          </w:p>
        </w:tc>
      </w:tr>
      <w:tr w:rsidR="001F761D" w:rsidRPr="001F761D" w14:paraId="2A24D76C" w14:textId="77777777">
        <w:tc>
          <w:tcPr>
            <w:tcW w:w="1650" w:type="dxa"/>
            <w:gridSpan w:val="2"/>
            <w:vMerge w:val="restart"/>
            <w:tcMar>
              <w:top w:w="0" w:type="dxa"/>
              <w:left w:w="0" w:type="dxa"/>
              <w:bottom w:w="0" w:type="dxa"/>
              <w:right w:w="0" w:type="dxa"/>
            </w:tcMar>
          </w:tcPr>
          <w:p w14:paraId="33E3D0FE" w14:textId="77777777" w:rsidR="001410FC" w:rsidRPr="001F761D" w:rsidRDefault="00E84158">
            <w:pPr>
              <w:rPr>
                <w:sz w:val="16"/>
                <w:szCs w:val="16"/>
              </w:rPr>
            </w:pPr>
            <w:r w:rsidRPr="001F761D">
              <w:rPr>
                <w:sz w:val="16"/>
                <w:szCs w:val="16"/>
              </w:rPr>
              <w:t>Сектор:</w:t>
            </w:r>
          </w:p>
        </w:tc>
        <w:tc>
          <w:tcPr>
            <w:tcW w:w="14467" w:type="dxa"/>
            <w:tcMar>
              <w:top w:w="0" w:type="dxa"/>
              <w:left w:w="0" w:type="dxa"/>
              <w:bottom w:w="0" w:type="dxa"/>
              <w:right w:w="0" w:type="dxa"/>
            </w:tcMar>
          </w:tcPr>
          <w:p w14:paraId="45D57CE3" w14:textId="77777777" w:rsidR="001410FC" w:rsidRPr="001F761D" w:rsidRDefault="00E84158">
            <w:pPr>
              <w:rPr>
                <w:sz w:val="16"/>
                <w:szCs w:val="16"/>
              </w:rPr>
            </w:pPr>
            <w:r w:rsidRPr="001F761D">
              <w:rPr>
                <w:sz w:val="16"/>
                <w:szCs w:val="16"/>
              </w:rPr>
              <w:t>Економска и развојна политика</w:t>
            </w:r>
          </w:p>
        </w:tc>
      </w:tr>
      <w:tr w:rsidR="001F761D" w:rsidRPr="001F761D" w14:paraId="071DCC08" w14:textId="77777777">
        <w:tc>
          <w:tcPr>
            <w:tcW w:w="1650" w:type="dxa"/>
            <w:gridSpan w:val="2"/>
            <w:vMerge w:val="restart"/>
            <w:tcMar>
              <w:top w:w="0" w:type="dxa"/>
              <w:left w:w="0" w:type="dxa"/>
              <w:bottom w:w="0" w:type="dxa"/>
              <w:right w:w="0" w:type="dxa"/>
            </w:tcMar>
          </w:tcPr>
          <w:p w14:paraId="62692499" w14:textId="77777777" w:rsidR="001410FC" w:rsidRPr="001F761D" w:rsidRDefault="00E84158">
            <w:pPr>
              <w:rPr>
                <w:sz w:val="16"/>
                <w:szCs w:val="16"/>
              </w:rPr>
            </w:pPr>
            <w:r w:rsidRPr="001F761D">
              <w:rPr>
                <w:sz w:val="16"/>
                <w:szCs w:val="16"/>
              </w:rPr>
              <w:t>Одговорно лице</w:t>
            </w:r>
          </w:p>
        </w:tc>
        <w:tc>
          <w:tcPr>
            <w:tcW w:w="14467" w:type="dxa"/>
            <w:tcMar>
              <w:top w:w="0" w:type="dxa"/>
              <w:left w:w="0" w:type="dxa"/>
              <w:bottom w:w="0" w:type="dxa"/>
              <w:right w:w="0" w:type="dxa"/>
            </w:tcMar>
          </w:tcPr>
          <w:p w14:paraId="76ADDDAA" w14:textId="73BCA524" w:rsidR="001410FC" w:rsidRPr="001F761D" w:rsidRDefault="009903BE">
            <w:pPr>
              <w:rPr>
                <w:sz w:val="16"/>
                <w:szCs w:val="16"/>
                <w:lang w:val="sr-Cyrl-RS"/>
              </w:rPr>
            </w:pPr>
            <w:r w:rsidRPr="001F761D">
              <w:rPr>
                <w:sz w:val="16"/>
                <w:szCs w:val="16"/>
                <w:lang w:val="sr-Cyrl-RS"/>
              </w:rPr>
              <w:t>ДИРЕКТОР ТОК</w:t>
            </w:r>
          </w:p>
        </w:tc>
      </w:tr>
      <w:tr w:rsidR="001F761D" w:rsidRPr="001F761D" w14:paraId="01E622F2" w14:textId="77777777">
        <w:tc>
          <w:tcPr>
            <w:tcW w:w="1650" w:type="dxa"/>
            <w:gridSpan w:val="2"/>
            <w:vMerge w:val="restart"/>
            <w:tcMar>
              <w:top w:w="0" w:type="dxa"/>
              <w:left w:w="0" w:type="dxa"/>
              <w:bottom w:w="0" w:type="dxa"/>
              <w:right w:w="0" w:type="dxa"/>
            </w:tcMar>
          </w:tcPr>
          <w:p w14:paraId="1D28F965" w14:textId="77777777" w:rsidR="001410FC" w:rsidRPr="001F761D" w:rsidRDefault="00E84158">
            <w:pPr>
              <w:rPr>
                <w:sz w:val="16"/>
                <w:szCs w:val="16"/>
              </w:rPr>
            </w:pPr>
            <w:r w:rsidRPr="001F761D">
              <w:rPr>
                <w:sz w:val="16"/>
                <w:szCs w:val="16"/>
              </w:rPr>
              <w:t>Опис програма:</w:t>
            </w:r>
          </w:p>
        </w:tc>
        <w:tc>
          <w:tcPr>
            <w:tcW w:w="14467" w:type="dxa"/>
            <w:tcMar>
              <w:top w:w="0" w:type="dxa"/>
              <w:left w:w="0" w:type="dxa"/>
              <w:bottom w:w="0" w:type="dxa"/>
              <w:right w:w="0" w:type="dxa"/>
            </w:tcMar>
          </w:tcPr>
          <w:p w14:paraId="4247EB2D" w14:textId="77777777" w:rsidR="009903BE" w:rsidRPr="001F761D" w:rsidRDefault="009903BE" w:rsidP="009903BE">
            <w:pPr>
              <w:rPr>
                <w:sz w:val="16"/>
                <w:szCs w:val="16"/>
              </w:rPr>
            </w:pPr>
            <w:r w:rsidRPr="001F761D">
              <w:rPr>
                <w:sz w:val="16"/>
                <w:szCs w:val="16"/>
              </w:rPr>
              <w:t>У оквиру ове програмске активности предвиђена су средства за финансирање зарада радника и директора у Туристичкој организацији Косјерић, као и за финансирање њихових материјалних трошкова,</w:t>
            </w:r>
          </w:p>
          <w:p w14:paraId="47F44ACB" w14:textId="5C15FDB4" w:rsidR="001410FC" w:rsidRPr="001F761D" w:rsidRDefault="009903BE" w:rsidP="009903BE">
            <w:pPr>
              <w:rPr>
                <w:sz w:val="16"/>
                <w:szCs w:val="16"/>
              </w:rPr>
            </w:pPr>
            <w:r w:rsidRPr="001F761D">
              <w:rPr>
                <w:sz w:val="16"/>
                <w:szCs w:val="16"/>
              </w:rPr>
              <w:t>средства за промоцију туристичке понуде Косјерића на сајмовима и то кроз израду брошура, пропаганданога материјала, уопште штампаног материјала као и средства за реализацију 3 пројекта.</w:t>
            </w:r>
          </w:p>
        </w:tc>
      </w:tr>
      <w:tr w:rsidR="001F761D" w:rsidRPr="001F761D" w14:paraId="7D664993" w14:textId="77777777">
        <w:trPr>
          <w:trHeight w:hRule="exact" w:val="300"/>
        </w:trPr>
        <w:tc>
          <w:tcPr>
            <w:tcW w:w="1050" w:type="dxa"/>
            <w:tcMar>
              <w:top w:w="0" w:type="dxa"/>
              <w:left w:w="0" w:type="dxa"/>
              <w:bottom w:w="0" w:type="dxa"/>
              <w:right w:w="0" w:type="dxa"/>
            </w:tcMar>
          </w:tcPr>
          <w:p w14:paraId="74D73F2E"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009FBA6F" w14:textId="77777777" w:rsidR="001410FC" w:rsidRPr="001F761D" w:rsidRDefault="001410FC">
            <w:pPr>
              <w:spacing w:line="1" w:lineRule="auto"/>
            </w:pPr>
          </w:p>
        </w:tc>
        <w:tc>
          <w:tcPr>
            <w:tcW w:w="14467" w:type="dxa"/>
            <w:tcMar>
              <w:top w:w="0" w:type="dxa"/>
              <w:left w:w="0" w:type="dxa"/>
              <w:bottom w:w="0" w:type="dxa"/>
              <w:right w:w="0" w:type="dxa"/>
            </w:tcMar>
          </w:tcPr>
          <w:p w14:paraId="0ABFDBF7" w14:textId="77777777" w:rsidR="001410FC" w:rsidRPr="001F761D" w:rsidRDefault="001410FC">
            <w:pPr>
              <w:spacing w:line="1" w:lineRule="auto"/>
            </w:pPr>
          </w:p>
        </w:tc>
      </w:tr>
      <w:tr w:rsidR="001F761D" w:rsidRPr="001F761D" w14:paraId="1B9BA6D5" w14:textId="77777777">
        <w:trPr>
          <w:trHeight w:val="184"/>
        </w:trPr>
        <w:tc>
          <w:tcPr>
            <w:tcW w:w="16117" w:type="dxa"/>
            <w:gridSpan w:val="3"/>
            <w:vMerge w:val="restart"/>
            <w:tcMar>
              <w:top w:w="0" w:type="dxa"/>
              <w:left w:w="0" w:type="dxa"/>
              <w:bottom w:w="0" w:type="dxa"/>
              <w:right w:w="0" w:type="dxa"/>
            </w:tcMar>
          </w:tcPr>
          <w:p w14:paraId="5821969B" w14:textId="77777777" w:rsidR="001410FC" w:rsidRPr="001F761D" w:rsidRDefault="00E84158">
            <w:pPr>
              <w:rPr>
                <w:i/>
                <w:iCs/>
                <w:sz w:val="16"/>
                <w:szCs w:val="16"/>
              </w:rPr>
            </w:pPr>
            <w:r w:rsidRPr="001F761D">
              <w:rPr>
                <w:i/>
                <w:iCs/>
                <w:sz w:val="16"/>
                <w:szCs w:val="16"/>
              </w:rPr>
              <w:t>Образложење спровођења програма у години извештавања:</w:t>
            </w:r>
          </w:p>
        </w:tc>
      </w:tr>
      <w:tr w:rsidR="001F761D" w:rsidRPr="001F761D" w14:paraId="0A248489" w14:textId="77777777">
        <w:trPr>
          <w:trHeight w:val="184"/>
        </w:trPr>
        <w:tc>
          <w:tcPr>
            <w:tcW w:w="16117" w:type="dxa"/>
            <w:gridSpan w:val="3"/>
            <w:vMerge w:val="restart"/>
            <w:tcMar>
              <w:top w:w="0" w:type="dxa"/>
              <w:left w:w="0" w:type="dxa"/>
              <w:bottom w:w="0" w:type="dxa"/>
              <w:right w:w="0" w:type="dxa"/>
            </w:tcMar>
          </w:tcPr>
          <w:p w14:paraId="3D5BE9C8" w14:textId="45FA9BA7" w:rsidR="001410FC" w:rsidRPr="001F761D" w:rsidRDefault="00E84158">
            <w:pPr>
              <w:rPr>
                <w:sz w:val="16"/>
                <w:szCs w:val="16"/>
              </w:rPr>
            </w:pPr>
            <w:r w:rsidRPr="001F761D">
              <w:rPr>
                <w:sz w:val="16"/>
                <w:szCs w:val="16"/>
              </w:rPr>
              <w:t>-</w:t>
            </w:r>
            <w:r w:rsidR="009903BE" w:rsidRPr="001F761D">
              <w:t xml:space="preserve"> </w:t>
            </w:r>
            <w:r w:rsidR="009903BE" w:rsidRPr="001F761D">
              <w:rPr>
                <w:sz w:val="16"/>
                <w:szCs w:val="16"/>
              </w:rPr>
              <w:tab/>
              <w:t>Спровођење програма у складу са планом и програмом рада за 202</w:t>
            </w:r>
            <w:r w:rsidR="009903BE" w:rsidRPr="001F761D">
              <w:rPr>
                <w:sz w:val="16"/>
                <w:szCs w:val="16"/>
                <w:lang w:val="sr-Cyrl-RS"/>
              </w:rPr>
              <w:t>4</w:t>
            </w:r>
            <w:r w:rsidR="009903BE" w:rsidRPr="001F761D">
              <w:rPr>
                <w:sz w:val="16"/>
                <w:szCs w:val="16"/>
              </w:rPr>
              <w:t>. годину и финансијским планом. До краја 202</w:t>
            </w:r>
            <w:r w:rsidR="009903BE" w:rsidRPr="001F761D">
              <w:rPr>
                <w:sz w:val="16"/>
                <w:szCs w:val="16"/>
                <w:lang w:val="sr-Cyrl-RS"/>
              </w:rPr>
              <w:t>4</w:t>
            </w:r>
            <w:r w:rsidR="009903BE" w:rsidRPr="001F761D">
              <w:rPr>
                <w:sz w:val="16"/>
                <w:szCs w:val="16"/>
              </w:rPr>
              <w:t>.године редовно су измиривани материјлни трошкови ТО.  Реализована су три  пројекта. Проценат реализације програма  и пројеката је 9</w:t>
            </w:r>
            <w:r w:rsidR="009903BE" w:rsidRPr="001F761D">
              <w:rPr>
                <w:sz w:val="16"/>
                <w:szCs w:val="16"/>
                <w:lang w:val="sr-Cyrl-RS"/>
              </w:rPr>
              <w:t>2,34</w:t>
            </w:r>
            <w:r w:rsidR="009903BE" w:rsidRPr="001F761D">
              <w:rPr>
                <w:sz w:val="16"/>
                <w:szCs w:val="16"/>
              </w:rPr>
              <w:t>%.</w:t>
            </w:r>
          </w:p>
        </w:tc>
      </w:tr>
      <w:tr w:rsidR="001F761D" w:rsidRPr="001F761D" w14:paraId="2CE05897" w14:textId="77777777">
        <w:trPr>
          <w:trHeight w:hRule="exact" w:val="300"/>
        </w:trPr>
        <w:tc>
          <w:tcPr>
            <w:tcW w:w="1050" w:type="dxa"/>
            <w:tcMar>
              <w:top w:w="0" w:type="dxa"/>
              <w:left w:w="0" w:type="dxa"/>
              <w:bottom w:w="0" w:type="dxa"/>
              <w:right w:w="0" w:type="dxa"/>
            </w:tcMar>
          </w:tcPr>
          <w:p w14:paraId="35FD3E4F" w14:textId="77777777" w:rsidR="001410FC" w:rsidRPr="001F761D" w:rsidRDefault="00E84158">
            <w:pPr>
              <w:rPr>
                <w:sz w:val="16"/>
                <w:szCs w:val="16"/>
              </w:rPr>
            </w:pPr>
            <w:r w:rsidRPr="001F761D">
              <w:rPr>
                <w:sz w:val="16"/>
                <w:szCs w:val="16"/>
              </w:rPr>
              <w:t xml:space="preserve"> </w:t>
            </w:r>
          </w:p>
        </w:tc>
        <w:tc>
          <w:tcPr>
            <w:tcW w:w="600" w:type="dxa"/>
            <w:tcMar>
              <w:top w:w="0" w:type="dxa"/>
              <w:left w:w="0" w:type="dxa"/>
              <w:bottom w:w="0" w:type="dxa"/>
              <w:right w:w="0" w:type="dxa"/>
            </w:tcMar>
          </w:tcPr>
          <w:p w14:paraId="4F4C1B90" w14:textId="77777777" w:rsidR="001410FC" w:rsidRPr="001F761D" w:rsidRDefault="001410FC">
            <w:pPr>
              <w:spacing w:line="1" w:lineRule="auto"/>
            </w:pPr>
          </w:p>
        </w:tc>
        <w:tc>
          <w:tcPr>
            <w:tcW w:w="14467" w:type="dxa"/>
            <w:tcMar>
              <w:top w:w="0" w:type="dxa"/>
              <w:left w:w="0" w:type="dxa"/>
              <w:bottom w:w="0" w:type="dxa"/>
              <w:right w:w="0" w:type="dxa"/>
            </w:tcMar>
          </w:tcPr>
          <w:p w14:paraId="35CA4C5D" w14:textId="77777777" w:rsidR="001410FC" w:rsidRPr="001F761D" w:rsidRDefault="001410FC">
            <w:pPr>
              <w:spacing w:line="1" w:lineRule="auto"/>
            </w:pPr>
          </w:p>
        </w:tc>
      </w:tr>
      <w:tr w:rsidR="001F761D" w:rsidRPr="001F761D" w14:paraId="19388EFA"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3B8F7E86" w14:textId="77777777">
              <w:trPr>
                <w:trHeight w:val="184"/>
                <w:tblHeader/>
              </w:trPr>
              <w:tc>
                <w:tcPr>
                  <w:tcW w:w="16117" w:type="dxa"/>
                  <w:gridSpan w:val="8"/>
                  <w:vMerge w:val="restart"/>
                  <w:tcMar>
                    <w:top w:w="0" w:type="dxa"/>
                    <w:left w:w="0" w:type="dxa"/>
                    <w:bottom w:w="0" w:type="dxa"/>
                    <w:right w:w="0" w:type="dxa"/>
                  </w:tcMar>
                </w:tcPr>
                <w:p w14:paraId="35B3534D" w14:textId="77777777" w:rsidR="001410FC" w:rsidRPr="001F761D" w:rsidRDefault="00E84158">
                  <w:pPr>
                    <w:rPr>
                      <w:b/>
                      <w:bCs/>
                      <w:sz w:val="16"/>
                      <w:szCs w:val="16"/>
                    </w:rPr>
                  </w:pPr>
                  <w:bookmarkStart w:id="188" w:name="__bookmark_129"/>
                  <w:bookmarkEnd w:id="188"/>
                  <w:r w:rsidRPr="001F761D">
                    <w:rPr>
                      <w:b/>
                      <w:bCs/>
                      <w:sz w:val="16"/>
                      <w:szCs w:val="16"/>
                    </w:rPr>
                    <w:t>Преглед циљних и остварених вредности показатеља учинака програма:</w:t>
                  </w:r>
                </w:p>
              </w:tc>
            </w:tr>
            <w:tr w:rsidR="001F761D" w:rsidRPr="001F761D" w14:paraId="67C19E45" w14:textId="77777777">
              <w:trPr>
                <w:tblHeader/>
              </w:trPr>
              <w:tc>
                <w:tcPr>
                  <w:tcW w:w="900" w:type="dxa"/>
                  <w:tcMar>
                    <w:top w:w="0" w:type="dxa"/>
                    <w:left w:w="0" w:type="dxa"/>
                    <w:bottom w:w="0" w:type="dxa"/>
                    <w:right w:w="0" w:type="dxa"/>
                  </w:tcMar>
                </w:tcPr>
                <w:p w14:paraId="0AF5B473" w14:textId="77777777" w:rsidR="001410FC" w:rsidRPr="001F761D" w:rsidRDefault="00E84158">
                  <w:pPr>
                    <w:jc w:val="center"/>
                    <w:rPr>
                      <w:sz w:val="16"/>
                      <w:szCs w:val="16"/>
                    </w:rPr>
                  </w:pPr>
                  <w:r w:rsidRPr="001F761D">
                    <w:rPr>
                      <w:sz w:val="16"/>
                      <w:szCs w:val="16"/>
                    </w:rPr>
                    <w:t xml:space="preserve"> </w:t>
                  </w:r>
                </w:p>
              </w:tc>
              <w:tc>
                <w:tcPr>
                  <w:tcW w:w="900" w:type="dxa"/>
                  <w:tcMar>
                    <w:top w:w="0" w:type="dxa"/>
                    <w:left w:w="0" w:type="dxa"/>
                    <w:bottom w:w="0" w:type="dxa"/>
                    <w:right w:w="0" w:type="dxa"/>
                  </w:tcMar>
                </w:tcPr>
                <w:p w14:paraId="0F18441F" w14:textId="77777777" w:rsidR="001410FC" w:rsidRPr="001F761D" w:rsidRDefault="001410FC">
                  <w:pPr>
                    <w:spacing w:line="1" w:lineRule="auto"/>
                    <w:jc w:val="center"/>
                  </w:pPr>
                </w:p>
              </w:tc>
              <w:tc>
                <w:tcPr>
                  <w:tcW w:w="7117" w:type="dxa"/>
                  <w:tcMar>
                    <w:top w:w="0" w:type="dxa"/>
                    <w:left w:w="0" w:type="dxa"/>
                    <w:bottom w:w="0" w:type="dxa"/>
                    <w:right w:w="0" w:type="dxa"/>
                  </w:tcMar>
                </w:tcPr>
                <w:p w14:paraId="30FA1069" w14:textId="77777777" w:rsidR="001410FC" w:rsidRPr="001F761D" w:rsidRDefault="001410FC">
                  <w:pPr>
                    <w:spacing w:line="1" w:lineRule="auto"/>
                    <w:jc w:val="center"/>
                  </w:pPr>
                </w:p>
              </w:tc>
              <w:tc>
                <w:tcPr>
                  <w:tcW w:w="900" w:type="dxa"/>
                  <w:tcMar>
                    <w:top w:w="0" w:type="dxa"/>
                    <w:left w:w="0" w:type="dxa"/>
                    <w:bottom w:w="0" w:type="dxa"/>
                    <w:right w:w="0" w:type="dxa"/>
                  </w:tcMar>
                </w:tcPr>
                <w:p w14:paraId="04545A00" w14:textId="77777777" w:rsidR="001410FC" w:rsidRPr="001F761D" w:rsidRDefault="001410FC">
                  <w:pPr>
                    <w:spacing w:line="1" w:lineRule="auto"/>
                    <w:jc w:val="center"/>
                  </w:pPr>
                </w:p>
              </w:tc>
              <w:tc>
                <w:tcPr>
                  <w:tcW w:w="900" w:type="dxa"/>
                  <w:tcMar>
                    <w:top w:w="0" w:type="dxa"/>
                    <w:left w:w="0" w:type="dxa"/>
                    <w:bottom w:w="0" w:type="dxa"/>
                    <w:right w:w="0" w:type="dxa"/>
                  </w:tcMar>
                </w:tcPr>
                <w:p w14:paraId="330D5AE9" w14:textId="77777777" w:rsidR="001410FC" w:rsidRPr="001F761D" w:rsidRDefault="001410FC">
                  <w:pPr>
                    <w:spacing w:line="1" w:lineRule="auto"/>
                    <w:jc w:val="center"/>
                  </w:pPr>
                </w:p>
              </w:tc>
              <w:tc>
                <w:tcPr>
                  <w:tcW w:w="1800" w:type="dxa"/>
                  <w:tcMar>
                    <w:top w:w="0" w:type="dxa"/>
                    <w:left w:w="0" w:type="dxa"/>
                    <w:bottom w:w="0" w:type="dxa"/>
                    <w:right w:w="0" w:type="dxa"/>
                  </w:tcMar>
                </w:tcPr>
                <w:p w14:paraId="22657D3B" w14:textId="77777777" w:rsidR="001410FC" w:rsidRPr="001F761D" w:rsidRDefault="001410FC">
                  <w:pPr>
                    <w:spacing w:line="1" w:lineRule="auto"/>
                    <w:jc w:val="center"/>
                  </w:pPr>
                </w:p>
              </w:tc>
              <w:tc>
                <w:tcPr>
                  <w:tcW w:w="1800" w:type="dxa"/>
                  <w:tcMar>
                    <w:top w:w="0" w:type="dxa"/>
                    <w:left w:w="0" w:type="dxa"/>
                    <w:bottom w:w="0" w:type="dxa"/>
                    <w:right w:w="0" w:type="dxa"/>
                  </w:tcMar>
                </w:tcPr>
                <w:p w14:paraId="2A81F915" w14:textId="77777777" w:rsidR="001410FC" w:rsidRPr="001F761D" w:rsidRDefault="001410FC">
                  <w:pPr>
                    <w:spacing w:line="1" w:lineRule="auto"/>
                    <w:jc w:val="center"/>
                  </w:pPr>
                </w:p>
              </w:tc>
              <w:tc>
                <w:tcPr>
                  <w:tcW w:w="1800" w:type="dxa"/>
                  <w:tcMar>
                    <w:top w:w="0" w:type="dxa"/>
                    <w:left w:w="0" w:type="dxa"/>
                    <w:bottom w:w="0" w:type="dxa"/>
                    <w:right w:w="0" w:type="dxa"/>
                  </w:tcMar>
                </w:tcPr>
                <w:p w14:paraId="573D5A64" w14:textId="77777777" w:rsidR="001410FC" w:rsidRPr="001F761D" w:rsidRDefault="001410FC">
                  <w:pPr>
                    <w:spacing w:line="1" w:lineRule="auto"/>
                    <w:jc w:val="center"/>
                  </w:pPr>
                </w:p>
              </w:tc>
            </w:tr>
            <w:tr w:rsidR="001F761D" w:rsidRPr="001F761D" w14:paraId="7197B236" w14:textId="77777777">
              <w:tc>
                <w:tcPr>
                  <w:tcW w:w="900" w:type="dxa"/>
                  <w:tcMar>
                    <w:top w:w="0" w:type="dxa"/>
                    <w:left w:w="0" w:type="dxa"/>
                    <w:bottom w:w="0" w:type="dxa"/>
                    <w:right w:w="0" w:type="dxa"/>
                  </w:tcMar>
                </w:tcPr>
                <w:p w14:paraId="09E1A525" w14:textId="77777777" w:rsidR="001410FC" w:rsidRPr="001F761D" w:rsidRDefault="00E84158">
                  <w:pPr>
                    <w:rPr>
                      <w:vanish/>
                    </w:rPr>
                  </w:pPr>
                  <w:r w:rsidRPr="001F761D">
                    <w:fldChar w:fldCharType="begin"/>
                  </w:r>
                  <w:r w:rsidRPr="001F761D">
                    <w:instrText>TC "1" \f C \l "5"</w:instrText>
                  </w:r>
                  <w:r w:rsidRPr="001F761D">
                    <w:fldChar w:fldCharType="end"/>
                  </w:r>
                </w:p>
                <w:p w14:paraId="30893B62" w14:textId="77777777" w:rsidR="001410FC" w:rsidRPr="001F761D" w:rsidRDefault="00E84158">
                  <w:pPr>
                    <w:rPr>
                      <w:b/>
                      <w:bCs/>
                      <w:sz w:val="16"/>
                      <w:szCs w:val="16"/>
                    </w:rPr>
                  </w:pPr>
                  <w:r w:rsidRPr="001F761D">
                    <w:rPr>
                      <w:b/>
                      <w:bCs/>
                      <w:sz w:val="16"/>
                      <w:szCs w:val="16"/>
                    </w:rPr>
                    <w:t>Циљ   1:</w:t>
                  </w:r>
                </w:p>
              </w:tc>
              <w:tc>
                <w:tcPr>
                  <w:tcW w:w="900" w:type="dxa"/>
                  <w:tcMar>
                    <w:top w:w="0" w:type="dxa"/>
                    <w:left w:w="0" w:type="dxa"/>
                    <w:bottom w:w="0" w:type="dxa"/>
                    <w:right w:w="0" w:type="dxa"/>
                  </w:tcMar>
                </w:tcPr>
                <w:p w14:paraId="1BB7E842" w14:textId="77777777" w:rsidR="001410FC" w:rsidRPr="001F761D" w:rsidRDefault="00E84158">
                  <w:pPr>
                    <w:rPr>
                      <w:b/>
                      <w:bCs/>
                      <w:sz w:val="16"/>
                      <w:szCs w:val="16"/>
                    </w:rPr>
                  </w:pPr>
                  <w:r w:rsidRPr="001F761D">
                    <w:rPr>
                      <w:b/>
                      <w:bCs/>
                      <w:sz w:val="16"/>
                      <w:szCs w:val="16"/>
                    </w:rPr>
                    <w:t>0001</w:t>
                  </w:r>
                </w:p>
              </w:tc>
              <w:tc>
                <w:tcPr>
                  <w:tcW w:w="14317" w:type="dxa"/>
                  <w:gridSpan w:val="6"/>
                  <w:vMerge w:val="restart"/>
                  <w:tcMar>
                    <w:top w:w="0" w:type="dxa"/>
                    <w:left w:w="0" w:type="dxa"/>
                    <w:bottom w:w="0" w:type="dxa"/>
                    <w:right w:w="0" w:type="dxa"/>
                  </w:tcMar>
                </w:tcPr>
                <w:p w14:paraId="7955F4A7" w14:textId="77777777" w:rsidR="001410FC" w:rsidRPr="001F761D" w:rsidRDefault="00E84158">
                  <w:pPr>
                    <w:rPr>
                      <w:b/>
                      <w:bCs/>
                      <w:sz w:val="16"/>
                      <w:szCs w:val="16"/>
                    </w:rPr>
                  </w:pPr>
                  <w:r w:rsidRPr="001F761D">
                    <w:rPr>
                      <w:b/>
                      <w:bCs/>
                      <w:sz w:val="16"/>
                      <w:szCs w:val="16"/>
                    </w:rPr>
                    <w:t>Повећање прихода од туризма</w:t>
                  </w:r>
                </w:p>
              </w:tc>
            </w:tr>
            <w:tr w:rsidR="001F761D" w:rsidRPr="001F761D" w14:paraId="644D6EC3"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39CB215"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D68C233"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6EEC798"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16BB404"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BE5ADDB" w14:textId="77777777" w:rsidR="001410FC" w:rsidRPr="001F761D" w:rsidRDefault="00E84158">
                  <w:pPr>
                    <w:jc w:val="center"/>
                    <w:rPr>
                      <w:b/>
                      <w:bCs/>
                      <w:sz w:val="16"/>
                      <w:szCs w:val="16"/>
                    </w:rPr>
                  </w:pPr>
                  <w:r w:rsidRPr="001F761D">
                    <w:rPr>
                      <w:b/>
                      <w:bCs/>
                      <w:sz w:val="16"/>
                      <w:szCs w:val="16"/>
                    </w:rPr>
                    <w:t>Циљана вредност</w:t>
                  </w:r>
                </w:p>
                <w:p w14:paraId="654B916F"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F17384D" w14:textId="77777777" w:rsidR="001410FC" w:rsidRPr="001F761D" w:rsidRDefault="00E84158">
                  <w:pPr>
                    <w:jc w:val="center"/>
                    <w:rPr>
                      <w:b/>
                      <w:bCs/>
                      <w:sz w:val="16"/>
                      <w:szCs w:val="16"/>
                    </w:rPr>
                  </w:pPr>
                  <w:r w:rsidRPr="001F761D">
                    <w:rPr>
                      <w:b/>
                      <w:bCs/>
                      <w:sz w:val="16"/>
                      <w:szCs w:val="16"/>
                    </w:rPr>
                    <w:t>Остварена вредност</w:t>
                  </w:r>
                </w:p>
                <w:p w14:paraId="58D7A7CE" w14:textId="77777777" w:rsidR="001410FC" w:rsidRPr="001F761D" w:rsidRDefault="00E84158">
                  <w:pPr>
                    <w:jc w:val="center"/>
                    <w:rPr>
                      <w:b/>
                      <w:bCs/>
                      <w:sz w:val="16"/>
                      <w:szCs w:val="16"/>
                    </w:rPr>
                  </w:pPr>
                  <w:r w:rsidRPr="001F761D">
                    <w:rPr>
                      <w:b/>
                      <w:bCs/>
                      <w:sz w:val="16"/>
                      <w:szCs w:val="16"/>
                    </w:rPr>
                    <w:t>у 2024.год</w:t>
                  </w:r>
                </w:p>
              </w:tc>
            </w:tr>
            <w:tr w:rsidR="001F761D" w:rsidRPr="001F761D" w14:paraId="50921F45"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tblLayout w:type="fixed"/>
                    <w:tblLook w:val="01E0" w:firstRow="1" w:lastRow="1" w:firstColumn="1" w:lastColumn="1" w:noHBand="0" w:noVBand="0"/>
                  </w:tblPr>
                  <w:tblGrid>
                    <w:gridCol w:w="600"/>
                    <w:gridCol w:w="8317"/>
                  </w:tblGrid>
                  <w:tr w:rsidR="001F761D" w:rsidRPr="001F761D" w14:paraId="6D44B3FC" w14:textId="77777777">
                    <w:tc>
                      <w:tcPr>
                        <w:tcW w:w="600" w:type="dxa"/>
                        <w:tcMar>
                          <w:top w:w="0" w:type="dxa"/>
                          <w:left w:w="0" w:type="dxa"/>
                          <w:bottom w:w="0" w:type="dxa"/>
                          <w:right w:w="0" w:type="dxa"/>
                        </w:tcMar>
                      </w:tcPr>
                      <w:p w14:paraId="099F2262" w14:textId="77777777" w:rsidR="001410FC" w:rsidRPr="001F761D" w:rsidRDefault="00E84158">
                        <w:pPr>
                          <w:rPr>
                            <w:sz w:val="16"/>
                            <w:szCs w:val="16"/>
                          </w:rPr>
                        </w:pPr>
                        <w:r w:rsidRPr="001F761D">
                          <w:rPr>
                            <w:sz w:val="16"/>
                            <w:szCs w:val="16"/>
                          </w:rPr>
                          <w:t>Назив:</w:t>
                        </w:r>
                      </w:p>
                    </w:tc>
                    <w:tc>
                      <w:tcPr>
                        <w:tcW w:w="8317" w:type="dxa"/>
                        <w:tcMar>
                          <w:top w:w="0" w:type="dxa"/>
                          <w:left w:w="0" w:type="dxa"/>
                          <w:bottom w:w="0" w:type="dxa"/>
                          <w:right w:w="0" w:type="dxa"/>
                        </w:tcMar>
                      </w:tcPr>
                      <w:p w14:paraId="38F6C086" w14:textId="77777777" w:rsidR="001410FC" w:rsidRPr="001F761D" w:rsidRDefault="00E84158">
                        <w:pPr>
                          <w:rPr>
                            <w:b/>
                            <w:bCs/>
                            <w:sz w:val="16"/>
                            <w:szCs w:val="16"/>
                          </w:rPr>
                        </w:pPr>
                        <w:r w:rsidRPr="001F761D">
                          <w:rPr>
                            <w:b/>
                            <w:bCs/>
                            <w:sz w:val="16"/>
                            <w:szCs w:val="16"/>
                          </w:rPr>
                          <w:t>Пораст прихода од боравишне таксе</w:t>
                        </w:r>
                      </w:p>
                    </w:tc>
                  </w:tr>
                </w:tbl>
                <w:p w14:paraId="7FB9CC8B" w14:textId="77777777" w:rsidR="001410FC" w:rsidRPr="001F761D" w:rsidRDefault="00E84158">
                  <w:pPr>
                    <w:rPr>
                      <w:sz w:val="16"/>
                      <w:szCs w:val="16"/>
                    </w:rPr>
                  </w:pPr>
                  <w:r w:rsidRPr="001F761D">
                    <w:rPr>
                      <w:sz w:val="16"/>
                      <w:szCs w:val="16"/>
                    </w:rPr>
                    <w:t>Коментар:</w:t>
                  </w:r>
                </w:p>
                <w:p w14:paraId="15E8F665" w14:textId="7E5AAEE3" w:rsidR="001410FC" w:rsidRPr="001F761D" w:rsidRDefault="00E84158">
                  <w:pPr>
                    <w:rPr>
                      <w:sz w:val="16"/>
                      <w:szCs w:val="16"/>
                      <w:lang w:val="sr-Cyrl-RS"/>
                    </w:rPr>
                  </w:pPr>
                  <w:r w:rsidRPr="001F761D">
                    <w:rPr>
                      <w:sz w:val="16"/>
                      <w:szCs w:val="16"/>
                    </w:rPr>
                    <w:t>Извор верификације: -</w:t>
                  </w:r>
                  <w:r w:rsidR="009903BE" w:rsidRPr="001F761D">
                    <w:rPr>
                      <w:sz w:val="16"/>
                      <w:szCs w:val="16"/>
                      <w:lang w:val="sr-Cyrl-RS"/>
                    </w:rPr>
                    <w:t>ИЗВЕШТАЈ</w:t>
                  </w:r>
                </w:p>
                <w:p w14:paraId="25414AF3" w14:textId="320DFA9F" w:rsidR="001410FC" w:rsidRPr="001F761D" w:rsidRDefault="00E84158">
                  <w:pPr>
                    <w:rPr>
                      <w:sz w:val="16"/>
                      <w:szCs w:val="16"/>
                      <w:lang w:val="sr-Cyrl-RS"/>
                    </w:rPr>
                  </w:pPr>
                  <w:r w:rsidRPr="001F761D">
                    <w:rPr>
                      <w:sz w:val="16"/>
                      <w:szCs w:val="16"/>
                    </w:rPr>
                    <w:t>Образложење одступања од циљне вредности: -</w:t>
                  </w:r>
                  <w:r w:rsidR="009903BE" w:rsidRPr="001F761D">
                    <w:rPr>
                      <w:sz w:val="16"/>
                      <w:szCs w:val="16"/>
                      <w:lang w:val="sr-Cyrl-RS"/>
                    </w:rPr>
                    <w:t xml:space="preserve"> мањи пораст прихода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4FFFA" w14:textId="474F2600" w:rsidR="001410FC" w:rsidRPr="001F761D" w:rsidRDefault="009903BE">
                  <w:pPr>
                    <w:jc w:val="center"/>
                    <w:rPr>
                      <w:b/>
                      <w:bCs/>
                      <w:sz w:val="16"/>
                      <w:szCs w:val="16"/>
                      <w:lang w:val="sr-Cyrl-RS"/>
                    </w:rPr>
                  </w:pPr>
                  <w:r w:rsidRPr="001F761D">
                    <w:rPr>
                      <w:b/>
                      <w:bCs/>
                      <w:sz w:val="16"/>
                      <w:szCs w:val="16"/>
                      <w:lang w:val="sr-Cyrl-RS"/>
                    </w:rPr>
                    <w:t>проценат</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3D0065"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451614" w14:textId="1B8608B2" w:rsidR="001410FC" w:rsidRPr="001F761D" w:rsidRDefault="009903BE">
                  <w:pPr>
                    <w:jc w:val="center"/>
                    <w:rPr>
                      <w:b/>
                      <w:bCs/>
                      <w:sz w:val="16"/>
                      <w:szCs w:val="16"/>
                      <w:lang w:val="sr-Cyrl-RS"/>
                    </w:rPr>
                  </w:pPr>
                  <w:r w:rsidRPr="001F761D">
                    <w:rPr>
                      <w:b/>
                      <w:bCs/>
                      <w:sz w:val="16"/>
                      <w:szCs w:val="16"/>
                      <w:lang w:val="sr-Cyrl-RS"/>
                    </w:rPr>
                    <w:t>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6CF2FA" w14:textId="5BD23B92" w:rsidR="001410FC" w:rsidRPr="001F761D" w:rsidRDefault="009903BE">
                  <w:pPr>
                    <w:jc w:val="center"/>
                    <w:rPr>
                      <w:b/>
                      <w:bCs/>
                      <w:sz w:val="16"/>
                      <w:szCs w:val="16"/>
                      <w:lang w:val="sr-Cyrl-RS"/>
                    </w:rPr>
                  </w:pPr>
                  <w:r w:rsidRPr="001F761D">
                    <w:rPr>
                      <w:b/>
                      <w:bCs/>
                      <w:sz w:val="16"/>
                      <w:szCs w:val="16"/>
                      <w:lang w:val="sr-Cyrl-RS"/>
                    </w:rPr>
                    <w:t>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B24873" w14:textId="2B444767" w:rsidR="001410FC" w:rsidRPr="001F761D" w:rsidRDefault="009903BE">
                  <w:pPr>
                    <w:jc w:val="center"/>
                    <w:rPr>
                      <w:b/>
                      <w:bCs/>
                      <w:sz w:val="16"/>
                      <w:szCs w:val="16"/>
                      <w:lang w:val="sr-Cyrl-RS"/>
                    </w:rPr>
                  </w:pPr>
                  <w:r w:rsidRPr="001F761D">
                    <w:rPr>
                      <w:b/>
                      <w:bCs/>
                      <w:sz w:val="16"/>
                      <w:szCs w:val="16"/>
                      <w:lang w:val="sr-Cyrl-RS"/>
                    </w:rPr>
                    <w:t>7</w:t>
                  </w:r>
                </w:p>
              </w:tc>
            </w:tr>
            <w:tr w:rsidR="001F761D" w:rsidRPr="001F761D" w14:paraId="29ABBE6F" w14:textId="77777777">
              <w:tc>
                <w:tcPr>
                  <w:tcW w:w="900" w:type="dxa"/>
                  <w:tcMar>
                    <w:top w:w="0" w:type="dxa"/>
                    <w:left w:w="0" w:type="dxa"/>
                    <w:bottom w:w="0" w:type="dxa"/>
                    <w:right w:w="0" w:type="dxa"/>
                  </w:tcMar>
                </w:tcPr>
                <w:p w14:paraId="10C67C73"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29A10E36" w14:textId="77777777" w:rsidR="001410FC" w:rsidRPr="001F761D" w:rsidRDefault="001410FC">
                  <w:pPr>
                    <w:spacing w:line="1" w:lineRule="auto"/>
                  </w:pPr>
                </w:p>
              </w:tc>
              <w:tc>
                <w:tcPr>
                  <w:tcW w:w="7117" w:type="dxa"/>
                  <w:tcMar>
                    <w:top w:w="0" w:type="dxa"/>
                    <w:left w:w="0" w:type="dxa"/>
                    <w:bottom w:w="0" w:type="dxa"/>
                    <w:right w:w="0" w:type="dxa"/>
                  </w:tcMar>
                </w:tcPr>
                <w:p w14:paraId="22AAFD91" w14:textId="77777777" w:rsidR="001410FC" w:rsidRPr="001F761D" w:rsidRDefault="001410FC">
                  <w:pPr>
                    <w:spacing w:line="1" w:lineRule="auto"/>
                  </w:pPr>
                </w:p>
              </w:tc>
              <w:tc>
                <w:tcPr>
                  <w:tcW w:w="900" w:type="dxa"/>
                  <w:tcMar>
                    <w:top w:w="0" w:type="dxa"/>
                    <w:left w:w="0" w:type="dxa"/>
                    <w:bottom w:w="0" w:type="dxa"/>
                    <w:right w:w="0" w:type="dxa"/>
                  </w:tcMar>
                </w:tcPr>
                <w:p w14:paraId="14CE7640" w14:textId="77777777" w:rsidR="001410FC" w:rsidRPr="001F761D" w:rsidRDefault="001410FC">
                  <w:pPr>
                    <w:spacing w:line="1" w:lineRule="auto"/>
                  </w:pPr>
                </w:p>
              </w:tc>
              <w:tc>
                <w:tcPr>
                  <w:tcW w:w="900" w:type="dxa"/>
                  <w:tcMar>
                    <w:top w:w="0" w:type="dxa"/>
                    <w:left w:w="0" w:type="dxa"/>
                    <w:bottom w:w="0" w:type="dxa"/>
                    <w:right w:w="0" w:type="dxa"/>
                  </w:tcMar>
                </w:tcPr>
                <w:p w14:paraId="4F9B2F2B" w14:textId="77777777" w:rsidR="001410FC" w:rsidRPr="001F761D" w:rsidRDefault="001410FC">
                  <w:pPr>
                    <w:spacing w:line="1" w:lineRule="auto"/>
                  </w:pPr>
                </w:p>
              </w:tc>
              <w:tc>
                <w:tcPr>
                  <w:tcW w:w="1800" w:type="dxa"/>
                  <w:tcMar>
                    <w:top w:w="0" w:type="dxa"/>
                    <w:left w:w="0" w:type="dxa"/>
                    <w:bottom w:w="0" w:type="dxa"/>
                    <w:right w:w="0" w:type="dxa"/>
                  </w:tcMar>
                </w:tcPr>
                <w:p w14:paraId="0F6D6E20" w14:textId="77777777" w:rsidR="001410FC" w:rsidRPr="001F761D" w:rsidRDefault="001410FC">
                  <w:pPr>
                    <w:spacing w:line="1" w:lineRule="auto"/>
                  </w:pPr>
                </w:p>
              </w:tc>
              <w:tc>
                <w:tcPr>
                  <w:tcW w:w="1800" w:type="dxa"/>
                  <w:tcMar>
                    <w:top w:w="0" w:type="dxa"/>
                    <w:left w:w="0" w:type="dxa"/>
                    <w:bottom w:w="0" w:type="dxa"/>
                    <w:right w:w="0" w:type="dxa"/>
                  </w:tcMar>
                </w:tcPr>
                <w:p w14:paraId="74266B82" w14:textId="77777777" w:rsidR="001410FC" w:rsidRPr="001F761D" w:rsidRDefault="001410FC">
                  <w:pPr>
                    <w:spacing w:line="1" w:lineRule="auto"/>
                  </w:pPr>
                </w:p>
              </w:tc>
              <w:tc>
                <w:tcPr>
                  <w:tcW w:w="1800" w:type="dxa"/>
                  <w:tcMar>
                    <w:top w:w="0" w:type="dxa"/>
                    <w:left w:w="0" w:type="dxa"/>
                    <w:bottom w:w="0" w:type="dxa"/>
                    <w:right w:w="0" w:type="dxa"/>
                  </w:tcMar>
                </w:tcPr>
                <w:p w14:paraId="00F748AD" w14:textId="77777777" w:rsidR="001410FC" w:rsidRPr="001F761D" w:rsidRDefault="001410FC">
                  <w:pPr>
                    <w:spacing w:line="1" w:lineRule="auto"/>
                  </w:pPr>
                </w:p>
              </w:tc>
            </w:tr>
          </w:tbl>
          <w:p w14:paraId="3CB57AE6" w14:textId="77777777" w:rsidR="001410FC" w:rsidRPr="001F761D" w:rsidRDefault="001410FC">
            <w:pPr>
              <w:spacing w:line="1" w:lineRule="auto"/>
            </w:pPr>
          </w:p>
        </w:tc>
      </w:tr>
      <w:tr w:rsidR="001F761D" w:rsidRPr="001F761D" w14:paraId="4BE03F5B" w14:textId="77777777">
        <w:trPr>
          <w:trHeight w:hRule="exact" w:val="300"/>
        </w:trPr>
        <w:tc>
          <w:tcPr>
            <w:tcW w:w="1050" w:type="dxa"/>
            <w:tcMar>
              <w:top w:w="0" w:type="dxa"/>
              <w:left w:w="0" w:type="dxa"/>
              <w:bottom w:w="0" w:type="dxa"/>
              <w:right w:w="0" w:type="dxa"/>
            </w:tcMar>
          </w:tcPr>
          <w:p w14:paraId="29D1DEA5" w14:textId="77777777" w:rsidR="001410FC" w:rsidRPr="001F761D" w:rsidRDefault="001410FC">
            <w:pPr>
              <w:spacing w:line="1" w:lineRule="auto"/>
            </w:pPr>
          </w:p>
        </w:tc>
        <w:tc>
          <w:tcPr>
            <w:tcW w:w="600" w:type="dxa"/>
            <w:tcMar>
              <w:top w:w="0" w:type="dxa"/>
              <w:left w:w="0" w:type="dxa"/>
              <w:bottom w:w="0" w:type="dxa"/>
              <w:right w:w="0" w:type="dxa"/>
            </w:tcMar>
          </w:tcPr>
          <w:p w14:paraId="735720E7" w14:textId="77777777" w:rsidR="001410FC" w:rsidRPr="001F761D" w:rsidRDefault="001410FC">
            <w:pPr>
              <w:spacing w:line="1" w:lineRule="auto"/>
            </w:pPr>
          </w:p>
        </w:tc>
        <w:tc>
          <w:tcPr>
            <w:tcW w:w="14467" w:type="dxa"/>
            <w:tcMar>
              <w:top w:w="0" w:type="dxa"/>
              <w:left w:w="0" w:type="dxa"/>
              <w:bottom w:w="0" w:type="dxa"/>
              <w:right w:w="0" w:type="dxa"/>
            </w:tcMar>
          </w:tcPr>
          <w:p w14:paraId="70962A43" w14:textId="77777777" w:rsidR="001410FC" w:rsidRPr="001F761D" w:rsidRDefault="001410FC">
            <w:pPr>
              <w:spacing w:line="1" w:lineRule="auto"/>
            </w:pPr>
          </w:p>
        </w:tc>
      </w:tr>
      <w:tr w:rsidR="001F761D" w:rsidRPr="001F761D" w14:paraId="3ACBFC5F" w14:textId="77777777">
        <w:trPr>
          <w:trHeight w:val="230"/>
          <w:hidden/>
        </w:trPr>
        <w:tc>
          <w:tcPr>
            <w:tcW w:w="16117" w:type="dxa"/>
            <w:gridSpan w:val="3"/>
            <w:vMerge w:val="restart"/>
            <w:tcMar>
              <w:top w:w="0" w:type="dxa"/>
              <w:left w:w="0" w:type="dxa"/>
              <w:bottom w:w="0" w:type="dxa"/>
              <w:right w:w="0" w:type="dxa"/>
            </w:tcMar>
          </w:tcPr>
          <w:p w14:paraId="74EB5900" w14:textId="77777777" w:rsidR="001410FC" w:rsidRPr="001F761D" w:rsidRDefault="001410FC">
            <w:pPr>
              <w:rPr>
                <w:vanish/>
              </w:rPr>
            </w:pPr>
            <w:bookmarkStart w:id="189" w:name="__bookmark_130"/>
            <w:bookmarkEnd w:id="189"/>
          </w:p>
          <w:tbl>
            <w:tblPr>
              <w:tblW w:w="16117" w:type="dxa"/>
              <w:tblLayout w:type="fixed"/>
              <w:tblLook w:val="01E0" w:firstRow="1" w:lastRow="1" w:firstColumn="1" w:lastColumn="1" w:noHBand="0" w:noVBand="0"/>
            </w:tblPr>
            <w:tblGrid>
              <w:gridCol w:w="2250"/>
              <w:gridCol w:w="900"/>
              <w:gridCol w:w="12967"/>
            </w:tblGrid>
            <w:tr w:rsidR="001F761D" w:rsidRPr="001F761D" w14:paraId="0BDD39F3" w14:textId="77777777">
              <w:tc>
                <w:tcPr>
                  <w:tcW w:w="2250" w:type="dxa"/>
                  <w:tcMar>
                    <w:top w:w="0" w:type="dxa"/>
                    <w:left w:w="0" w:type="dxa"/>
                    <w:bottom w:w="0" w:type="dxa"/>
                    <w:right w:w="0" w:type="dxa"/>
                  </w:tcMar>
                  <w:vAlign w:val="center"/>
                </w:tcPr>
                <w:p w14:paraId="03C25821" w14:textId="77777777" w:rsidR="001410FC" w:rsidRPr="001F761D" w:rsidRDefault="00E84158">
                  <w:pPr>
                    <w:rPr>
                      <w:vanish/>
                    </w:rPr>
                  </w:pPr>
                  <w:r w:rsidRPr="001F761D">
                    <w:fldChar w:fldCharType="begin"/>
                  </w:r>
                  <w:r w:rsidRPr="001F761D">
                    <w:instrText>TC "0001" \f C \l "5"</w:instrText>
                  </w:r>
                  <w:r w:rsidRPr="001F761D">
                    <w:fldChar w:fldCharType="end"/>
                  </w:r>
                </w:p>
                <w:p w14:paraId="51BB98AB" w14:textId="77777777" w:rsidR="001410FC" w:rsidRPr="001F761D" w:rsidRDefault="00E84158">
                  <w:pPr>
                    <w:rPr>
                      <w:b/>
                      <w:bCs/>
                      <w:sz w:val="16"/>
                      <w:szCs w:val="16"/>
                    </w:rPr>
                  </w:pPr>
                  <w:r w:rsidRPr="001F761D">
                    <w:rPr>
                      <w:b/>
                      <w:bCs/>
                      <w:sz w:val="16"/>
                      <w:szCs w:val="16"/>
                    </w:rPr>
                    <w:t>Програмска активност</w:t>
                  </w:r>
                </w:p>
              </w:tc>
              <w:tc>
                <w:tcPr>
                  <w:tcW w:w="900" w:type="dxa"/>
                  <w:tcMar>
                    <w:top w:w="0" w:type="dxa"/>
                    <w:left w:w="0" w:type="dxa"/>
                    <w:bottom w:w="0" w:type="dxa"/>
                    <w:right w:w="0" w:type="dxa"/>
                  </w:tcMar>
                  <w:vAlign w:val="center"/>
                </w:tcPr>
                <w:p w14:paraId="24DCB82E" w14:textId="77777777" w:rsidR="001410FC" w:rsidRPr="001F761D" w:rsidRDefault="00E84158">
                  <w:pPr>
                    <w:rPr>
                      <w:b/>
                      <w:bCs/>
                      <w:sz w:val="16"/>
                      <w:szCs w:val="16"/>
                    </w:rPr>
                  </w:pPr>
                  <w:r w:rsidRPr="001F761D">
                    <w:rPr>
                      <w:b/>
                      <w:bCs/>
                      <w:sz w:val="16"/>
                      <w:szCs w:val="16"/>
                    </w:rPr>
                    <w:t>0001</w:t>
                  </w:r>
                </w:p>
              </w:tc>
              <w:tc>
                <w:tcPr>
                  <w:tcW w:w="12967" w:type="dxa"/>
                  <w:tcMar>
                    <w:top w:w="0" w:type="dxa"/>
                    <w:left w:w="0" w:type="dxa"/>
                    <w:bottom w:w="0" w:type="dxa"/>
                    <w:right w:w="0" w:type="dxa"/>
                  </w:tcMar>
                  <w:vAlign w:val="center"/>
                </w:tcPr>
                <w:p w14:paraId="4292914E" w14:textId="77777777" w:rsidR="001410FC" w:rsidRPr="001F761D" w:rsidRDefault="00E84158">
                  <w:pPr>
                    <w:rPr>
                      <w:b/>
                      <w:bCs/>
                      <w:sz w:val="16"/>
                      <w:szCs w:val="16"/>
                    </w:rPr>
                  </w:pPr>
                  <w:r w:rsidRPr="001F761D">
                    <w:rPr>
                      <w:b/>
                      <w:bCs/>
                      <w:sz w:val="16"/>
                      <w:szCs w:val="16"/>
                    </w:rPr>
                    <w:t>Управљање развојем туризма</w:t>
                  </w:r>
                </w:p>
              </w:tc>
            </w:tr>
            <w:tr w:rsidR="001F761D" w:rsidRPr="001F761D" w14:paraId="74B90EFB" w14:textId="77777777">
              <w:tc>
                <w:tcPr>
                  <w:tcW w:w="2250" w:type="dxa"/>
                  <w:tcMar>
                    <w:top w:w="0" w:type="dxa"/>
                    <w:left w:w="0" w:type="dxa"/>
                    <w:bottom w:w="0" w:type="dxa"/>
                    <w:right w:w="0" w:type="dxa"/>
                  </w:tcMar>
                </w:tcPr>
                <w:p w14:paraId="4104E63C"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74016628" w14:textId="77777777" w:rsidR="001410FC" w:rsidRPr="001F761D" w:rsidRDefault="00E84158">
                  <w:pPr>
                    <w:rPr>
                      <w:sz w:val="16"/>
                      <w:szCs w:val="16"/>
                    </w:rPr>
                  </w:pPr>
                  <w:r w:rsidRPr="001F761D">
                    <w:rPr>
                      <w:sz w:val="16"/>
                      <w:szCs w:val="16"/>
                    </w:rPr>
                    <w:t>ДИРЕКТОР ТОК</w:t>
                  </w:r>
                </w:p>
              </w:tc>
            </w:tr>
            <w:tr w:rsidR="001F761D" w:rsidRPr="001F761D" w14:paraId="4FEC0B31" w14:textId="77777777">
              <w:tc>
                <w:tcPr>
                  <w:tcW w:w="2250" w:type="dxa"/>
                  <w:tcMar>
                    <w:top w:w="0" w:type="dxa"/>
                    <w:left w:w="0" w:type="dxa"/>
                    <w:bottom w:w="0" w:type="dxa"/>
                    <w:right w:w="0" w:type="dxa"/>
                  </w:tcMar>
                </w:tcPr>
                <w:p w14:paraId="7A809629"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320DA126" w14:textId="2C8C3F9B" w:rsidR="001410FC" w:rsidRPr="001F761D" w:rsidRDefault="009903BE">
                  <w:pPr>
                    <w:rPr>
                      <w:sz w:val="16"/>
                      <w:szCs w:val="16"/>
                    </w:rPr>
                  </w:pPr>
                  <w:r w:rsidRPr="001F761D">
                    <w:rPr>
                      <w:sz w:val="16"/>
                      <w:szCs w:val="16"/>
                    </w:rPr>
                    <w:t>У оквиру ове програмске активн</w:t>
                  </w:r>
                  <w:r w:rsidRPr="001F761D">
                    <w:rPr>
                      <w:sz w:val="16"/>
                      <w:szCs w:val="16"/>
                      <w:lang w:val="sr-Cyrl-RS"/>
                    </w:rPr>
                    <w:t>о</w:t>
                  </w:r>
                  <w:r w:rsidRPr="001F761D">
                    <w:rPr>
                      <w:sz w:val="16"/>
                      <w:szCs w:val="16"/>
                    </w:rPr>
                    <w:t>сти предвиђена су средства за финансирање зарада радника и директора у Туристичкој организацији Косјерић, као и за финансирање њихових материјалних трошкова.</w:t>
                  </w:r>
                </w:p>
              </w:tc>
            </w:tr>
            <w:tr w:rsidR="001F761D" w:rsidRPr="001F761D" w14:paraId="17FE5AF4" w14:textId="77777777">
              <w:trPr>
                <w:trHeight w:hRule="exact" w:val="300"/>
              </w:trPr>
              <w:tc>
                <w:tcPr>
                  <w:tcW w:w="2250" w:type="dxa"/>
                  <w:tcMar>
                    <w:top w:w="0" w:type="dxa"/>
                    <w:left w:w="0" w:type="dxa"/>
                    <w:bottom w:w="0" w:type="dxa"/>
                    <w:right w:w="0" w:type="dxa"/>
                  </w:tcMar>
                </w:tcPr>
                <w:p w14:paraId="2D762F38"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29FE37B5" w14:textId="77777777" w:rsidR="001410FC" w:rsidRPr="001F761D" w:rsidRDefault="001410FC">
                  <w:pPr>
                    <w:spacing w:line="1" w:lineRule="auto"/>
                  </w:pPr>
                </w:p>
              </w:tc>
              <w:tc>
                <w:tcPr>
                  <w:tcW w:w="12967" w:type="dxa"/>
                  <w:tcMar>
                    <w:top w:w="0" w:type="dxa"/>
                    <w:left w:w="0" w:type="dxa"/>
                    <w:bottom w:w="0" w:type="dxa"/>
                    <w:right w:w="0" w:type="dxa"/>
                  </w:tcMar>
                </w:tcPr>
                <w:p w14:paraId="18ABF5B8" w14:textId="77777777" w:rsidR="001410FC" w:rsidRPr="001F761D" w:rsidRDefault="001410FC">
                  <w:pPr>
                    <w:spacing w:line="1" w:lineRule="auto"/>
                  </w:pPr>
                </w:p>
              </w:tc>
            </w:tr>
            <w:tr w:rsidR="001F761D" w:rsidRPr="001F761D" w14:paraId="1360759D" w14:textId="77777777">
              <w:trPr>
                <w:trHeight w:val="184"/>
              </w:trPr>
              <w:tc>
                <w:tcPr>
                  <w:tcW w:w="16117" w:type="dxa"/>
                  <w:gridSpan w:val="3"/>
                  <w:vMerge w:val="restart"/>
                  <w:tcMar>
                    <w:top w:w="0" w:type="dxa"/>
                    <w:left w:w="0" w:type="dxa"/>
                    <w:bottom w:w="0" w:type="dxa"/>
                    <w:right w:w="0" w:type="dxa"/>
                  </w:tcMar>
                </w:tcPr>
                <w:p w14:paraId="13F40495" w14:textId="77777777" w:rsidR="001410FC" w:rsidRPr="001F761D" w:rsidRDefault="00E84158">
                  <w:pPr>
                    <w:rPr>
                      <w:i/>
                      <w:iCs/>
                      <w:sz w:val="16"/>
                      <w:szCs w:val="16"/>
                    </w:rPr>
                  </w:pPr>
                  <w:r w:rsidRPr="001F761D">
                    <w:rPr>
                      <w:i/>
                      <w:iCs/>
                      <w:sz w:val="16"/>
                      <w:szCs w:val="16"/>
                    </w:rPr>
                    <w:t>Образложење спровођења програмских активности у години извештавања:</w:t>
                  </w:r>
                </w:p>
              </w:tc>
            </w:tr>
            <w:tr w:rsidR="001F761D" w:rsidRPr="001F761D" w14:paraId="117AF153" w14:textId="77777777">
              <w:trPr>
                <w:trHeight w:val="184"/>
              </w:trPr>
              <w:tc>
                <w:tcPr>
                  <w:tcW w:w="16117" w:type="dxa"/>
                  <w:gridSpan w:val="3"/>
                  <w:vMerge w:val="restart"/>
                  <w:tcMar>
                    <w:top w:w="0" w:type="dxa"/>
                    <w:left w:w="0" w:type="dxa"/>
                    <w:bottom w:w="0" w:type="dxa"/>
                    <w:right w:w="0" w:type="dxa"/>
                  </w:tcMar>
                </w:tcPr>
                <w:p w14:paraId="768CC553" w14:textId="1D642E4D" w:rsidR="001410FC" w:rsidRPr="001F761D" w:rsidRDefault="00567609" w:rsidP="002E5951">
                  <w:pPr>
                    <w:pStyle w:val="ListParagraph"/>
                    <w:numPr>
                      <w:ilvl w:val="0"/>
                      <w:numId w:val="2"/>
                    </w:numPr>
                    <w:rPr>
                      <w:sz w:val="16"/>
                      <w:szCs w:val="16"/>
                      <w:lang w:val="sr-Cyrl-RS"/>
                    </w:rPr>
                  </w:pPr>
                  <w:r w:rsidRPr="001F761D">
                    <w:rPr>
                      <w:sz w:val="16"/>
                      <w:szCs w:val="16"/>
                      <w:lang w:val="sr-Cyrl-RS"/>
                    </w:rPr>
                    <w:lastRenderedPageBreak/>
                    <w:t xml:space="preserve">Редовно су измиривани сви захтеви Туристичке организације током 2024. године. </w:t>
                  </w:r>
                  <w:r w:rsidR="002E5951" w:rsidRPr="001F761D">
                    <w:rPr>
                      <w:sz w:val="16"/>
                      <w:szCs w:val="16"/>
                      <w:lang w:val="sr-Cyrl-RS"/>
                    </w:rPr>
                    <w:t>Другим допунским отварена је нова позиција 153/1 на извору 01 у износу од 85.000,00 динара како би се обезбедила потребна средства за намештај и набавку рачунара</w:t>
                  </w:r>
                  <w:r w:rsidR="009903BE" w:rsidRPr="001F761D">
                    <w:rPr>
                      <w:sz w:val="16"/>
                      <w:szCs w:val="16"/>
                      <w:lang w:val="sr-Cyrl-RS"/>
                    </w:rPr>
                    <w:t>. Осмим допунским смањена је маса за плате за 13.000 динара код позиција ТО како би се обезбедила средства за исплату новембарске плате запослених радника у Народној библиотеци тако што је извршена прерасподела масе са масе за плате Туристичке организације Косјерић где је један радник отишао у пензију па је остало вишка средстава</w:t>
                  </w:r>
                  <w:r w:rsidRPr="001F761D">
                    <w:rPr>
                      <w:sz w:val="16"/>
                      <w:szCs w:val="16"/>
                      <w:lang w:val="sr-Cyrl-RS"/>
                    </w:rPr>
                    <w:t xml:space="preserve"> на масу за плате Народне библиотеке</w:t>
                  </w:r>
                  <w:r w:rsidR="009903BE" w:rsidRPr="001F761D">
                    <w:rPr>
                      <w:sz w:val="16"/>
                      <w:szCs w:val="16"/>
                      <w:lang w:val="sr-Cyrl-RS"/>
                    </w:rPr>
                    <w:t>.</w:t>
                  </w:r>
                </w:p>
              </w:tc>
            </w:tr>
            <w:tr w:rsidR="001F761D" w:rsidRPr="001F761D" w14:paraId="0345AB2D"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7A742797" w14:textId="77777777">
                    <w:trPr>
                      <w:trHeight w:val="184"/>
                      <w:tblHeader/>
                    </w:trPr>
                    <w:tc>
                      <w:tcPr>
                        <w:tcW w:w="16117" w:type="dxa"/>
                        <w:gridSpan w:val="8"/>
                        <w:vMerge w:val="restart"/>
                        <w:tcMar>
                          <w:top w:w="0" w:type="dxa"/>
                          <w:left w:w="0" w:type="dxa"/>
                          <w:bottom w:w="0" w:type="dxa"/>
                          <w:right w:w="0" w:type="dxa"/>
                        </w:tcMar>
                      </w:tcPr>
                      <w:p w14:paraId="3488AD7B" w14:textId="5C539B06" w:rsidR="001410FC" w:rsidRPr="001F761D" w:rsidRDefault="00E84158">
                        <w:pPr>
                          <w:rPr>
                            <w:b/>
                            <w:bCs/>
                            <w:i/>
                            <w:iCs/>
                            <w:sz w:val="16"/>
                            <w:szCs w:val="16"/>
                            <w:lang w:val="sr-Cyrl-RS"/>
                          </w:rPr>
                        </w:pPr>
                        <w:bookmarkStart w:id="190" w:name="__bookmark_131"/>
                        <w:bookmarkEnd w:id="190"/>
                        <w:r w:rsidRPr="001F761D">
                          <w:rPr>
                            <w:b/>
                            <w:bCs/>
                            <w:i/>
                            <w:iCs/>
                            <w:sz w:val="16"/>
                            <w:szCs w:val="16"/>
                          </w:rPr>
                          <w:t>Преглед циљних и остварених вредности показатеља учинака</w:t>
                        </w:r>
                        <w:r w:rsidR="00567609" w:rsidRPr="001F761D">
                          <w:rPr>
                            <w:b/>
                            <w:bCs/>
                            <w:i/>
                            <w:iCs/>
                            <w:sz w:val="16"/>
                            <w:szCs w:val="16"/>
                            <w:lang w:val="sr-Cyrl-RS"/>
                          </w:rPr>
                          <w:t>0</w:t>
                        </w:r>
                      </w:p>
                    </w:tc>
                  </w:tr>
                  <w:tr w:rsidR="001F761D" w:rsidRPr="001F761D" w14:paraId="03462C0B" w14:textId="77777777">
                    <w:tc>
                      <w:tcPr>
                        <w:tcW w:w="900" w:type="dxa"/>
                        <w:tcMar>
                          <w:top w:w="0" w:type="dxa"/>
                          <w:left w:w="0" w:type="dxa"/>
                          <w:bottom w:w="0" w:type="dxa"/>
                          <w:right w:w="0" w:type="dxa"/>
                        </w:tcMar>
                      </w:tcPr>
                      <w:p w14:paraId="551FB8E0" w14:textId="77777777" w:rsidR="001410FC" w:rsidRPr="001F761D" w:rsidRDefault="00E84158">
                        <w:pPr>
                          <w:rPr>
                            <w:vanish/>
                          </w:rPr>
                        </w:pPr>
                        <w:r w:rsidRPr="001F761D">
                          <w:fldChar w:fldCharType="begin"/>
                        </w:r>
                        <w:r w:rsidRPr="001F761D">
                          <w:instrText>TC "0001" \f C \l "6"</w:instrText>
                        </w:r>
                        <w:r w:rsidRPr="001F761D">
                          <w:fldChar w:fldCharType="end"/>
                        </w:r>
                      </w:p>
                      <w:p w14:paraId="3D044E4E"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693CD383"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5D8B25E0" w14:textId="77777777" w:rsidR="001410FC" w:rsidRPr="001F761D" w:rsidRDefault="00E84158">
                        <w:pPr>
                          <w:rPr>
                            <w:b/>
                            <w:bCs/>
                            <w:sz w:val="16"/>
                            <w:szCs w:val="16"/>
                          </w:rPr>
                        </w:pPr>
                        <w:r w:rsidRPr="001F761D">
                          <w:rPr>
                            <w:b/>
                            <w:bCs/>
                            <w:sz w:val="16"/>
                            <w:szCs w:val="16"/>
                          </w:rPr>
                          <w:t>Повећање квалитета туристичке понуде и услуге</w:t>
                        </w:r>
                      </w:p>
                    </w:tc>
                    <w:tc>
                      <w:tcPr>
                        <w:tcW w:w="900" w:type="dxa"/>
                        <w:tcMar>
                          <w:top w:w="0" w:type="dxa"/>
                          <w:left w:w="0" w:type="dxa"/>
                          <w:bottom w:w="0" w:type="dxa"/>
                          <w:right w:w="0" w:type="dxa"/>
                        </w:tcMar>
                      </w:tcPr>
                      <w:p w14:paraId="3E38E1AF" w14:textId="77777777" w:rsidR="001410FC" w:rsidRPr="001F761D" w:rsidRDefault="001410FC">
                        <w:pPr>
                          <w:spacing w:line="1" w:lineRule="auto"/>
                        </w:pPr>
                      </w:p>
                    </w:tc>
                    <w:tc>
                      <w:tcPr>
                        <w:tcW w:w="900" w:type="dxa"/>
                        <w:tcMar>
                          <w:top w:w="0" w:type="dxa"/>
                          <w:left w:w="0" w:type="dxa"/>
                          <w:bottom w:w="0" w:type="dxa"/>
                          <w:right w:w="0" w:type="dxa"/>
                        </w:tcMar>
                      </w:tcPr>
                      <w:p w14:paraId="2736D237" w14:textId="77777777" w:rsidR="001410FC" w:rsidRPr="001F761D" w:rsidRDefault="001410FC">
                        <w:pPr>
                          <w:spacing w:line="1" w:lineRule="auto"/>
                        </w:pPr>
                      </w:p>
                    </w:tc>
                    <w:tc>
                      <w:tcPr>
                        <w:tcW w:w="1800" w:type="dxa"/>
                        <w:tcMar>
                          <w:top w:w="0" w:type="dxa"/>
                          <w:left w:w="0" w:type="dxa"/>
                          <w:bottom w:w="0" w:type="dxa"/>
                          <w:right w:w="0" w:type="dxa"/>
                        </w:tcMar>
                      </w:tcPr>
                      <w:p w14:paraId="7D2B4113" w14:textId="77777777" w:rsidR="001410FC" w:rsidRPr="001F761D" w:rsidRDefault="001410FC">
                        <w:pPr>
                          <w:spacing w:line="1" w:lineRule="auto"/>
                        </w:pPr>
                      </w:p>
                    </w:tc>
                    <w:tc>
                      <w:tcPr>
                        <w:tcW w:w="1800" w:type="dxa"/>
                        <w:tcMar>
                          <w:top w:w="0" w:type="dxa"/>
                          <w:left w:w="0" w:type="dxa"/>
                          <w:bottom w:w="0" w:type="dxa"/>
                          <w:right w:w="0" w:type="dxa"/>
                        </w:tcMar>
                      </w:tcPr>
                      <w:p w14:paraId="7F6C5F79" w14:textId="77777777" w:rsidR="001410FC" w:rsidRPr="001F761D" w:rsidRDefault="001410FC">
                        <w:pPr>
                          <w:spacing w:line="1" w:lineRule="auto"/>
                        </w:pPr>
                      </w:p>
                    </w:tc>
                    <w:tc>
                      <w:tcPr>
                        <w:tcW w:w="1800" w:type="dxa"/>
                        <w:tcMar>
                          <w:top w:w="0" w:type="dxa"/>
                          <w:left w:w="0" w:type="dxa"/>
                          <w:bottom w:w="0" w:type="dxa"/>
                          <w:right w:w="0" w:type="dxa"/>
                        </w:tcMar>
                      </w:tcPr>
                      <w:p w14:paraId="7B97A29C" w14:textId="77777777" w:rsidR="001410FC" w:rsidRPr="001F761D" w:rsidRDefault="001410FC">
                        <w:pPr>
                          <w:spacing w:line="1" w:lineRule="auto"/>
                        </w:pPr>
                      </w:p>
                    </w:tc>
                  </w:tr>
                  <w:tr w:rsidR="001F761D" w:rsidRPr="001F761D" w14:paraId="003D4337"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6144EBB"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41D2045"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C6BDAB9"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0B2B503"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2D70AB6" w14:textId="77777777" w:rsidR="001410FC" w:rsidRPr="001F761D" w:rsidRDefault="00E84158">
                        <w:pPr>
                          <w:jc w:val="center"/>
                          <w:rPr>
                            <w:b/>
                            <w:bCs/>
                            <w:sz w:val="16"/>
                            <w:szCs w:val="16"/>
                          </w:rPr>
                        </w:pPr>
                        <w:r w:rsidRPr="001F761D">
                          <w:rPr>
                            <w:b/>
                            <w:bCs/>
                            <w:sz w:val="16"/>
                            <w:szCs w:val="16"/>
                          </w:rPr>
                          <w:t>Циљана вредност</w:t>
                        </w:r>
                      </w:p>
                      <w:p w14:paraId="2EC29AB2"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AB56970" w14:textId="77777777" w:rsidR="001410FC" w:rsidRPr="001F761D" w:rsidRDefault="00E84158">
                        <w:pPr>
                          <w:jc w:val="center"/>
                          <w:rPr>
                            <w:b/>
                            <w:bCs/>
                            <w:sz w:val="16"/>
                            <w:szCs w:val="16"/>
                          </w:rPr>
                        </w:pPr>
                        <w:r w:rsidRPr="001F761D">
                          <w:rPr>
                            <w:b/>
                            <w:bCs/>
                            <w:sz w:val="16"/>
                            <w:szCs w:val="16"/>
                          </w:rPr>
                          <w:t>Остварена вредност</w:t>
                        </w:r>
                      </w:p>
                      <w:p w14:paraId="1C9AF888" w14:textId="77777777" w:rsidR="001410FC" w:rsidRPr="001F761D" w:rsidRDefault="00E84158">
                        <w:pPr>
                          <w:jc w:val="center"/>
                          <w:rPr>
                            <w:b/>
                            <w:bCs/>
                            <w:sz w:val="16"/>
                            <w:szCs w:val="16"/>
                          </w:rPr>
                        </w:pPr>
                        <w:r w:rsidRPr="001F761D">
                          <w:rPr>
                            <w:b/>
                            <w:bCs/>
                            <w:sz w:val="16"/>
                            <w:szCs w:val="16"/>
                          </w:rPr>
                          <w:t>у 2024.год</w:t>
                        </w:r>
                      </w:p>
                    </w:tc>
                  </w:tr>
                  <w:tr w:rsidR="001F761D" w:rsidRPr="001F761D" w14:paraId="6B7C697E"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0F8B16D4" w14:textId="77777777">
                          <w:trPr>
                            <w:jc w:val="center"/>
                          </w:trPr>
                          <w:tc>
                            <w:tcPr>
                              <w:tcW w:w="600" w:type="dxa"/>
                              <w:tcMar>
                                <w:top w:w="0" w:type="dxa"/>
                                <w:left w:w="0" w:type="dxa"/>
                                <w:bottom w:w="0" w:type="dxa"/>
                                <w:right w:w="0" w:type="dxa"/>
                              </w:tcMar>
                            </w:tcPr>
                            <w:p w14:paraId="4948453C"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7494E7BC" w14:textId="77777777" w:rsidR="001410FC" w:rsidRPr="001F761D" w:rsidRDefault="00E84158">
                              <w:pPr>
                                <w:rPr>
                                  <w:b/>
                                  <w:bCs/>
                                  <w:sz w:val="16"/>
                                  <w:szCs w:val="16"/>
                                </w:rPr>
                              </w:pPr>
                              <w:r w:rsidRPr="001F761D">
                                <w:rPr>
                                  <w:b/>
                                  <w:bCs/>
                                  <w:sz w:val="16"/>
                                  <w:szCs w:val="16"/>
                                </w:rPr>
                                <w:t>Проценат реализације програма развоја туризма града/општине у односу на годишњи план</w:t>
                              </w:r>
                            </w:p>
                          </w:tc>
                        </w:tr>
                      </w:tbl>
                      <w:p w14:paraId="65F77C7C" w14:textId="77777777" w:rsidR="001410FC" w:rsidRPr="001F761D" w:rsidRDefault="00E84158">
                        <w:pPr>
                          <w:rPr>
                            <w:sz w:val="16"/>
                            <w:szCs w:val="16"/>
                          </w:rPr>
                        </w:pPr>
                        <w:r w:rsidRPr="001F761D">
                          <w:rPr>
                            <w:sz w:val="16"/>
                            <w:szCs w:val="16"/>
                          </w:rPr>
                          <w:t>Коментар:</w:t>
                        </w:r>
                      </w:p>
                      <w:p w14:paraId="626F8719" w14:textId="77777777" w:rsidR="001410FC" w:rsidRPr="001F761D" w:rsidRDefault="00E84158">
                        <w:pPr>
                          <w:rPr>
                            <w:sz w:val="16"/>
                            <w:szCs w:val="16"/>
                          </w:rPr>
                        </w:pPr>
                        <w:r w:rsidRPr="001F761D">
                          <w:rPr>
                            <w:sz w:val="16"/>
                            <w:szCs w:val="16"/>
                          </w:rPr>
                          <w:t>Извор верификације: ГОДИШЊИ ИЗВЕШТАЈ ТО КОСЈЕРИЋ</w:t>
                        </w:r>
                      </w:p>
                      <w:p w14:paraId="6B9EB30E" w14:textId="246E0367" w:rsidR="001410FC" w:rsidRPr="001F761D" w:rsidRDefault="00E84158">
                        <w:pPr>
                          <w:rPr>
                            <w:sz w:val="16"/>
                            <w:szCs w:val="16"/>
                            <w:lang w:val="sr-Cyrl-RS"/>
                          </w:rPr>
                        </w:pPr>
                        <w:r w:rsidRPr="001F761D">
                          <w:rPr>
                            <w:sz w:val="16"/>
                            <w:szCs w:val="16"/>
                          </w:rPr>
                          <w:t>Образложење одступања од циљне вредности: -</w:t>
                        </w:r>
                        <w:r w:rsidR="00567609" w:rsidRPr="001F761D">
                          <w:rPr>
                            <w:sz w:val="16"/>
                            <w:szCs w:val="16"/>
                            <w:lang w:val="sr-Cyrl-RS"/>
                          </w:rPr>
                          <w:t xml:space="preserve"> незнатно одступање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480C48" w14:textId="0AD6E100" w:rsidR="001410FC" w:rsidRPr="001F761D" w:rsidRDefault="00567609">
                        <w:pPr>
                          <w:jc w:val="center"/>
                          <w:rPr>
                            <w:b/>
                            <w:bCs/>
                            <w:sz w:val="16"/>
                            <w:szCs w:val="16"/>
                            <w:lang w:val="sr-Cyrl-RS"/>
                          </w:rPr>
                        </w:pPr>
                        <w:r w:rsidRPr="001F761D">
                          <w:rPr>
                            <w:b/>
                            <w:bCs/>
                            <w:sz w:val="16"/>
                            <w:szCs w:val="16"/>
                            <w:lang w:val="sr-Cyrl-RS"/>
                          </w:rPr>
                          <w:t>проценат</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0C0B15"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12182C" w14:textId="77777777" w:rsidR="001410FC" w:rsidRPr="001F761D" w:rsidRDefault="00E84158">
                        <w:pPr>
                          <w:jc w:val="center"/>
                          <w:rPr>
                            <w:b/>
                            <w:bCs/>
                            <w:sz w:val="16"/>
                            <w:szCs w:val="16"/>
                          </w:rPr>
                        </w:pPr>
                        <w:r w:rsidRPr="001F761D">
                          <w:rPr>
                            <w:b/>
                            <w:bCs/>
                            <w:sz w:val="16"/>
                            <w:szCs w:val="16"/>
                          </w:rPr>
                          <w:t>55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3606E9" w14:textId="77777777" w:rsidR="001410FC" w:rsidRPr="001F761D" w:rsidRDefault="00E84158">
                        <w:pPr>
                          <w:jc w:val="center"/>
                          <w:rPr>
                            <w:b/>
                            <w:bCs/>
                            <w:sz w:val="16"/>
                            <w:szCs w:val="16"/>
                          </w:rPr>
                        </w:pPr>
                        <w:r w:rsidRPr="001F761D">
                          <w:rPr>
                            <w:b/>
                            <w:bCs/>
                            <w:sz w:val="16"/>
                            <w:szCs w:val="16"/>
                          </w:rPr>
                          <w:t>55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B3D196" w14:textId="58721ADC" w:rsidR="001410FC" w:rsidRPr="001F761D" w:rsidRDefault="00567609">
                        <w:pPr>
                          <w:jc w:val="center"/>
                          <w:rPr>
                            <w:b/>
                            <w:bCs/>
                            <w:sz w:val="16"/>
                            <w:szCs w:val="16"/>
                            <w:lang w:val="sr-Cyrl-RS"/>
                          </w:rPr>
                        </w:pPr>
                        <w:r w:rsidRPr="001F761D">
                          <w:rPr>
                            <w:b/>
                            <w:bCs/>
                            <w:sz w:val="16"/>
                            <w:szCs w:val="16"/>
                            <w:lang w:val="sr-Cyrl-RS"/>
                          </w:rPr>
                          <w:t>57</w:t>
                        </w:r>
                      </w:p>
                    </w:tc>
                  </w:tr>
                  <w:tr w:rsidR="001F761D" w:rsidRPr="001F761D" w14:paraId="239C64B9" w14:textId="77777777">
                    <w:tc>
                      <w:tcPr>
                        <w:tcW w:w="900" w:type="dxa"/>
                        <w:tcMar>
                          <w:top w:w="0" w:type="dxa"/>
                          <w:left w:w="0" w:type="dxa"/>
                          <w:bottom w:w="0" w:type="dxa"/>
                          <w:right w:w="0" w:type="dxa"/>
                        </w:tcMar>
                      </w:tcPr>
                      <w:p w14:paraId="1EE7E64F"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417B2EF4" w14:textId="77777777" w:rsidR="001410FC" w:rsidRPr="001F761D" w:rsidRDefault="001410FC">
                        <w:pPr>
                          <w:spacing w:line="1" w:lineRule="auto"/>
                        </w:pPr>
                      </w:p>
                    </w:tc>
                    <w:tc>
                      <w:tcPr>
                        <w:tcW w:w="7117" w:type="dxa"/>
                        <w:tcMar>
                          <w:top w:w="0" w:type="dxa"/>
                          <w:left w:w="0" w:type="dxa"/>
                          <w:bottom w:w="0" w:type="dxa"/>
                          <w:right w:w="0" w:type="dxa"/>
                        </w:tcMar>
                      </w:tcPr>
                      <w:p w14:paraId="2DC520B5" w14:textId="77777777" w:rsidR="001410FC" w:rsidRPr="001F761D" w:rsidRDefault="001410FC">
                        <w:pPr>
                          <w:spacing w:line="1" w:lineRule="auto"/>
                        </w:pPr>
                      </w:p>
                    </w:tc>
                    <w:tc>
                      <w:tcPr>
                        <w:tcW w:w="900" w:type="dxa"/>
                        <w:tcMar>
                          <w:top w:w="0" w:type="dxa"/>
                          <w:left w:w="0" w:type="dxa"/>
                          <w:bottom w:w="0" w:type="dxa"/>
                          <w:right w:w="0" w:type="dxa"/>
                        </w:tcMar>
                      </w:tcPr>
                      <w:p w14:paraId="7E847FF7" w14:textId="77777777" w:rsidR="001410FC" w:rsidRPr="001F761D" w:rsidRDefault="001410FC">
                        <w:pPr>
                          <w:spacing w:line="1" w:lineRule="auto"/>
                        </w:pPr>
                      </w:p>
                    </w:tc>
                    <w:tc>
                      <w:tcPr>
                        <w:tcW w:w="900" w:type="dxa"/>
                        <w:tcMar>
                          <w:top w:w="0" w:type="dxa"/>
                          <w:left w:w="0" w:type="dxa"/>
                          <w:bottom w:w="0" w:type="dxa"/>
                          <w:right w:w="0" w:type="dxa"/>
                        </w:tcMar>
                      </w:tcPr>
                      <w:p w14:paraId="3C2E1A1F" w14:textId="77777777" w:rsidR="001410FC" w:rsidRPr="001F761D" w:rsidRDefault="001410FC">
                        <w:pPr>
                          <w:spacing w:line="1" w:lineRule="auto"/>
                        </w:pPr>
                      </w:p>
                    </w:tc>
                    <w:tc>
                      <w:tcPr>
                        <w:tcW w:w="1800" w:type="dxa"/>
                        <w:tcMar>
                          <w:top w:w="0" w:type="dxa"/>
                          <w:left w:w="0" w:type="dxa"/>
                          <w:bottom w:w="0" w:type="dxa"/>
                          <w:right w:w="0" w:type="dxa"/>
                        </w:tcMar>
                      </w:tcPr>
                      <w:p w14:paraId="4FACE69C" w14:textId="77777777" w:rsidR="001410FC" w:rsidRPr="001F761D" w:rsidRDefault="001410FC">
                        <w:pPr>
                          <w:spacing w:line="1" w:lineRule="auto"/>
                        </w:pPr>
                      </w:p>
                    </w:tc>
                    <w:tc>
                      <w:tcPr>
                        <w:tcW w:w="1800" w:type="dxa"/>
                        <w:tcMar>
                          <w:top w:w="0" w:type="dxa"/>
                          <w:left w:w="0" w:type="dxa"/>
                          <w:bottom w:w="0" w:type="dxa"/>
                          <w:right w:w="0" w:type="dxa"/>
                        </w:tcMar>
                      </w:tcPr>
                      <w:p w14:paraId="3717D639" w14:textId="77777777" w:rsidR="001410FC" w:rsidRPr="001F761D" w:rsidRDefault="001410FC">
                        <w:pPr>
                          <w:spacing w:line="1" w:lineRule="auto"/>
                        </w:pPr>
                      </w:p>
                    </w:tc>
                    <w:tc>
                      <w:tcPr>
                        <w:tcW w:w="1800" w:type="dxa"/>
                        <w:tcMar>
                          <w:top w:w="0" w:type="dxa"/>
                          <w:left w:w="0" w:type="dxa"/>
                          <w:bottom w:w="0" w:type="dxa"/>
                          <w:right w:w="0" w:type="dxa"/>
                        </w:tcMar>
                      </w:tcPr>
                      <w:p w14:paraId="28822399" w14:textId="77777777" w:rsidR="001410FC" w:rsidRPr="001F761D" w:rsidRDefault="001410FC">
                        <w:pPr>
                          <w:spacing w:line="1" w:lineRule="auto"/>
                        </w:pPr>
                      </w:p>
                    </w:tc>
                  </w:tr>
                </w:tbl>
                <w:p w14:paraId="41D0D344" w14:textId="77777777" w:rsidR="001410FC" w:rsidRPr="001F761D" w:rsidRDefault="001410FC">
                  <w:pPr>
                    <w:spacing w:line="1" w:lineRule="auto"/>
                  </w:pPr>
                </w:p>
              </w:tc>
            </w:tr>
            <w:tr w:rsidR="001F761D" w:rsidRPr="001F761D" w14:paraId="3F3FEBD1" w14:textId="77777777">
              <w:tc>
                <w:tcPr>
                  <w:tcW w:w="2250" w:type="dxa"/>
                  <w:tcMar>
                    <w:top w:w="0" w:type="dxa"/>
                    <w:left w:w="0" w:type="dxa"/>
                    <w:bottom w:w="0" w:type="dxa"/>
                    <w:right w:w="0" w:type="dxa"/>
                  </w:tcMar>
                  <w:vAlign w:val="center"/>
                </w:tcPr>
                <w:p w14:paraId="22C49E2A" w14:textId="77777777" w:rsidR="001410FC" w:rsidRPr="001F761D" w:rsidRDefault="00E84158">
                  <w:pPr>
                    <w:rPr>
                      <w:vanish/>
                    </w:rPr>
                  </w:pPr>
                  <w:r w:rsidRPr="001F761D">
                    <w:fldChar w:fldCharType="begin"/>
                  </w:r>
                  <w:r w:rsidRPr="001F761D">
                    <w:instrText>TC "0002" \f C \l "5"</w:instrText>
                  </w:r>
                  <w:r w:rsidRPr="001F761D">
                    <w:fldChar w:fldCharType="end"/>
                  </w:r>
                </w:p>
                <w:p w14:paraId="6BF4694E" w14:textId="77777777" w:rsidR="001410FC" w:rsidRPr="001F761D" w:rsidRDefault="00E84158">
                  <w:pPr>
                    <w:rPr>
                      <w:b/>
                      <w:bCs/>
                      <w:sz w:val="16"/>
                      <w:szCs w:val="16"/>
                    </w:rPr>
                  </w:pPr>
                  <w:r w:rsidRPr="001F761D">
                    <w:rPr>
                      <w:b/>
                      <w:bCs/>
                      <w:sz w:val="16"/>
                      <w:szCs w:val="16"/>
                    </w:rPr>
                    <w:t>Програмска активност</w:t>
                  </w:r>
                </w:p>
              </w:tc>
              <w:tc>
                <w:tcPr>
                  <w:tcW w:w="900" w:type="dxa"/>
                  <w:tcMar>
                    <w:top w:w="0" w:type="dxa"/>
                    <w:left w:w="0" w:type="dxa"/>
                    <w:bottom w:w="0" w:type="dxa"/>
                    <w:right w:w="0" w:type="dxa"/>
                  </w:tcMar>
                  <w:vAlign w:val="center"/>
                </w:tcPr>
                <w:p w14:paraId="1A78C116" w14:textId="77777777" w:rsidR="001410FC" w:rsidRPr="001F761D" w:rsidRDefault="00E84158">
                  <w:pPr>
                    <w:rPr>
                      <w:b/>
                      <w:bCs/>
                      <w:sz w:val="16"/>
                      <w:szCs w:val="16"/>
                    </w:rPr>
                  </w:pPr>
                  <w:r w:rsidRPr="001F761D">
                    <w:rPr>
                      <w:b/>
                      <w:bCs/>
                      <w:sz w:val="16"/>
                      <w:szCs w:val="16"/>
                    </w:rPr>
                    <w:t>0002</w:t>
                  </w:r>
                </w:p>
              </w:tc>
              <w:tc>
                <w:tcPr>
                  <w:tcW w:w="12967" w:type="dxa"/>
                  <w:tcMar>
                    <w:top w:w="0" w:type="dxa"/>
                    <w:left w:w="0" w:type="dxa"/>
                    <w:bottom w:w="0" w:type="dxa"/>
                    <w:right w:w="0" w:type="dxa"/>
                  </w:tcMar>
                  <w:vAlign w:val="center"/>
                </w:tcPr>
                <w:p w14:paraId="25942443" w14:textId="77777777" w:rsidR="001410FC" w:rsidRPr="001F761D" w:rsidRDefault="00E84158">
                  <w:pPr>
                    <w:rPr>
                      <w:b/>
                      <w:bCs/>
                      <w:sz w:val="16"/>
                      <w:szCs w:val="16"/>
                    </w:rPr>
                  </w:pPr>
                  <w:r w:rsidRPr="001F761D">
                    <w:rPr>
                      <w:b/>
                      <w:bCs/>
                      <w:sz w:val="16"/>
                      <w:szCs w:val="16"/>
                    </w:rPr>
                    <w:t>Промоција туристичке понуде</w:t>
                  </w:r>
                </w:p>
              </w:tc>
            </w:tr>
            <w:tr w:rsidR="001F761D" w:rsidRPr="001F761D" w14:paraId="220B530B" w14:textId="77777777">
              <w:tc>
                <w:tcPr>
                  <w:tcW w:w="2250" w:type="dxa"/>
                  <w:tcMar>
                    <w:top w:w="0" w:type="dxa"/>
                    <w:left w:w="0" w:type="dxa"/>
                    <w:bottom w:w="0" w:type="dxa"/>
                    <w:right w:w="0" w:type="dxa"/>
                  </w:tcMar>
                </w:tcPr>
                <w:p w14:paraId="124683BA"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36381F08" w14:textId="77777777" w:rsidR="001410FC" w:rsidRPr="001F761D" w:rsidRDefault="00E84158">
                  <w:pPr>
                    <w:rPr>
                      <w:sz w:val="16"/>
                      <w:szCs w:val="16"/>
                    </w:rPr>
                  </w:pPr>
                  <w:r w:rsidRPr="001F761D">
                    <w:rPr>
                      <w:sz w:val="16"/>
                      <w:szCs w:val="16"/>
                    </w:rPr>
                    <w:t>ДИРЕКТОР ТОК</w:t>
                  </w:r>
                </w:p>
              </w:tc>
            </w:tr>
            <w:tr w:rsidR="001F761D" w:rsidRPr="001F761D" w14:paraId="163DCB41" w14:textId="77777777">
              <w:tc>
                <w:tcPr>
                  <w:tcW w:w="2250" w:type="dxa"/>
                  <w:tcMar>
                    <w:top w:w="0" w:type="dxa"/>
                    <w:left w:w="0" w:type="dxa"/>
                    <w:bottom w:w="0" w:type="dxa"/>
                    <w:right w:w="0" w:type="dxa"/>
                  </w:tcMar>
                </w:tcPr>
                <w:p w14:paraId="277D9E5F"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19316008" w14:textId="405DBE0C" w:rsidR="001410FC" w:rsidRPr="001F761D" w:rsidRDefault="00567609">
                  <w:pPr>
                    <w:rPr>
                      <w:sz w:val="16"/>
                      <w:szCs w:val="16"/>
                    </w:rPr>
                  </w:pPr>
                  <w:r w:rsidRPr="001F761D">
                    <w:rPr>
                      <w:sz w:val="16"/>
                      <w:szCs w:val="16"/>
                    </w:rPr>
                    <w:t>У оквиру ове програмске активности предвиђена су средства за промоцију туристичке понуде Косјерића на сајмовима и то кроз израду брошура, пропаганданога материјала, уопште штампаног материјала.</w:t>
                  </w:r>
                </w:p>
              </w:tc>
            </w:tr>
            <w:tr w:rsidR="001F761D" w:rsidRPr="001F761D" w14:paraId="7FAB61B0" w14:textId="77777777">
              <w:trPr>
                <w:trHeight w:hRule="exact" w:val="300"/>
              </w:trPr>
              <w:tc>
                <w:tcPr>
                  <w:tcW w:w="2250" w:type="dxa"/>
                  <w:tcMar>
                    <w:top w:w="0" w:type="dxa"/>
                    <w:left w:w="0" w:type="dxa"/>
                    <w:bottom w:w="0" w:type="dxa"/>
                    <w:right w:w="0" w:type="dxa"/>
                  </w:tcMar>
                </w:tcPr>
                <w:p w14:paraId="5BAB46DE"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54CA8CB6" w14:textId="77777777" w:rsidR="001410FC" w:rsidRPr="001F761D" w:rsidRDefault="001410FC">
                  <w:pPr>
                    <w:spacing w:line="1" w:lineRule="auto"/>
                  </w:pPr>
                </w:p>
              </w:tc>
              <w:tc>
                <w:tcPr>
                  <w:tcW w:w="12967" w:type="dxa"/>
                  <w:tcMar>
                    <w:top w:w="0" w:type="dxa"/>
                    <w:left w:w="0" w:type="dxa"/>
                    <w:bottom w:w="0" w:type="dxa"/>
                    <w:right w:w="0" w:type="dxa"/>
                  </w:tcMar>
                </w:tcPr>
                <w:p w14:paraId="798508B1" w14:textId="77777777" w:rsidR="001410FC" w:rsidRPr="001F761D" w:rsidRDefault="001410FC">
                  <w:pPr>
                    <w:spacing w:line="1" w:lineRule="auto"/>
                  </w:pPr>
                </w:p>
              </w:tc>
            </w:tr>
            <w:tr w:rsidR="001F761D" w:rsidRPr="001F761D" w14:paraId="7239D1EE" w14:textId="77777777">
              <w:trPr>
                <w:trHeight w:val="184"/>
              </w:trPr>
              <w:tc>
                <w:tcPr>
                  <w:tcW w:w="16117" w:type="dxa"/>
                  <w:gridSpan w:val="3"/>
                  <w:vMerge w:val="restart"/>
                  <w:tcMar>
                    <w:top w:w="0" w:type="dxa"/>
                    <w:left w:w="0" w:type="dxa"/>
                    <w:bottom w:w="0" w:type="dxa"/>
                    <w:right w:w="0" w:type="dxa"/>
                  </w:tcMar>
                </w:tcPr>
                <w:p w14:paraId="6CCF92A6" w14:textId="77777777" w:rsidR="001410FC" w:rsidRPr="001F761D" w:rsidRDefault="00E84158">
                  <w:pPr>
                    <w:rPr>
                      <w:i/>
                      <w:iCs/>
                      <w:sz w:val="16"/>
                      <w:szCs w:val="16"/>
                    </w:rPr>
                  </w:pPr>
                  <w:r w:rsidRPr="001F761D">
                    <w:rPr>
                      <w:i/>
                      <w:iCs/>
                      <w:sz w:val="16"/>
                      <w:szCs w:val="16"/>
                    </w:rPr>
                    <w:t>Образложење спровођења програмских активности у години извештавања:</w:t>
                  </w:r>
                </w:p>
              </w:tc>
            </w:tr>
            <w:tr w:rsidR="001F761D" w:rsidRPr="001F761D" w14:paraId="7E38DAC0" w14:textId="77777777">
              <w:trPr>
                <w:trHeight w:val="184"/>
              </w:trPr>
              <w:tc>
                <w:tcPr>
                  <w:tcW w:w="16117" w:type="dxa"/>
                  <w:gridSpan w:val="3"/>
                  <w:vMerge w:val="restart"/>
                  <w:tcMar>
                    <w:top w:w="0" w:type="dxa"/>
                    <w:left w:w="0" w:type="dxa"/>
                    <w:bottom w:w="0" w:type="dxa"/>
                    <w:right w:w="0" w:type="dxa"/>
                  </w:tcMar>
                </w:tcPr>
                <w:p w14:paraId="00996B4F" w14:textId="77777777" w:rsidR="001410FC" w:rsidRPr="001F761D" w:rsidRDefault="00E84158">
                  <w:pPr>
                    <w:rPr>
                      <w:sz w:val="16"/>
                      <w:szCs w:val="16"/>
                      <w:lang w:val="sr-Cyrl-RS"/>
                    </w:rPr>
                  </w:pPr>
                  <w:r w:rsidRPr="001F761D">
                    <w:rPr>
                      <w:sz w:val="16"/>
                      <w:szCs w:val="16"/>
                    </w:rPr>
                    <w:t>-</w:t>
                  </w:r>
                  <w:r w:rsidR="00567609" w:rsidRPr="001F761D">
                    <w:t xml:space="preserve"> </w:t>
                  </w:r>
                  <w:r w:rsidR="00567609" w:rsidRPr="001F761D">
                    <w:rPr>
                      <w:sz w:val="16"/>
                      <w:szCs w:val="16"/>
                    </w:rPr>
                    <w:tab/>
                    <w:t xml:space="preserve">У оквиру ове програмске активности у одштампано је промотивног материјала у вредности </w:t>
                  </w:r>
                  <w:r w:rsidR="00567609" w:rsidRPr="001F761D">
                    <w:rPr>
                      <w:sz w:val="16"/>
                      <w:szCs w:val="16"/>
                      <w:lang w:val="sr-Cyrl-RS"/>
                    </w:rPr>
                    <w:t>30</w:t>
                  </w:r>
                  <w:r w:rsidR="00567609" w:rsidRPr="001F761D">
                    <w:rPr>
                      <w:sz w:val="16"/>
                      <w:szCs w:val="16"/>
                    </w:rPr>
                    <w:t>.</w:t>
                  </w:r>
                  <w:r w:rsidR="00567609" w:rsidRPr="001F761D">
                    <w:rPr>
                      <w:sz w:val="16"/>
                      <w:szCs w:val="16"/>
                      <w:lang w:val="sr-Cyrl-RS"/>
                    </w:rPr>
                    <w:t>0</w:t>
                  </w:r>
                  <w:r w:rsidR="00567609" w:rsidRPr="001F761D">
                    <w:rPr>
                      <w:sz w:val="16"/>
                      <w:szCs w:val="16"/>
                    </w:rPr>
                    <w:t xml:space="preserve">00 динара од планираних 60.000 пошто се </w:t>
                  </w:r>
                  <w:r w:rsidR="00567609" w:rsidRPr="001F761D">
                    <w:rPr>
                      <w:sz w:val="16"/>
                      <w:szCs w:val="16"/>
                      <w:lang w:val="sr-Cyrl-RS"/>
                    </w:rPr>
                    <w:t xml:space="preserve">мање </w:t>
                  </w:r>
                  <w:r w:rsidR="00567609" w:rsidRPr="001F761D">
                    <w:rPr>
                      <w:sz w:val="16"/>
                      <w:szCs w:val="16"/>
                    </w:rPr>
                    <w:t>ишло на сајмове.</w:t>
                  </w:r>
                </w:p>
                <w:p w14:paraId="2F377965" w14:textId="1571922F" w:rsidR="00567609" w:rsidRPr="001F761D" w:rsidRDefault="00567609">
                  <w:pPr>
                    <w:rPr>
                      <w:sz w:val="16"/>
                      <w:szCs w:val="16"/>
                      <w:lang w:val="sr-Cyrl-RS"/>
                    </w:rPr>
                  </w:pPr>
                </w:p>
              </w:tc>
            </w:tr>
            <w:tr w:rsidR="001F761D" w:rsidRPr="001F761D" w14:paraId="5EBEB1A3"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63B5DA0B" w14:textId="77777777">
                    <w:trPr>
                      <w:trHeight w:val="184"/>
                      <w:tblHeader/>
                    </w:trPr>
                    <w:tc>
                      <w:tcPr>
                        <w:tcW w:w="16117" w:type="dxa"/>
                        <w:gridSpan w:val="8"/>
                        <w:vMerge w:val="restart"/>
                        <w:tcMar>
                          <w:top w:w="0" w:type="dxa"/>
                          <w:left w:w="0" w:type="dxa"/>
                          <w:bottom w:w="0" w:type="dxa"/>
                          <w:right w:w="0" w:type="dxa"/>
                        </w:tcMar>
                      </w:tcPr>
                      <w:p w14:paraId="662CE764" w14:textId="77777777" w:rsidR="001410FC" w:rsidRPr="001F761D" w:rsidRDefault="00E84158">
                        <w:pPr>
                          <w:rPr>
                            <w:b/>
                            <w:bCs/>
                            <w:i/>
                            <w:iCs/>
                            <w:sz w:val="16"/>
                            <w:szCs w:val="16"/>
                          </w:rPr>
                        </w:pPr>
                        <w:bookmarkStart w:id="191" w:name="__bookmark_132"/>
                        <w:bookmarkEnd w:id="191"/>
                        <w:r w:rsidRPr="001F761D">
                          <w:rPr>
                            <w:b/>
                            <w:bCs/>
                            <w:i/>
                            <w:iCs/>
                            <w:sz w:val="16"/>
                            <w:szCs w:val="16"/>
                          </w:rPr>
                          <w:t>Преглед циљних и остварених вредности показатеља учинака:</w:t>
                        </w:r>
                      </w:p>
                    </w:tc>
                  </w:tr>
                  <w:tr w:rsidR="001F761D" w:rsidRPr="001F761D" w14:paraId="0DADA476" w14:textId="77777777">
                    <w:tc>
                      <w:tcPr>
                        <w:tcW w:w="900" w:type="dxa"/>
                        <w:tcMar>
                          <w:top w:w="0" w:type="dxa"/>
                          <w:left w:w="0" w:type="dxa"/>
                          <w:bottom w:w="0" w:type="dxa"/>
                          <w:right w:w="0" w:type="dxa"/>
                        </w:tcMar>
                      </w:tcPr>
                      <w:p w14:paraId="527AB55B" w14:textId="77777777" w:rsidR="001410FC" w:rsidRPr="001F761D" w:rsidRDefault="00E84158">
                        <w:pPr>
                          <w:rPr>
                            <w:vanish/>
                          </w:rPr>
                        </w:pPr>
                        <w:r w:rsidRPr="001F761D">
                          <w:fldChar w:fldCharType="begin"/>
                        </w:r>
                        <w:r w:rsidRPr="001F761D">
                          <w:instrText>TC "0001" \f C \l "6"</w:instrText>
                        </w:r>
                        <w:r w:rsidRPr="001F761D">
                          <w:fldChar w:fldCharType="end"/>
                        </w:r>
                      </w:p>
                      <w:p w14:paraId="488C4A56"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490C9CC2"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03E69E50" w14:textId="77777777" w:rsidR="001410FC" w:rsidRPr="001F761D" w:rsidRDefault="00E84158">
                        <w:pPr>
                          <w:rPr>
                            <w:b/>
                            <w:bCs/>
                            <w:sz w:val="16"/>
                            <w:szCs w:val="16"/>
                          </w:rPr>
                        </w:pPr>
                        <w:r w:rsidRPr="001F761D">
                          <w:rPr>
                            <w:b/>
                            <w:bCs/>
                            <w:sz w:val="16"/>
                            <w:szCs w:val="16"/>
                          </w:rPr>
                          <w:t>Адекватна промоција туристичке понуде града/општине на циљаним тржиштима</w:t>
                        </w:r>
                      </w:p>
                    </w:tc>
                    <w:tc>
                      <w:tcPr>
                        <w:tcW w:w="900" w:type="dxa"/>
                        <w:tcMar>
                          <w:top w:w="0" w:type="dxa"/>
                          <w:left w:w="0" w:type="dxa"/>
                          <w:bottom w:w="0" w:type="dxa"/>
                          <w:right w:w="0" w:type="dxa"/>
                        </w:tcMar>
                      </w:tcPr>
                      <w:p w14:paraId="415422C0" w14:textId="77777777" w:rsidR="001410FC" w:rsidRPr="001F761D" w:rsidRDefault="001410FC">
                        <w:pPr>
                          <w:spacing w:line="1" w:lineRule="auto"/>
                        </w:pPr>
                      </w:p>
                    </w:tc>
                    <w:tc>
                      <w:tcPr>
                        <w:tcW w:w="900" w:type="dxa"/>
                        <w:tcMar>
                          <w:top w:w="0" w:type="dxa"/>
                          <w:left w:w="0" w:type="dxa"/>
                          <w:bottom w:w="0" w:type="dxa"/>
                          <w:right w:w="0" w:type="dxa"/>
                        </w:tcMar>
                      </w:tcPr>
                      <w:p w14:paraId="53C608B9" w14:textId="77777777" w:rsidR="001410FC" w:rsidRPr="001F761D" w:rsidRDefault="001410FC">
                        <w:pPr>
                          <w:spacing w:line="1" w:lineRule="auto"/>
                        </w:pPr>
                      </w:p>
                    </w:tc>
                    <w:tc>
                      <w:tcPr>
                        <w:tcW w:w="1800" w:type="dxa"/>
                        <w:tcMar>
                          <w:top w:w="0" w:type="dxa"/>
                          <w:left w:w="0" w:type="dxa"/>
                          <w:bottom w:w="0" w:type="dxa"/>
                          <w:right w:w="0" w:type="dxa"/>
                        </w:tcMar>
                      </w:tcPr>
                      <w:p w14:paraId="6F498D67" w14:textId="77777777" w:rsidR="001410FC" w:rsidRPr="001F761D" w:rsidRDefault="001410FC">
                        <w:pPr>
                          <w:spacing w:line="1" w:lineRule="auto"/>
                        </w:pPr>
                      </w:p>
                    </w:tc>
                    <w:tc>
                      <w:tcPr>
                        <w:tcW w:w="1800" w:type="dxa"/>
                        <w:tcMar>
                          <w:top w:w="0" w:type="dxa"/>
                          <w:left w:w="0" w:type="dxa"/>
                          <w:bottom w:w="0" w:type="dxa"/>
                          <w:right w:w="0" w:type="dxa"/>
                        </w:tcMar>
                      </w:tcPr>
                      <w:p w14:paraId="73C28D58" w14:textId="77777777" w:rsidR="001410FC" w:rsidRPr="001F761D" w:rsidRDefault="001410FC">
                        <w:pPr>
                          <w:spacing w:line="1" w:lineRule="auto"/>
                        </w:pPr>
                      </w:p>
                    </w:tc>
                    <w:tc>
                      <w:tcPr>
                        <w:tcW w:w="1800" w:type="dxa"/>
                        <w:tcMar>
                          <w:top w:w="0" w:type="dxa"/>
                          <w:left w:w="0" w:type="dxa"/>
                          <w:bottom w:w="0" w:type="dxa"/>
                          <w:right w:w="0" w:type="dxa"/>
                        </w:tcMar>
                      </w:tcPr>
                      <w:p w14:paraId="09B55C96" w14:textId="77777777" w:rsidR="001410FC" w:rsidRPr="001F761D" w:rsidRDefault="001410FC">
                        <w:pPr>
                          <w:spacing w:line="1" w:lineRule="auto"/>
                        </w:pPr>
                      </w:p>
                    </w:tc>
                  </w:tr>
                  <w:tr w:rsidR="001F761D" w:rsidRPr="001F761D" w14:paraId="5B299553"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98AFEA9"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4587149"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FFED9D6"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EF791D4"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AA23680" w14:textId="77777777" w:rsidR="001410FC" w:rsidRPr="001F761D" w:rsidRDefault="00E84158">
                        <w:pPr>
                          <w:jc w:val="center"/>
                          <w:rPr>
                            <w:b/>
                            <w:bCs/>
                            <w:sz w:val="16"/>
                            <w:szCs w:val="16"/>
                          </w:rPr>
                        </w:pPr>
                        <w:r w:rsidRPr="001F761D">
                          <w:rPr>
                            <w:b/>
                            <w:bCs/>
                            <w:sz w:val="16"/>
                            <w:szCs w:val="16"/>
                          </w:rPr>
                          <w:t>Циљана вредност</w:t>
                        </w:r>
                      </w:p>
                      <w:p w14:paraId="7C11A716"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C43E7FC" w14:textId="77777777" w:rsidR="001410FC" w:rsidRPr="001F761D" w:rsidRDefault="00E84158">
                        <w:pPr>
                          <w:jc w:val="center"/>
                          <w:rPr>
                            <w:b/>
                            <w:bCs/>
                            <w:sz w:val="16"/>
                            <w:szCs w:val="16"/>
                          </w:rPr>
                        </w:pPr>
                        <w:r w:rsidRPr="001F761D">
                          <w:rPr>
                            <w:b/>
                            <w:bCs/>
                            <w:sz w:val="16"/>
                            <w:szCs w:val="16"/>
                          </w:rPr>
                          <w:t>Остварена вредност</w:t>
                        </w:r>
                      </w:p>
                      <w:p w14:paraId="64278516" w14:textId="77777777" w:rsidR="001410FC" w:rsidRPr="001F761D" w:rsidRDefault="00E84158">
                        <w:pPr>
                          <w:jc w:val="center"/>
                          <w:rPr>
                            <w:b/>
                            <w:bCs/>
                            <w:sz w:val="16"/>
                            <w:szCs w:val="16"/>
                          </w:rPr>
                        </w:pPr>
                        <w:r w:rsidRPr="001F761D">
                          <w:rPr>
                            <w:b/>
                            <w:bCs/>
                            <w:sz w:val="16"/>
                            <w:szCs w:val="16"/>
                          </w:rPr>
                          <w:t>у 2024.год</w:t>
                        </w:r>
                      </w:p>
                    </w:tc>
                  </w:tr>
                  <w:tr w:rsidR="001F761D" w:rsidRPr="001F761D" w14:paraId="4EF592A9"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2EB5784A" w14:textId="77777777">
                          <w:trPr>
                            <w:jc w:val="center"/>
                          </w:trPr>
                          <w:tc>
                            <w:tcPr>
                              <w:tcW w:w="600" w:type="dxa"/>
                              <w:tcMar>
                                <w:top w:w="0" w:type="dxa"/>
                                <w:left w:w="0" w:type="dxa"/>
                                <w:bottom w:w="0" w:type="dxa"/>
                                <w:right w:w="0" w:type="dxa"/>
                              </w:tcMar>
                            </w:tcPr>
                            <w:p w14:paraId="6552866A"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29FB749D" w14:textId="77777777" w:rsidR="001410FC" w:rsidRPr="001F761D" w:rsidRDefault="00E84158">
                              <w:pPr>
                                <w:rPr>
                                  <w:b/>
                                  <w:bCs/>
                                  <w:sz w:val="16"/>
                                  <w:szCs w:val="16"/>
                                </w:rPr>
                              </w:pPr>
                              <w:r w:rsidRPr="001F761D">
                                <w:rPr>
                                  <w:b/>
                                  <w:bCs/>
                                  <w:sz w:val="16"/>
                                  <w:szCs w:val="16"/>
                                </w:rPr>
                                <w:t>Број догађаја који промовишу туристичку понуду града/општине у земљи и/или иностранству на којима учествује ТО града/општине</w:t>
                              </w:r>
                            </w:p>
                          </w:tc>
                        </w:tr>
                      </w:tbl>
                      <w:p w14:paraId="02D46CC7" w14:textId="77777777" w:rsidR="001410FC" w:rsidRPr="001F761D" w:rsidRDefault="00E84158">
                        <w:pPr>
                          <w:rPr>
                            <w:sz w:val="16"/>
                            <w:szCs w:val="16"/>
                          </w:rPr>
                        </w:pPr>
                        <w:r w:rsidRPr="001F761D">
                          <w:rPr>
                            <w:sz w:val="16"/>
                            <w:szCs w:val="16"/>
                          </w:rPr>
                          <w:t>Коментар:</w:t>
                        </w:r>
                      </w:p>
                      <w:p w14:paraId="2A5DC31E" w14:textId="77777777" w:rsidR="001410FC" w:rsidRPr="001F761D" w:rsidRDefault="00E84158">
                        <w:pPr>
                          <w:rPr>
                            <w:sz w:val="16"/>
                            <w:szCs w:val="16"/>
                          </w:rPr>
                        </w:pPr>
                        <w:r w:rsidRPr="001F761D">
                          <w:rPr>
                            <w:sz w:val="16"/>
                            <w:szCs w:val="16"/>
                          </w:rPr>
                          <w:t>Извор верификације: ГОДИШЊИ ИЗВЕШТАЈ ТО КОСЈЕРИЋ</w:t>
                        </w:r>
                      </w:p>
                      <w:p w14:paraId="6A1331E9" w14:textId="0A0F2230" w:rsidR="001410FC" w:rsidRPr="001F761D" w:rsidRDefault="00E84158">
                        <w:pPr>
                          <w:rPr>
                            <w:sz w:val="16"/>
                            <w:szCs w:val="16"/>
                            <w:lang w:val="sr-Cyrl-RS"/>
                          </w:rPr>
                        </w:pPr>
                        <w:r w:rsidRPr="001F761D">
                          <w:rPr>
                            <w:sz w:val="16"/>
                            <w:szCs w:val="16"/>
                          </w:rPr>
                          <w:t>Образложење одступања од циљне вредности: -</w:t>
                        </w:r>
                        <w:r w:rsidR="00567609" w:rsidRPr="001F761D">
                          <w:rPr>
                            <w:sz w:val="16"/>
                            <w:szCs w:val="16"/>
                            <w:lang w:val="sr-Cyrl-RS"/>
                          </w:rPr>
                          <w:t xml:space="preserve"> нема одстпања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6EAA95" w14:textId="0CD99543" w:rsidR="001410FC" w:rsidRPr="001F761D" w:rsidRDefault="00567609">
                        <w:pPr>
                          <w:jc w:val="center"/>
                          <w:rPr>
                            <w:b/>
                            <w:bCs/>
                            <w:sz w:val="16"/>
                            <w:szCs w:val="16"/>
                            <w:lang w:val="sr-Cyrl-RS"/>
                          </w:rPr>
                        </w:pPr>
                        <w:r w:rsidRPr="001F761D">
                          <w:rPr>
                            <w:b/>
                            <w:bCs/>
                            <w:sz w:val="16"/>
                            <w:szCs w:val="16"/>
                            <w:lang w:val="sr-Cyrl-RS"/>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930866"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B5E4AE" w14:textId="77777777" w:rsidR="001410FC" w:rsidRPr="001F761D" w:rsidRDefault="00E84158">
                        <w:pPr>
                          <w:jc w:val="center"/>
                          <w:rPr>
                            <w:b/>
                            <w:bCs/>
                            <w:sz w:val="16"/>
                            <w:szCs w:val="16"/>
                          </w:rPr>
                        </w:pPr>
                        <w:r w:rsidRPr="001F761D">
                          <w:rPr>
                            <w:b/>
                            <w:bCs/>
                            <w:sz w:val="16"/>
                            <w:szCs w:val="16"/>
                          </w:rPr>
                          <w:t>8</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12C6D2" w14:textId="77777777" w:rsidR="001410FC" w:rsidRPr="001F761D" w:rsidRDefault="00E84158">
                        <w:pPr>
                          <w:jc w:val="center"/>
                          <w:rPr>
                            <w:b/>
                            <w:bCs/>
                            <w:sz w:val="16"/>
                            <w:szCs w:val="16"/>
                          </w:rPr>
                        </w:pPr>
                        <w:r w:rsidRPr="001F761D">
                          <w:rPr>
                            <w:b/>
                            <w:bCs/>
                            <w:sz w:val="16"/>
                            <w:szCs w:val="16"/>
                          </w:rPr>
                          <w:t>8</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623770" w14:textId="123FE514" w:rsidR="001410FC" w:rsidRPr="001F761D" w:rsidRDefault="00567609">
                        <w:pPr>
                          <w:jc w:val="center"/>
                          <w:rPr>
                            <w:b/>
                            <w:bCs/>
                            <w:sz w:val="16"/>
                            <w:szCs w:val="16"/>
                            <w:lang w:val="sr-Cyrl-RS"/>
                          </w:rPr>
                        </w:pPr>
                        <w:r w:rsidRPr="001F761D">
                          <w:rPr>
                            <w:b/>
                            <w:bCs/>
                            <w:sz w:val="16"/>
                            <w:szCs w:val="16"/>
                            <w:lang w:val="sr-Cyrl-RS"/>
                          </w:rPr>
                          <w:t>8</w:t>
                        </w:r>
                      </w:p>
                    </w:tc>
                  </w:tr>
                  <w:tr w:rsidR="001F761D" w:rsidRPr="001F761D" w14:paraId="3B2296CF" w14:textId="77777777">
                    <w:tc>
                      <w:tcPr>
                        <w:tcW w:w="900" w:type="dxa"/>
                        <w:tcMar>
                          <w:top w:w="0" w:type="dxa"/>
                          <w:left w:w="0" w:type="dxa"/>
                          <w:bottom w:w="0" w:type="dxa"/>
                          <w:right w:w="0" w:type="dxa"/>
                        </w:tcMar>
                      </w:tcPr>
                      <w:p w14:paraId="3E084878"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5ED0ECB9" w14:textId="77777777" w:rsidR="001410FC" w:rsidRPr="001F761D" w:rsidRDefault="001410FC">
                        <w:pPr>
                          <w:spacing w:line="1" w:lineRule="auto"/>
                        </w:pPr>
                      </w:p>
                    </w:tc>
                    <w:tc>
                      <w:tcPr>
                        <w:tcW w:w="7117" w:type="dxa"/>
                        <w:tcMar>
                          <w:top w:w="0" w:type="dxa"/>
                          <w:left w:w="0" w:type="dxa"/>
                          <w:bottom w:w="0" w:type="dxa"/>
                          <w:right w:w="0" w:type="dxa"/>
                        </w:tcMar>
                      </w:tcPr>
                      <w:p w14:paraId="101659D7" w14:textId="77777777" w:rsidR="001410FC" w:rsidRPr="001F761D" w:rsidRDefault="001410FC">
                        <w:pPr>
                          <w:spacing w:line="1" w:lineRule="auto"/>
                        </w:pPr>
                      </w:p>
                    </w:tc>
                    <w:tc>
                      <w:tcPr>
                        <w:tcW w:w="900" w:type="dxa"/>
                        <w:tcMar>
                          <w:top w:w="0" w:type="dxa"/>
                          <w:left w:w="0" w:type="dxa"/>
                          <w:bottom w:w="0" w:type="dxa"/>
                          <w:right w:w="0" w:type="dxa"/>
                        </w:tcMar>
                      </w:tcPr>
                      <w:p w14:paraId="44813E69" w14:textId="77777777" w:rsidR="001410FC" w:rsidRPr="001F761D" w:rsidRDefault="001410FC">
                        <w:pPr>
                          <w:spacing w:line="1" w:lineRule="auto"/>
                        </w:pPr>
                      </w:p>
                    </w:tc>
                    <w:tc>
                      <w:tcPr>
                        <w:tcW w:w="900" w:type="dxa"/>
                        <w:tcMar>
                          <w:top w:w="0" w:type="dxa"/>
                          <w:left w:w="0" w:type="dxa"/>
                          <w:bottom w:w="0" w:type="dxa"/>
                          <w:right w:w="0" w:type="dxa"/>
                        </w:tcMar>
                      </w:tcPr>
                      <w:p w14:paraId="2D44098D" w14:textId="77777777" w:rsidR="001410FC" w:rsidRPr="001F761D" w:rsidRDefault="001410FC">
                        <w:pPr>
                          <w:spacing w:line="1" w:lineRule="auto"/>
                        </w:pPr>
                      </w:p>
                    </w:tc>
                    <w:tc>
                      <w:tcPr>
                        <w:tcW w:w="1800" w:type="dxa"/>
                        <w:tcMar>
                          <w:top w:w="0" w:type="dxa"/>
                          <w:left w:w="0" w:type="dxa"/>
                          <w:bottom w:w="0" w:type="dxa"/>
                          <w:right w:w="0" w:type="dxa"/>
                        </w:tcMar>
                      </w:tcPr>
                      <w:p w14:paraId="262F4409" w14:textId="77777777" w:rsidR="001410FC" w:rsidRPr="001F761D" w:rsidRDefault="001410FC">
                        <w:pPr>
                          <w:spacing w:line="1" w:lineRule="auto"/>
                        </w:pPr>
                      </w:p>
                    </w:tc>
                    <w:tc>
                      <w:tcPr>
                        <w:tcW w:w="1800" w:type="dxa"/>
                        <w:tcMar>
                          <w:top w:w="0" w:type="dxa"/>
                          <w:left w:w="0" w:type="dxa"/>
                          <w:bottom w:w="0" w:type="dxa"/>
                          <w:right w:w="0" w:type="dxa"/>
                        </w:tcMar>
                      </w:tcPr>
                      <w:p w14:paraId="7E51D0A0" w14:textId="77777777" w:rsidR="001410FC" w:rsidRPr="001F761D" w:rsidRDefault="001410FC">
                        <w:pPr>
                          <w:spacing w:line="1" w:lineRule="auto"/>
                        </w:pPr>
                      </w:p>
                    </w:tc>
                    <w:tc>
                      <w:tcPr>
                        <w:tcW w:w="1800" w:type="dxa"/>
                        <w:tcMar>
                          <w:top w:w="0" w:type="dxa"/>
                          <w:left w:w="0" w:type="dxa"/>
                          <w:bottom w:w="0" w:type="dxa"/>
                          <w:right w:w="0" w:type="dxa"/>
                        </w:tcMar>
                      </w:tcPr>
                      <w:p w14:paraId="23BD95A5" w14:textId="77777777" w:rsidR="001410FC" w:rsidRPr="001F761D" w:rsidRDefault="001410FC">
                        <w:pPr>
                          <w:spacing w:line="1" w:lineRule="auto"/>
                        </w:pPr>
                      </w:p>
                    </w:tc>
                  </w:tr>
                </w:tbl>
                <w:p w14:paraId="3900620F" w14:textId="77777777" w:rsidR="001410FC" w:rsidRPr="001F761D" w:rsidRDefault="001410FC">
                  <w:pPr>
                    <w:spacing w:line="1" w:lineRule="auto"/>
                  </w:pPr>
                </w:p>
              </w:tc>
            </w:tr>
            <w:bookmarkStart w:id="192" w:name="_Toc1502-4001"/>
            <w:bookmarkEnd w:id="192"/>
            <w:tr w:rsidR="001F761D" w:rsidRPr="001F761D" w14:paraId="0D148893" w14:textId="77777777">
              <w:tc>
                <w:tcPr>
                  <w:tcW w:w="2250" w:type="dxa"/>
                  <w:tcMar>
                    <w:top w:w="0" w:type="dxa"/>
                    <w:left w:w="0" w:type="dxa"/>
                    <w:bottom w:w="0" w:type="dxa"/>
                    <w:right w:w="0" w:type="dxa"/>
                  </w:tcMar>
                  <w:vAlign w:val="center"/>
                </w:tcPr>
                <w:p w14:paraId="54B1B266" w14:textId="77777777" w:rsidR="001410FC" w:rsidRPr="001F761D" w:rsidRDefault="00E84158">
                  <w:pPr>
                    <w:rPr>
                      <w:vanish/>
                    </w:rPr>
                  </w:pPr>
                  <w:r w:rsidRPr="001F761D">
                    <w:fldChar w:fldCharType="begin"/>
                  </w:r>
                  <w:r w:rsidRPr="001F761D">
                    <w:instrText>TC "1502-4001" \f C \l "5"</w:instrText>
                  </w:r>
                  <w:r w:rsidRPr="001F761D">
                    <w:fldChar w:fldCharType="end"/>
                  </w:r>
                </w:p>
                <w:p w14:paraId="4015DA62" w14:textId="77777777" w:rsidR="001410FC" w:rsidRPr="001F761D" w:rsidRDefault="00E84158">
                  <w:pPr>
                    <w:rPr>
                      <w:b/>
                      <w:bCs/>
                      <w:sz w:val="16"/>
                      <w:szCs w:val="16"/>
                    </w:rPr>
                  </w:pPr>
                  <w:r w:rsidRPr="001F761D">
                    <w:rPr>
                      <w:b/>
                      <w:bCs/>
                      <w:sz w:val="16"/>
                      <w:szCs w:val="16"/>
                    </w:rPr>
                    <w:t>Пројекат</w:t>
                  </w:r>
                </w:p>
              </w:tc>
              <w:tc>
                <w:tcPr>
                  <w:tcW w:w="900" w:type="dxa"/>
                  <w:tcMar>
                    <w:top w:w="0" w:type="dxa"/>
                    <w:left w:w="0" w:type="dxa"/>
                    <w:bottom w:w="0" w:type="dxa"/>
                    <w:right w:w="0" w:type="dxa"/>
                  </w:tcMar>
                  <w:vAlign w:val="center"/>
                </w:tcPr>
                <w:p w14:paraId="2167A796" w14:textId="77777777" w:rsidR="001410FC" w:rsidRPr="001F761D" w:rsidRDefault="00E84158">
                  <w:pPr>
                    <w:rPr>
                      <w:b/>
                      <w:bCs/>
                      <w:sz w:val="16"/>
                      <w:szCs w:val="16"/>
                    </w:rPr>
                  </w:pPr>
                  <w:r w:rsidRPr="001F761D">
                    <w:rPr>
                      <w:b/>
                      <w:bCs/>
                      <w:sz w:val="16"/>
                      <w:szCs w:val="16"/>
                    </w:rPr>
                    <w:t>1502-4001</w:t>
                  </w:r>
                </w:p>
              </w:tc>
              <w:tc>
                <w:tcPr>
                  <w:tcW w:w="12967" w:type="dxa"/>
                  <w:tcMar>
                    <w:top w:w="0" w:type="dxa"/>
                    <w:left w:w="0" w:type="dxa"/>
                    <w:bottom w:w="0" w:type="dxa"/>
                    <w:right w:w="0" w:type="dxa"/>
                  </w:tcMar>
                  <w:vAlign w:val="center"/>
                </w:tcPr>
                <w:p w14:paraId="2094F1FF" w14:textId="77777777" w:rsidR="001410FC" w:rsidRPr="001F761D" w:rsidRDefault="00E84158">
                  <w:pPr>
                    <w:rPr>
                      <w:b/>
                      <w:bCs/>
                      <w:sz w:val="16"/>
                      <w:szCs w:val="16"/>
                    </w:rPr>
                  </w:pPr>
                  <w:r w:rsidRPr="001F761D">
                    <w:rPr>
                      <w:b/>
                      <w:bCs/>
                      <w:sz w:val="16"/>
                      <w:szCs w:val="16"/>
                    </w:rPr>
                    <w:t>ПРОМОЦИЈА ТУРИСТИЧКЕ ДЕСТИНАЦИЈЕ КОСЈЕРИЋ КРОЗ САЈМОВЕ</w:t>
                  </w:r>
                </w:p>
              </w:tc>
            </w:tr>
            <w:tr w:rsidR="001F761D" w:rsidRPr="001F761D" w14:paraId="1DFE366A" w14:textId="77777777">
              <w:tc>
                <w:tcPr>
                  <w:tcW w:w="2250" w:type="dxa"/>
                  <w:tcMar>
                    <w:top w:w="0" w:type="dxa"/>
                    <w:left w:w="0" w:type="dxa"/>
                    <w:bottom w:w="0" w:type="dxa"/>
                    <w:right w:w="0" w:type="dxa"/>
                  </w:tcMar>
                </w:tcPr>
                <w:p w14:paraId="67C82712"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048FDC2C" w14:textId="77777777" w:rsidR="001410FC" w:rsidRPr="001F761D" w:rsidRDefault="00E84158">
                  <w:pPr>
                    <w:rPr>
                      <w:sz w:val="16"/>
                      <w:szCs w:val="16"/>
                    </w:rPr>
                  </w:pPr>
                  <w:r w:rsidRPr="001F761D">
                    <w:rPr>
                      <w:sz w:val="16"/>
                      <w:szCs w:val="16"/>
                    </w:rPr>
                    <w:t>ДИРЕКТОР ТУРИСТИЧКЕ ОРГАНИЗАЦИЈЕ КОСЈЕРИЋ</w:t>
                  </w:r>
                </w:p>
              </w:tc>
            </w:tr>
            <w:tr w:rsidR="001F761D" w:rsidRPr="001F761D" w14:paraId="178E1E12" w14:textId="77777777">
              <w:tc>
                <w:tcPr>
                  <w:tcW w:w="2250" w:type="dxa"/>
                  <w:tcMar>
                    <w:top w:w="0" w:type="dxa"/>
                    <w:left w:w="0" w:type="dxa"/>
                    <w:bottom w:w="0" w:type="dxa"/>
                    <w:right w:w="0" w:type="dxa"/>
                  </w:tcMar>
                </w:tcPr>
                <w:p w14:paraId="3C7A3D5A"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38906C0E" w14:textId="78DD2CEA" w:rsidR="001410FC" w:rsidRPr="001F761D" w:rsidRDefault="00567609">
                  <w:pPr>
                    <w:rPr>
                      <w:sz w:val="16"/>
                      <w:szCs w:val="16"/>
                    </w:rPr>
                  </w:pPr>
                  <w:r w:rsidRPr="001F761D">
                    <w:rPr>
                      <w:sz w:val="16"/>
                      <w:szCs w:val="16"/>
                    </w:rPr>
                    <w:t>УЧЕШЋЕ НА ДОМАЋИМ САЈМОВИМА У БЕОГРАДУ, НОВОМ САДУ</w:t>
                  </w:r>
                </w:p>
              </w:tc>
            </w:tr>
            <w:tr w:rsidR="001F761D" w:rsidRPr="001F761D" w14:paraId="490CAF29" w14:textId="77777777">
              <w:trPr>
                <w:trHeight w:hRule="exact" w:val="300"/>
              </w:trPr>
              <w:tc>
                <w:tcPr>
                  <w:tcW w:w="2250" w:type="dxa"/>
                  <w:tcMar>
                    <w:top w:w="0" w:type="dxa"/>
                    <w:left w:w="0" w:type="dxa"/>
                    <w:bottom w:w="0" w:type="dxa"/>
                    <w:right w:w="0" w:type="dxa"/>
                  </w:tcMar>
                </w:tcPr>
                <w:p w14:paraId="422448DE"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050C4C90" w14:textId="77777777" w:rsidR="001410FC" w:rsidRPr="001F761D" w:rsidRDefault="001410FC">
                  <w:pPr>
                    <w:spacing w:line="1" w:lineRule="auto"/>
                  </w:pPr>
                </w:p>
              </w:tc>
              <w:tc>
                <w:tcPr>
                  <w:tcW w:w="12967" w:type="dxa"/>
                  <w:tcMar>
                    <w:top w:w="0" w:type="dxa"/>
                    <w:left w:w="0" w:type="dxa"/>
                    <w:bottom w:w="0" w:type="dxa"/>
                    <w:right w:w="0" w:type="dxa"/>
                  </w:tcMar>
                </w:tcPr>
                <w:p w14:paraId="43E1D09B" w14:textId="77777777" w:rsidR="001410FC" w:rsidRPr="001F761D" w:rsidRDefault="001410FC">
                  <w:pPr>
                    <w:spacing w:line="1" w:lineRule="auto"/>
                  </w:pPr>
                </w:p>
              </w:tc>
            </w:tr>
            <w:tr w:rsidR="001F761D" w:rsidRPr="001F761D" w14:paraId="0EBA4AA4" w14:textId="77777777">
              <w:trPr>
                <w:trHeight w:val="184"/>
              </w:trPr>
              <w:tc>
                <w:tcPr>
                  <w:tcW w:w="16117" w:type="dxa"/>
                  <w:gridSpan w:val="3"/>
                  <w:vMerge w:val="restart"/>
                  <w:tcMar>
                    <w:top w:w="0" w:type="dxa"/>
                    <w:left w:w="0" w:type="dxa"/>
                    <w:bottom w:w="0" w:type="dxa"/>
                    <w:right w:w="0" w:type="dxa"/>
                  </w:tcMar>
                </w:tcPr>
                <w:p w14:paraId="06A8A478" w14:textId="77777777" w:rsidR="001410FC" w:rsidRPr="001F761D" w:rsidRDefault="00E84158">
                  <w:pPr>
                    <w:rPr>
                      <w:i/>
                      <w:iCs/>
                      <w:sz w:val="16"/>
                      <w:szCs w:val="16"/>
                    </w:rPr>
                  </w:pPr>
                  <w:r w:rsidRPr="001F761D">
                    <w:rPr>
                      <w:i/>
                      <w:iCs/>
                      <w:sz w:val="16"/>
                      <w:szCs w:val="16"/>
                    </w:rPr>
                    <w:t>Образложење спровођења пројекта у години извештавања:</w:t>
                  </w:r>
                </w:p>
              </w:tc>
            </w:tr>
            <w:tr w:rsidR="001F761D" w:rsidRPr="001F761D" w14:paraId="4FCD46F7" w14:textId="77777777">
              <w:trPr>
                <w:trHeight w:val="184"/>
              </w:trPr>
              <w:tc>
                <w:tcPr>
                  <w:tcW w:w="16117" w:type="dxa"/>
                  <w:gridSpan w:val="3"/>
                  <w:vMerge w:val="restart"/>
                  <w:tcMar>
                    <w:top w:w="0" w:type="dxa"/>
                    <w:left w:w="0" w:type="dxa"/>
                    <w:bottom w:w="0" w:type="dxa"/>
                    <w:right w:w="0" w:type="dxa"/>
                  </w:tcMar>
                </w:tcPr>
                <w:p w14:paraId="5C01B10E" w14:textId="77777777" w:rsidR="001410FC" w:rsidRPr="001F761D" w:rsidRDefault="00E84158">
                  <w:pPr>
                    <w:rPr>
                      <w:sz w:val="16"/>
                      <w:szCs w:val="16"/>
                      <w:lang w:val="sr-Cyrl-RS"/>
                    </w:rPr>
                  </w:pPr>
                  <w:r w:rsidRPr="001F761D">
                    <w:rPr>
                      <w:sz w:val="16"/>
                      <w:szCs w:val="16"/>
                    </w:rPr>
                    <w:t>-</w:t>
                  </w:r>
                  <w:r w:rsidR="00567609" w:rsidRPr="001F761D">
                    <w:t xml:space="preserve"> </w:t>
                  </w:r>
                  <w:r w:rsidR="00567609" w:rsidRPr="001F761D">
                    <w:rPr>
                      <w:sz w:val="16"/>
                      <w:szCs w:val="16"/>
                    </w:rPr>
                    <w:t>Запослени у ТО ишли су само на сајам у Нови Сад и укупно је утро</w:t>
                  </w:r>
                  <w:r w:rsidR="00567609" w:rsidRPr="001F761D">
                    <w:rPr>
                      <w:sz w:val="16"/>
                      <w:szCs w:val="16"/>
                      <w:lang w:val="sr-Cyrl-RS"/>
                    </w:rPr>
                    <w:t>шено 138.896,30 динара по том основу.</w:t>
                  </w:r>
                </w:p>
                <w:p w14:paraId="1BCE2E27" w14:textId="2F86AEF3" w:rsidR="00567609" w:rsidRPr="001F761D" w:rsidRDefault="00567609">
                  <w:pPr>
                    <w:rPr>
                      <w:sz w:val="16"/>
                      <w:szCs w:val="16"/>
                      <w:lang w:val="sr-Cyrl-RS"/>
                    </w:rPr>
                  </w:pPr>
                </w:p>
              </w:tc>
            </w:tr>
            <w:tr w:rsidR="001F761D" w:rsidRPr="001F761D" w14:paraId="3642BC11"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501646A9" w14:textId="77777777">
                    <w:trPr>
                      <w:trHeight w:val="184"/>
                      <w:tblHeader/>
                    </w:trPr>
                    <w:tc>
                      <w:tcPr>
                        <w:tcW w:w="16117" w:type="dxa"/>
                        <w:gridSpan w:val="8"/>
                        <w:vMerge w:val="restart"/>
                        <w:tcMar>
                          <w:top w:w="0" w:type="dxa"/>
                          <w:left w:w="0" w:type="dxa"/>
                          <w:bottom w:w="0" w:type="dxa"/>
                          <w:right w:w="0" w:type="dxa"/>
                        </w:tcMar>
                      </w:tcPr>
                      <w:p w14:paraId="11283F6F" w14:textId="77777777" w:rsidR="001410FC" w:rsidRPr="001F761D" w:rsidRDefault="00E84158">
                        <w:pPr>
                          <w:rPr>
                            <w:b/>
                            <w:bCs/>
                            <w:i/>
                            <w:iCs/>
                            <w:sz w:val="16"/>
                            <w:szCs w:val="16"/>
                          </w:rPr>
                        </w:pPr>
                        <w:bookmarkStart w:id="193" w:name="__bookmark_133"/>
                        <w:bookmarkEnd w:id="193"/>
                        <w:r w:rsidRPr="001F761D">
                          <w:rPr>
                            <w:b/>
                            <w:bCs/>
                            <w:i/>
                            <w:iCs/>
                            <w:sz w:val="16"/>
                            <w:szCs w:val="16"/>
                          </w:rPr>
                          <w:t>Преглед циљних и остварених вредности показатеља учинака:</w:t>
                        </w:r>
                      </w:p>
                    </w:tc>
                  </w:tr>
                  <w:tr w:rsidR="001F761D" w:rsidRPr="001F761D" w14:paraId="3D63DAB0" w14:textId="77777777">
                    <w:tc>
                      <w:tcPr>
                        <w:tcW w:w="900" w:type="dxa"/>
                        <w:tcMar>
                          <w:top w:w="0" w:type="dxa"/>
                          <w:left w:w="0" w:type="dxa"/>
                          <w:bottom w:w="0" w:type="dxa"/>
                          <w:right w:w="0" w:type="dxa"/>
                        </w:tcMar>
                      </w:tcPr>
                      <w:p w14:paraId="01A1AA39" w14:textId="77777777" w:rsidR="001410FC" w:rsidRPr="001F761D" w:rsidRDefault="00E84158">
                        <w:pPr>
                          <w:rPr>
                            <w:vanish/>
                          </w:rPr>
                        </w:pPr>
                        <w:r w:rsidRPr="001F761D">
                          <w:fldChar w:fldCharType="begin"/>
                        </w:r>
                        <w:r w:rsidRPr="001F761D">
                          <w:instrText>TC "0001" \f C \l "6"</w:instrText>
                        </w:r>
                        <w:r w:rsidRPr="001F761D">
                          <w:fldChar w:fldCharType="end"/>
                        </w:r>
                      </w:p>
                      <w:p w14:paraId="320C049B"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1219751F"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75AED7D3" w14:textId="77777777" w:rsidR="001410FC" w:rsidRPr="001F761D" w:rsidRDefault="00E84158">
                        <w:pPr>
                          <w:rPr>
                            <w:b/>
                            <w:bCs/>
                            <w:sz w:val="16"/>
                            <w:szCs w:val="16"/>
                          </w:rPr>
                        </w:pPr>
                        <w:r w:rsidRPr="001F761D">
                          <w:rPr>
                            <w:b/>
                            <w:bCs/>
                            <w:sz w:val="16"/>
                            <w:szCs w:val="16"/>
                          </w:rPr>
                          <w:t>ПОВЕЋАН БРОЈ ТУРИСТИЧКИХ ПОСЕТА У КОСЈЕРИЋ</w:t>
                        </w:r>
                      </w:p>
                    </w:tc>
                    <w:tc>
                      <w:tcPr>
                        <w:tcW w:w="900" w:type="dxa"/>
                        <w:tcMar>
                          <w:top w:w="0" w:type="dxa"/>
                          <w:left w:w="0" w:type="dxa"/>
                          <w:bottom w:w="0" w:type="dxa"/>
                          <w:right w:w="0" w:type="dxa"/>
                        </w:tcMar>
                      </w:tcPr>
                      <w:p w14:paraId="4F9AACA1" w14:textId="77777777" w:rsidR="001410FC" w:rsidRPr="001F761D" w:rsidRDefault="001410FC">
                        <w:pPr>
                          <w:spacing w:line="1" w:lineRule="auto"/>
                        </w:pPr>
                      </w:p>
                    </w:tc>
                    <w:tc>
                      <w:tcPr>
                        <w:tcW w:w="900" w:type="dxa"/>
                        <w:tcMar>
                          <w:top w:w="0" w:type="dxa"/>
                          <w:left w:w="0" w:type="dxa"/>
                          <w:bottom w:w="0" w:type="dxa"/>
                          <w:right w:w="0" w:type="dxa"/>
                        </w:tcMar>
                      </w:tcPr>
                      <w:p w14:paraId="7BDD7F2A" w14:textId="77777777" w:rsidR="001410FC" w:rsidRPr="001F761D" w:rsidRDefault="001410FC">
                        <w:pPr>
                          <w:spacing w:line="1" w:lineRule="auto"/>
                        </w:pPr>
                      </w:p>
                    </w:tc>
                    <w:tc>
                      <w:tcPr>
                        <w:tcW w:w="1800" w:type="dxa"/>
                        <w:tcMar>
                          <w:top w:w="0" w:type="dxa"/>
                          <w:left w:w="0" w:type="dxa"/>
                          <w:bottom w:w="0" w:type="dxa"/>
                          <w:right w:w="0" w:type="dxa"/>
                        </w:tcMar>
                      </w:tcPr>
                      <w:p w14:paraId="7B6476EC" w14:textId="77777777" w:rsidR="001410FC" w:rsidRPr="001F761D" w:rsidRDefault="001410FC">
                        <w:pPr>
                          <w:spacing w:line="1" w:lineRule="auto"/>
                        </w:pPr>
                      </w:p>
                    </w:tc>
                    <w:tc>
                      <w:tcPr>
                        <w:tcW w:w="1800" w:type="dxa"/>
                        <w:tcMar>
                          <w:top w:w="0" w:type="dxa"/>
                          <w:left w:w="0" w:type="dxa"/>
                          <w:bottom w:w="0" w:type="dxa"/>
                          <w:right w:w="0" w:type="dxa"/>
                        </w:tcMar>
                      </w:tcPr>
                      <w:p w14:paraId="583347ED" w14:textId="77777777" w:rsidR="001410FC" w:rsidRPr="001F761D" w:rsidRDefault="001410FC">
                        <w:pPr>
                          <w:spacing w:line="1" w:lineRule="auto"/>
                        </w:pPr>
                      </w:p>
                    </w:tc>
                    <w:tc>
                      <w:tcPr>
                        <w:tcW w:w="1800" w:type="dxa"/>
                        <w:tcMar>
                          <w:top w:w="0" w:type="dxa"/>
                          <w:left w:w="0" w:type="dxa"/>
                          <w:bottom w:w="0" w:type="dxa"/>
                          <w:right w:w="0" w:type="dxa"/>
                        </w:tcMar>
                      </w:tcPr>
                      <w:p w14:paraId="425B233E" w14:textId="77777777" w:rsidR="001410FC" w:rsidRPr="001F761D" w:rsidRDefault="001410FC">
                        <w:pPr>
                          <w:spacing w:line="1" w:lineRule="auto"/>
                        </w:pPr>
                      </w:p>
                    </w:tc>
                  </w:tr>
                  <w:tr w:rsidR="001F761D" w:rsidRPr="001F761D" w14:paraId="1595753E"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AC9719F"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D18B8E0"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8795A98"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2953E4F"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283FBF2" w14:textId="77777777" w:rsidR="001410FC" w:rsidRPr="001F761D" w:rsidRDefault="00E84158">
                        <w:pPr>
                          <w:jc w:val="center"/>
                          <w:rPr>
                            <w:b/>
                            <w:bCs/>
                            <w:sz w:val="16"/>
                            <w:szCs w:val="16"/>
                          </w:rPr>
                        </w:pPr>
                        <w:r w:rsidRPr="001F761D">
                          <w:rPr>
                            <w:b/>
                            <w:bCs/>
                            <w:sz w:val="16"/>
                            <w:szCs w:val="16"/>
                          </w:rPr>
                          <w:t>Циљана вредност</w:t>
                        </w:r>
                      </w:p>
                      <w:p w14:paraId="0C6542F1"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3C5E1BB" w14:textId="77777777" w:rsidR="001410FC" w:rsidRPr="001F761D" w:rsidRDefault="00E84158">
                        <w:pPr>
                          <w:jc w:val="center"/>
                          <w:rPr>
                            <w:b/>
                            <w:bCs/>
                            <w:sz w:val="16"/>
                            <w:szCs w:val="16"/>
                          </w:rPr>
                        </w:pPr>
                        <w:r w:rsidRPr="001F761D">
                          <w:rPr>
                            <w:b/>
                            <w:bCs/>
                            <w:sz w:val="16"/>
                            <w:szCs w:val="16"/>
                          </w:rPr>
                          <w:t>Остварена вредност</w:t>
                        </w:r>
                      </w:p>
                      <w:p w14:paraId="79719607" w14:textId="77777777" w:rsidR="001410FC" w:rsidRPr="001F761D" w:rsidRDefault="00E84158">
                        <w:pPr>
                          <w:jc w:val="center"/>
                          <w:rPr>
                            <w:b/>
                            <w:bCs/>
                            <w:sz w:val="16"/>
                            <w:szCs w:val="16"/>
                          </w:rPr>
                        </w:pPr>
                        <w:r w:rsidRPr="001F761D">
                          <w:rPr>
                            <w:b/>
                            <w:bCs/>
                            <w:sz w:val="16"/>
                            <w:szCs w:val="16"/>
                          </w:rPr>
                          <w:t>у 2024.год</w:t>
                        </w:r>
                      </w:p>
                    </w:tc>
                  </w:tr>
                  <w:tr w:rsidR="001F761D" w:rsidRPr="001F761D" w14:paraId="4F73E8F4"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335D3F23" w14:textId="77777777">
                          <w:trPr>
                            <w:jc w:val="center"/>
                          </w:trPr>
                          <w:tc>
                            <w:tcPr>
                              <w:tcW w:w="600" w:type="dxa"/>
                              <w:tcMar>
                                <w:top w:w="0" w:type="dxa"/>
                                <w:left w:w="0" w:type="dxa"/>
                                <w:bottom w:w="0" w:type="dxa"/>
                                <w:right w:w="0" w:type="dxa"/>
                              </w:tcMar>
                            </w:tcPr>
                            <w:p w14:paraId="21BF982D"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4E3DC938" w14:textId="77777777" w:rsidR="001410FC" w:rsidRPr="001F761D" w:rsidRDefault="00E84158">
                              <w:pPr>
                                <w:rPr>
                                  <w:b/>
                                  <w:bCs/>
                                  <w:sz w:val="16"/>
                                  <w:szCs w:val="16"/>
                                </w:rPr>
                              </w:pPr>
                              <w:r w:rsidRPr="001F761D">
                                <w:rPr>
                                  <w:b/>
                                  <w:bCs/>
                                  <w:sz w:val="16"/>
                                  <w:szCs w:val="16"/>
                                </w:rPr>
                                <w:t>ОСТВАРЕН БРОЈ НОЋЕЊА</w:t>
                              </w:r>
                            </w:p>
                          </w:tc>
                        </w:tr>
                      </w:tbl>
                      <w:p w14:paraId="1B4BFABB" w14:textId="77777777" w:rsidR="001410FC" w:rsidRPr="001F761D" w:rsidRDefault="00E84158">
                        <w:pPr>
                          <w:rPr>
                            <w:sz w:val="16"/>
                            <w:szCs w:val="16"/>
                          </w:rPr>
                        </w:pPr>
                        <w:r w:rsidRPr="001F761D">
                          <w:rPr>
                            <w:sz w:val="16"/>
                            <w:szCs w:val="16"/>
                          </w:rPr>
                          <w:t>Коментар:</w:t>
                        </w:r>
                      </w:p>
                      <w:p w14:paraId="4CDEA9AE" w14:textId="77777777" w:rsidR="001410FC" w:rsidRPr="001F761D" w:rsidRDefault="00E84158">
                        <w:pPr>
                          <w:rPr>
                            <w:sz w:val="16"/>
                            <w:szCs w:val="16"/>
                          </w:rPr>
                        </w:pPr>
                        <w:r w:rsidRPr="001F761D">
                          <w:rPr>
                            <w:sz w:val="16"/>
                            <w:szCs w:val="16"/>
                          </w:rPr>
                          <w:t>Извор верификације: СТАТИСТИКА</w:t>
                        </w:r>
                      </w:p>
                      <w:p w14:paraId="15205892" w14:textId="79CD6CAC" w:rsidR="001410FC" w:rsidRPr="001F761D" w:rsidRDefault="00E84158">
                        <w:pPr>
                          <w:rPr>
                            <w:sz w:val="16"/>
                            <w:szCs w:val="16"/>
                            <w:lang w:val="sr-Cyrl-RS"/>
                          </w:rPr>
                        </w:pPr>
                        <w:r w:rsidRPr="001F761D">
                          <w:rPr>
                            <w:sz w:val="16"/>
                            <w:szCs w:val="16"/>
                          </w:rPr>
                          <w:t>Образложење одступања од циљне вредности: -</w:t>
                        </w:r>
                        <w:r w:rsidR="00567609" w:rsidRPr="001F761D">
                          <w:rPr>
                            <w:sz w:val="16"/>
                            <w:szCs w:val="16"/>
                            <w:lang w:val="sr-Cyrl-RS"/>
                          </w:rPr>
                          <w:t xml:space="preserve"> повећан број ноћења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F2A325" w14:textId="77777777" w:rsidR="001410FC" w:rsidRPr="001F761D" w:rsidRDefault="00E84158">
                        <w:pPr>
                          <w:jc w:val="center"/>
                          <w:rPr>
                            <w:b/>
                            <w:bCs/>
                            <w:sz w:val="16"/>
                            <w:szCs w:val="16"/>
                          </w:rPr>
                        </w:pPr>
                        <w:r w:rsidRPr="001F761D">
                          <w:rPr>
                            <w:b/>
                            <w:bCs/>
                            <w:sz w:val="16"/>
                            <w:szCs w:val="16"/>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698E92"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8F3F7E" w14:textId="6D2BC541" w:rsidR="001410FC" w:rsidRPr="001F761D" w:rsidRDefault="00567609">
                        <w:pPr>
                          <w:jc w:val="center"/>
                          <w:rPr>
                            <w:b/>
                            <w:bCs/>
                            <w:sz w:val="16"/>
                            <w:szCs w:val="16"/>
                            <w:lang w:val="sr-Cyrl-RS"/>
                          </w:rPr>
                        </w:pPr>
                        <w:r w:rsidRPr="001F761D">
                          <w:rPr>
                            <w:b/>
                            <w:bCs/>
                            <w:sz w:val="16"/>
                            <w:szCs w:val="16"/>
                            <w:lang w:val="sr-Cyrl-RS"/>
                          </w:rPr>
                          <w:t>155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3B76A" w14:textId="4AECB9F8" w:rsidR="001410FC" w:rsidRPr="001F761D" w:rsidRDefault="00567609">
                        <w:pPr>
                          <w:jc w:val="center"/>
                          <w:rPr>
                            <w:b/>
                            <w:bCs/>
                            <w:sz w:val="16"/>
                            <w:szCs w:val="16"/>
                            <w:lang w:val="sr-Cyrl-RS"/>
                          </w:rPr>
                        </w:pPr>
                        <w:r w:rsidRPr="001F761D">
                          <w:rPr>
                            <w:b/>
                            <w:bCs/>
                            <w:sz w:val="16"/>
                            <w:szCs w:val="16"/>
                            <w:lang w:val="sr-Cyrl-RS"/>
                          </w:rPr>
                          <w:t>155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2033E6" w14:textId="01CD3717" w:rsidR="001410FC" w:rsidRPr="001F761D" w:rsidRDefault="00567609">
                        <w:pPr>
                          <w:jc w:val="center"/>
                          <w:rPr>
                            <w:b/>
                            <w:bCs/>
                            <w:sz w:val="16"/>
                            <w:szCs w:val="16"/>
                            <w:lang w:val="sr-Cyrl-RS"/>
                          </w:rPr>
                        </w:pPr>
                        <w:r w:rsidRPr="001F761D">
                          <w:rPr>
                            <w:b/>
                            <w:bCs/>
                            <w:sz w:val="16"/>
                            <w:szCs w:val="16"/>
                            <w:lang w:val="sr-Cyrl-RS"/>
                          </w:rPr>
                          <w:t>215</w:t>
                        </w:r>
                      </w:p>
                    </w:tc>
                  </w:tr>
                  <w:tr w:rsidR="001F761D" w:rsidRPr="001F761D" w14:paraId="4C017B0F" w14:textId="77777777">
                    <w:tc>
                      <w:tcPr>
                        <w:tcW w:w="900" w:type="dxa"/>
                        <w:tcMar>
                          <w:top w:w="0" w:type="dxa"/>
                          <w:left w:w="0" w:type="dxa"/>
                          <w:bottom w:w="0" w:type="dxa"/>
                          <w:right w:w="0" w:type="dxa"/>
                        </w:tcMar>
                      </w:tcPr>
                      <w:p w14:paraId="2CBCAFC9"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5DB06F02" w14:textId="77777777" w:rsidR="001410FC" w:rsidRPr="001F761D" w:rsidRDefault="001410FC">
                        <w:pPr>
                          <w:spacing w:line="1" w:lineRule="auto"/>
                        </w:pPr>
                      </w:p>
                    </w:tc>
                    <w:tc>
                      <w:tcPr>
                        <w:tcW w:w="7117" w:type="dxa"/>
                        <w:tcMar>
                          <w:top w:w="0" w:type="dxa"/>
                          <w:left w:w="0" w:type="dxa"/>
                          <w:bottom w:w="0" w:type="dxa"/>
                          <w:right w:w="0" w:type="dxa"/>
                        </w:tcMar>
                      </w:tcPr>
                      <w:p w14:paraId="549F9A62" w14:textId="77777777" w:rsidR="001410FC" w:rsidRPr="001F761D" w:rsidRDefault="001410FC">
                        <w:pPr>
                          <w:spacing w:line="1" w:lineRule="auto"/>
                        </w:pPr>
                      </w:p>
                    </w:tc>
                    <w:tc>
                      <w:tcPr>
                        <w:tcW w:w="900" w:type="dxa"/>
                        <w:tcMar>
                          <w:top w:w="0" w:type="dxa"/>
                          <w:left w:w="0" w:type="dxa"/>
                          <w:bottom w:w="0" w:type="dxa"/>
                          <w:right w:w="0" w:type="dxa"/>
                        </w:tcMar>
                      </w:tcPr>
                      <w:p w14:paraId="09F288B5" w14:textId="77777777" w:rsidR="001410FC" w:rsidRPr="001F761D" w:rsidRDefault="001410FC">
                        <w:pPr>
                          <w:spacing w:line="1" w:lineRule="auto"/>
                        </w:pPr>
                      </w:p>
                    </w:tc>
                    <w:tc>
                      <w:tcPr>
                        <w:tcW w:w="900" w:type="dxa"/>
                        <w:tcMar>
                          <w:top w:w="0" w:type="dxa"/>
                          <w:left w:w="0" w:type="dxa"/>
                          <w:bottom w:w="0" w:type="dxa"/>
                          <w:right w:w="0" w:type="dxa"/>
                        </w:tcMar>
                      </w:tcPr>
                      <w:p w14:paraId="387338D5" w14:textId="77777777" w:rsidR="001410FC" w:rsidRPr="001F761D" w:rsidRDefault="001410FC">
                        <w:pPr>
                          <w:spacing w:line="1" w:lineRule="auto"/>
                        </w:pPr>
                      </w:p>
                    </w:tc>
                    <w:tc>
                      <w:tcPr>
                        <w:tcW w:w="1800" w:type="dxa"/>
                        <w:tcMar>
                          <w:top w:w="0" w:type="dxa"/>
                          <w:left w:w="0" w:type="dxa"/>
                          <w:bottom w:w="0" w:type="dxa"/>
                          <w:right w:w="0" w:type="dxa"/>
                        </w:tcMar>
                      </w:tcPr>
                      <w:p w14:paraId="37581C3F" w14:textId="77777777" w:rsidR="001410FC" w:rsidRPr="001F761D" w:rsidRDefault="001410FC">
                        <w:pPr>
                          <w:spacing w:line="1" w:lineRule="auto"/>
                        </w:pPr>
                      </w:p>
                    </w:tc>
                    <w:tc>
                      <w:tcPr>
                        <w:tcW w:w="1800" w:type="dxa"/>
                        <w:tcMar>
                          <w:top w:w="0" w:type="dxa"/>
                          <w:left w:w="0" w:type="dxa"/>
                          <w:bottom w:w="0" w:type="dxa"/>
                          <w:right w:w="0" w:type="dxa"/>
                        </w:tcMar>
                      </w:tcPr>
                      <w:p w14:paraId="4A4060B2" w14:textId="77777777" w:rsidR="001410FC" w:rsidRPr="001F761D" w:rsidRDefault="001410FC">
                        <w:pPr>
                          <w:spacing w:line="1" w:lineRule="auto"/>
                        </w:pPr>
                      </w:p>
                    </w:tc>
                    <w:tc>
                      <w:tcPr>
                        <w:tcW w:w="1800" w:type="dxa"/>
                        <w:tcMar>
                          <w:top w:w="0" w:type="dxa"/>
                          <w:left w:w="0" w:type="dxa"/>
                          <w:bottom w:w="0" w:type="dxa"/>
                          <w:right w:w="0" w:type="dxa"/>
                        </w:tcMar>
                      </w:tcPr>
                      <w:p w14:paraId="22CA7544" w14:textId="77777777" w:rsidR="001410FC" w:rsidRPr="001F761D" w:rsidRDefault="001410FC">
                        <w:pPr>
                          <w:spacing w:line="1" w:lineRule="auto"/>
                        </w:pPr>
                      </w:p>
                    </w:tc>
                  </w:tr>
                </w:tbl>
                <w:p w14:paraId="6FDAC19E" w14:textId="77777777" w:rsidR="001410FC" w:rsidRPr="001F761D" w:rsidRDefault="001410FC">
                  <w:pPr>
                    <w:spacing w:line="1" w:lineRule="auto"/>
                  </w:pPr>
                </w:p>
              </w:tc>
            </w:tr>
            <w:bookmarkStart w:id="194" w:name="_Toc1502-4002"/>
            <w:bookmarkEnd w:id="194"/>
            <w:tr w:rsidR="001F761D" w:rsidRPr="001F761D" w14:paraId="1DC8C119" w14:textId="77777777">
              <w:tc>
                <w:tcPr>
                  <w:tcW w:w="2250" w:type="dxa"/>
                  <w:tcMar>
                    <w:top w:w="0" w:type="dxa"/>
                    <w:left w:w="0" w:type="dxa"/>
                    <w:bottom w:w="0" w:type="dxa"/>
                    <w:right w:w="0" w:type="dxa"/>
                  </w:tcMar>
                  <w:vAlign w:val="center"/>
                </w:tcPr>
                <w:p w14:paraId="3935A0C8" w14:textId="77777777" w:rsidR="001410FC" w:rsidRPr="001F761D" w:rsidRDefault="00E84158">
                  <w:pPr>
                    <w:rPr>
                      <w:vanish/>
                    </w:rPr>
                  </w:pPr>
                  <w:r w:rsidRPr="001F761D">
                    <w:fldChar w:fldCharType="begin"/>
                  </w:r>
                  <w:r w:rsidRPr="001F761D">
                    <w:instrText>TC "1502-4002" \f C \l "5"</w:instrText>
                  </w:r>
                  <w:r w:rsidRPr="001F761D">
                    <w:fldChar w:fldCharType="end"/>
                  </w:r>
                </w:p>
                <w:p w14:paraId="5965F2DE" w14:textId="77777777" w:rsidR="001410FC" w:rsidRPr="001F761D" w:rsidRDefault="00E84158">
                  <w:pPr>
                    <w:rPr>
                      <w:b/>
                      <w:bCs/>
                      <w:sz w:val="16"/>
                      <w:szCs w:val="16"/>
                    </w:rPr>
                  </w:pPr>
                  <w:r w:rsidRPr="001F761D">
                    <w:rPr>
                      <w:b/>
                      <w:bCs/>
                      <w:sz w:val="16"/>
                      <w:szCs w:val="16"/>
                    </w:rPr>
                    <w:t>Пројекат</w:t>
                  </w:r>
                </w:p>
              </w:tc>
              <w:tc>
                <w:tcPr>
                  <w:tcW w:w="900" w:type="dxa"/>
                  <w:tcMar>
                    <w:top w:w="0" w:type="dxa"/>
                    <w:left w:w="0" w:type="dxa"/>
                    <w:bottom w:w="0" w:type="dxa"/>
                    <w:right w:w="0" w:type="dxa"/>
                  </w:tcMar>
                  <w:vAlign w:val="center"/>
                </w:tcPr>
                <w:p w14:paraId="3723232A" w14:textId="77777777" w:rsidR="001410FC" w:rsidRPr="001F761D" w:rsidRDefault="00E84158">
                  <w:pPr>
                    <w:rPr>
                      <w:b/>
                      <w:bCs/>
                      <w:sz w:val="16"/>
                      <w:szCs w:val="16"/>
                    </w:rPr>
                  </w:pPr>
                  <w:r w:rsidRPr="001F761D">
                    <w:rPr>
                      <w:b/>
                      <w:bCs/>
                      <w:sz w:val="16"/>
                      <w:szCs w:val="16"/>
                    </w:rPr>
                    <w:t>1502-4002</w:t>
                  </w:r>
                </w:p>
              </w:tc>
              <w:tc>
                <w:tcPr>
                  <w:tcW w:w="12967" w:type="dxa"/>
                  <w:tcMar>
                    <w:top w:w="0" w:type="dxa"/>
                    <w:left w:w="0" w:type="dxa"/>
                    <w:bottom w:w="0" w:type="dxa"/>
                    <w:right w:w="0" w:type="dxa"/>
                  </w:tcMar>
                  <w:vAlign w:val="center"/>
                </w:tcPr>
                <w:p w14:paraId="5A08C70A" w14:textId="77777777" w:rsidR="001410FC" w:rsidRPr="001F761D" w:rsidRDefault="00E84158">
                  <w:pPr>
                    <w:rPr>
                      <w:b/>
                      <w:bCs/>
                      <w:sz w:val="16"/>
                      <w:szCs w:val="16"/>
                    </w:rPr>
                  </w:pPr>
                  <w:r w:rsidRPr="001F761D">
                    <w:rPr>
                      <w:b/>
                      <w:bCs/>
                      <w:sz w:val="16"/>
                      <w:szCs w:val="16"/>
                    </w:rPr>
                    <w:t>ДАНИ ПЕТРА ЛАЗИЋА</w:t>
                  </w:r>
                </w:p>
              </w:tc>
            </w:tr>
            <w:tr w:rsidR="001F761D" w:rsidRPr="001F761D" w14:paraId="5331A76B" w14:textId="77777777">
              <w:tc>
                <w:tcPr>
                  <w:tcW w:w="2250" w:type="dxa"/>
                  <w:tcMar>
                    <w:top w:w="0" w:type="dxa"/>
                    <w:left w:w="0" w:type="dxa"/>
                    <w:bottom w:w="0" w:type="dxa"/>
                    <w:right w:w="0" w:type="dxa"/>
                  </w:tcMar>
                </w:tcPr>
                <w:p w14:paraId="39A4963A"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7A24071C" w14:textId="77777777" w:rsidR="001410FC" w:rsidRPr="001F761D" w:rsidRDefault="00E84158">
                  <w:pPr>
                    <w:rPr>
                      <w:sz w:val="16"/>
                      <w:szCs w:val="16"/>
                    </w:rPr>
                  </w:pPr>
                  <w:r w:rsidRPr="001F761D">
                    <w:rPr>
                      <w:sz w:val="16"/>
                      <w:szCs w:val="16"/>
                    </w:rPr>
                    <w:t>ДИРЕКТОР ТУРИСТИЧКЕ ОРГАНИЗАЦИЈЕ КОСЈЕРИЋ</w:t>
                  </w:r>
                </w:p>
              </w:tc>
            </w:tr>
            <w:tr w:rsidR="001F761D" w:rsidRPr="001F761D" w14:paraId="7E6DF6D8" w14:textId="77777777">
              <w:tc>
                <w:tcPr>
                  <w:tcW w:w="2250" w:type="dxa"/>
                  <w:tcMar>
                    <w:top w:w="0" w:type="dxa"/>
                    <w:left w:w="0" w:type="dxa"/>
                    <w:bottom w:w="0" w:type="dxa"/>
                    <w:right w:w="0" w:type="dxa"/>
                  </w:tcMar>
                </w:tcPr>
                <w:p w14:paraId="32F0A397"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54C0AB06" w14:textId="4638B82A" w:rsidR="001410FC" w:rsidRPr="001F761D" w:rsidRDefault="00567609">
                  <w:pPr>
                    <w:rPr>
                      <w:sz w:val="16"/>
                      <w:szCs w:val="16"/>
                    </w:rPr>
                  </w:pPr>
                  <w:r w:rsidRPr="001F761D">
                    <w:rPr>
                      <w:sz w:val="16"/>
                      <w:szCs w:val="16"/>
                    </w:rPr>
                    <w:t xml:space="preserve">тродневна манифестација у току које се организују књижевне вечери, изложбе,  концерти итд. у знак сећања на Петра Лазића познатог сатиричара, и једног од аутора „Индексовог радио позоришта“, иначе рођеног у Косјерићу.  </w:t>
                  </w:r>
                </w:p>
              </w:tc>
            </w:tr>
            <w:tr w:rsidR="001F761D" w:rsidRPr="001F761D" w14:paraId="23ADEC1F" w14:textId="77777777">
              <w:trPr>
                <w:trHeight w:hRule="exact" w:val="300"/>
              </w:trPr>
              <w:tc>
                <w:tcPr>
                  <w:tcW w:w="2250" w:type="dxa"/>
                  <w:tcMar>
                    <w:top w:w="0" w:type="dxa"/>
                    <w:left w:w="0" w:type="dxa"/>
                    <w:bottom w:w="0" w:type="dxa"/>
                    <w:right w:w="0" w:type="dxa"/>
                  </w:tcMar>
                </w:tcPr>
                <w:p w14:paraId="5BA3AB5C" w14:textId="77777777" w:rsidR="001410FC" w:rsidRPr="001F761D" w:rsidRDefault="00E84158">
                  <w:pPr>
                    <w:rPr>
                      <w:sz w:val="16"/>
                      <w:szCs w:val="16"/>
                    </w:rPr>
                  </w:pPr>
                  <w:r w:rsidRPr="001F761D">
                    <w:rPr>
                      <w:sz w:val="16"/>
                      <w:szCs w:val="16"/>
                    </w:rPr>
                    <w:lastRenderedPageBreak/>
                    <w:t xml:space="preserve"> </w:t>
                  </w:r>
                </w:p>
              </w:tc>
              <w:tc>
                <w:tcPr>
                  <w:tcW w:w="900" w:type="dxa"/>
                  <w:tcMar>
                    <w:top w:w="0" w:type="dxa"/>
                    <w:left w:w="0" w:type="dxa"/>
                    <w:bottom w:w="0" w:type="dxa"/>
                    <w:right w:w="0" w:type="dxa"/>
                  </w:tcMar>
                </w:tcPr>
                <w:p w14:paraId="30F1E208" w14:textId="77777777" w:rsidR="001410FC" w:rsidRPr="001F761D" w:rsidRDefault="001410FC">
                  <w:pPr>
                    <w:spacing w:line="1" w:lineRule="auto"/>
                  </w:pPr>
                </w:p>
              </w:tc>
              <w:tc>
                <w:tcPr>
                  <w:tcW w:w="12967" w:type="dxa"/>
                  <w:tcMar>
                    <w:top w:w="0" w:type="dxa"/>
                    <w:left w:w="0" w:type="dxa"/>
                    <w:bottom w:w="0" w:type="dxa"/>
                    <w:right w:w="0" w:type="dxa"/>
                  </w:tcMar>
                </w:tcPr>
                <w:p w14:paraId="4A791F2D" w14:textId="77777777" w:rsidR="001410FC" w:rsidRPr="001F761D" w:rsidRDefault="001410FC">
                  <w:pPr>
                    <w:spacing w:line="1" w:lineRule="auto"/>
                  </w:pPr>
                </w:p>
              </w:tc>
            </w:tr>
            <w:tr w:rsidR="001F761D" w:rsidRPr="001F761D" w14:paraId="072190DB" w14:textId="77777777">
              <w:trPr>
                <w:trHeight w:val="184"/>
              </w:trPr>
              <w:tc>
                <w:tcPr>
                  <w:tcW w:w="16117" w:type="dxa"/>
                  <w:gridSpan w:val="3"/>
                  <w:vMerge w:val="restart"/>
                  <w:tcMar>
                    <w:top w:w="0" w:type="dxa"/>
                    <w:left w:w="0" w:type="dxa"/>
                    <w:bottom w:w="0" w:type="dxa"/>
                    <w:right w:w="0" w:type="dxa"/>
                  </w:tcMar>
                </w:tcPr>
                <w:p w14:paraId="624834E1" w14:textId="77777777" w:rsidR="001410FC" w:rsidRPr="001F761D" w:rsidRDefault="00E84158">
                  <w:pPr>
                    <w:rPr>
                      <w:i/>
                      <w:iCs/>
                      <w:sz w:val="16"/>
                      <w:szCs w:val="16"/>
                    </w:rPr>
                  </w:pPr>
                  <w:r w:rsidRPr="001F761D">
                    <w:rPr>
                      <w:i/>
                      <w:iCs/>
                      <w:sz w:val="16"/>
                      <w:szCs w:val="16"/>
                    </w:rPr>
                    <w:t>Образложење спровођења пројекта у години извештавања:</w:t>
                  </w:r>
                </w:p>
              </w:tc>
            </w:tr>
            <w:tr w:rsidR="001F761D" w:rsidRPr="001F761D" w14:paraId="0C72B248" w14:textId="77777777">
              <w:trPr>
                <w:trHeight w:val="184"/>
              </w:trPr>
              <w:tc>
                <w:tcPr>
                  <w:tcW w:w="16117" w:type="dxa"/>
                  <w:gridSpan w:val="3"/>
                  <w:vMerge w:val="restart"/>
                  <w:tcMar>
                    <w:top w:w="0" w:type="dxa"/>
                    <w:left w:w="0" w:type="dxa"/>
                    <w:bottom w:w="0" w:type="dxa"/>
                    <w:right w:w="0" w:type="dxa"/>
                  </w:tcMar>
                </w:tcPr>
                <w:p w14:paraId="2DBED15D" w14:textId="239571F0" w:rsidR="001410FC" w:rsidRPr="001F761D" w:rsidRDefault="00567609" w:rsidP="00567609">
                  <w:pPr>
                    <w:pStyle w:val="ListParagraph"/>
                    <w:numPr>
                      <w:ilvl w:val="0"/>
                      <w:numId w:val="2"/>
                    </w:numPr>
                    <w:rPr>
                      <w:sz w:val="16"/>
                      <w:szCs w:val="16"/>
                      <w:lang w:val="sr-Cyrl-RS"/>
                    </w:rPr>
                  </w:pPr>
                  <w:r w:rsidRPr="001F761D">
                    <w:rPr>
                      <w:sz w:val="16"/>
                      <w:szCs w:val="16"/>
                      <w:lang w:val="sr-Cyrl-RS"/>
                    </w:rPr>
                    <w:t>Пројекат је успешно релаизован.</w:t>
                  </w:r>
                </w:p>
              </w:tc>
            </w:tr>
            <w:tr w:rsidR="001F761D" w:rsidRPr="001F761D" w14:paraId="344A04D3"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322612D7" w14:textId="77777777">
                    <w:trPr>
                      <w:trHeight w:val="184"/>
                      <w:tblHeader/>
                    </w:trPr>
                    <w:tc>
                      <w:tcPr>
                        <w:tcW w:w="16117" w:type="dxa"/>
                        <w:gridSpan w:val="8"/>
                        <w:vMerge w:val="restart"/>
                        <w:tcMar>
                          <w:top w:w="0" w:type="dxa"/>
                          <w:left w:w="0" w:type="dxa"/>
                          <w:bottom w:w="0" w:type="dxa"/>
                          <w:right w:w="0" w:type="dxa"/>
                        </w:tcMar>
                      </w:tcPr>
                      <w:p w14:paraId="272E314D" w14:textId="77777777" w:rsidR="001410FC" w:rsidRPr="001F761D" w:rsidRDefault="00E84158">
                        <w:pPr>
                          <w:rPr>
                            <w:b/>
                            <w:bCs/>
                            <w:i/>
                            <w:iCs/>
                            <w:sz w:val="16"/>
                            <w:szCs w:val="16"/>
                          </w:rPr>
                        </w:pPr>
                        <w:bookmarkStart w:id="195" w:name="__bookmark_134"/>
                        <w:bookmarkEnd w:id="195"/>
                        <w:r w:rsidRPr="001F761D">
                          <w:rPr>
                            <w:b/>
                            <w:bCs/>
                            <w:i/>
                            <w:iCs/>
                            <w:sz w:val="16"/>
                            <w:szCs w:val="16"/>
                          </w:rPr>
                          <w:t>Преглед циљних и остварених вредности показатеља учинака:</w:t>
                        </w:r>
                      </w:p>
                    </w:tc>
                  </w:tr>
                  <w:tr w:rsidR="001F761D" w:rsidRPr="001F761D" w14:paraId="64F75A9D" w14:textId="77777777">
                    <w:tc>
                      <w:tcPr>
                        <w:tcW w:w="900" w:type="dxa"/>
                        <w:tcMar>
                          <w:top w:w="0" w:type="dxa"/>
                          <w:left w:w="0" w:type="dxa"/>
                          <w:bottom w:w="0" w:type="dxa"/>
                          <w:right w:w="0" w:type="dxa"/>
                        </w:tcMar>
                      </w:tcPr>
                      <w:p w14:paraId="79ADA0F6" w14:textId="77777777" w:rsidR="001410FC" w:rsidRPr="001F761D" w:rsidRDefault="00E84158">
                        <w:pPr>
                          <w:rPr>
                            <w:vanish/>
                          </w:rPr>
                        </w:pPr>
                        <w:r w:rsidRPr="001F761D">
                          <w:fldChar w:fldCharType="begin"/>
                        </w:r>
                        <w:r w:rsidRPr="001F761D">
                          <w:instrText>TC "0001" \f C \l "6"</w:instrText>
                        </w:r>
                        <w:r w:rsidRPr="001F761D">
                          <w:fldChar w:fldCharType="end"/>
                        </w:r>
                      </w:p>
                      <w:p w14:paraId="1504FBED"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7B415EA1"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15D834C9" w14:textId="77777777" w:rsidR="001410FC" w:rsidRPr="001F761D" w:rsidRDefault="00E84158">
                        <w:pPr>
                          <w:rPr>
                            <w:b/>
                            <w:bCs/>
                            <w:sz w:val="16"/>
                            <w:szCs w:val="16"/>
                          </w:rPr>
                        </w:pPr>
                        <w:r w:rsidRPr="001F761D">
                          <w:rPr>
                            <w:b/>
                            <w:bCs/>
                            <w:sz w:val="16"/>
                            <w:szCs w:val="16"/>
                          </w:rPr>
                          <w:t>Организација фестивала и промоција културе Косјерског краја</w:t>
                        </w:r>
                      </w:p>
                    </w:tc>
                    <w:tc>
                      <w:tcPr>
                        <w:tcW w:w="900" w:type="dxa"/>
                        <w:tcMar>
                          <w:top w:w="0" w:type="dxa"/>
                          <w:left w:w="0" w:type="dxa"/>
                          <w:bottom w:w="0" w:type="dxa"/>
                          <w:right w:w="0" w:type="dxa"/>
                        </w:tcMar>
                      </w:tcPr>
                      <w:p w14:paraId="226DC4E2" w14:textId="77777777" w:rsidR="001410FC" w:rsidRPr="001F761D" w:rsidRDefault="001410FC">
                        <w:pPr>
                          <w:spacing w:line="1" w:lineRule="auto"/>
                        </w:pPr>
                      </w:p>
                    </w:tc>
                    <w:tc>
                      <w:tcPr>
                        <w:tcW w:w="900" w:type="dxa"/>
                        <w:tcMar>
                          <w:top w:w="0" w:type="dxa"/>
                          <w:left w:w="0" w:type="dxa"/>
                          <w:bottom w:w="0" w:type="dxa"/>
                          <w:right w:w="0" w:type="dxa"/>
                        </w:tcMar>
                      </w:tcPr>
                      <w:p w14:paraId="6826DEFA" w14:textId="77777777" w:rsidR="001410FC" w:rsidRPr="001F761D" w:rsidRDefault="001410FC">
                        <w:pPr>
                          <w:spacing w:line="1" w:lineRule="auto"/>
                        </w:pPr>
                      </w:p>
                    </w:tc>
                    <w:tc>
                      <w:tcPr>
                        <w:tcW w:w="1800" w:type="dxa"/>
                        <w:tcMar>
                          <w:top w:w="0" w:type="dxa"/>
                          <w:left w:w="0" w:type="dxa"/>
                          <w:bottom w:w="0" w:type="dxa"/>
                          <w:right w:w="0" w:type="dxa"/>
                        </w:tcMar>
                      </w:tcPr>
                      <w:p w14:paraId="36450499" w14:textId="77777777" w:rsidR="001410FC" w:rsidRPr="001F761D" w:rsidRDefault="001410FC">
                        <w:pPr>
                          <w:spacing w:line="1" w:lineRule="auto"/>
                        </w:pPr>
                      </w:p>
                    </w:tc>
                    <w:tc>
                      <w:tcPr>
                        <w:tcW w:w="1800" w:type="dxa"/>
                        <w:tcMar>
                          <w:top w:w="0" w:type="dxa"/>
                          <w:left w:w="0" w:type="dxa"/>
                          <w:bottom w:w="0" w:type="dxa"/>
                          <w:right w:w="0" w:type="dxa"/>
                        </w:tcMar>
                      </w:tcPr>
                      <w:p w14:paraId="10CE2B04" w14:textId="77777777" w:rsidR="001410FC" w:rsidRPr="001F761D" w:rsidRDefault="001410FC">
                        <w:pPr>
                          <w:spacing w:line="1" w:lineRule="auto"/>
                        </w:pPr>
                      </w:p>
                    </w:tc>
                    <w:tc>
                      <w:tcPr>
                        <w:tcW w:w="1800" w:type="dxa"/>
                        <w:tcMar>
                          <w:top w:w="0" w:type="dxa"/>
                          <w:left w:w="0" w:type="dxa"/>
                          <w:bottom w:w="0" w:type="dxa"/>
                          <w:right w:w="0" w:type="dxa"/>
                        </w:tcMar>
                      </w:tcPr>
                      <w:p w14:paraId="5054EC3A" w14:textId="77777777" w:rsidR="001410FC" w:rsidRPr="001F761D" w:rsidRDefault="001410FC">
                        <w:pPr>
                          <w:spacing w:line="1" w:lineRule="auto"/>
                        </w:pPr>
                      </w:p>
                    </w:tc>
                  </w:tr>
                  <w:tr w:rsidR="001F761D" w:rsidRPr="001F761D" w14:paraId="0C3A8B85"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05C284F"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A83080F"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FD90B7B"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049A425B"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2CF05A47" w14:textId="77777777" w:rsidR="001410FC" w:rsidRPr="001F761D" w:rsidRDefault="00E84158">
                        <w:pPr>
                          <w:jc w:val="center"/>
                          <w:rPr>
                            <w:b/>
                            <w:bCs/>
                            <w:sz w:val="16"/>
                            <w:szCs w:val="16"/>
                          </w:rPr>
                        </w:pPr>
                        <w:r w:rsidRPr="001F761D">
                          <w:rPr>
                            <w:b/>
                            <w:bCs/>
                            <w:sz w:val="16"/>
                            <w:szCs w:val="16"/>
                          </w:rPr>
                          <w:t>Циљана вредност</w:t>
                        </w:r>
                      </w:p>
                      <w:p w14:paraId="1BC418A2"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4CF1B33A" w14:textId="77777777" w:rsidR="001410FC" w:rsidRPr="001F761D" w:rsidRDefault="00E84158">
                        <w:pPr>
                          <w:jc w:val="center"/>
                          <w:rPr>
                            <w:b/>
                            <w:bCs/>
                            <w:sz w:val="16"/>
                            <w:szCs w:val="16"/>
                          </w:rPr>
                        </w:pPr>
                        <w:r w:rsidRPr="001F761D">
                          <w:rPr>
                            <w:b/>
                            <w:bCs/>
                            <w:sz w:val="16"/>
                            <w:szCs w:val="16"/>
                          </w:rPr>
                          <w:t>Остварена вредност</w:t>
                        </w:r>
                      </w:p>
                      <w:p w14:paraId="6F7590A2" w14:textId="77777777" w:rsidR="001410FC" w:rsidRPr="001F761D" w:rsidRDefault="00E84158">
                        <w:pPr>
                          <w:jc w:val="center"/>
                          <w:rPr>
                            <w:b/>
                            <w:bCs/>
                            <w:sz w:val="16"/>
                            <w:szCs w:val="16"/>
                          </w:rPr>
                        </w:pPr>
                        <w:r w:rsidRPr="001F761D">
                          <w:rPr>
                            <w:b/>
                            <w:bCs/>
                            <w:sz w:val="16"/>
                            <w:szCs w:val="16"/>
                          </w:rPr>
                          <w:t>у 2024.год</w:t>
                        </w:r>
                      </w:p>
                    </w:tc>
                  </w:tr>
                  <w:tr w:rsidR="001F761D" w:rsidRPr="001F761D" w14:paraId="0DE68FBE"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743D4989" w14:textId="77777777">
                          <w:trPr>
                            <w:jc w:val="center"/>
                          </w:trPr>
                          <w:tc>
                            <w:tcPr>
                              <w:tcW w:w="600" w:type="dxa"/>
                              <w:tcMar>
                                <w:top w:w="0" w:type="dxa"/>
                                <w:left w:w="0" w:type="dxa"/>
                                <w:bottom w:w="0" w:type="dxa"/>
                                <w:right w:w="0" w:type="dxa"/>
                              </w:tcMar>
                            </w:tcPr>
                            <w:p w14:paraId="3D0719C0"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5473A993" w14:textId="633C6D77" w:rsidR="001410FC" w:rsidRPr="001F761D" w:rsidRDefault="001F761D">
                              <w:pPr>
                                <w:rPr>
                                  <w:b/>
                                  <w:bCs/>
                                  <w:sz w:val="16"/>
                                  <w:szCs w:val="16"/>
                                </w:rPr>
                              </w:pPr>
                              <w:r>
                                <w:rPr>
                                  <w:b/>
                                  <w:bCs/>
                                  <w:sz w:val="16"/>
                                  <w:szCs w:val="16"/>
                                </w:rPr>
                                <w:t>БРОЈ КЊИЖ</w:t>
                              </w:r>
                              <w:r>
                                <w:rPr>
                                  <w:b/>
                                  <w:bCs/>
                                  <w:sz w:val="16"/>
                                  <w:szCs w:val="16"/>
                                  <w:lang w:val="sr-Cyrl-RS"/>
                                </w:rPr>
                                <w:t>Е</w:t>
                              </w:r>
                              <w:r w:rsidR="00567609" w:rsidRPr="001F761D">
                                <w:rPr>
                                  <w:b/>
                                  <w:bCs/>
                                  <w:sz w:val="16"/>
                                  <w:szCs w:val="16"/>
                                </w:rPr>
                                <w:t>ВНИХ ВЕЧЕРИ И ИЗЛОЖБИ</w:t>
                              </w:r>
                            </w:p>
                          </w:tc>
                        </w:tr>
                      </w:tbl>
                      <w:p w14:paraId="6E3B0481" w14:textId="77777777" w:rsidR="001410FC" w:rsidRPr="001F761D" w:rsidRDefault="00E84158">
                        <w:pPr>
                          <w:rPr>
                            <w:sz w:val="16"/>
                            <w:szCs w:val="16"/>
                          </w:rPr>
                        </w:pPr>
                        <w:r w:rsidRPr="001F761D">
                          <w:rPr>
                            <w:sz w:val="16"/>
                            <w:szCs w:val="16"/>
                          </w:rPr>
                          <w:t>Коментар:</w:t>
                        </w:r>
                      </w:p>
                      <w:p w14:paraId="6928ACE4" w14:textId="77777777" w:rsidR="001410FC" w:rsidRPr="001F761D" w:rsidRDefault="00E84158">
                        <w:pPr>
                          <w:rPr>
                            <w:sz w:val="16"/>
                            <w:szCs w:val="16"/>
                          </w:rPr>
                        </w:pPr>
                        <w:r w:rsidRPr="001F761D">
                          <w:rPr>
                            <w:sz w:val="16"/>
                            <w:szCs w:val="16"/>
                          </w:rPr>
                          <w:t>Извор верификације: ИЗВЕСТАЈ О РЕАЛИЗАЦИЈИ</w:t>
                        </w:r>
                      </w:p>
                      <w:p w14:paraId="587D938C" w14:textId="4953FFF4" w:rsidR="001410FC" w:rsidRPr="001F761D" w:rsidRDefault="00E84158">
                        <w:pPr>
                          <w:rPr>
                            <w:sz w:val="16"/>
                            <w:szCs w:val="16"/>
                            <w:lang w:val="sr-Cyrl-RS"/>
                          </w:rPr>
                        </w:pPr>
                        <w:r w:rsidRPr="001F761D">
                          <w:rPr>
                            <w:sz w:val="16"/>
                            <w:szCs w:val="16"/>
                          </w:rPr>
                          <w:t>Образложење одступања од циљне вредности: -</w:t>
                        </w:r>
                        <w:r w:rsidR="00567609" w:rsidRPr="001F761D">
                          <w:rPr>
                            <w:sz w:val="16"/>
                            <w:szCs w:val="16"/>
                            <w:lang w:val="sr-Cyrl-RS"/>
                          </w:rPr>
                          <w:t xml:space="preserve"> пројекат успешно реализован и нема одступања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925133" w14:textId="77777777" w:rsidR="001410FC" w:rsidRPr="001F761D" w:rsidRDefault="00E84158">
                        <w:pPr>
                          <w:jc w:val="center"/>
                          <w:rPr>
                            <w:b/>
                            <w:bCs/>
                            <w:sz w:val="16"/>
                            <w:szCs w:val="16"/>
                          </w:rPr>
                        </w:pPr>
                        <w:r w:rsidRPr="001F761D">
                          <w:rPr>
                            <w:b/>
                            <w:bCs/>
                            <w:sz w:val="16"/>
                            <w:szCs w:val="16"/>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420E95"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364A09" w14:textId="08D859DA" w:rsidR="001410FC" w:rsidRPr="001F761D" w:rsidRDefault="00567609">
                        <w:pPr>
                          <w:jc w:val="center"/>
                          <w:rPr>
                            <w:b/>
                            <w:bCs/>
                            <w:sz w:val="16"/>
                            <w:szCs w:val="16"/>
                            <w:lang w:val="sr-Cyrl-RS"/>
                          </w:rPr>
                        </w:pPr>
                        <w:r w:rsidRPr="001F761D">
                          <w:rPr>
                            <w:b/>
                            <w:bCs/>
                            <w:sz w:val="16"/>
                            <w:szCs w:val="16"/>
                            <w:lang w:val="sr-Cyrl-RS"/>
                          </w:rPr>
                          <w:t>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C3284A" w14:textId="46A4BC20" w:rsidR="001410FC" w:rsidRPr="001F761D" w:rsidRDefault="00567609">
                        <w:pPr>
                          <w:jc w:val="center"/>
                          <w:rPr>
                            <w:b/>
                            <w:bCs/>
                            <w:sz w:val="16"/>
                            <w:szCs w:val="16"/>
                            <w:lang w:val="sr-Cyrl-RS"/>
                          </w:rPr>
                        </w:pPr>
                        <w:r w:rsidRPr="001F761D">
                          <w:rPr>
                            <w:b/>
                            <w:bCs/>
                            <w:sz w:val="16"/>
                            <w:szCs w:val="16"/>
                            <w:lang w:val="sr-Cyrl-RS"/>
                          </w:rPr>
                          <w:t>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ED83D0" w14:textId="38D1F390" w:rsidR="001410FC" w:rsidRPr="001F761D" w:rsidRDefault="00567609">
                        <w:pPr>
                          <w:jc w:val="center"/>
                          <w:rPr>
                            <w:b/>
                            <w:bCs/>
                            <w:sz w:val="16"/>
                            <w:szCs w:val="16"/>
                            <w:lang w:val="sr-Cyrl-RS"/>
                          </w:rPr>
                        </w:pPr>
                        <w:r w:rsidRPr="001F761D">
                          <w:rPr>
                            <w:b/>
                            <w:bCs/>
                            <w:sz w:val="16"/>
                            <w:szCs w:val="16"/>
                            <w:lang w:val="sr-Cyrl-RS"/>
                          </w:rPr>
                          <w:t>5</w:t>
                        </w:r>
                      </w:p>
                    </w:tc>
                  </w:tr>
                  <w:tr w:rsidR="001F761D" w:rsidRPr="001F761D" w14:paraId="2D2BBE7F" w14:textId="77777777">
                    <w:tc>
                      <w:tcPr>
                        <w:tcW w:w="900" w:type="dxa"/>
                        <w:tcMar>
                          <w:top w:w="0" w:type="dxa"/>
                          <w:left w:w="0" w:type="dxa"/>
                          <w:bottom w:w="0" w:type="dxa"/>
                          <w:right w:w="0" w:type="dxa"/>
                        </w:tcMar>
                      </w:tcPr>
                      <w:p w14:paraId="612522F2"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68BA7D38" w14:textId="77777777" w:rsidR="001410FC" w:rsidRPr="001F761D" w:rsidRDefault="001410FC">
                        <w:pPr>
                          <w:spacing w:line="1" w:lineRule="auto"/>
                        </w:pPr>
                      </w:p>
                    </w:tc>
                    <w:tc>
                      <w:tcPr>
                        <w:tcW w:w="7117" w:type="dxa"/>
                        <w:tcMar>
                          <w:top w:w="0" w:type="dxa"/>
                          <w:left w:w="0" w:type="dxa"/>
                          <w:bottom w:w="0" w:type="dxa"/>
                          <w:right w:w="0" w:type="dxa"/>
                        </w:tcMar>
                      </w:tcPr>
                      <w:p w14:paraId="5562CF58" w14:textId="77777777" w:rsidR="001410FC" w:rsidRPr="001F761D" w:rsidRDefault="001410FC">
                        <w:pPr>
                          <w:spacing w:line="1" w:lineRule="auto"/>
                        </w:pPr>
                      </w:p>
                    </w:tc>
                    <w:tc>
                      <w:tcPr>
                        <w:tcW w:w="900" w:type="dxa"/>
                        <w:tcMar>
                          <w:top w:w="0" w:type="dxa"/>
                          <w:left w:w="0" w:type="dxa"/>
                          <w:bottom w:w="0" w:type="dxa"/>
                          <w:right w:w="0" w:type="dxa"/>
                        </w:tcMar>
                      </w:tcPr>
                      <w:p w14:paraId="4AB9426D" w14:textId="77777777" w:rsidR="001410FC" w:rsidRPr="001F761D" w:rsidRDefault="001410FC">
                        <w:pPr>
                          <w:spacing w:line="1" w:lineRule="auto"/>
                        </w:pPr>
                      </w:p>
                    </w:tc>
                    <w:tc>
                      <w:tcPr>
                        <w:tcW w:w="900" w:type="dxa"/>
                        <w:tcMar>
                          <w:top w:w="0" w:type="dxa"/>
                          <w:left w:w="0" w:type="dxa"/>
                          <w:bottom w:w="0" w:type="dxa"/>
                          <w:right w:w="0" w:type="dxa"/>
                        </w:tcMar>
                      </w:tcPr>
                      <w:p w14:paraId="4036392C" w14:textId="77777777" w:rsidR="001410FC" w:rsidRPr="001F761D" w:rsidRDefault="001410FC">
                        <w:pPr>
                          <w:spacing w:line="1" w:lineRule="auto"/>
                        </w:pPr>
                      </w:p>
                    </w:tc>
                    <w:tc>
                      <w:tcPr>
                        <w:tcW w:w="1800" w:type="dxa"/>
                        <w:tcMar>
                          <w:top w:w="0" w:type="dxa"/>
                          <w:left w:w="0" w:type="dxa"/>
                          <w:bottom w:w="0" w:type="dxa"/>
                          <w:right w:w="0" w:type="dxa"/>
                        </w:tcMar>
                      </w:tcPr>
                      <w:p w14:paraId="7B3C2433" w14:textId="77777777" w:rsidR="001410FC" w:rsidRPr="001F761D" w:rsidRDefault="001410FC">
                        <w:pPr>
                          <w:spacing w:line="1" w:lineRule="auto"/>
                        </w:pPr>
                      </w:p>
                    </w:tc>
                    <w:tc>
                      <w:tcPr>
                        <w:tcW w:w="1800" w:type="dxa"/>
                        <w:tcMar>
                          <w:top w:w="0" w:type="dxa"/>
                          <w:left w:w="0" w:type="dxa"/>
                          <w:bottom w:w="0" w:type="dxa"/>
                          <w:right w:w="0" w:type="dxa"/>
                        </w:tcMar>
                      </w:tcPr>
                      <w:p w14:paraId="4D45A2DA" w14:textId="77777777" w:rsidR="001410FC" w:rsidRPr="001F761D" w:rsidRDefault="001410FC">
                        <w:pPr>
                          <w:spacing w:line="1" w:lineRule="auto"/>
                        </w:pPr>
                      </w:p>
                    </w:tc>
                    <w:tc>
                      <w:tcPr>
                        <w:tcW w:w="1800" w:type="dxa"/>
                        <w:tcMar>
                          <w:top w:w="0" w:type="dxa"/>
                          <w:left w:w="0" w:type="dxa"/>
                          <w:bottom w:w="0" w:type="dxa"/>
                          <w:right w:w="0" w:type="dxa"/>
                        </w:tcMar>
                      </w:tcPr>
                      <w:p w14:paraId="03855573" w14:textId="77777777" w:rsidR="001410FC" w:rsidRPr="001F761D" w:rsidRDefault="001410FC">
                        <w:pPr>
                          <w:spacing w:line="1" w:lineRule="auto"/>
                        </w:pPr>
                      </w:p>
                    </w:tc>
                  </w:tr>
                </w:tbl>
                <w:p w14:paraId="0237DDF0" w14:textId="77777777" w:rsidR="001410FC" w:rsidRPr="001F761D" w:rsidRDefault="001410FC">
                  <w:pPr>
                    <w:spacing w:line="1" w:lineRule="auto"/>
                  </w:pPr>
                </w:p>
              </w:tc>
            </w:tr>
            <w:bookmarkStart w:id="196" w:name="_Toc1502-7001"/>
            <w:bookmarkEnd w:id="196"/>
            <w:tr w:rsidR="001F761D" w:rsidRPr="001F761D" w14:paraId="144D6937" w14:textId="77777777">
              <w:tc>
                <w:tcPr>
                  <w:tcW w:w="2250" w:type="dxa"/>
                  <w:tcMar>
                    <w:top w:w="0" w:type="dxa"/>
                    <w:left w:w="0" w:type="dxa"/>
                    <w:bottom w:w="0" w:type="dxa"/>
                    <w:right w:w="0" w:type="dxa"/>
                  </w:tcMar>
                  <w:vAlign w:val="center"/>
                </w:tcPr>
                <w:p w14:paraId="16A7D4D2" w14:textId="77777777" w:rsidR="001410FC" w:rsidRPr="001F761D" w:rsidRDefault="00E84158">
                  <w:pPr>
                    <w:rPr>
                      <w:vanish/>
                    </w:rPr>
                  </w:pPr>
                  <w:r w:rsidRPr="001F761D">
                    <w:fldChar w:fldCharType="begin"/>
                  </w:r>
                  <w:r w:rsidRPr="001F761D">
                    <w:instrText>TC "1502-7001" \f C \l "5"</w:instrText>
                  </w:r>
                  <w:r w:rsidRPr="001F761D">
                    <w:fldChar w:fldCharType="end"/>
                  </w:r>
                </w:p>
                <w:p w14:paraId="3F9C2F51" w14:textId="77777777" w:rsidR="001410FC" w:rsidRPr="001F761D" w:rsidRDefault="00E84158">
                  <w:pPr>
                    <w:rPr>
                      <w:b/>
                      <w:bCs/>
                      <w:sz w:val="16"/>
                      <w:szCs w:val="16"/>
                    </w:rPr>
                  </w:pPr>
                  <w:r w:rsidRPr="001F761D">
                    <w:rPr>
                      <w:b/>
                      <w:bCs/>
                      <w:sz w:val="16"/>
                      <w:szCs w:val="16"/>
                    </w:rPr>
                    <w:t>Пројекат</w:t>
                  </w:r>
                </w:p>
              </w:tc>
              <w:tc>
                <w:tcPr>
                  <w:tcW w:w="900" w:type="dxa"/>
                  <w:tcMar>
                    <w:top w:w="0" w:type="dxa"/>
                    <w:left w:w="0" w:type="dxa"/>
                    <w:bottom w:w="0" w:type="dxa"/>
                    <w:right w:w="0" w:type="dxa"/>
                  </w:tcMar>
                  <w:vAlign w:val="center"/>
                </w:tcPr>
                <w:p w14:paraId="65D004A6" w14:textId="77777777" w:rsidR="001410FC" w:rsidRPr="001F761D" w:rsidRDefault="00E84158">
                  <w:pPr>
                    <w:rPr>
                      <w:b/>
                      <w:bCs/>
                      <w:sz w:val="16"/>
                      <w:szCs w:val="16"/>
                    </w:rPr>
                  </w:pPr>
                  <w:r w:rsidRPr="001F761D">
                    <w:rPr>
                      <w:b/>
                      <w:bCs/>
                      <w:sz w:val="16"/>
                      <w:szCs w:val="16"/>
                    </w:rPr>
                    <w:t>1502-7001</w:t>
                  </w:r>
                </w:p>
              </w:tc>
              <w:tc>
                <w:tcPr>
                  <w:tcW w:w="12967" w:type="dxa"/>
                  <w:tcMar>
                    <w:top w:w="0" w:type="dxa"/>
                    <w:left w:w="0" w:type="dxa"/>
                    <w:bottom w:w="0" w:type="dxa"/>
                    <w:right w:w="0" w:type="dxa"/>
                  </w:tcMar>
                  <w:vAlign w:val="center"/>
                </w:tcPr>
                <w:p w14:paraId="784F466B" w14:textId="77777777" w:rsidR="001410FC" w:rsidRPr="001F761D" w:rsidRDefault="00E84158">
                  <w:pPr>
                    <w:rPr>
                      <w:b/>
                      <w:bCs/>
                      <w:sz w:val="16"/>
                      <w:szCs w:val="16"/>
                    </w:rPr>
                  </w:pPr>
                  <w:r w:rsidRPr="001F761D">
                    <w:rPr>
                      <w:b/>
                      <w:bCs/>
                      <w:sz w:val="16"/>
                      <w:szCs w:val="16"/>
                    </w:rPr>
                    <w:t>ТУРИСТИЧКА МАНИФЕСТАЦИЈА ЧОБАНСКИ ДАНИ</w:t>
                  </w:r>
                </w:p>
              </w:tc>
            </w:tr>
            <w:tr w:rsidR="001F761D" w:rsidRPr="001F761D" w14:paraId="43C74564" w14:textId="77777777">
              <w:tc>
                <w:tcPr>
                  <w:tcW w:w="2250" w:type="dxa"/>
                  <w:tcMar>
                    <w:top w:w="0" w:type="dxa"/>
                    <w:left w:w="0" w:type="dxa"/>
                    <w:bottom w:w="0" w:type="dxa"/>
                    <w:right w:w="0" w:type="dxa"/>
                  </w:tcMar>
                </w:tcPr>
                <w:p w14:paraId="78CA1DA5" w14:textId="77777777" w:rsidR="001410FC" w:rsidRPr="001F761D" w:rsidRDefault="00E84158">
                  <w:pPr>
                    <w:rPr>
                      <w:sz w:val="16"/>
                      <w:szCs w:val="16"/>
                    </w:rPr>
                  </w:pPr>
                  <w:r w:rsidRPr="001F761D">
                    <w:rPr>
                      <w:sz w:val="16"/>
                      <w:szCs w:val="16"/>
                    </w:rPr>
                    <w:t>Одговорно лице</w:t>
                  </w:r>
                </w:p>
              </w:tc>
              <w:tc>
                <w:tcPr>
                  <w:tcW w:w="13867" w:type="dxa"/>
                  <w:gridSpan w:val="2"/>
                  <w:vMerge w:val="restart"/>
                  <w:tcMar>
                    <w:top w:w="0" w:type="dxa"/>
                    <w:left w:w="0" w:type="dxa"/>
                    <w:bottom w:w="0" w:type="dxa"/>
                    <w:right w:w="0" w:type="dxa"/>
                  </w:tcMar>
                  <w:vAlign w:val="center"/>
                </w:tcPr>
                <w:p w14:paraId="7CE04BC2" w14:textId="77777777" w:rsidR="001410FC" w:rsidRPr="001F761D" w:rsidRDefault="00E84158">
                  <w:pPr>
                    <w:rPr>
                      <w:sz w:val="16"/>
                      <w:szCs w:val="16"/>
                    </w:rPr>
                  </w:pPr>
                  <w:r w:rsidRPr="001F761D">
                    <w:rPr>
                      <w:sz w:val="16"/>
                      <w:szCs w:val="16"/>
                    </w:rPr>
                    <w:t>ДИРЕКТОР ТУРИСТИЧКЕ ОРГАНИЗАЦИЈЕ КОСЈЕРИЋ</w:t>
                  </w:r>
                </w:p>
              </w:tc>
            </w:tr>
            <w:tr w:rsidR="001F761D" w:rsidRPr="001F761D" w14:paraId="2CAECCA3" w14:textId="77777777">
              <w:tc>
                <w:tcPr>
                  <w:tcW w:w="2250" w:type="dxa"/>
                  <w:tcMar>
                    <w:top w:w="0" w:type="dxa"/>
                    <w:left w:w="0" w:type="dxa"/>
                    <w:bottom w:w="0" w:type="dxa"/>
                    <w:right w:w="0" w:type="dxa"/>
                  </w:tcMar>
                </w:tcPr>
                <w:p w14:paraId="4EBDE72B" w14:textId="77777777" w:rsidR="001410FC" w:rsidRPr="001F761D" w:rsidRDefault="00E84158">
                  <w:pPr>
                    <w:rPr>
                      <w:sz w:val="16"/>
                      <w:szCs w:val="16"/>
                    </w:rPr>
                  </w:pPr>
                  <w:r w:rsidRPr="001F761D">
                    <w:rPr>
                      <w:sz w:val="16"/>
                      <w:szCs w:val="16"/>
                    </w:rPr>
                    <w:t>Опис програмске активности:</w:t>
                  </w:r>
                </w:p>
              </w:tc>
              <w:tc>
                <w:tcPr>
                  <w:tcW w:w="13867" w:type="dxa"/>
                  <w:gridSpan w:val="2"/>
                  <w:vMerge w:val="restart"/>
                  <w:tcMar>
                    <w:top w:w="0" w:type="dxa"/>
                    <w:left w:w="0" w:type="dxa"/>
                    <w:bottom w:w="0" w:type="dxa"/>
                    <w:right w:w="0" w:type="dxa"/>
                  </w:tcMar>
                  <w:vAlign w:val="center"/>
                </w:tcPr>
                <w:p w14:paraId="665A2E4A" w14:textId="31B3FAEB" w:rsidR="001410FC" w:rsidRPr="001F761D" w:rsidRDefault="00BA0DA8">
                  <w:pPr>
                    <w:rPr>
                      <w:sz w:val="16"/>
                      <w:szCs w:val="16"/>
                    </w:rPr>
                  </w:pPr>
                  <w:r w:rsidRPr="001F761D">
                    <w:rPr>
                      <w:sz w:val="16"/>
                      <w:szCs w:val="16"/>
                    </w:rPr>
                    <w:t>ЧОБАНСКИ ДАНИ ОРГАНИЗУЈУ СЕ РАДИ НЕГОВАЊА</w:t>
                  </w:r>
                  <w:r w:rsidRPr="001F761D">
                    <w:rPr>
                      <w:sz w:val="16"/>
                      <w:szCs w:val="16"/>
                    </w:rPr>
                    <w:cr/>
                    <w:t xml:space="preserve"> ПОДСТИЦА</w:t>
                  </w:r>
                  <w:r w:rsidRPr="001F761D">
                    <w:rPr>
                      <w:sz w:val="16"/>
                      <w:szCs w:val="16"/>
                    </w:rPr>
                    <w:cr/>
                    <w:t>А, УНАПРЕЂЕЊА И ПРОМОЦИЈЕ ИЗВОРНОГ НАРОДНОГ СТВАРАЛАШТВА С ЈЕДНЕ СТРАНЕ И УНАПРЕЂЕЊА ТУРИСТ.ПОНУДЕ ОПШТИНЕ СА ДРУГЕ СТРАНЕ.</w:t>
                  </w:r>
                </w:p>
              </w:tc>
            </w:tr>
            <w:tr w:rsidR="001F761D" w:rsidRPr="001F761D" w14:paraId="05888B73" w14:textId="77777777">
              <w:trPr>
                <w:trHeight w:hRule="exact" w:val="300"/>
              </w:trPr>
              <w:tc>
                <w:tcPr>
                  <w:tcW w:w="2250" w:type="dxa"/>
                  <w:tcMar>
                    <w:top w:w="0" w:type="dxa"/>
                    <w:left w:w="0" w:type="dxa"/>
                    <w:bottom w:w="0" w:type="dxa"/>
                    <w:right w:w="0" w:type="dxa"/>
                  </w:tcMar>
                </w:tcPr>
                <w:p w14:paraId="48ED5771"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544055CD" w14:textId="77777777" w:rsidR="001410FC" w:rsidRPr="001F761D" w:rsidRDefault="001410FC">
                  <w:pPr>
                    <w:spacing w:line="1" w:lineRule="auto"/>
                  </w:pPr>
                </w:p>
              </w:tc>
              <w:tc>
                <w:tcPr>
                  <w:tcW w:w="12967" w:type="dxa"/>
                  <w:tcMar>
                    <w:top w:w="0" w:type="dxa"/>
                    <w:left w:w="0" w:type="dxa"/>
                    <w:bottom w:w="0" w:type="dxa"/>
                    <w:right w:w="0" w:type="dxa"/>
                  </w:tcMar>
                </w:tcPr>
                <w:p w14:paraId="43288BD0" w14:textId="77777777" w:rsidR="001410FC" w:rsidRPr="001F761D" w:rsidRDefault="001410FC">
                  <w:pPr>
                    <w:spacing w:line="1" w:lineRule="auto"/>
                  </w:pPr>
                </w:p>
              </w:tc>
            </w:tr>
            <w:tr w:rsidR="001F761D" w:rsidRPr="001F761D" w14:paraId="41786E78" w14:textId="77777777">
              <w:trPr>
                <w:trHeight w:val="230"/>
              </w:trPr>
              <w:tc>
                <w:tcPr>
                  <w:tcW w:w="16117" w:type="dxa"/>
                  <w:gridSpan w:val="3"/>
                  <w:vMerge w:val="restart"/>
                  <w:tcMar>
                    <w:top w:w="0" w:type="dxa"/>
                    <w:left w:w="0" w:type="dxa"/>
                    <w:bottom w:w="0" w:type="dxa"/>
                    <w:right w:w="0" w:type="dxa"/>
                  </w:tcMar>
                </w:tcPr>
                <w:p w14:paraId="625A68EE" w14:textId="77777777" w:rsidR="001410FC" w:rsidRPr="001F761D" w:rsidRDefault="00E84158">
                  <w:pPr>
                    <w:rPr>
                      <w:i/>
                      <w:iCs/>
                    </w:rPr>
                  </w:pPr>
                  <w:r w:rsidRPr="001F761D">
                    <w:rPr>
                      <w:i/>
                      <w:iCs/>
                    </w:rPr>
                    <w:t>Образложење спровођења пројекта у години извештавања:</w:t>
                  </w:r>
                </w:p>
              </w:tc>
            </w:tr>
            <w:tr w:rsidR="001F761D" w:rsidRPr="001F761D" w14:paraId="697CEC79" w14:textId="77777777">
              <w:trPr>
                <w:trHeight w:val="230"/>
              </w:trPr>
              <w:tc>
                <w:tcPr>
                  <w:tcW w:w="16117" w:type="dxa"/>
                  <w:gridSpan w:val="3"/>
                  <w:vMerge w:val="restart"/>
                  <w:tcMar>
                    <w:top w:w="0" w:type="dxa"/>
                    <w:left w:w="0" w:type="dxa"/>
                    <w:bottom w:w="0" w:type="dxa"/>
                    <w:right w:w="0" w:type="dxa"/>
                  </w:tcMar>
                </w:tcPr>
                <w:p w14:paraId="472D2CBE" w14:textId="77777777" w:rsidR="001410FC" w:rsidRPr="001F761D" w:rsidRDefault="00BA0DA8" w:rsidP="009A1B5D">
                  <w:pPr>
                    <w:pStyle w:val="ListParagraph"/>
                    <w:numPr>
                      <w:ilvl w:val="0"/>
                      <w:numId w:val="2"/>
                    </w:numPr>
                    <w:rPr>
                      <w:lang w:val="sr-Cyrl-RS"/>
                    </w:rPr>
                  </w:pPr>
                  <w:r w:rsidRPr="001F761D">
                    <w:rPr>
                      <w:lang w:val="sr-Cyrl-RS"/>
                    </w:rPr>
                    <w:t xml:space="preserve">Пројекат је реализован на брду Град Косјерић у износу 5.451.801,18 динара од  чега су 4.124.801,18 динара средства буџета а 1.327.000,00 динара средства донатора. У питању су 43 Чобански дани и одражани су у јулу 2024. године </w:t>
                  </w:r>
                  <w:r w:rsidR="009A1B5D" w:rsidRPr="001F761D">
                    <w:rPr>
                      <w:lang w:val="sr-Cyrl-RS"/>
                    </w:rPr>
                    <w:t>Петим допунским услуге по уговору  код  пројекта 1502-7001 Туристичка манифестација Чобански дани, на извору 01, повећавају се за 1.800.000,00 динара да би се обезбедила довољна средства по овом основу док су на извору 07 (трансфери од других нивоа власти) додата средства у износу 500.000,00 динара која су одобрена Туристичкој организацији општине Косјерић од стране Министарства туризма и омладине за потребе организовања манифестације „43 Чобански дани.</w:t>
                  </w:r>
                  <w:r w:rsidR="005F08C1" w:rsidRPr="001F761D">
                    <w:rPr>
                      <w:lang w:val="sr-Cyrl-RS"/>
                    </w:rPr>
                    <w:t xml:space="preserve"> Осмим допунским услуге по уговору на извору 08, повећавају се за 527.000,00 динара. У питању су донације добијене од привредних субјеката на основу потписаног Уговора о донацији за потребе реализације манифестације „43 Чобански дани“</w:t>
                  </w:r>
                  <w:r w:rsidR="000521EE" w:rsidRPr="001F761D">
                    <w:rPr>
                      <w:lang w:val="sr-Cyrl-RS"/>
                    </w:rPr>
                    <w:t>.</w:t>
                  </w:r>
                </w:p>
                <w:p w14:paraId="4432BCAC" w14:textId="7989295F" w:rsidR="000521EE" w:rsidRPr="001F761D" w:rsidRDefault="000521EE" w:rsidP="009A1B5D">
                  <w:pPr>
                    <w:pStyle w:val="ListParagraph"/>
                    <w:numPr>
                      <w:ilvl w:val="0"/>
                      <w:numId w:val="2"/>
                    </w:numPr>
                    <w:rPr>
                      <w:lang w:val="sr-Cyrl-RS"/>
                    </w:rPr>
                  </w:pPr>
                </w:p>
              </w:tc>
            </w:tr>
            <w:tr w:rsidR="001F761D" w:rsidRPr="001F761D" w14:paraId="1DDB30ED" w14:textId="77777777">
              <w:trPr>
                <w:trHeight w:val="230"/>
              </w:trPr>
              <w:tc>
                <w:tcPr>
                  <w:tcW w:w="16117" w:type="dxa"/>
                  <w:gridSpan w:val="3"/>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900"/>
                    <w:gridCol w:w="900"/>
                    <w:gridCol w:w="7117"/>
                    <w:gridCol w:w="900"/>
                    <w:gridCol w:w="900"/>
                    <w:gridCol w:w="1800"/>
                    <w:gridCol w:w="1800"/>
                    <w:gridCol w:w="1800"/>
                  </w:tblGrid>
                  <w:tr w:rsidR="001F761D" w:rsidRPr="001F761D" w14:paraId="30DD34D3" w14:textId="77777777">
                    <w:trPr>
                      <w:trHeight w:val="184"/>
                      <w:tblHeader/>
                    </w:trPr>
                    <w:tc>
                      <w:tcPr>
                        <w:tcW w:w="16117" w:type="dxa"/>
                        <w:gridSpan w:val="8"/>
                        <w:vMerge w:val="restart"/>
                        <w:tcMar>
                          <w:top w:w="0" w:type="dxa"/>
                          <w:left w:w="0" w:type="dxa"/>
                          <w:bottom w:w="0" w:type="dxa"/>
                          <w:right w:w="0" w:type="dxa"/>
                        </w:tcMar>
                      </w:tcPr>
                      <w:p w14:paraId="7888BD90" w14:textId="77777777" w:rsidR="001410FC" w:rsidRPr="001F761D" w:rsidRDefault="00E84158">
                        <w:pPr>
                          <w:rPr>
                            <w:b/>
                            <w:bCs/>
                            <w:i/>
                            <w:iCs/>
                            <w:sz w:val="16"/>
                            <w:szCs w:val="16"/>
                          </w:rPr>
                        </w:pPr>
                        <w:bookmarkStart w:id="197" w:name="__bookmark_135"/>
                        <w:bookmarkEnd w:id="197"/>
                        <w:r w:rsidRPr="001F761D">
                          <w:rPr>
                            <w:b/>
                            <w:bCs/>
                            <w:i/>
                            <w:iCs/>
                            <w:sz w:val="16"/>
                            <w:szCs w:val="16"/>
                          </w:rPr>
                          <w:t>Преглед циљних и остварених вредности показатеља учинака:</w:t>
                        </w:r>
                      </w:p>
                    </w:tc>
                  </w:tr>
                  <w:tr w:rsidR="001F761D" w:rsidRPr="001F761D" w14:paraId="2BBD5774" w14:textId="77777777">
                    <w:tc>
                      <w:tcPr>
                        <w:tcW w:w="900" w:type="dxa"/>
                        <w:tcMar>
                          <w:top w:w="0" w:type="dxa"/>
                          <w:left w:w="0" w:type="dxa"/>
                          <w:bottom w:w="0" w:type="dxa"/>
                          <w:right w:w="0" w:type="dxa"/>
                        </w:tcMar>
                      </w:tcPr>
                      <w:p w14:paraId="314051B4" w14:textId="77777777" w:rsidR="001410FC" w:rsidRPr="001F761D" w:rsidRDefault="00E84158">
                        <w:pPr>
                          <w:rPr>
                            <w:vanish/>
                          </w:rPr>
                        </w:pPr>
                        <w:r w:rsidRPr="001F761D">
                          <w:fldChar w:fldCharType="begin"/>
                        </w:r>
                        <w:r w:rsidRPr="001F761D">
                          <w:instrText>TC "0001" \f C \l "6"</w:instrText>
                        </w:r>
                        <w:r w:rsidRPr="001F761D">
                          <w:fldChar w:fldCharType="end"/>
                        </w:r>
                      </w:p>
                      <w:p w14:paraId="0B8B3212" w14:textId="77777777" w:rsidR="001410FC" w:rsidRPr="001F761D" w:rsidRDefault="00E84158">
                        <w:pPr>
                          <w:rPr>
                            <w:b/>
                            <w:bCs/>
                            <w:sz w:val="16"/>
                            <w:szCs w:val="16"/>
                          </w:rPr>
                        </w:pPr>
                        <w:r w:rsidRPr="001F761D">
                          <w:rPr>
                            <w:b/>
                            <w:bCs/>
                            <w:sz w:val="16"/>
                            <w:szCs w:val="16"/>
                          </w:rPr>
                          <w:t>Циљ:</w:t>
                        </w:r>
                      </w:p>
                    </w:tc>
                    <w:tc>
                      <w:tcPr>
                        <w:tcW w:w="900" w:type="dxa"/>
                        <w:tcMar>
                          <w:top w:w="0" w:type="dxa"/>
                          <w:left w:w="0" w:type="dxa"/>
                          <w:bottom w:w="0" w:type="dxa"/>
                          <w:right w:w="0" w:type="dxa"/>
                        </w:tcMar>
                      </w:tcPr>
                      <w:p w14:paraId="760CA18C" w14:textId="77777777" w:rsidR="001410FC" w:rsidRPr="001F761D" w:rsidRDefault="00E84158">
                        <w:pPr>
                          <w:jc w:val="center"/>
                          <w:rPr>
                            <w:b/>
                            <w:bCs/>
                            <w:sz w:val="16"/>
                            <w:szCs w:val="16"/>
                          </w:rPr>
                        </w:pPr>
                        <w:r w:rsidRPr="001F761D">
                          <w:rPr>
                            <w:b/>
                            <w:bCs/>
                            <w:sz w:val="16"/>
                            <w:szCs w:val="16"/>
                          </w:rPr>
                          <w:t>0001</w:t>
                        </w:r>
                      </w:p>
                    </w:tc>
                    <w:tc>
                      <w:tcPr>
                        <w:tcW w:w="7117" w:type="dxa"/>
                        <w:tcMar>
                          <w:top w:w="0" w:type="dxa"/>
                          <w:left w:w="0" w:type="dxa"/>
                          <w:bottom w:w="0" w:type="dxa"/>
                          <w:right w:w="0" w:type="dxa"/>
                        </w:tcMar>
                      </w:tcPr>
                      <w:p w14:paraId="5D9E5CDC" w14:textId="77777777" w:rsidR="001410FC" w:rsidRPr="001F761D" w:rsidRDefault="00E84158">
                        <w:pPr>
                          <w:rPr>
                            <w:b/>
                            <w:bCs/>
                            <w:sz w:val="16"/>
                            <w:szCs w:val="16"/>
                          </w:rPr>
                        </w:pPr>
                        <w:r w:rsidRPr="001F761D">
                          <w:rPr>
                            <w:b/>
                            <w:bCs/>
                            <w:sz w:val="16"/>
                            <w:szCs w:val="16"/>
                          </w:rPr>
                          <w:t>ПОДСТИЦАЈ РАЗВОЈА РУРАЛНОГ ПОДРУЧЈА ОПШТИНЕ КОСЈЕРИЋ КРОЗ УЧЕШЋЕ У ПРОИЗВ.ХРАНЕ И ДР.ТРАДИЦ.ПР. ЗА МАНИФЕСТАЦИЈУ</w:t>
                        </w:r>
                      </w:p>
                    </w:tc>
                    <w:tc>
                      <w:tcPr>
                        <w:tcW w:w="900" w:type="dxa"/>
                        <w:tcMar>
                          <w:top w:w="0" w:type="dxa"/>
                          <w:left w:w="0" w:type="dxa"/>
                          <w:bottom w:w="0" w:type="dxa"/>
                          <w:right w:w="0" w:type="dxa"/>
                        </w:tcMar>
                      </w:tcPr>
                      <w:p w14:paraId="1F5D5E6F" w14:textId="77777777" w:rsidR="001410FC" w:rsidRPr="001F761D" w:rsidRDefault="001410FC">
                        <w:pPr>
                          <w:spacing w:line="1" w:lineRule="auto"/>
                        </w:pPr>
                      </w:p>
                    </w:tc>
                    <w:tc>
                      <w:tcPr>
                        <w:tcW w:w="900" w:type="dxa"/>
                        <w:tcMar>
                          <w:top w:w="0" w:type="dxa"/>
                          <w:left w:w="0" w:type="dxa"/>
                          <w:bottom w:w="0" w:type="dxa"/>
                          <w:right w:w="0" w:type="dxa"/>
                        </w:tcMar>
                      </w:tcPr>
                      <w:p w14:paraId="5BFC7B20" w14:textId="77777777" w:rsidR="001410FC" w:rsidRPr="001F761D" w:rsidRDefault="001410FC">
                        <w:pPr>
                          <w:spacing w:line="1" w:lineRule="auto"/>
                        </w:pPr>
                      </w:p>
                    </w:tc>
                    <w:tc>
                      <w:tcPr>
                        <w:tcW w:w="1800" w:type="dxa"/>
                        <w:tcMar>
                          <w:top w:w="0" w:type="dxa"/>
                          <w:left w:w="0" w:type="dxa"/>
                          <w:bottom w:w="0" w:type="dxa"/>
                          <w:right w:w="0" w:type="dxa"/>
                        </w:tcMar>
                      </w:tcPr>
                      <w:p w14:paraId="000C5A50" w14:textId="77777777" w:rsidR="001410FC" w:rsidRPr="001F761D" w:rsidRDefault="001410FC">
                        <w:pPr>
                          <w:spacing w:line="1" w:lineRule="auto"/>
                        </w:pPr>
                      </w:p>
                    </w:tc>
                    <w:tc>
                      <w:tcPr>
                        <w:tcW w:w="1800" w:type="dxa"/>
                        <w:tcMar>
                          <w:top w:w="0" w:type="dxa"/>
                          <w:left w:w="0" w:type="dxa"/>
                          <w:bottom w:w="0" w:type="dxa"/>
                          <w:right w:w="0" w:type="dxa"/>
                        </w:tcMar>
                      </w:tcPr>
                      <w:p w14:paraId="74F160D0" w14:textId="77777777" w:rsidR="001410FC" w:rsidRPr="001F761D" w:rsidRDefault="001410FC">
                        <w:pPr>
                          <w:spacing w:line="1" w:lineRule="auto"/>
                        </w:pPr>
                      </w:p>
                    </w:tc>
                    <w:tc>
                      <w:tcPr>
                        <w:tcW w:w="1800" w:type="dxa"/>
                        <w:tcMar>
                          <w:top w:w="0" w:type="dxa"/>
                          <w:left w:w="0" w:type="dxa"/>
                          <w:bottom w:w="0" w:type="dxa"/>
                          <w:right w:w="0" w:type="dxa"/>
                        </w:tcMar>
                      </w:tcPr>
                      <w:p w14:paraId="6B1BFCC7" w14:textId="77777777" w:rsidR="001410FC" w:rsidRPr="001F761D" w:rsidRDefault="001410FC">
                        <w:pPr>
                          <w:spacing w:line="1" w:lineRule="auto"/>
                        </w:pPr>
                      </w:p>
                    </w:tc>
                  </w:tr>
                  <w:tr w:rsidR="001F761D" w:rsidRPr="001F761D" w14:paraId="6573F4B4"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9D0CC0B" w14:textId="77777777" w:rsidR="001410FC" w:rsidRPr="001F761D" w:rsidRDefault="00E84158">
                        <w:pPr>
                          <w:jc w:val="center"/>
                          <w:rPr>
                            <w:b/>
                            <w:bCs/>
                            <w:sz w:val="16"/>
                            <w:szCs w:val="16"/>
                          </w:rPr>
                        </w:pPr>
                        <w:r w:rsidRPr="001F761D">
                          <w:rPr>
                            <w:b/>
                            <w:bCs/>
                            <w:sz w:val="16"/>
                            <w:szCs w:val="16"/>
                          </w:rPr>
                          <w:t>Показатељ учинка</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7A307FBC" w14:textId="77777777" w:rsidR="001410FC" w:rsidRPr="001F761D" w:rsidRDefault="00E84158">
                        <w:pPr>
                          <w:jc w:val="center"/>
                          <w:rPr>
                            <w:b/>
                            <w:bCs/>
                            <w:sz w:val="16"/>
                            <w:szCs w:val="16"/>
                          </w:rPr>
                        </w:pPr>
                        <w:r w:rsidRPr="001F761D">
                          <w:rPr>
                            <w:b/>
                            <w:bCs/>
                            <w:sz w:val="16"/>
                            <w:szCs w:val="16"/>
                          </w:rPr>
                          <w:t>Јединица мере</w:t>
                        </w:r>
                      </w:p>
                    </w:tc>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31A142EA" w14:textId="77777777" w:rsidR="001410FC" w:rsidRPr="001F761D" w:rsidRDefault="00E84158">
                        <w:pPr>
                          <w:jc w:val="center"/>
                          <w:rPr>
                            <w:b/>
                            <w:bCs/>
                            <w:sz w:val="16"/>
                            <w:szCs w:val="16"/>
                          </w:rPr>
                        </w:pPr>
                        <w:r w:rsidRPr="001F761D">
                          <w:rPr>
                            <w:b/>
                            <w:bCs/>
                            <w:sz w:val="16"/>
                            <w:szCs w:val="16"/>
                          </w:rPr>
                          <w:t>Базна година</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1290C8FA" w14:textId="77777777" w:rsidR="001410FC" w:rsidRPr="001F761D" w:rsidRDefault="00E84158">
                        <w:pPr>
                          <w:jc w:val="center"/>
                          <w:rPr>
                            <w:b/>
                            <w:bCs/>
                            <w:sz w:val="16"/>
                            <w:szCs w:val="16"/>
                          </w:rPr>
                        </w:pPr>
                        <w:r w:rsidRPr="001F761D">
                          <w:rPr>
                            <w:b/>
                            <w:bCs/>
                            <w:sz w:val="16"/>
                            <w:szCs w:val="16"/>
                          </w:rPr>
                          <w:t>Базна вредност</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577ADA9D" w14:textId="77777777" w:rsidR="001410FC" w:rsidRPr="001F761D" w:rsidRDefault="00E84158">
                        <w:pPr>
                          <w:jc w:val="center"/>
                          <w:rPr>
                            <w:b/>
                            <w:bCs/>
                            <w:sz w:val="16"/>
                            <w:szCs w:val="16"/>
                          </w:rPr>
                        </w:pPr>
                        <w:r w:rsidRPr="001F761D">
                          <w:rPr>
                            <w:b/>
                            <w:bCs/>
                            <w:sz w:val="16"/>
                            <w:szCs w:val="16"/>
                          </w:rPr>
                          <w:t>Циљана вредност</w:t>
                        </w:r>
                      </w:p>
                      <w:p w14:paraId="1F2190EE" w14:textId="77777777" w:rsidR="001410FC" w:rsidRPr="001F761D" w:rsidRDefault="00E84158">
                        <w:pPr>
                          <w:jc w:val="center"/>
                          <w:rPr>
                            <w:b/>
                            <w:bCs/>
                            <w:sz w:val="16"/>
                            <w:szCs w:val="16"/>
                          </w:rPr>
                        </w:pPr>
                        <w:r w:rsidRPr="001F761D">
                          <w:rPr>
                            <w:b/>
                            <w:bCs/>
                            <w:sz w:val="16"/>
                            <w:szCs w:val="16"/>
                          </w:rPr>
                          <w:t>у 2024.год</w:t>
                        </w:r>
                      </w:p>
                    </w:tc>
                    <w:tc>
                      <w:tcPr>
                        <w:tcW w:w="18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tcPr>
                      <w:p w14:paraId="65C1B068" w14:textId="77777777" w:rsidR="001410FC" w:rsidRPr="001F761D" w:rsidRDefault="00E84158">
                        <w:pPr>
                          <w:jc w:val="center"/>
                          <w:rPr>
                            <w:b/>
                            <w:bCs/>
                            <w:sz w:val="16"/>
                            <w:szCs w:val="16"/>
                          </w:rPr>
                        </w:pPr>
                        <w:r w:rsidRPr="001F761D">
                          <w:rPr>
                            <w:b/>
                            <w:bCs/>
                            <w:sz w:val="16"/>
                            <w:szCs w:val="16"/>
                          </w:rPr>
                          <w:t>Остварена вредност</w:t>
                        </w:r>
                      </w:p>
                      <w:p w14:paraId="52997D97" w14:textId="77777777" w:rsidR="001410FC" w:rsidRPr="001F761D" w:rsidRDefault="00E84158">
                        <w:pPr>
                          <w:jc w:val="center"/>
                          <w:rPr>
                            <w:b/>
                            <w:bCs/>
                            <w:sz w:val="16"/>
                            <w:szCs w:val="16"/>
                          </w:rPr>
                        </w:pPr>
                        <w:r w:rsidRPr="001F761D">
                          <w:rPr>
                            <w:b/>
                            <w:bCs/>
                            <w:sz w:val="16"/>
                            <w:szCs w:val="16"/>
                          </w:rPr>
                          <w:t>у 2024.год</w:t>
                        </w:r>
                      </w:p>
                    </w:tc>
                  </w:tr>
                  <w:tr w:rsidR="001F761D" w:rsidRPr="001F761D" w14:paraId="710F2D34" w14:textId="77777777">
                    <w:tc>
                      <w:tcPr>
                        <w:tcW w:w="891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tbl>
                        <w:tblPr>
                          <w:tblW w:w="8917" w:type="dxa"/>
                          <w:jc w:val="center"/>
                          <w:tblLayout w:type="fixed"/>
                          <w:tblLook w:val="01E0" w:firstRow="1" w:lastRow="1" w:firstColumn="1" w:lastColumn="1" w:noHBand="0" w:noVBand="0"/>
                        </w:tblPr>
                        <w:tblGrid>
                          <w:gridCol w:w="600"/>
                          <w:gridCol w:w="8317"/>
                        </w:tblGrid>
                        <w:tr w:rsidR="001F761D" w:rsidRPr="001F761D" w14:paraId="4BB4DC1B" w14:textId="77777777">
                          <w:trPr>
                            <w:jc w:val="center"/>
                          </w:trPr>
                          <w:tc>
                            <w:tcPr>
                              <w:tcW w:w="600" w:type="dxa"/>
                              <w:tcMar>
                                <w:top w:w="0" w:type="dxa"/>
                                <w:left w:w="0" w:type="dxa"/>
                                <w:bottom w:w="0" w:type="dxa"/>
                                <w:right w:w="0" w:type="dxa"/>
                              </w:tcMar>
                            </w:tcPr>
                            <w:p w14:paraId="2C7F77FB" w14:textId="77777777" w:rsidR="001410FC" w:rsidRPr="001F761D" w:rsidRDefault="00E84158">
                              <w:pPr>
                                <w:jc w:val="center"/>
                                <w:rPr>
                                  <w:sz w:val="16"/>
                                  <w:szCs w:val="16"/>
                                </w:rPr>
                              </w:pPr>
                              <w:r w:rsidRPr="001F761D">
                                <w:rPr>
                                  <w:sz w:val="16"/>
                                  <w:szCs w:val="16"/>
                                </w:rPr>
                                <w:t>Назив:</w:t>
                              </w:r>
                            </w:p>
                          </w:tc>
                          <w:tc>
                            <w:tcPr>
                              <w:tcW w:w="8317" w:type="dxa"/>
                              <w:tcMar>
                                <w:top w:w="0" w:type="dxa"/>
                                <w:left w:w="0" w:type="dxa"/>
                                <w:bottom w:w="0" w:type="dxa"/>
                                <w:right w:w="0" w:type="dxa"/>
                              </w:tcMar>
                            </w:tcPr>
                            <w:p w14:paraId="312AA2D0" w14:textId="77777777" w:rsidR="001410FC" w:rsidRPr="001F761D" w:rsidRDefault="00E84158">
                              <w:pPr>
                                <w:rPr>
                                  <w:b/>
                                  <w:bCs/>
                                  <w:sz w:val="16"/>
                                  <w:szCs w:val="16"/>
                                </w:rPr>
                              </w:pPr>
                              <w:r w:rsidRPr="001F761D">
                                <w:rPr>
                                  <w:b/>
                                  <w:bCs/>
                                  <w:sz w:val="16"/>
                                  <w:szCs w:val="16"/>
                                </w:rPr>
                                <w:t>БРОЈ ДОМАЋИНСТАВА КОЈА СЕ БАВЕ ПРОИЗВОДЊОМ ХРАНЕ И ПИЋА</w:t>
                              </w:r>
                            </w:p>
                          </w:tc>
                        </w:tr>
                      </w:tbl>
                      <w:p w14:paraId="746CC9C7" w14:textId="77777777" w:rsidR="001410FC" w:rsidRPr="001F761D" w:rsidRDefault="00E84158">
                        <w:pPr>
                          <w:rPr>
                            <w:sz w:val="16"/>
                            <w:szCs w:val="16"/>
                          </w:rPr>
                        </w:pPr>
                        <w:r w:rsidRPr="001F761D">
                          <w:rPr>
                            <w:sz w:val="16"/>
                            <w:szCs w:val="16"/>
                          </w:rPr>
                          <w:t>Коментар:</w:t>
                        </w:r>
                      </w:p>
                      <w:p w14:paraId="0C85CC8F" w14:textId="77777777" w:rsidR="001410FC" w:rsidRPr="001F761D" w:rsidRDefault="00E84158">
                        <w:pPr>
                          <w:rPr>
                            <w:sz w:val="16"/>
                            <w:szCs w:val="16"/>
                          </w:rPr>
                        </w:pPr>
                        <w:r w:rsidRPr="001F761D">
                          <w:rPr>
                            <w:sz w:val="16"/>
                            <w:szCs w:val="16"/>
                          </w:rPr>
                          <w:t>Извор верификације: СТАТИСТИКА</w:t>
                        </w:r>
                      </w:p>
                      <w:p w14:paraId="040547C5" w14:textId="57D8A49E" w:rsidR="001410FC" w:rsidRPr="001F761D" w:rsidRDefault="00E84158">
                        <w:pPr>
                          <w:rPr>
                            <w:sz w:val="16"/>
                            <w:szCs w:val="16"/>
                          </w:rPr>
                        </w:pPr>
                        <w:r w:rsidRPr="001F761D">
                          <w:rPr>
                            <w:sz w:val="16"/>
                            <w:szCs w:val="16"/>
                          </w:rPr>
                          <w:t>Образложење одступања од циљне вредности: -</w:t>
                        </w:r>
                        <w:r w:rsidR="000521EE" w:rsidRPr="001F761D">
                          <w:t xml:space="preserve"> </w:t>
                        </w:r>
                        <w:r w:rsidR="000521EE" w:rsidRPr="001F761D">
                          <w:rPr>
                            <w:sz w:val="16"/>
                            <w:szCs w:val="16"/>
                          </w:rPr>
                          <w:t xml:space="preserve">било </w:t>
                        </w:r>
                        <w:r w:rsidR="000521EE" w:rsidRPr="001F761D">
                          <w:rPr>
                            <w:sz w:val="16"/>
                            <w:szCs w:val="16"/>
                            <w:lang w:val="sr-Cyrl-RS"/>
                          </w:rPr>
                          <w:t>мањ</w:t>
                        </w:r>
                        <w:r w:rsidR="000521EE" w:rsidRPr="001F761D">
                          <w:rPr>
                            <w:sz w:val="16"/>
                            <w:szCs w:val="16"/>
                          </w:rPr>
                          <w:t>е домаћинстава него што је планирано</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9EFE6C" w14:textId="77777777" w:rsidR="001410FC" w:rsidRPr="001F761D" w:rsidRDefault="00E84158">
                        <w:pPr>
                          <w:jc w:val="center"/>
                          <w:rPr>
                            <w:b/>
                            <w:bCs/>
                            <w:sz w:val="16"/>
                            <w:szCs w:val="16"/>
                          </w:rPr>
                        </w:pPr>
                        <w:r w:rsidRPr="001F761D">
                          <w:rPr>
                            <w:b/>
                            <w:bCs/>
                            <w:sz w:val="16"/>
                            <w:szCs w:val="16"/>
                          </w:rPr>
                          <w:t>Број</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93555E" w14:textId="77777777" w:rsidR="001410FC" w:rsidRPr="001F761D" w:rsidRDefault="00E84158">
                        <w:pPr>
                          <w:jc w:val="center"/>
                          <w:rPr>
                            <w:b/>
                            <w:bCs/>
                            <w:sz w:val="16"/>
                            <w:szCs w:val="16"/>
                          </w:rPr>
                        </w:pPr>
                        <w:r w:rsidRPr="001F761D">
                          <w:rPr>
                            <w:b/>
                            <w:bCs/>
                            <w:sz w:val="16"/>
                            <w:szCs w:val="16"/>
                          </w:rPr>
                          <w:t>2023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ED2B7" w14:textId="019EAC51" w:rsidR="001410FC" w:rsidRPr="001F761D" w:rsidRDefault="00E84158">
                        <w:pPr>
                          <w:jc w:val="center"/>
                          <w:rPr>
                            <w:b/>
                            <w:bCs/>
                            <w:sz w:val="16"/>
                            <w:szCs w:val="16"/>
                            <w:lang w:val="sr-Cyrl-RS"/>
                          </w:rPr>
                        </w:pPr>
                        <w:r w:rsidRPr="001F761D">
                          <w:rPr>
                            <w:b/>
                            <w:bCs/>
                            <w:sz w:val="16"/>
                            <w:szCs w:val="16"/>
                          </w:rPr>
                          <w:t>2</w:t>
                        </w:r>
                        <w:r w:rsidR="000521EE" w:rsidRPr="001F761D">
                          <w:rPr>
                            <w:b/>
                            <w:bCs/>
                            <w:sz w:val="16"/>
                            <w:szCs w:val="16"/>
                            <w:lang w:val="sr-Cyrl-RS"/>
                          </w:rPr>
                          <w:t>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26689C" w14:textId="6233D1F6" w:rsidR="001410FC" w:rsidRPr="001F761D" w:rsidRDefault="00E84158">
                        <w:pPr>
                          <w:jc w:val="center"/>
                          <w:rPr>
                            <w:b/>
                            <w:bCs/>
                            <w:sz w:val="16"/>
                            <w:szCs w:val="16"/>
                            <w:lang w:val="sr-Cyrl-RS"/>
                          </w:rPr>
                        </w:pPr>
                        <w:r w:rsidRPr="001F761D">
                          <w:rPr>
                            <w:b/>
                            <w:bCs/>
                            <w:sz w:val="16"/>
                            <w:szCs w:val="16"/>
                          </w:rPr>
                          <w:t>2</w:t>
                        </w:r>
                        <w:r w:rsidR="000521EE" w:rsidRPr="001F761D">
                          <w:rPr>
                            <w:b/>
                            <w:bCs/>
                            <w:sz w:val="16"/>
                            <w:szCs w:val="16"/>
                            <w:lang w:val="sr-Cyrl-RS"/>
                          </w:rPr>
                          <w:t>5</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87F000" w14:textId="27FF9A4A" w:rsidR="001410FC" w:rsidRPr="001F761D" w:rsidRDefault="000521EE">
                        <w:pPr>
                          <w:jc w:val="center"/>
                          <w:rPr>
                            <w:b/>
                            <w:bCs/>
                            <w:sz w:val="16"/>
                            <w:szCs w:val="16"/>
                            <w:lang w:val="sr-Cyrl-RS"/>
                          </w:rPr>
                        </w:pPr>
                        <w:r w:rsidRPr="001F761D">
                          <w:rPr>
                            <w:b/>
                            <w:bCs/>
                            <w:sz w:val="16"/>
                            <w:szCs w:val="16"/>
                            <w:lang w:val="sr-Cyrl-RS"/>
                          </w:rPr>
                          <w:t>22</w:t>
                        </w:r>
                      </w:p>
                    </w:tc>
                  </w:tr>
                  <w:tr w:rsidR="001F761D" w:rsidRPr="001F761D" w14:paraId="2B3FE50D" w14:textId="77777777">
                    <w:tc>
                      <w:tcPr>
                        <w:tcW w:w="900" w:type="dxa"/>
                        <w:tcMar>
                          <w:top w:w="0" w:type="dxa"/>
                          <w:left w:w="0" w:type="dxa"/>
                          <w:bottom w:w="0" w:type="dxa"/>
                          <w:right w:w="0" w:type="dxa"/>
                        </w:tcMar>
                      </w:tcPr>
                      <w:p w14:paraId="6E4611BC" w14:textId="77777777" w:rsidR="001410FC" w:rsidRPr="001F761D" w:rsidRDefault="00E84158">
                        <w:pPr>
                          <w:rPr>
                            <w:sz w:val="16"/>
                            <w:szCs w:val="16"/>
                          </w:rPr>
                        </w:pPr>
                        <w:r w:rsidRPr="001F761D">
                          <w:rPr>
                            <w:sz w:val="16"/>
                            <w:szCs w:val="16"/>
                          </w:rPr>
                          <w:t xml:space="preserve"> </w:t>
                        </w:r>
                      </w:p>
                    </w:tc>
                    <w:tc>
                      <w:tcPr>
                        <w:tcW w:w="900" w:type="dxa"/>
                        <w:tcMar>
                          <w:top w:w="0" w:type="dxa"/>
                          <w:left w:w="0" w:type="dxa"/>
                          <w:bottom w:w="0" w:type="dxa"/>
                          <w:right w:w="0" w:type="dxa"/>
                        </w:tcMar>
                      </w:tcPr>
                      <w:p w14:paraId="11233E3A" w14:textId="77777777" w:rsidR="001410FC" w:rsidRPr="001F761D" w:rsidRDefault="001410FC">
                        <w:pPr>
                          <w:spacing w:line="1" w:lineRule="auto"/>
                        </w:pPr>
                      </w:p>
                    </w:tc>
                    <w:tc>
                      <w:tcPr>
                        <w:tcW w:w="7117" w:type="dxa"/>
                        <w:tcMar>
                          <w:top w:w="0" w:type="dxa"/>
                          <w:left w:w="0" w:type="dxa"/>
                          <w:bottom w:w="0" w:type="dxa"/>
                          <w:right w:w="0" w:type="dxa"/>
                        </w:tcMar>
                      </w:tcPr>
                      <w:p w14:paraId="10170453" w14:textId="77777777" w:rsidR="001410FC" w:rsidRPr="001F761D" w:rsidRDefault="001410FC">
                        <w:pPr>
                          <w:spacing w:line="1" w:lineRule="auto"/>
                        </w:pPr>
                      </w:p>
                    </w:tc>
                    <w:tc>
                      <w:tcPr>
                        <w:tcW w:w="900" w:type="dxa"/>
                        <w:tcMar>
                          <w:top w:w="0" w:type="dxa"/>
                          <w:left w:w="0" w:type="dxa"/>
                          <w:bottom w:w="0" w:type="dxa"/>
                          <w:right w:w="0" w:type="dxa"/>
                        </w:tcMar>
                      </w:tcPr>
                      <w:p w14:paraId="5E0DA20B" w14:textId="77777777" w:rsidR="001410FC" w:rsidRPr="001F761D" w:rsidRDefault="001410FC">
                        <w:pPr>
                          <w:spacing w:line="1" w:lineRule="auto"/>
                        </w:pPr>
                      </w:p>
                    </w:tc>
                    <w:tc>
                      <w:tcPr>
                        <w:tcW w:w="900" w:type="dxa"/>
                        <w:tcMar>
                          <w:top w:w="0" w:type="dxa"/>
                          <w:left w:w="0" w:type="dxa"/>
                          <w:bottom w:w="0" w:type="dxa"/>
                          <w:right w:w="0" w:type="dxa"/>
                        </w:tcMar>
                      </w:tcPr>
                      <w:p w14:paraId="4C0E5B2F" w14:textId="77777777" w:rsidR="001410FC" w:rsidRPr="001F761D" w:rsidRDefault="001410FC">
                        <w:pPr>
                          <w:spacing w:line="1" w:lineRule="auto"/>
                        </w:pPr>
                      </w:p>
                    </w:tc>
                    <w:tc>
                      <w:tcPr>
                        <w:tcW w:w="1800" w:type="dxa"/>
                        <w:tcMar>
                          <w:top w:w="0" w:type="dxa"/>
                          <w:left w:w="0" w:type="dxa"/>
                          <w:bottom w:w="0" w:type="dxa"/>
                          <w:right w:w="0" w:type="dxa"/>
                        </w:tcMar>
                      </w:tcPr>
                      <w:p w14:paraId="5DCCF616" w14:textId="77777777" w:rsidR="001410FC" w:rsidRPr="001F761D" w:rsidRDefault="001410FC">
                        <w:pPr>
                          <w:spacing w:line="1" w:lineRule="auto"/>
                        </w:pPr>
                      </w:p>
                    </w:tc>
                    <w:tc>
                      <w:tcPr>
                        <w:tcW w:w="1800" w:type="dxa"/>
                        <w:tcMar>
                          <w:top w:w="0" w:type="dxa"/>
                          <w:left w:w="0" w:type="dxa"/>
                          <w:bottom w:w="0" w:type="dxa"/>
                          <w:right w:w="0" w:type="dxa"/>
                        </w:tcMar>
                      </w:tcPr>
                      <w:p w14:paraId="1B0985EF" w14:textId="77777777" w:rsidR="001410FC" w:rsidRPr="001F761D" w:rsidRDefault="001410FC">
                        <w:pPr>
                          <w:spacing w:line="1" w:lineRule="auto"/>
                        </w:pPr>
                      </w:p>
                    </w:tc>
                    <w:tc>
                      <w:tcPr>
                        <w:tcW w:w="1800" w:type="dxa"/>
                        <w:tcMar>
                          <w:top w:w="0" w:type="dxa"/>
                          <w:left w:w="0" w:type="dxa"/>
                          <w:bottom w:w="0" w:type="dxa"/>
                          <w:right w:w="0" w:type="dxa"/>
                        </w:tcMar>
                      </w:tcPr>
                      <w:p w14:paraId="5763D06E" w14:textId="77777777" w:rsidR="001410FC" w:rsidRPr="001F761D" w:rsidRDefault="001410FC">
                        <w:pPr>
                          <w:spacing w:line="1" w:lineRule="auto"/>
                        </w:pPr>
                      </w:p>
                    </w:tc>
                  </w:tr>
                </w:tbl>
                <w:p w14:paraId="4D42FC70" w14:textId="77777777" w:rsidR="001410FC" w:rsidRPr="001F761D" w:rsidRDefault="001410FC">
                  <w:pPr>
                    <w:spacing w:line="1" w:lineRule="auto"/>
                  </w:pPr>
                </w:p>
              </w:tc>
            </w:tr>
          </w:tbl>
          <w:p w14:paraId="7CF0BE93" w14:textId="77777777" w:rsidR="001410FC" w:rsidRPr="001F761D" w:rsidRDefault="001410FC">
            <w:pPr>
              <w:spacing w:line="1" w:lineRule="auto"/>
            </w:pPr>
          </w:p>
        </w:tc>
      </w:tr>
    </w:tbl>
    <w:p w14:paraId="66D45782" w14:textId="601E0114" w:rsidR="008D0478" w:rsidRPr="001F761D" w:rsidRDefault="008D0478" w:rsidP="008D0478">
      <w:pPr>
        <w:tabs>
          <w:tab w:val="left" w:pos="1152"/>
        </w:tabs>
        <w:rPr>
          <w:lang w:val="sr-Cyrl-RS"/>
        </w:rPr>
      </w:pPr>
    </w:p>
    <w:p w14:paraId="2B9B65D1" w14:textId="77777777" w:rsidR="002621D8" w:rsidRDefault="008D0478" w:rsidP="0086631B">
      <w:pPr>
        <w:tabs>
          <w:tab w:val="left" w:pos="1245"/>
          <w:tab w:val="left" w:pos="11520"/>
        </w:tabs>
        <w:jc w:val="both"/>
      </w:pPr>
      <w:r w:rsidRPr="001F761D">
        <w:tab/>
      </w:r>
      <w:r w:rsidR="0086631B" w:rsidRPr="0086631B">
        <w:rPr>
          <w:lang w:val="sr-Cyrl-RS"/>
        </w:rPr>
        <w:t xml:space="preserve">У Косјерићу, </w:t>
      </w:r>
      <w:r w:rsidR="0086631B" w:rsidRPr="0086631B">
        <w:rPr>
          <w:lang w:val="sr-Latn-RS"/>
        </w:rPr>
        <w:t>30</w:t>
      </w:r>
      <w:r w:rsidR="0086631B">
        <w:rPr>
          <w:lang w:val="sr-Cyrl-RS"/>
        </w:rPr>
        <w:t>.04.202</w:t>
      </w:r>
      <w:r w:rsidR="0086631B">
        <w:t>5</w:t>
      </w:r>
      <w:r w:rsidR="0086631B" w:rsidRPr="0086631B">
        <w:rPr>
          <w:lang w:val="sr-Cyrl-RS"/>
        </w:rPr>
        <w:t>. године</w:t>
      </w:r>
    </w:p>
    <w:p w14:paraId="2B0FBE09" w14:textId="039DBE93" w:rsidR="0086631B" w:rsidRPr="0086631B" w:rsidRDefault="0086631B" w:rsidP="0086631B">
      <w:pPr>
        <w:tabs>
          <w:tab w:val="left" w:pos="1245"/>
          <w:tab w:val="left" w:pos="11520"/>
        </w:tabs>
        <w:jc w:val="both"/>
        <w:rPr>
          <w:lang w:val="sr-Cyrl-RS"/>
        </w:rPr>
      </w:pPr>
      <w:r w:rsidRPr="0086631B">
        <w:rPr>
          <w:lang w:val="sr-Cyrl-RS"/>
        </w:rPr>
        <w:tab/>
        <w:t xml:space="preserve"> </w:t>
      </w:r>
    </w:p>
    <w:p w14:paraId="15FA313E" w14:textId="77777777" w:rsidR="0086631B" w:rsidRPr="0086631B" w:rsidRDefault="0086631B" w:rsidP="0086631B">
      <w:pPr>
        <w:tabs>
          <w:tab w:val="left" w:pos="1245"/>
          <w:tab w:val="left" w:pos="10815"/>
          <w:tab w:val="left" w:pos="11520"/>
        </w:tabs>
        <w:spacing w:after="160" w:line="259" w:lineRule="auto"/>
        <w:jc w:val="both"/>
        <w:rPr>
          <w:lang w:val="sr-Cyrl-RS"/>
        </w:rPr>
      </w:pPr>
      <w:r w:rsidRPr="0086631B">
        <w:rPr>
          <w:lang w:val="sr-Cyrl-RS"/>
        </w:rPr>
        <w:tab/>
        <w:t>Аналитичар буџета</w:t>
      </w:r>
      <w:r w:rsidRPr="0086631B">
        <w:rPr>
          <w:lang w:val="sr-Cyrl-RS"/>
        </w:rPr>
        <w:tab/>
        <w:t xml:space="preserve">            Председник општине </w:t>
      </w:r>
      <w:r w:rsidRPr="0086631B">
        <w:rPr>
          <w:lang w:val="sr-Cyrl-RS"/>
        </w:rPr>
        <w:tab/>
      </w:r>
    </w:p>
    <w:p w14:paraId="5CEFBCD5" w14:textId="19D215CF" w:rsidR="002621D8" w:rsidRDefault="0086631B" w:rsidP="002621D8">
      <w:pPr>
        <w:tabs>
          <w:tab w:val="left" w:pos="708"/>
          <w:tab w:val="left" w:pos="1416"/>
          <w:tab w:val="left" w:pos="2124"/>
          <w:tab w:val="left" w:pos="11520"/>
        </w:tabs>
        <w:autoSpaceDE w:val="0"/>
        <w:autoSpaceDN w:val="0"/>
        <w:adjustRightInd w:val="0"/>
        <w:rPr>
          <w:rFonts w:eastAsia="Calibri"/>
          <w:b/>
          <w:bCs/>
          <w:color w:val="000000"/>
          <w:sz w:val="23"/>
          <w:szCs w:val="23"/>
          <w:lang w:val="sr-Latn-RS" w:eastAsia="en-US"/>
        </w:rPr>
      </w:pPr>
      <w:r w:rsidRPr="0086631B">
        <w:tab/>
      </w:r>
      <w:r w:rsidR="002621D8">
        <w:t xml:space="preserve">           </w:t>
      </w:r>
      <w:r w:rsidRPr="0086631B">
        <w:rPr>
          <w:lang w:val="sr-Cyrl-RS"/>
        </w:rPr>
        <w:t>Мирјана Веселиновић</w:t>
      </w:r>
      <w:r w:rsidR="002621D8" w:rsidRPr="002621D8">
        <w:rPr>
          <w:rFonts w:eastAsia="Calibri"/>
          <w:b/>
          <w:bCs/>
          <w:color w:val="000000"/>
          <w:sz w:val="23"/>
          <w:szCs w:val="23"/>
          <w:lang w:val="sr-Latn-RS" w:eastAsia="en-US"/>
        </w:rPr>
        <w:t xml:space="preserve"> </w:t>
      </w:r>
      <w:r w:rsidR="002621D8">
        <w:rPr>
          <w:rFonts w:eastAsia="Calibri"/>
          <w:b/>
          <w:bCs/>
          <w:color w:val="000000"/>
          <w:sz w:val="23"/>
          <w:szCs w:val="23"/>
          <w:lang w:val="sr-Latn-RS" w:eastAsia="en-US"/>
        </w:rPr>
        <w:tab/>
      </w:r>
      <w:r w:rsidR="002621D8" w:rsidRPr="002621D8">
        <w:rPr>
          <w:lang w:val="sr-Cyrl-RS"/>
        </w:rPr>
        <w:t>Жарко Ђокић</w:t>
      </w:r>
    </w:p>
    <w:p w14:paraId="5D381980" w14:textId="77777777" w:rsidR="002621D8" w:rsidRDefault="002621D8" w:rsidP="002621D8">
      <w:pPr>
        <w:autoSpaceDE w:val="0"/>
        <w:autoSpaceDN w:val="0"/>
        <w:adjustRightInd w:val="0"/>
        <w:jc w:val="center"/>
        <w:rPr>
          <w:rFonts w:eastAsia="Calibri"/>
          <w:b/>
          <w:bCs/>
          <w:color w:val="000000"/>
          <w:sz w:val="23"/>
          <w:szCs w:val="23"/>
          <w:lang w:val="sr-Latn-RS" w:eastAsia="en-US"/>
        </w:rPr>
      </w:pPr>
    </w:p>
    <w:p w14:paraId="4C3730D2" w14:textId="77777777" w:rsidR="002621D8" w:rsidRDefault="002621D8" w:rsidP="002621D8">
      <w:pPr>
        <w:autoSpaceDE w:val="0"/>
        <w:autoSpaceDN w:val="0"/>
        <w:adjustRightInd w:val="0"/>
        <w:jc w:val="center"/>
        <w:rPr>
          <w:rFonts w:eastAsia="Calibri"/>
          <w:b/>
          <w:bCs/>
          <w:color w:val="000000"/>
          <w:sz w:val="23"/>
          <w:szCs w:val="23"/>
          <w:lang w:val="sr-Latn-RS" w:eastAsia="en-US"/>
        </w:rPr>
      </w:pPr>
    </w:p>
    <w:p w14:paraId="7C58C2A6" w14:textId="77777777" w:rsidR="002621D8" w:rsidRDefault="002621D8" w:rsidP="002621D8">
      <w:pPr>
        <w:autoSpaceDE w:val="0"/>
        <w:autoSpaceDN w:val="0"/>
        <w:adjustRightInd w:val="0"/>
        <w:jc w:val="center"/>
        <w:rPr>
          <w:rFonts w:eastAsia="Calibri"/>
          <w:b/>
          <w:bCs/>
          <w:color w:val="000000"/>
          <w:sz w:val="23"/>
          <w:szCs w:val="23"/>
          <w:lang w:val="sr-Latn-RS" w:eastAsia="en-US"/>
        </w:rPr>
      </w:pPr>
    </w:p>
    <w:p w14:paraId="74305CC1" w14:textId="77777777" w:rsidR="002621D8" w:rsidRDefault="002621D8" w:rsidP="002621D8">
      <w:pPr>
        <w:autoSpaceDE w:val="0"/>
        <w:autoSpaceDN w:val="0"/>
        <w:adjustRightInd w:val="0"/>
        <w:jc w:val="center"/>
        <w:rPr>
          <w:rFonts w:eastAsia="Calibri"/>
          <w:b/>
          <w:bCs/>
          <w:color w:val="000000"/>
          <w:sz w:val="23"/>
          <w:szCs w:val="23"/>
          <w:lang w:val="sr-Latn-RS" w:eastAsia="en-US"/>
        </w:rPr>
      </w:pPr>
    </w:p>
    <w:p w14:paraId="1ACC3DC3" w14:textId="742C2944" w:rsidR="002621D8" w:rsidRPr="002621D8" w:rsidRDefault="002621D8" w:rsidP="002621D8">
      <w:pPr>
        <w:autoSpaceDE w:val="0"/>
        <w:autoSpaceDN w:val="0"/>
        <w:adjustRightInd w:val="0"/>
        <w:jc w:val="center"/>
        <w:rPr>
          <w:rFonts w:eastAsia="Calibri"/>
          <w:color w:val="000000"/>
          <w:sz w:val="23"/>
          <w:szCs w:val="23"/>
          <w:lang w:val="sr-Latn-RS" w:eastAsia="en-US"/>
        </w:rPr>
      </w:pPr>
      <w:r w:rsidRPr="002621D8">
        <w:rPr>
          <w:rFonts w:eastAsia="Calibri"/>
          <w:b/>
          <w:bCs/>
          <w:color w:val="000000"/>
          <w:sz w:val="23"/>
          <w:szCs w:val="23"/>
          <w:lang w:val="sr-Latn-RS" w:eastAsia="en-US"/>
        </w:rPr>
        <w:lastRenderedPageBreak/>
        <w:t>ИЗВЕШТАЈ О УЧИНКУ НА УНАПРЕЂЕЊУ РОДНЕ РАВНОПРАВНОСТИ СА ДОДАТНИМ НАПОМЕНАМА, ОБЈАШЊЕЊИМА И ОБРАЗЛОЖЕЊИМА</w:t>
      </w:r>
    </w:p>
    <w:p w14:paraId="286A3516" w14:textId="77777777" w:rsidR="002621D8" w:rsidRPr="002621D8" w:rsidRDefault="002621D8" w:rsidP="002621D8">
      <w:pPr>
        <w:spacing w:after="200" w:line="276" w:lineRule="auto"/>
        <w:rPr>
          <w:rFonts w:ascii="Calibri" w:eastAsia="Calibri" w:hAnsi="Calibri"/>
          <w:sz w:val="23"/>
          <w:szCs w:val="23"/>
          <w:lang w:val="sr-Latn-RS" w:eastAsia="en-US"/>
        </w:rPr>
      </w:pPr>
    </w:p>
    <w:p w14:paraId="0D835F44" w14:textId="77777777" w:rsidR="002621D8" w:rsidRPr="002621D8" w:rsidRDefault="002621D8" w:rsidP="002621D8">
      <w:pPr>
        <w:spacing w:after="200" w:line="276" w:lineRule="auto"/>
        <w:jc w:val="both"/>
        <w:rPr>
          <w:rFonts w:eastAsia="Calibri"/>
          <w:sz w:val="24"/>
          <w:szCs w:val="24"/>
          <w:lang w:val="sr-Cyrl-RS" w:eastAsia="en-US"/>
        </w:rPr>
      </w:pPr>
      <w:r w:rsidRPr="002621D8">
        <w:rPr>
          <w:rFonts w:eastAsia="Calibri"/>
          <w:sz w:val="24"/>
          <w:szCs w:val="24"/>
          <w:lang w:val="sr-Cyrl-RS" w:eastAsia="en-US"/>
        </w:rPr>
        <w:t>Центар за социјални рад Косјерић</w:t>
      </w:r>
      <w:r w:rsidRPr="002621D8">
        <w:rPr>
          <w:rFonts w:eastAsia="Calibri"/>
          <w:sz w:val="24"/>
          <w:szCs w:val="24"/>
          <w:lang w:val="sr-Latn-RS" w:eastAsia="en-US"/>
        </w:rPr>
        <w:t xml:space="preserve"> је спровела увођење родно одговорног буџетирања у поступку припреме и доношења буџета за 202</w:t>
      </w:r>
      <w:r w:rsidRPr="002621D8">
        <w:rPr>
          <w:rFonts w:eastAsia="Calibri"/>
          <w:sz w:val="24"/>
          <w:szCs w:val="24"/>
          <w:lang w:eastAsia="en-US"/>
        </w:rPr>
        <w:t>4</w:t>
      </w:r>
      <w:r w:rsidRPr="002621D8">
        <w:rPr>
          <w:rFonts w:eastAsia="Calibri"/>
          <w:sz w:val="24"/>
          <w:szCs w:val="24"/>
          <w:lang w:val="sr-Latn-RS" w:eastAsia="en-US"/>
        </w:rPr>
        <w:t xml:space="preserve">. </w:t>
      </w:r>
      <w:r w:rsidRPr="002621D8">
        <w:rPr>
          <w:rFonts w:eastAsia="Calibri"/>
          <w:sz w:val="24"/>
          <w:szCs w:val="24"/>
          <w:lang w:val="sr-Cyrl-RS" w:eastAsia="en-US"/>
        </w:rPr>
        <w:t>г</w:t>
      </w:r>
      <w:r w:rsidRPr="002621D8">
        <w:rPr>
          <w:rFonts w:eastAsia="Calibri"/>
          <w:sz w:val="24"/>
          <w:szCs w:val="24"/>
          <w:lang w:val="sr-Latn-RS" w:eastAsia="en-US"/>
        </w:rPr>
        <w:t>одину</w:t>
      </w:r>
      <w:r w:rsidRPr="002621D8">
        <w:rPr>
          <w:rFonts w:eastAsia="Calibri"/>
          <w:sz w:val="24"/>
          <w:szCs w:val="24"/>
          <w:lang w:val="sr-Cyrl-RS" w:eastAsia="en-US"/>
        </w:rPr>
        <w:t xml:space="preserve"> </w:t>
      </w:r>
      <w:r w:rsidRPr="002621D8">
        <w:rPr>
          <w:rFonts w:eastAsia="Calibri"/>
          <w:sz w:val="24"/>
          <w:szCs w:val="24"/>
          <w:lang w:val="sr-Latn-RS" w:eastAsia="en-US"/>
        </w:rPr>
        <w:t xml:space="preserve">у складу са Планом поступног увођења родно одговорног буџетирања за кориснике буџетских средстава Општине </w:t>
      </w:r>
      <w:r w:rsidRPr="002621D8">
        <w:rPr>
          <w:rFonts w:eastAsia="Calibri"/>
          <w:sz w:val="24"/>
          <w:szCs w:val="24"/>
          <w:lang w:val="sr-Cyrl-RS" w:eastAsia="en-US"/>
        </w:rPr>
        <w:t>Косјерић</w:t>
      </w:r>
      <w:r w:rsidRPr="002621D8">
        <w:rPr>
          <w:rFonts w:eastAsia="Calibri"/>
          <w:sz w:val="24"/>
          <w:szCs w:val="24"/>
          <w:lang w:val="sr-Latn-RS" w:eastAsia="en-US"/>
        </w:rPr>
        <w:t xml:space="preserve"> за 202</w:t>
      </w:r>
      <w:r w:rsidRPr="002621D8">
        <w:rPr>
          <w:rFonts w:eastAsia="Calibri"/>
          <w:sz w:val="24"/>
          <w:szCs w:val="24"/>
          <w:lang w:eastAsia="en-US"/>
        </w:rPr>
        <w:t>4</w:t>
      </w:r>
      <w:r w:rsidRPr="002621D8">
        <w:rPr>
          <w:rFonts w:eastAsia="Calibri"/>
          <w:sz w:val="24"/>
          <w:szCs w:val="24"/>
          <w:lang w:val="sr-Latn-RS" w:eastAsia="en-US"/>
        </w:rPr>
        <w:t>. годину.</w:t>
      </w:r>
      <w:r w:rsidRPr="002621D8">
        <w:rPr>
          <w:rFonts w:eastAsia="Calibri"/>
          <w:sz w:val="24"/>
          <w:szCs w:val="24"/>
          <w:lang w:val="sr-Cyrl-RS" w:eastAsia="en-US"/>
        </w:rPr>
        <w:t xml:space="preserve"> ЦСР  Косјерић</w:t>
      </w:r>
      <w:r w:rsidRPr="002621D8">
        <w:rPr>
          <w:rFonts w:eastAsia="Calibri"/>
          <w:sz w:val="24"/>
          <w:szCs w:val="24"/>
          <w:lang w:val="sr-Latn-RS" w:eastAsia="en-US"/>
        </w:rPr>
        <w:t xml:space="preserve"> је, у оквиру </w:t>
      </w:r>
      <w:r w:rsidRPr="002621D8">
        <w:rPr>
          <w:rFonts w:eastAsia="Calibri"/>
          <w:sz w:val="24"/>
          <w:szCs w:val="24"/>
          <w:lang w:val="sr-Cyrl-RS" w:eastAsia="en-US"/>
        </w:rPr>
        <w:t xml:space="preserve">реализације програмске активности </w:t>
      </w:r>
      <w:r w:rsidRPr="002621D8">
        <w:rPr>
          <w:rFonts w:eastAsia="Calibri"/>
          <w:sz w:val="24"/>
          <w:szCs w:val="24"/>
          <w:lang w:eastAsia="en-US"/>
        </w:rPr>
        <w:t>0902-</w:t>
      </w:r>
      <w:r w:rsidRPr="002621D8">
        <w:rPr>
          <w:rFonts w:eastAsia="Calibri"/>
          <w:sz w:val="24"/>
          <w:szCs w:val="24"/>
          <w:lang w:val="sr-Cyrl-RS" w:eastAsia="en-US"/>
        </w:rPr>
        <w:t>0</w:t>
      </w:r>
      <w:r w:rsidRPr="002621D8">
        <w:rPr>
          <w:rFonts w:eastAsia="Calibri"/>
          <w:sz w:val="24"/>
          <w:szCs w:val="24"/>
          <w:lang w:val="sr-Latn-RS" w:eastAsia="en-US"/>
        </w:rPr>
        <w:t xml:space="preserve">001- </w:t>
      </w:r>
      <w:r w:rsidRPr="002621D8">
        <w:rPr>
          <w:rFonts w:eastAsia="Calibri"/>
          <w:sz w:val="24"/>
          <w:szCs w:val="24"/>
          <w:lang w:val="sr-Cyrl-RS" w:eastAsia="en-US"/>
        </w:rPr>
        <w:t>Једнократне помоћи и други облици помоћи</w:t>
      </w:r>
      <w:r w:rsidRPr="002621D8">
        <w:rPr>
          <w:rFonts w:eastAsia="Calibri"/>
          <w:sz w:val="24"/>
          <w:szCs w:val="24"/>
          <w:lang w:val="sr-Latn-RS" w:eastAsia="en-US"/>
        </w:rPr>
        <w:t xml:space="preserve"> прати</w:t>
      </w:r>
      <w:r w:rsidRPr="002621D8">
        <w:rPr>
          <w:rFonts w:eastAsia="Calibri"/>
          <w:sz w:val="24"/>
          <w:szCs w:val="24"/>
          <w:lang w:val="sr-Cyrl-RS" w:eastAsia="en-US"/>
        </w:rPr>
        <w:t>ла</w:t>
      </w:r>
      <w:r w:rsidRPr="002621D8">
        <w:rPr>
          <w:rFonts w:eastAsia="Calibri"/>
          <w:sz w:val="24"/>
          <w:szCs w:val="24"/>
          <w:lang w:val="sr-Latn-RS" w:eastAsia="en-US"/>
        </w:rPr>
        <w:t xml:space="preserve"> циљ: </w:t>
      </w:r>
      <w:r w:rsidRPr="002621D8">
        <w:rPr>
          <w:rFonts w:eastAsia="Calibri"/>
          <w:sz w:val="24"/>
          <w:szCs w:val="24"/>
          <w:lang w:val="sr-Cyrl-RS" w:eastAsia="en-US"/>
        </w:rPr>
        <w:t>Унапређење положаја грађана који припадају угроженим групама обезбеђивањем мера материјалне подршке и п</w:t>
      </w:r>
      <w:r w:rsidRPr="002621D8">
        <w:rPr>
          <w:rFonts w:eastAsia="Calibri"/>
          <w:sz w:val="24"/>
          <w:szCs w:val="24"/>
          <w:lang w:val="sr-Latn-RS" w:eastAsia="en-US"/>
        </w:rPr>
        <w:t xml:space="preserve">риликом </w:t>
      </w:r>
      <w:r w:rsidRPr="002621D8">
        <w:rPr>
          <w:rFonts w:eastAsia="Calibri"/>
          <w:sz w:val="24"/>
          <w:szCs w:val="24"/>
          <w:lang w:val="sr-Cyrl-RS" w:eastAsia="en-US"/>
        </w:rPr>
        <w:t>исплате једнократне помоћи у 2</w:t>
      </w:r>
      <w:r w:rsidRPr="002621D8">
        <w:rPr>
          <w:rFonts w:eastAsia="Calibri"/>
          <w:sz w:val="24"/>
          <w:szCs w:val="24"/>
          <w:lang w:val="sr-Latn-RS" w:eastAsia="en-US"/>
        </w:rPr>
        <w:t xml:space="preserve">024. </w:t>
      </w:r>
      <w:r w:rsidRPr="002621D8">
        <w:rPr>
          <w:rFonts w:eastAsia="Calibri"/>
          <w:sz w:val="24"/>
          <w:szCs w:val="24"/>
          <w:lang w:val="sr-Cyrl-RS" w:eastAsia="en-US"/>
        </w:rPr>
        <w:t>г</w:t>
      </w:r>
      <w:r w:rsidRPr="002621D8">
        <w:rPr>
          <w:rFonts w:eastAsia="Calibri"/>
          <w:sz w:val="24"/>
          <w:szCs w:val="24"/>
          <w:lang w:val="sr-Latn-RS" w:eastAsia="en-US"/>
        </w:rPr>
        <w:t>один</w:t>
      </w:r>
      <w:r w:rsidRPr="002621D8">
        <w:rPr>
          <w:rFonts w:eastAsia="Calibri"/>
          <w:sz w:val="24"/>
          <w:szCs w:val="24"/>
          <w:lang w:val="sr-Cyrl-RS" w:eastAsia="en-US"/>
        </w:rPr>
        <w:t>и,</w:t>
      </w:r>
      <w:r w:rsidRPr="002621D8">
        <w:rPr>
          <w:rFonts w:eastAsia="Calibri"/>
          <w:sz w:val="24"/>
          <w:szCs w:val="24"/>
          <w:lang w:val="sr-Latn-RS" w:eastAsia="en-US"/>
        </w:rPr>
        <w:t xml:space="preserve"> придржавали с</w:t>
      </w:r>
      <w:r w:rsidRPr="002621D8">
        <w:rPr>
          <w:rFonts w:eastAsia="Calibri"/>
          <w:sz w:val="24"/>
          <w:szCs w:val="24"/>
          <w:lang w:val="sr-Cyrl-RS" w:eastAsia="en-US"/>
        </w:rPr>
        <w:t>у</w:t>
      </w:r>
      <w:r w:rsidRPr="002621D8">
        <w:rPr>
          <w:rFonts w:eastAsia="Calibri"/>
          <w:sz w:val="24"/>
          <w:szCs w:val="24"/>
          <w:lang w:val="sr-Latn-RS" w:eastAsia="en-US"/>
        </w:rPr>
        <w:t xml:space="preserve"> се начела родне равноправности</w:t>
      </w:r>
      <w:r w:rsidRPr="002621D8">
        <w:rPr>
          <w:rFonts w:eastAsia="Calibri"/>
          <w:sz w:val="24"/>
          <w:szCs w:val="24"/>
          <w:lang w:val="sr-Cyrl-RS" w:eastAsia="en-US"/>
        </w:rPr>
        <w:t xml:space="preserve"> тако да је број мушкара корисника мера материјалне подршке 110 или 29%  док је број жена корисника мера материјалне подршке 267 или 71%. Треба имати у виду да је код ове социјалне категорије тешко предвидети да ли ће доћи до промене односа што се тиче мушкараца и жена. Статистички подаци говоре да је углавном већи број жена корисника пошто је чешћи случај да су материјално необезбеђене.</w:t>
      </w:r>
    </w:p>
    <w:p w14:paraId="03EA781E" w14:textId="77777777" w:rsidR="002621D8" w:rsidRPr="002621D8" w:rsidRDefault="002621D8" w:rsidP="002621D8">
      <w:pPr>
        <w:spacing w:after="200" w:line="276" w:lineRule="auto"/>
        <w:jc w:val="both"/>
        <w:rPr>
          <w:rFonts w:eastAsia="Calibri"/>
          <w:sz w:val="24"/>
          <w:szCs w:val="24"/>
          <w:lang w:val="sr-Cyrl-RS" w:eastAsia="en-US"/>
        </w:rPr>
      </w:pPr>
      <w:r w:rsidRPr="002621D8">
        <w:rPr>
          <w:rFonts w:eastAsia="Calibri"/>
          <w:sz w:val="24"/>
          <w:szCs w:val="24"/>
          <w:lang w:val="sr-Latn-RS" w:eastAsia="en-US"/>
        </w:rPr>
        <w:t>Остварење вредности индикатора: Учешће жена/ мушкараца корисника мера материјалне подршке у исплати једнократне помоћи из буџета</w:t>
      </w:r>
      <w:r w:rsidRPr="002621D8">
        <w:rPr>
          <w:rFonts w:eastAsia="Calibri"/>
          <w:sz w:val="24"/>
          <w:szCs w:val="24"/>
          <w:lang w:val="sr-Cyrl-RS" w:eastAsia="en-US"/>
        </w:rPr>
        <w:t xml:space="preserve"> </w:t>
      </w:r>
      <w:r w:rsidRPr="002621D8">
        <w:rPr>
          <w:rFonts w:eastAsia="Calibri"/>
          <w:sz w:val="24"/>
          <w:szCs w:val="24"/>
          <w:lang w:val="sr-Latn-RS" w:eastAsia="en-US"/>
        </w:rPr>
        <w:t>је</w:t>
      </w:r>
      <w:r w:rsidRPr="002621D8">
        <w:rPr>
          <w:rFonts w:eastAsia="Calibri"/>
          <w:sz w:val="24"/>
          <w:szCs w:val="24"/>
          <w:lang w:val="sr-Cyrl-RS" w:eastAsia="en-US"/>
        </w:rPr>
        <w:t xml:space="preserve"> 71/29</w:t>
      </w:r>
      <w:r w:rsidRPr="002621D8">
        <w:rPr>
          <w:rFonts w:eastAsia="Calibri"/>
          <w:sz w:val="24"/>
          <w:szCs w:val="24"/>
          <w:lang w:val="sr-Latn-RS" w:eastAsia="en-US"/>
        </w:rPr>
        <w:t xml:space="preserve"> док је планом предвиђено да циљна вредност за поменути индикатор буде</w:t>
      </w:r>
      <w:r w:rsidRPr="002621D8">
        <w:rPr>
          <w:rFonts w:eastAsia="Calibri"/>
          <w:sz w:val="24"/>
          <w:szCs w:val="24"/>
          <w:lang w:val="sr-Cyrl-RS" w:eastAsia="en-US"/>
        </w:rPr>
        <w:t xml:space="preserve"> 72/28</w:t>
      </w:r>
      <w:r w:rsidRPr="002621D8">
        <w:rPr>
          <w:rFonts w:eastAsia="Calibri"/>
          <w:sz w:val="24"/>
          <w:szCs w:val="24"/>
          <w:lang w:val="sr-Latn-RS" w:eastAsia="en-US"/>
        </w:rPr>
        <w:t>.</w:t>
      </w:r>
    </w:p>
    <w:tbl>
      <w:tblPr>
        <w:tblpPr w:leftFromText="180" w:rightFromText="180" w:vertAnchor="text" w:horzAnchor="margin" w:tblpXSpec="center" w:tblpY="3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9"/>
        <w:gridCol w:w="1509"/>
        <w:gridCol w:w="1429"/>
        <w:gridCol w:w="1553"/>
        <w:gridCol w:w="1700"/>
        <w:gridCol w:w="4442"/>
      </w:tblGrid>
      <w:tr w:rsidR="002621D8" w:rsidRPr="002621D8" w14:paraId="48F42EA5" w14:textId="77777777" w:rsidTr="0089264D">
        <w:trPr>
          <w:trHeight w:val="419"/>
        </w:trPr>
        <w:tc>
          <w:tcPr>
            <w:tcW w:w="2849" w:type="dxa"/>
            <w:shd w:val="clear" w:color="auto" w:fill="auto"/>
          </w:tcPr>
          <w:p w14:paraId="550EC427" w14:textId="77777777" w:rsidR="002621D8" w:rsidRPr="002621D8" w:rsidRDefault="002621D8" w:rsidP="002621D8">
            <w:pPr>
              <w:jc w:val="center"/>
              <w:rPr>
                <w:rFonts w:eastAsia="Calibri"/>
                <w:lang w:val="sr-Cyrl-RS" w:eastAsia="en-US"/>
              </w:rPr>
            </w:pPr>
            <w:r w:rsidRPr="002621D8">
              <w:rPr>
                <w:rFonts w:eastAsia="Calibri"/>
                <w:lang w:val="sr-Latn-RS" w:eastAsia="en-US"/>
              </w:rPr>
              <w:t>Назив циља програмске активности/пројекта</w:t>
            </w:r>
          </w:p>
        </w:tc>
        <w:tc>
          <w:tcPr>
            <w:tcW w:w="6191" w:type="dxa"/>
            <w:gridSpan w:val="4"/>
            <w:shd w:val="clear" w:color="auto" w:fill="auto"/>
          </w:tcPr>
          <w:p w14:paraId="32880148" w14:textId="77777777" w:rsidR="002621D8" w:rsidRPr="002621D8" w:rsidRDefault="002621D8" w:rsidP="002621D8">
            <w:pPr>
              <w:jc w:val="both"/>
              <w:rPr>
                <w:rFonts w:eastAsia="Calibri"/>
                <w:lang w:val="sr-Cyrl-RS" w:eastAsia="en-US"/>
              </w:rPr>
            </w:pPr>
            <w:r w:rsidRPr="002621D8">
              <w:rPr>
                <w:rFonts w:eastAsia="Calibri"/>
                <w:lang w:val="sr-Cyrl-RS" w:eastAsia="en-US"/>
              </w:rPr>
              <w:t xml:space="preserve">Унапређење положаја грађана који припадају угроженим групама обезбеђивањем мера материјалне подршке </w:t>
            </w:r>
          </w:p>
        </w:tc>
        <w:tc>
          <w:tcPr>
            <w:tcW w:w="4442" w:type="dxa"/>
            <w:shd w:val="clear" w:color="auto" w:fill="auto"/>
          </w:tcPr>
          <w:p w14:paraId="26A5FD53" w14:textId="77777777" w:rsidR="002621D8" w:rsidRPr="002621D8" w:rsidRDefault="002621D8" w:rsidP="002621D8">
            <w:pPr>
              <w:jc w:val="both"/>
              <w:rPr>
                <w:rFonts w:eastAsia="Calibri"/>
                <w:lang w:val="sr-Cyrl-RS" w:eastAsia="en-US"/>
              </w:rPr>
            </w:pPr>
          </w:p>
        </w:tc>
      </w:tr>
      <w:tr w:rsidR="002621D8" w:rsidRPr="002621D8" w14:paraId="63C0312E" w14:textId="77777777" w:rsidTr="0089264D">
        <w:trPr>
          <w:trHeight w:val="410"/>
        </w:trPr>
        <w:tc>
          <w:tcPr>
            <w:tcW w:w="2849" w:type="dxa"/>
            <w:shd w:val="clear" w:color="auto" w:fill="auto"/>
          </w:tcPr>
          <w:p w14:paraId="5AAE5372" w14:textId="77777777" w:rsidR="002621D8" w:rsidRPr="002621D8" w:rsidRDefault="002621D8" w:rsidP="002621D8">
            <w:pPr>
              <w:jc w:val="both"/>
              <w:rPr>
                <w:rFonts w:eastAsia="Calibri"/>
                <w:lang w:val="sr-Cyrl-RS" w:eastAsia="en-US"/>
              </w:rPr>
            </w:pPr>
            <w:r w:rsidRPr="002621D8">
              <w:rPr>
                <w:rFonts w:eastAsia="Calibri"/>
                <w:lang w:val="sr-Cyrl-RS" w:eastAsia="en-US"/>
              </w:rPr>
              <w:t>Назив индикатора</w:t>
            </w:r>
          </w:p>
        </w:tc>
        <w:tc>
          <w:tcPr>
            <w:tcW w:w="1509" w:type="dxa"/>
            <w:shd w:val="clear" w:color="auto" w:fill="auto"/>
          </w:tcPr>
          <w:p w14:paraId="6CC41EA5" w14:textId="77777777" w:rsidR="002621D8" w:rsidRPr="002621D8" w:rsidRDefault="002621D8" w:rsidP="002621D8">
            <w:pPr>
              <w:jc w:val="both"/>
              <w:rPr>
                <w:rFonts w:eastAsia="Calibri"/>
                <w:lang w:val="sr-Cyrl-RS" w:eastAsia="en-US"/>
              </w:rPr>
            </w:pPr>
            <w:r w:rsidRPr="002621D8">
              <w:rPr>
                <w:rFonts w:eastAsia="Calibri"/>
                <w:lang w:val="sr-Cyrl-RS" w:eastAsia="en-US"/>
              </w:rPr>
              <w:t>Јединица мере</w:t>
            </w:r>
          </w:p>
        </w:tc>
        <w:tc>
          <w:tcPr>
            <w:tcW w:w="1429" w:type="dxa"/>
            <w:shd w:val="clear" w:color="auto" w:fill="auto"/>
          </w:tcPr>
          <w:p w14:paraId="3AD87ECD" w14:textId="77777777" w:rsidR="002621D8" w:rsidRPr="002621D8" w:rsidRDefault="002621D8" w:rsidP="002621D8">
            <w:pPr>
              <w:jc w:val="both"/>
              <w:rPr>
                <w:rFonts w:eastAsia="Calibri"/>
                <w:lang w:val="sr-Cyrl-RS" w:eastAsia="en-US"/>
              </w:rPr>
            </w:pPr>
            <w:r w:rsidRPr="002621D8">
              <w:rPr>
                <w:rFonts w:eastAsia="Calibri"/>
                <w:lang w:val="sr-Cyrl-RS" w:eastAsia="en-US"/>
              </w:rPr>
              <w:t>Базна вредност за 2022</w:t>
            </w:r>
          </w:p>
        </w:tc>
        <w:tc>
          <w:tcPr>
            <w:tcW w:w="1553" w:type="dxa"/>
            <w:shd w:val="clear" w:color="auto" w:fill="auto"/>
          </w:tcPr>
          <w:p w14:paraId="1E8556D1" w14:textId="77777777" w:rsidR="002621D8" w:rsidRPr="002621D8" w:rsidRDefault="002621D8" w:rsidP="002621D8">
            <w:pPr>
              <w:jc w:val="both"/>
              <w:rPr>
                <w:rFonts w:eastAsia="Calibri"/>
                <w:lang w:val="sr-Cyrl-RS" w:eastAsia="en-US"/>
              </w:rPr>
            </w:pPr>
            <w:r w:rsidRPr="002621D8">
              <w:rPr>
                <w:rFonts w:eastAsia="Calibri"/>
                <w:lang w:val="sr-Cyrl-RS" w:eastAsia="en-US"/>
              </w:rPr>
              <w:t>Циљна вредност у 2022</w:t>
            </w:r>
          </w:p>
        </w:tc>
        <w:tc>
          <w:tcPr>
            <w:tcW w:w="1699" w:type="dxa"/>
            <w:shd w:val="clear" w:color="auto" w:fill="auto"/>
          </w:tcPr>
          <w:p w14:paraId="7C604951" w14:textId="77777777" w:rsidR="002621D8" w:rsidRPr="002621D8" w:rsidRDefault="002621D8" w:rsidP="002621D8">
            <w:pPr>
              <w:jc w:val="both"/>
              <w:rPr>
                <w:rFonts w:eastAsia="Calibri"/>
                <w:lang w:val="sr-Cyrl-RS" w:eastAsia="en-US"/>
              </w:rPr>
            </w:pPr>
            <w:r w:rsidRPr="002621D8">
              <w:rPr>
                <w:rFonts w:eastAsia="Calibri"/>
                <w:lang w:val="sr-Cyrl-RS" w:eastAsia="en-US"/>
              </w:rPr>
              <w:t>Остварена вредност у 2023</w:t>
            </w:r>
          </w:p>
        </w:tc>
        <w:tc>
          <w:tcPr>
            <w:tcW w:w="4442" w:type="dxa"/>
            <w:shd w:val="clear" w:color="auto" w:fill="auto"/>
          </w:tcPr>
          <w:p w14:paraId="14E9ADE0" w14:textId="77777777" w:rsidR="002621D8" w:rsidRPr="002621D8" w:rsidRDefault="002621D8" w:rsidP="002621D8">
            <w:pPr>
              <w:jc w:val="both"/>
              <w:rPr>
                <w:rFonts w:eastAsia="Calibri"/>
                <w:lang w:val="sr-Cyrl-RS" w:eastAsia="en-US"/>
              </w:rPr>
            </w:pPr>
            <w:r w:rsidRPr="002621D8">
              <w:rPr>
                <w:rFonts w:eastAsia="Calibri"/>
                <w:bCs/>
                <w:lang w:val="sr-Latn-RS" w:eastAsia="en-US"/>
              </w:rPr>
              <w:t>Образложење одступања остварене од циљне вредности индикатора</w:t>
            </w:r>
          </w:p>
        </w:tc>
      </w:tr>
      <w:tr w:rsidR="002621D8" w:rsidRPr="002621D8" w14:paraId="4EB52C73" w14:textId="77777777" w:rsidTr="0089264D">
        <w:trPr>
          <w:trHeight w:val="556"/>
        </w:trPr>
        <w:tc>
          <w:tcPr>
            <w:tcW w:w="2849" w:type="dxa"/>
            <w:shd w:val="clear" w:color="auto" w:fill="auto"/>
          </w:tcPr>
          <w:p w14:paraId="5F2BA480" w14:textId="77777777" w:rsidR="002621D8" w:rsidRPr="002621D8" w:rsidRDefault="002621D8" w:rsidP="002621D8">
            <w:pPr>
              <w:jc w:val="both"/>
              <w:rPr>
                <w:rFonts w:eastAsia="Calibri"/>
                <w:lang w:val="sr-Cyrl-RS" w:eastAsia="en-US"/>
              </w:rPr>
            </w:pPr>
            <w:r w:rsidRPr="002621D8">
              <w:rPr>
                <w:rFonts w:eastAsia="Calibri"/>
                <w:lang w:val="sr-Latn-RS" w:eastAsia="en-US"/>
              </w:rPr>
              <w:t xml:space="preserve">Учешће </w:t>
            </w:r>
            <w:r w:rsidRPr="002621D8">
              <w:rPr>
                <w:rFonts w:eastAsia="Calibri"/>
                <w:lang w:val="sr-Cyrl-RS" w:eastAsia="en-US"/>
              </w:rPr>
              <w:t>жена/ мушкараца корисника мера материјалне подршке у исплати једнократне помоћи из буџета</w:t>
            </w:r>
          </w:p>
        </w:tc>
        <w:tc>
          <w:tcPr>
            <w:tcW w:w="1509" w:type="dxa"/>
            <w:shd w:val="clear" w:color="auto" w:fill="auto"/>
          </w:tcPr>
          <w:p w14:paraId="2852A6D5" w14:textId="77777777" w:rsidR="002621D8" w:rsidRPr="002621D8" w:rsidRDefault="002621D8" w:rsidP="002621D8">
            <w:pPr>
              <w:jc w:val="both"/>
              <w:rPr>
                <w:rFonts w:eastAsia="Calibri"/>
                <w:lang w:val="sr-Cyrl-RS" w:eastAsia="en-US"/>
              </w:rPr>
            </w:pPr>
            <w:r w:rsidRPr="002621D8">
              <w:rPr>
                <w:rFonts w:eastAsia="Calibri"/>
                <w:lang w:val="sr-Cyrl-RS" w:eastAsia="en-US"/>
              </w:rPr>
              <w:t xml:space="preserve">Проценат </w:t>
            </w:r>
          </w:p>
        </w:tc>
        <w:tc>
          <w:tcPr>
            <w:tcW w:w="1429" w:type="dxa"/>
            <w:shd w:val="clear" w:color="auto" w:fill="auto"/>
          </w:tcPr>
          <w:p w14:paraId="05D6F52D" w14:textId="77777777" w:rsidR="002621D8" w:rsidRPr="002621D8" w:rsidRDefault="002621D8" w:rsidP="002621D8">
            <w:pPr>
              <w:jc w:val="both"/>
              <w:rPr>
                <w:rFonts w:eastAsia="Calibri"/>
                <w:lang w:val="sr-Cyrl-RS" w:eastAsia="en-US"/>
              </w:rPr>
            </w:pPr>
            <w:r w:rsidRPr="002621D8">
              <w:rPr>
                <w:rFonts w:eastAsia="Calibri"/>
                <w:lang w:val="sr-Cyrl-RS" w:eastAsia="en-US"/>
              </w:rPr>
              <w:t>72/28</w:t>
            </w:r>
          </w:p>
        </w:tc>
        <w:tc>
          <w:tcPr>
            <w:tcW w:w="1553" w:type="dxa"/>
            <w:shd w:val="clear" w:color="auto" w:fill="auto"/>
          </w:tcPr>
          <w:p w14:paraId="228870E1" w14:textId="77777777" w:rsidR="002621D8" w:rsidRPr="002621D8" w:rsidRDefault="002621D8" w:rsidP="002621D8">
            <w:pPr>
              <w:jc w:val="both"/>
              <w:rPr>
                <w:rFonts w:eastAsia="Calibri"/>
                <w:lang w:val="sr-Cyrl-RS" w:eastAsia="en-US"/>
              </w:rPr>
            </w:pPr>
            <w:r w:rsidRPr="002621D8">
              <w:rPr>
                <w:rFonts w:eastAsia="Calibri"/>
                <w:lang w:val="sr-Cyrl-RS" w:eastAsia="en-US"/>
              </w:rPr>
              <w:t>72/28</w:t>
            </w:r>
          </w:p>
        </w:tc>
        <w:tc>
          <w:tcPr>
            <w:tcW w:w="1699" w:type="dxa"/>
            <w:shd w:val="clear" w:color="auto" w:fill="auto"/>
          </w:tcPr>
          <w:p w14:paraId="675F1DAF" w14:textId="77777777" w:rsidR="002621D8" w:rsidRPr="002621D8" w:rsidRDefault="002621D8" w:rsidP="002621D8">
            <w:pPr>
              <w:jc w:val="both"/>
              <w:rPr>
                <w:rFonts w:eastAsia="Calibri"/>
                <w:lang w:val="sr-Cyrl-RS" w:eastAsia="en-US"/>
              </w:rPr>
            </w:pPr>
            <w:r w:rsidRPr="002621D8">
              <w:rPr>
                <w:rFonts w:eastAsia="Calibri"/>
                <w:lang w:val="sr-Cyrl-RS" w:eastAsia="en-US"/>
              </w:rPr>
              <w:t>71/29</w:t>
            </w:r>
          </w:p>
        </w:tc>
        <w:tc>
          <w:tcPr>
            <w:tcW w:w="4442" w:type="dxa"/>
            <w:shd w:val="clear" w:color="auto" w:fill="auto"/>
          </w:tcPr>
          <w:p w14:paraId="4702BA62" w14:textId="77777777" w:rsidR="002621D8" w:rsidRPr="002621D8" w:rsidRDefault="002621D8" w:rsidP="002621D8">
            <w:pPr>
              <w:jc w:val="both"/>
              <w:rPr>
                <w:rFonts w:eastAsia="Calibri"/>
                <w:lang w:val="sr-Cyrl-RS" w:eastAsia="en-US"/>
              </w:rPr>
            </w:pPr>
            <w:r w:rsidRPr="002621D8">
              <w:rPr>
                <w:rFonts w:eastAsia="Calibri"/>
                <w:lang w:val="sr-Cyrl-RS" w:eastAsia="en-US"/>
              </w:rPr>
              <w:t>Већи је број жена корисника материјалне подршке зато што их је више материјално необезбеђених. Проценат учешћа се креће приближно на истом нивоу.</w:t>
            </w:r>
          </w:p>
        </w:tc>
      </w:tr>
      <w:tr w:rsidR="002621D8" w:rsidRPr="002621D8" w14:paraId="5F7925B6" w14:textId="77777777" w:rsidTr="0089264D">
        <w:trPr>
          <w:trHeight w:val="146"/>
        </w:trPr>
        <w:tc>
          <w:tcPr>
            <w:tcW w:w="2849" w:type="dxa"/>
            <w:shd w:val="clear" w:color="auto" w:fill="auto"/>
          </w:tcPr>
          <w:p w14:paraId="1777125E" w14:textId="77777777" w:rsidR="002621D8" w:rsidRPr="002621D8" w:rsidRDefault="002621D8" w:rsidP="002621D8">
            <w:pPr>
              <w:jc w:val="both"/>
              <w:rPr>
                <w:rFonts w:eastAsia="Calibri"/>
                <w:lang w:val="sr-Cyrl-RS" w:eastAsia="en-US"/>
              </w:rPr>
            </w:pPr>
            <w:r w:rsidRPr="002621D8">
              <w:rPr>
                <w:rFonts w:eastAsia="Calibri"/>
                <w:lang w:val="sr-Cyrl-RS" w:eastAsia="en-US"/>
              </w:rPr>
              <w:t>Извор верификације</w:t>
            </w:r>
          </w:p>
        </w:tc>
        <w:tc>
          <w:tcPr>
            <w:tcW w:w="6191" w:type="dxa"/>
            <w:gridSpan w:val="4"/>
            <w:shd w:val="clear" w:color="auto" w:fill="auto"/>
          </w:tcPr>
          <w:p w14:paraId="4E086AC7" w14:textId="77777777" w:rsidR="002621D8" w:rsidRPr="002621D8" w:rsidRDefault="002621D8" w:rsidP="002621D8">
            <w:pPr>
              <w:jc w:val="both"/>
              <w:rPr>
                <w:rFonts w:eastAsia="Calibri"/>
                <w:lang w:val="sr-Cyrl-RS" w:eastAsia="en-US"/>
              </w:rPr>
            </w:pPr>
            <w:r w:rsidRPr="002621D8">
              <w:rPr>
                <w:rFonts w:eastAsia="Calibri"/>
                <w:lang w:val="sr-Cyrl-RS" w:eastAsia="en-US"/>
              </w:rPr>
              <w:t>Извештај и извод из евиденције Центра</w:t>
            </w:r>
          </w:p>
        </w:tc>
        <w:tc>
          <w:tcPr>
            <w:tcW w:w="4442" w:type="dxa"/>
            <w:shd w:val="clear" w:color="auto" w:fill="auto"/>
          </w:tcPr>
          <w:p w14:paraId="33F52AD6" w14:textId="77777777" w:rsidR="002621D8" w:rsidRPr="002621D8" w:rsidRDefault="002621D8" w:rsidP="002621D8">
            <w:pPr>
              <w:jc w:val="both"/>
              <w:rPr>
                <w:rFonts w:eastAsia="Calibri"/>
                <w:lang w:val="sr-Cyrl-RS" w:eastAsia="en-US"/>
              </w:rPr>
            </w:pPr>
          </w:p>
        </w:tc>
      </w:tr>
    </w:tbl>
    <w:p w14:paraId="45A8AC61" w14:textId="77777777" w:rsidR="002621D8" w:rsidRPr="002621D8" w:rsidRDefault="002621D8" w:rsidP="002621D8">
      <w:pPr>
        <w:tabs>
          <w:tab w:val="left" w:pos="7610"/>
        </w:tabs>
        <w:spacing w:after="200" w:line="276" w:lineRule="auto"/>
        <w:rPr>
          <w:rFonts w:eastAsia="Calibri"/>
          <w:sz w:val="24"/>
          <w:szCs w:val="24"/>
          <w:lang w:val="sr-Latn-RS" w:eastAsia="en-US"/>
        </w:rPr>
      </w:pPr>
      <w:r w:rsidRPr="002621D8">
        <w:rPr>
          <w:rFonts w:eastAsia="Calibri"/>
          <w:sz w:val="24"/>
          <w:szCs w:val="24"/>
          <w:lang w:val="sr-Latn-RS" w:eastAsia="en-US"/>
        </w:rPr>
        <w:t xml:space="preserve">             </w:t>
      </w:r>
    </w:p>
    <w:p w14:paraId="72E9E957" w14:textId="77777777" w:rsidR="002621D8" w:rsidRPr="002621D8" w:rsidRDefault="002621D8" w:rsidP="002621D8">
      <w:pPr>
        <w:tabs>
          <w:tab w:val="left" w:pos="7610"/>
        </w:tabs>
        <w:spacing w:after="200" w:line="276" w:lineRule="auto"/>
        <w:jc w:val="right"/>
        <w:rPr>
          <w:rFonts w:eastAsia="Calibri"/>
          <w:sz w:val="24"/>
          <w:szCs w:val="24"/>
          <w:lang w:val="sr-Latn-RS" w:eastAsia="en-US"/>
        </w:rPr>
      </w:pPr>
    </w:p>
    <w:p w14:paraId="12A9A239" w14:textId="77777777" w:rsidR="002621D8" w:rsidRPr="002621D8" w:rsidRDefault="002621D8" w:rsidP="002621D8">
      <w:pPr>
        <w:tabs>
          <w:tab w:val="left" w:pos="7610"/>
        </w:tabs>
        <w:spacing w:after="200" w:line="276" w:lineRule="auto"/>
        <w:jc w:val="right"/>
        <w:rPr>
          <w:rFonts w:eastAsia="Calibri"/>
          <w:sz w:val="24"/>
          <w:szCs w:val="24"/>
          <w:lang w:val="sr-Latn-RS" w:eastAsia="en-US"/>
        </w:rPr>
      </w:pPr>
    </w:p>
    <w:p w14:paraId="10C122AD" w14:textId="77777777" w:rsidR="002621D8" w:rsidRPr="002621D8" w:rsidRDefault="002621D8" w:rsidP="002621D8">
      <w:pPr>
        <w:tabs>
          <w:tab w:val="left" w:pos="7610"/>
        </w:tabs>
        <w:spacing w:after="200" w:line="276" w:lineRule="auto"/>
        <w:jc w:val="right"/>
        <w:rPr>
          <w:rFonts w:eastAsia="Calibri"/>
          <w:sz w:val="24"/>
          <w:szCs w:val="24"/>
          <w:lang w:val="sr-Latn-RS" w:eastAsia="en-US"/>
        </w:rPr>
      </w:pPr>
    </w:p>
    <w:p w14:paraId="5C5C02A4" w14:textId="77777777" w:rsidR="002621D8" w:rsidRPr="002621D8" w:rsidRDefault="002621D8" w:rsidP="002621D8">
      <w:pPr>
        <w:tabs>
          <w:tab w:val="left" w:pos="7610"/>
        </w:tabs>
        <w:spacing w:after="200" w:line="276" w:lineRule="auto"/>
        <w:jc w:val="right"/>
        <w:rPr>
          <w:rFonts w:eastAsia="Calibri"/>
          <w:sz w:val="24"/>
          <w:szCs w:val="24"/>
          <w:lang w:val="sr-Latn-RS" w:eastAsia="en-US"/>
        </w:rPr>
      </w:pPr>
    </w:p>
    <w:p w14:paraId="50DE2578" w14:textId="77777777" w:rsidR="002621D8" w:rsidRPr="002621D8" w:rsidRDefault="002621D8" w:rsidP="002621D8">
      <w:pPr>
        <w:tabs>
          <w:tab w:val="left" w:pos="1245"/>
        </w:tabs>
        <w:spacing w:after="160" w:line="259" w:lineRule="auto"/>
      </w:pPr>
    </w:p>
    <w:p w14:paraId="755048E7" w14:textId="77777777" w:rsidR="002621D8" w:rsidRPr="002621D8" w:rsidRDefault="002621D8" w:rsidP="002621D8">
      <w:pPr>
        <w:tabs>
          <w:tab w:val="left" w:pos="1245"/>
          <w:tab w:val="left" w:pos="11205"/>
        </w:tabs>
        <w:spacing w:after="160" w:line="259" w:lineRule="auto"/>
        <w:rPr>
          <w:lang w:val="sr-Cyrl-RS"/>
        </w:rPr>
      </w:pPr>
      <w:r w:rsidRPr="002621D8">
        <w:tab/>
        <w:t>A</w:t>
      </w:r>
      <w:r w:rsidRPr="002621D8">
        <w:rPr>
          <w:lang w:val="sr-Cyrl-RS"/>
        </w:rPr>
        <w:t xml:space="preserve">налитичар буџета                                       </w:t>
      </w:r>
      <w:r w:rsidRPr="002621D8">
        <w:rPr>
          <w:lang w:val="sr-Cyrl-RS"/>
        </w:rPr>
        <w:tab/>
        <w:t>Председник општине</w:t>
      </w:r>
    </w:p>
    <w:p w14:paraId="4C7DC09F" w14:textId="0F537ACB" w:rsidR="002621D8" w:rsidRPr="0086631B" w:rsidRDefault="002621D8" w:rsidP="002621D8">
      <w:pPr>
        <w:tabs>
          <w:tab w:val="left" w:pos="1245"/>
          <w:tab w:val="left" w:pos="11520"/>
        </w:tabs>
        <w:spacing w:after="160" w:line="259" w:lineRule="auto"/>
        <w:rPr>
          <w:lang w:val="sr-Cyrl-RS"/>
        </w:rPr>
      </w:pPr>
      <w:r w:rsidRPr="002621D8">
        <w:rPr>
          <w:lang w:val="sr-Cyrl-RS"/>
        </w:rPr>
        <w:t xml:space="preserve">                     Мирјана Веселиновић                                                                                                                                            </w:t>
      </w:r>
      <w:r>
        <w:rPr>
          <w:lang w:val="sr-Cyrl-RS"/>
        </w:rPr>
        <w:t xml:space="preserve">                      </w:t>
      </w:r>
      <w:r>
        <w:t xml:space="preserve">          </w:t>
      </w:r>
      <w:r w:rsidRPr="0086631B">
        <w:rPr>
          <w:lang w:val="sr-Cyrl-RS"/>
        </w:rPr>
        <w:t>Жарко Ђокић</w:t>
      </w:r>
    </w:p>
    <w:p w14:paraId="2409BDBB" w14:textId="22D3D34C" w:rsidR="002621D8" w:rsidRPr="002621D8" w:rsidRDefault="002621D8" w:rsidP="002621D8">
      <w:pPr>
        <w:tabs>
          <w:tab w:val="left" w:pos="1245"/>
          <w:tab w:val="left" w:pos="11205"/>
        </w:tabs>
        <w:spacing w:after="160" w:line="259" w:lineRule="auto"/>
        <w:sectPr w:rsidR="002621D8" w:rsidRPr="002621D8">
          <w:headerReference w:type="default" r:id="rId48"/>
          <w:footerReference w:type="default" r:id="rId49"/>
          <w:pgSz w:w="16837" w:h="11905" w:orient="landscape"/>
          <w:pgMar w:top="360" w:right="360" w:bottom="360" w:left="360" w:header="360" w:footer="360" w:gutter="0"/>
          <w:cols w:space="720"/>
        </w:sectPr>
      </w:pPr>
      <w:r>
        <w:rPr>
          <w:lang w:val="sr-Cyrl-RS"/>
        </w:rPr>
        <w:t xml:space="preserve">        </w:t>
      </w:r>
    </w:p>
    <w:p w14:paraId="407B6797" w14:textId="77777777" w:rsidR="001410FC" w:rsidRDefault="001410FC">
      <w:pPr>
        <w:rPr>
          <w:vanish/>
        </w:rPr>
      </w:pPr>
    </w:p>
    <w:p w14:paraId="64E9F001" w14:textId="77777777" w:rsidR="001410FC" w:rsidRDefault="001410FC">
      <w:pPr>
        <w:rPr>
          <w:vanish/>
        </w:rPr>
      </w:pPr>
    </w:p>
    <w:p w14:paraId="66F8BC1F" w14:textId="77777777" w:rsidR="001410FC" w:rsidRDefault="001410FC">
      <w:pPr>
        <w:rPr>
          <w:vanish/>
        </w:rPr>
      </w:pPr>
    </w:p>
    <w:sectPr w:rsidR="001410FC">
      <w:headerReference w:type="default" r:id="rId50"/>
      <w:footerReference w:type="default" r:id="rId51"/>
      <w:pgSz w:w="16837" w:h="11905" w:orient="landscape"/>
      <w:pgMar w:top="360" w:right="360" w:bottom="360" w:left="360" w:header="360" w:footer="36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9A5A2B" w14:textId="77777777" w:rsidR="00920D34" w:rsidRDefault="00920D34">
      <w:r>
        <w:separator/>
      </w:r>
    </w:p>
  </w:endnote>
  <w:endnote w:type="continuationSeparator" w:id="0">
    <w:p w14:paraId="7E98A694" w14:textId="77777777" w:rsidR="00920D34" w:rsidRDefault="00920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0F275A4D" w14:textId="77777777">
      <w:trPr>
        <w:trHeight w:val="450"/>
        <w:hidden/>
      </w:trPr>
      <w:tc>
        <w:tcPr>
          <w:tcW w:w="16332" w:type="dxa"/>
        </w:tcPr>
        <w:p w14:paraId="27FA14AA"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1AFA4166" w14:textId="77777777">
            <w:trPr>
              <w:trHeight w:hRule="exact" w:val="450"/>
            </w:trPr>
            <w:tc>
              <w:tcPr>
                <w:tcW w:w="390" w:type="dxa"/>
                <w:tcMar>
                  <w:top w:w="0" w:type="dxa"/>
                  <w:left w:w="0" w:type="dxa"/>
                  <w:bottom w:w="0" w:type="dxa"/>
                  <w:right w:w="0" w:type="dxa"/>
                </w:tcMar>
                <w:vAlign w:val="center"/>
              </w:tcPr>
              <w:p w14:paraId="3FF77761"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21376" behindDoc="0" locked="0" layoutInCell="1" allowOverlap="1" wp14:anchorId="5BD2E5E8" wp14:editId="44CAE586">
                            <wp:simplePos x="0" y="0"/>
                            <wp:positionH relativeFrom="column">
                              <wp:posOffset>0</wp:posOffset>
                            </wp:positionH>
                            <wp:positionV relativeFrom="paragraph">
                              <wp:posOffset>0</wp:posOffset>
                            </wp:positionV>
                            <wp:extent cx="635000" cy="635000"/>
                            <wp:effectExtent l="0" t="0" r="3175" b="3175"/>
                            <wp:wrapNone/>
                            <wp:docPr id="147" name="AutoShape 14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978734" id="AutoShape 146" o:spid="_x0000_s1026" style="position:absolute;margin-left:0;margin-top:0;width:50pt;height:50pt;z-index:251621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HTc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VmHTc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005C075B">
                    <w:rPr>
                      <w:noProof/>
                      <w:lang w:val="sr-Cyrl-RS" w:eastAsia="sr-Cyrl-RS"/>
                    </w:rPr>
                    <w:drawing>
                      <wp:inline distT="0" distB="0" distL="0" distR="0" wp14:anchorId="36D42344" wp14:editId="0359BC87">
                        <wp:extent cx="228600" cy="228600"/>
                        <wp:effectExtent l="0" t="0" r="0" b="0"/>
                        <wp:docPr id="2" name="Picture 2"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195F0267" w14:textId="77777777">
                  <w:tc>
                    <w:tcPr>
                      <w:tcW w:w="11977" w:type="dxa"/>
                      <w:tcMar>
                        <w:top w:w="0" w:type="dxa"/>
                        <w:left w:w="0" w:type="dxa"/>
                        <w:bottom w:w="0" w:type="dxa"/>
                        <w:right w:w="0" w:type="dxa"/>
                      </w:tcMar>
                    </w:tcPr>
                    <w:p w14:paraId="13AB91DE" w14:textId="77777777" w:rsidR="005C075B" w:rsidRDefault="005C075B">
                      <w:pPr>
                        <w:divId w:val="968240679"/>
                        <w:rPr>
                          <w:color w:val="BBBBBB"/>
                        </w:rPr>
                      </w:pPr>
                      <w:r>
                        <w:rPr>
                          <w:color w:val="BBBBBB"/>
                        </w:rPr>
                        <w:t>2025</w:t>
                      </w:r>
                    </w:p>
                    <w:p w14:paraId="3807AC05" w14:textId="77777777" w:rsidR="005C075B" w:rsidRDefault="005C075B">
                      <w:pPr>
                        <w:spacing w:line="1" w:lineRule="auto"/>
                      </w:pPr>
                    </w:p>
                  </w:tc>
                </w:tr>
              </w:tbl>
              <w:p w14:paraId="6CEBE0F0" w14:textId="77777777" w:rsidR="005C075B" w:rsidRDefault="005C075B">
                <w:pPr>
                  <w:spacing w:line="1" w:lineRule="auto"/>
                </w:pPr>
              </w:p>
            </w:tc>
            <w:tc>
              <w:tcPr>
                <w:tcW w:w="3750" w:type="dxa"/>
                <w:tcMar>
                  <w:top w:w="0" w:type="dxa"/>
                  <w:left w:w="0" w:type="dxa"/>
                  <w:bottom w:w="0" w:type="dxa"/>
                  <w:right w:w="0" w:type="dxa"/>
                </w:tcMar>
                <w:vAlign w:val="center"/>
              </w:tcPr>
              <w:p w14:paraId="302147E2"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27AF32F4" w14:textId="77777777">
                  <w:trPr>
                    <w:jc w:val="right"/>
                  </w:trPr>
                  <w:tc>
                    <w:tcPr>
                      <w:tcW w:w="787" w:type="dxa"/>
                      <w:tcMar>
                        <w:top w:w="0" w:type="dxa"/>
                        <w:left w:w="0" w:type="dxa"/>
                        <w:bottom w:w="0" w:type="dxa"/>
                        <w:right w:w="0" w:type="dxa"/>
                      </w:tcMar>
                    </w:tcPr>
                    <w:p w14:paraId="07CF63C6"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3A335F06"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2</w:t>
                      </w:r>
                      <w:r>
                        <w:fldChar w:fldCharType="end"/>
                      </w:r>
                    </w:p>
                  </w:tc>
                  <w:tc>
                    <w:tcPr>
                      <w:tcW w:w="637" w:type="dxa"/>
                      <w:tcMar>
                        <w:top w:w="0" w:type="dxa"/>
                        <w:left w:w="0" w:type="dxa"/>
                        <w:bottom w:w="0" w:type="dxa"/>
                        <w:right w:w="0" w:type="dxa"/>
                      </w:tcMar>
                    </w:tcPr>
                    <w:p w14:paraId="5FD13694"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7827BDF4"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0742711E" w14:textId="77777777" w:rsidR="005C075B" w:rsidRDefault="005C075B">
                <w:pPr>
                  <w:spacing w:line="1" w:lineRule="auto"/>
                </w:pPr>
              </w:p>
            </w:tc>
          </w:tr>
        </w:tbl>
        <w:p w14:paraId="0DABB40F" w14:textId="77777777" w:rsidR="005C075B" w:rsidRDefault="005C075B">
          <w:pPr>
            <w:spacing w:line="1" w:lineRule="auto"/>
          </w:pPr>
        </w:p>
      </w:tc>
    </w:tr>
  </w:tbl>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2301F6E0" w14:textId="77777777">
      <w:trPr>
        <w:trHeight w:val="450"/>
        <w:hidden/>
      </w:trPr>
      <w:tc>
        <w:tcPr>
          <w:tcW w:w="16332" w:type="dxa"/>
        </w:tcPr>
        <w:p w14:paraId="088FEF91"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6893B930" w14:textId="77777777">
            <w:trPr>
              <w:trHeight w:hRule="exact" w:val="450"/>
            </w:trPr>
            <w:tc>
              <w:tcPr>
                <w:tcW w:w="390" w:type="dxa"/>
                <w:tcMar>
                  <w:top w:w="0" w:type="dxa"/>
                  <w:left w:w="0" w:type="dxa"/>
                  <w:bottom w:w="0" w:type="dxa"/>
                  <w:right w:w="0" w:type="dxa"/>
                </w:tcMar>
                <w:vAlign w:val="center"/>
              </w:tcPr>
              <w:p w14:paraId="14E65503"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41856" behindDoc="0" locked="0" layoutInCell="1" allowOverlap="1" wp14:anchorId="1064EDC7" wp14:editId="0B02A896">
                            <wp:simplePos x="0" y="0"/>
                            <wp:positionH relativeFrom="column">
                              <wp:posOffset>0</wp:posOffset>
                            </wp:positionH>
                            <wp:positionV relativeFrom="paragraph">
                              <wp:posOffset>0</wp:posOffset>
                            </wp:positionV>
                            <wp:extent cx="635000" cy="635000"/>
                            <wp:effectExtent l="0" t="0" r="3175" b="3175"/>
                            <wp:wrapNone/>
                            <wp:docPr id="127" name="AutoShape 10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A70337" id="AutoShape 106" o:spid="_x0000_s1026" style="position:absolute;margin-left:0;margin-top:0;width:50pt;height:50pt;z-index:251641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tQS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TLDSJAeRLrbWulzoziaYt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T9bUEr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005C075B">
                    <w:rPr>
                      <w:noProof/>
                      <w:lang w:val="sr-Cyrl-RS" w:eastAsia="sr-Cyrl-RS"/>
                    </w:rPr>
                    <w:drawing>
                      <wp:inline distT="0" distB="0" distL="0" distR="0" wp14:anchorId="000A4C4D" wp14:editId="261DD63A">
                        <wp:extent cx="228600" cy="228600"/>
                        <wp:effectExtent l="0" t="0" r="0" b="0"/>
                        <wp:docPr id="22" name="Picture 22"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12B6FF19" w14:textId="77777777">
                  <w:tc>
                    <w:tcPr>
                      <w:tcW w:w="11977" w:type="dxa"/>
                      <w:tcMar>
                        <w:top w:w="0" w:type="dxa"/>
                        <w:left w:w="0" w:type="dxa"/>
                        <w:bottom w:w="0" w:type="dxa"/>
                        <w:right w:w="0" w:type="dxa"/>
                      </w:tcMar>
                    </w:tcPr>
                    <w:p w14:paraId="63580491" w14:textId="77777777" w:rsidR="005C075B" w:rsidRDefault="005C075B">
                      <w:pPr>
                        <w:divId w:val="69819208"/>
                        <w:rPr>
                          <w:color w:val="BBBBBB"/>
                        </w:rPr>
                      </w:pPr>
                      <w:r>
                        <w:rPr>
                          <w:color w:val="BBBBBB"/>
                        </w:rPr>
                        <w:t>2025</w:t>
                      </w:r>
                    </w:p>
                    <w:p w14:paraId="42B41C85" w14:textId="77777777" w:rsidR="005C075B" w:rsidRDefault="005C075B">
                      <w:pPr>
                        <w:spacing w:line="1" w:lineRule="auto"/>
                      </w:pPr>
                    </w:p>
                  </w:tc>
                </w:tr>
              </w:tbl>
              <w:p w14:paraId="11652153" w14:textId="77777777" w:rsidR="005C075B" w:rsidRDefault="005C075B">
                <w:pPr>
                  <w:spacing w:line="1" w:lineRule="auto"/>
                </w:pPr>
              </w:p>
            </w:tc>
            <w:tc>
              <w:tcPr>
                <w:tcW w:w="3750" w:type="dxa"/>
                <w:tcMar>
                  <w:top w:w="0" w:type="dxa"/>
                  <w:left w:w="0" w:type="dxa"/>
                  <w:bottom w:w="0" w:type="dxa"/>
                  <w:right w:w="0" w:type="dxa"/>
                </w:tcMar>
                <w:vAlign w:val="center"/>
              </w:tcPr>
              <w:p w14:paraId="6FBC2C50"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29D3CBF1" w14:textId="77777777">
                  <w:trPr>
                    <w:jc w:val="right"/>
                  </w:trPr>
                  <w:tc>
                    <w:tcPr>
                      <w:tcW w:w="787" w:type="dxa"/>
                      <w:tcMar>
                        <w:top w:w="0" w:type="dxa"/>
                        <w:left w:w="0" w:type="dxa"/>
                        <w:bottom w:w="0" w:type="dxa"/>
                        <w:right w:w="0" w:type="dxa"/>
                      </w:tcMar>
                    </w:tcPr>
                    <w:p w14:paraId="20FCFDFD"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24A88F61"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29</w:t>
                      </w:r>
                      <w:r>
                        <w:fldChar w:fldCharType="end"/>
                      </w:r>
                    </w:p>
                  </w:tc>
                  <w:tc>
                    <w:tcPr>
                      <w:tcW w:w="637" w:type="dxa"/>
                      <w:tcMar>
                        <w:top w:w="0" w:type="dxa"/>
                        <w:left w:w="0" w:type="dxa"/>
                        <w:bottom w:w="0" w:type="dxa"/>
                        <w:right w:w="0" w:type="dxa"/>
                      </w:tcMar>
                    </w:tcPr>
                    <w:p w14:paraId="7191461D"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6D3BCA7B"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3D43AEBF" w14:textId="77777777" w:rsidR="005C075B" w:rsidRDefault="005C075B">
                <w:pPr>
                  <w:spacing w:line="1" w:lineRule="auto"/>
                </w:pPr>
              </w:p>
            </w:tc>
          </w:tr>
        </w:tbl>
        <w:p w14:paraId="0634648C" w14:textId="77777777" w:rsidR="005C075B" w:rsidRDefault="005C075B">
          <w:pPr>
            <w:spacing w:line="1" w:lineRule="auto"/>
          </w:pPr>
        </w:p>
      </w:tc>
    </w:tr>
  </w:tbl>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150D1E03" w14:textId="77777777">
      <w:trPr>
        <w:trHeight w:val="450"/>
        <w:hidden/>
      </w:trPr>
      <w:tc>
        <w:tcPr>
          <w:tcW w:w="16332" w:type="dxa"/>
        </w:tcPr>
        <w:p w14:paraId="06C54E31"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7509815C" w14:textId="77777777">
            <w:trPr>
              <w:trHeight w:hRule="exact" w:val="450"/>
            </w:trPr>
            <w:tc>
              <w:tcPr>
                <w:tcW w:w="390" w:type="dxa"/>
                <w:tcMar>
                  <w:top w:w="0" w:type="dxa"/>
                  <w:left w:w="0" w:type="dxa"/>
                  <w:bottom w:w="0" w:type="dxa"/>
                  <w:right w:w="0" w:type="dxa"/>
                </w:tcMar>
                <w:vAlign w:val="center"/>
              </w:tcPr>
              <w:p w14:paraId="5A556073"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43904" behindDoc="0" locked="0" layoutInCell="1" allowOverlap="1" wp14:anchorId="40EC808C" wp14:editId="4C0C4ABC">
                            <wp:simplePos x="0" y="0"/>
                            <wp:positionH relativeFrom="column">
                              <wp:posOffset>0</wp:posOffset>
                            </wp:positionH>
                            <wp:positionV relativeFrom="paragraph">
                              <wp:posOffset>0</wp:posOffset>
                            </wp:positionV>
                            <wp:extent cx="635000" cy="635000"/>
                            <wp:effectExtent l="0" t="0" r="3175" b="3175"/>
                            <wp:wrapNone/>
                            <wp:docPr id="125" name="AutoShape 10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45F587" id="AutoShape 102" o:spid="_x0000_s1026" style="position:absolute;margin-left:0;margin-top:0;width:50pt;height:50pt;z-index:251643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QQCxi6AgAA0wUA&#10;AA4AAAAAAAAAAAAAAAAALgIAAGRycy9lMm9Eb2MueG1sUEsBAi0AFAAGAAgAAAAhAIZbh9XYAAAA&#10;BQEAAA8AAAAAAAAAAAAAAAAAFAUAAGRycy9kb3ducmV2LnhtbFBLBQYAAAAABAAEAPMAAAAZBgAA&#10;AAA=&#10;" filled="f" stroked="f">
                            <o:lock v:ext="edit" aspectratio="t" selection="t"/>
                          </v:rect>
                        </w:pict>
                      </mc:Fallback>
                    </mc:AlternateContent>
                  </w:r>
                  <w:r w:rsidR="005C075B">
                    <w:rPr>
                      <w:noProof/>
                      <w:lang w:val="sr-Cyrl-RS" w:eastAsia="sr-Cyrl-RS"/>
                    </w:rPr>
                    <w:drawing>
                      <wp:inline distT="0" distB="0" distL="0" distR="0" wp14:anchorId="0E9BD9E7" wp14:editId="0C0330F6">
                        <wp:extent cx="228600" cy="228600"/>
                        <wp:effectExtent l="0" t="0" r="0" b="0"/>
                        <wp:docPr id="24" name="Picture 24"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2B1527C2" w14:textId="77777777">
                  <w:tc>
                    <w:tcPr>
                      <w:tcW w:w="11977" w:type="dxa"/>
                      <w:tcMar>
                        <w:top w:w="0" w:type="dxa"/>
                        <w:left w:w="0" w:type="dxa"/>
                        <w:bottom w:w="0" w:type="dxa"/>
                        <w:right w:w="0" w:type="dxa"/>
                      </w:tcMar>
                    </w:tcPr>
                    <w:p w14:paraId="186213E4" w14:textId="77777777" w:rsidR="005C075B" w:rsidRDefault="005C075B">
                      <w:pPr>
                        <w:divId w:val="2056077342"/>
                        <w:rPr>
                          <w:color w:val="BBBBBB"/>
                        </w:rPr>
                      </w:pPr>
                      <w:r>
                        <w:rPr>
                          <w:color w:val="BBBBBB"/>
                        </w:rPr>
                        <w:t>2025</w:t>
                      </w:r>
                    </w:p>
                    <w:p w14:paraId="05A1CBD4" w14:textId="77777777" w:rsidR="005C075B" w:rsidRDefault="005C075B">
                      <w:pPr>
                        <w:spacing w:line="1" w:lineRule="auto"/>
                      </w:pPr>
                    </w:p>
                  </w:tc>
                </w:tr>
              </w:tbl>
              <w:p w14:paraId="65A3099A" w14:textId="77777777" w:rsidR="005C075B" w:rsidRDefault="005C075B">
                <w:pPr>
                  <w:spacing w:line="1" w:lineRule="auto"/>
                </w:pPr>
              </w:p>
            </w:tc>
            <w:tc>
              <w:tcPr>
                <w:tcW w:w="3750" w:type="dxa"/>
                <w:tcMar>
                  <w:top w:w="0" w:type="dxa"/>
                  <w:left w:w="0" w:type="dxa"/>
                  <w:bottom w:w="0" w:type="dxa"/>
                  <w:right w:w="0" w:type="dxa"/>
                </w:tcMar>
                <w:vAlign w:val="center"/>
              </w:tcPr>
              <w:p w14:paraId="3AB447C4"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48F1C2E4" w14:textId="77777777">
                  <w:trPr>
                    <w:jc w:val="right"/>
                  </w:trPr>
                  <w:tc>
                    <w:tcPr>
                      <w:tcW w:w="787" w:type="dxa"/>
                      <w:tcMar>
                        <w:top w:w="0" w:type="dxa"/>
                        <w:left w:w="0" w:type="dxa"/>
                        <w:bottom w:w="0" w:type="dxa"/>
                        <w:right w:w="0" w:type="dxa"/>
                      </w:tcMar>
                    </w:tcPr>
                    <w:p w14:paraId="3131F67B"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64C9A313"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32</w:t>
                      </w:r>
                      <w:r>
                        <w:fldChar w:fldCharType="end"/>
                      </w:r>
                    </w:p>
                  </w:tc>
                  <w:tc>
                    <w:tcPr>
                      <w:tcW w:w="637" w:type="dxa"/>
                      <w:tcMar>
                        <w:top w:w="0" w:type="dxa"/>
                        <w:left w:w="0" w:type="dxa"/>
                        <w:bottom w:w="0" w:type="dxa"/>
                        <w:right w:w="0" w:type="dxa"/>
                      </w:tcMar>
                    </w:tcPr>
                    <w:p w14:paraId="2681FA4D"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636C331D"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7DCE791E" w14:textId="77777777" w:rsidR="005C075B" w:rsidRDefault="005C075B">
                <w:pPr>
                  <w:spacing w:line="1" w:lineRule="auto"/>
                </w:pPr>
              </w:p>
            </w:tc>
          </w:tr>
        </w:tbl>
        <w:p w14:paraId="08B4A43B" w14:textId="77777777" w:rsidR="005C075B" w:rsidRDefault="005C075B">
          <w:pPr>
            <w:spacing w:line="1" w:lineRule="auto"/>
          </w:pPr>
        </w:p>
      </w:tc>
    </w:tr>
  </w:tbl>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17BE87EF" w14:textId="77777777">
      <w:trPr>
        <w:trHeight w:val="450"/>
        <w:hidden/>
      </w:trPr>
      <w:tc>
        <w:tcPr>
          <w:tcW w:w="16332" w:type="dxa"/>
        </w:tcPr>
        <w:p w14:paraId="14EDDA78"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701132BD" w14:textId="77777777">
            <w:trPr>
              <w:trHeight w:hRule="exact" w:val="450"/>
            </w:trPr>
            <w:tc>
              <w:tcPr>
                <w:tcW w:w="390" w:type="dxa"/>
                <w:tcMar>
                  <w:top w:w="0" w:type="dxa"/>
                  <w:left w:w="0" w:type="dxa"/>
                  <w:bottom w:w="0" w:type="dxa"/>
                  <w:right w:w="0" w:type="dxa"/>
                </w:tcMar>
                <w:vAlign w:val="center"/>
              </w:tcPr>
              <w:p w14:paraId="03E2E100"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45952" behindDoc="0" locked="0" layoutInCell="1" allowOverlap="1" wp14:anchorId="470139F8" wp14:editId="1519B830">
                            <wp:simplePos x="0" y="0"/>
                            <wp:positionH relativeFrom="column">
                              <wp:posOffset>0</wp:posOffset>
                            </wp:positionH>
                            <wp:positionV relativeFrom="paragraph">
                              <wp:posOffset>0</wp:posOffset>
                            </wp:positionV>
                            <wp:extent cx="635000" cy="635000"/>
                            <wp:effectExtent l="0" t="0" r="3175" b="3175"/>
                            <wp:wrapNone/>
                            <wp:docPr id="123" name="AutoShape 9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69FDCF" id="AutoShape 98" o:spid="_x0000_s1026" style="position:absolute;margin-left:0;margin-top:0;width:50pt;height:50pt;z-index:251645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h5A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QFh5A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005C075B">
                    <w:rPr>
                      <w:noProof/>
                      <w:lang w:val="sr-Cyrl-RS" w:eastAsia="sr-Cyrl-RS"/>
                    </w:rPr>
                    <w:drawing>
                      <wp:inline distT="0" distB="0" distL="0" distR="0" wp14:anchorId="16BBBBCB" wp14:editId="3B20109F">
                        <wp:extent cx="228600" cy="228600"/>
                        <wp:effectExtent l="0" t="0" r="0" b="0"/>
                        <wp:docPr id="26" name="Picture 26"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7FFB60BF" w14:textId="77777777">
                  <w:tc>
                    <w:tcPr>
                      <w:tcW w:w="11977" w:type="dxa"/>
                      <w:tcMar>
                        <w:top w:w="0" w:type="dxa"/>
                        <w:left w:w="0" w:type="dxa"/>
                        <w:bottom w:w="0" w:type="dxa"/>
                        <w:right w:w="0" w:type="dxa"/>
                      </w:tcMar>
                    </w:tcPr>
                    <w:p w14:paraId="31DE6157" w14:textId="77777777" w:rsidR="005C075B" w:rsidRDefault="005C075B">
                      <w:pPr>
                        <w:divId w:val="2011524994"/>
                        <w:rPr>
                          <w:color w:val="BBBBBB"/>
                        </w:rPr>
                      </w:pPr>
                      <w:r>
                        <w:rPr>
                          <w:color w:val="BBBBBB"/>
                        </w:rPr>
                        <w:t>2025</w:t>
                      </w:r>
                    </w:p>
                    <w:p w14:paraId="3B49241E" w14:textId="77777777" w:rsidR="005C075B" w:rsidRDefault="005C075B">
                      <w:pPr>
                        <w:spacing w:line="1" w:lineRule="auto"/>
                      </w:pPr>
                    </w:p>
                  </w:tc>
                </w:tr>
              </w:tbl>
              <w:p w14:paraId="69BB7506" w14:textId="77777777" w:rsidR="005C075B" w:rsidRDefault="005C075B">
                <w:pPr>
                  <w:spacing w:line="1" w:lineRule="auto"/>
                </w:pPr>
              </w:p>
            </w:tc>
            <w:tc>
              <w:tcPr>
                <w:tcW w:w="3750" w:type="dxa"/>
                <w:tcMar>
                  <w:top w:w="0" w:type="dxa"/>
                  <w:left w:w="0" w:type="dxa"/>
                  <w:bottom w:w="0" w:type="dxa"/>
                  <w:right w:w="0" w:type="dxa"/>
                </w:tcMar>
                <w:vAlign w:val="center"/>
              </w:tcPr>
              <w:p w14:paraId="578547E9"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3A9EDE07" w14:textId="77777777">
                  <w:trPr>
                    <w:jc w:val="right"/>
                  </w:trPr>
                  <w:tc>
                    <w:tcPr>
                      <w:tcW w:w="787" w:type="dxa"/>
                      <w:tcMar>
                        <w:top w:w="0" w:type="dxa"/>
                        <w:left w:w="0" w:type="dxa"/>
                        <w:bottom w:w="0" w:type="dxa"/>
                        <w:right w:w="0" w:type="dxa"/>
                      </w:tcMar>
                    </w:tcPr>
                    <w:p w14:paraId="2F24A297"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2B7E58BE"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34</w:t>
                      </w:r>
                      <w:r>
                        <w:fldChar w:fldCharType="end"/>
                      </w:r>
                    </w:p>
                  </w:tc>
                  <w:tc>
                    <w:tcPr>
                      <w:tcW w:w="637" w:type="dxa"/>
                      <w:tcMar>
                        <w:top w:w="0" w:type="dxa"/>
                        <w:left w:w="0" w:type="dxa"/>
                        <w:bottom w:w="0" w:type="dxa"/>
                        <w:right w:w="0" w:type="dxa"/>
                      </w:tcMar>
                    </w:tcPr>
                    <w:p w14:paraId="291F3B5B"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2E34CCBB"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7BB87FF1" w14:textId="77777777" w:rsidR="005C075B" w:rsidRDefault="005C075B">
                <w:pPr>
                  <w:spacing w:line="1" w:lineRule="auto"/>
                </w:pPr>
              </w:p>
            </w:tc>
          </w:tr>
        </w:tbl>
        <w:p w14:paraId="5ED475F8" w14:textId="77777777" w:rsidR="005C075B" w:rsidRDefault="005C075B">
          <w:pPr>
            <w:spacing w:line="1" w:lineRule="auto"/>
          </w:pPr>
        </w:p>
      </w:tc>
    </w:tr>
  </w:tbl>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15735B8B" w14:textId="77777777">
      <w:trPr>
        <w:trHeight w:val="450"/>
        <w:hidden/>
      </w:trPr>
      <w:tc>
        <w:tcPr>
          <w:tcW w:w="16332" w:type="dxa"/>
        </w:tcPr>
        <w:p w14:paraId="1E3C29F6"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18C90A3F" w14:textId="77777777">
            <w:trPr>
              <w:trHeight w:hRule="exact" w:val="450"/>
            </w:trPr>
            <w:tc>
              <w:tcPr>
                <w:tcW w:w="390" w:type="dxa"/>
                <w:tcMar>
                  <w:top w:w="0" w:type="dxa"/>
                  <w:left w:w="0" w:type="dxa"/>
                  <w:bottom w:w="0" w:type="dxa"/>
                  <w:right w:w="0" w:type="dxa"/>
                </w:tcMar>
                <w:vAlign w:val="center"/>
              </w:tcPr>
              <w:p w14:paraId="05228AC0"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48000" behindDoc="0" locked="0" layoutInCell="1" allowOverlap="1" wp14:anchorId="550158C8" wp14:editId="2FB7C0C2">
                            <wp:simplePos x="0" y="0"/>
                            <wp:positionH relativeFrom="column">
                              <wp:posOffset>0</wp:posOffset>
                            </wp:positionH>
                            <wp:positionV relativeFrom="paragraph">
                              <wp:posOffset>0</wp:posOffset>
                            </wp:positionV>
                            <wp:extent cx="635000" cy="635000"/>
                            <wp:effectExtent l="0" t="0" r="3175" b="3175"/>
                            <wp:wrapNone/>
                            <wp:docPr id="121" name="AutoShape 9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4F39F5" id="AutoShape 94" o:spid="_x0000_s1026" style="position:absolute;margin-left:0;margin-top:0;width:50pt;height:50pt;z-index:251648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qn7ug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9Oqfu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005C075B">
                    <w:rPr>
                      <w:noProof/>
                      <w:lang w:val="sr-Cyrl-RS" w:eastAsia="sr-Cyrl-RS"/>
                    </w:rPr>
                    <w:drawing>
                      <wp:inline distT="0" distB="0" distL="0" distR="0" wp14:anchorId="376A8C9F" wp14:editId="0DA187CE">
                        <wp:extent cx="228600" cy="228600"/>
                        <wp:effectExtent l="0" t="0" r="0" b="0"/>
                        <wp:docPr id="28" name="Picture 28"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351DB164" w14:textId="77777777">
                  <w:tc>
                    <w:tcPr>
                      <w:tcW w:w="11977" w:type="dxa"/>
                      <w:tcMar>
                        <w:top w:w="0" w:type="dxa"/>
                        <w:left w:w="0" w:type="dxa"/>
                        <w:bottom w:w="0" w:type="dxa"/>
                        <w:right w:w="0" w:type="dxa"/>
                      </w:tcMar>
                    </w:tcPr>
                    <w:p w14:paraId="1931AD10" w14:textId="77777777" w:rsidR="005C075B" w:rsidRDefault="005C075B">
                      <w:pPr>
                        <w:divId w:val="1320619426"/>
                        <w:rPr>
                          <w:color w:val="BBBBBB"/>
                        </w:rPr>
                      </w:pPr>
                      <w:r>
                        <w:rPr>
                          <w:color w:val="BBBBBB"/>
                        </w:rPr>
                        <w:t>2025</w:t>
                      </w:r>
                    </w:p>
                    <w:p w14:paraId="21C8F2F7" w14:textId="77777777" w:rsidR="005C075B" w:rsidRDefault="005C075B">
                      <w:pPr>
                        <w:spacing w:line="1" w:lineRule="auto"/>
                      </w:pPr>
                    </w:p>
                  </w:tc>
                </w:tr>
              </w:tbl>
              <w:p w14:paraId="4F2B23FE" w14:textId="77777777" w:rsidR="005C075B" w:rsidRDefault="005C075B">
                <w:pPr>
                  <w:spacing w:line="1" w:lineRule="auto"/>
                </w:pPr>
              </w:p>
            </w:tc>
            <w:tc>
              <w:tcPr>
                <w:tcW w:w="3750" w:type="dxa"/>
                <w:tcMar>
                  <w:top w:w="0" w:type="dxa"/>
                  <w:left w:w="0" w:type="dxa"/>
                  <w:bottom w:w="0" w:type="dxa"/>
                  <w:right w:w="0" w:type="dxa"/>
                </w:tcMar>
                <w:vAlign w:val="center"/>
              </w:tcPr>
              <w:p w14:paraId="451098DF"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46D7A925" w14:textId="77777777">
                  <w:trPr>
                    <w:jc w:val="right"/>
                  </w:trPr>
                  <w:tc>
                    <w:tcPr>
                      <w:tcW w:w="787" w:type="dxa"/>
                      <w:tcMar>
                        <w:top w:w="0" w:type="dxa"/>
                        <w:left w:w="0" w:type="dxa"/>
                        <w:bottom w:w="0" w:type="dxa"/>
                        <w:right w:w="0" w:type="dxa"/>
                      </w:tcMar>
                    </w:tcPr>
                    <w:p w14:paraId="28C5756F"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3A36F5AC"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36</w:t>
                      </w:r>
                      <w:r>
                        <w:fldChar w:fldCharType="end"/>
                      </w:r>
                    </w:p>
                  </w:tc>
                  <w:tc>
                    <w:tcPr>
                      <w:tcW w:w="637" w:type="dxa"/>
                      <w:tcMar>
                        <w:top w:w="0" w:type="dxa"/>
                        <w:left w:w="0" w:type="dxa"/>
                        <w:bottom w:w="0" w:type="dxa"/>
                        <w:right w:w="0" w:type="dxa"/>
                      </w:tcMar>
                    </w:tcPr>
                    <w:p w14:paraId="697B92DC"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44BDF7C9"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5A80C316" w14:textId="77777777" w:rsidR="005C075B" w:rsidRDefault="005C075B">
                <w:pPr>
                  <w:spacing w:line="1" w:lineRule="auto"/>
                </w:pPr>
              </w:p>
            </w:tc>
          </w:tr>
        </w:tbl>
        <w:p w14:paraId="739AD1E6" w14:textId="77777777" w:rsidR="005C075B" w:rsidRDefault="005C075B">
          <w:pPr>
            <w:spacing w:line="1" w:lineRule="auto"/>
          </w:pPr>
        </w:p>
      </w:tc>
    </w:tr>
  </w:tbl>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3C3A9830" w14:textId="77777777">
      <w:trPr>
        <w:trHeight w:val="450"/>
        <w:hidden/>
      </w:trPr>
      <w:tc>
        <w:tcPr>
          <w:tcW w:w="16332" w:type="dxa"/>
        </w:tcPr>
        <w:p w14:paraId="5DF6D4A1"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44D67A85" w14:textId="77777777">
            <w:trPr>
              <w:trHeight w:hRule="exact" w:val="450"/>
            </w:trPr>
            <w:tc>
              <w:tcPr>
                <w:tcW w:w="390" w:type="dxa"/>
                <w:tcMar>
                  <w:top w:w="0" w:type="dxa"/>
                  <w:left w:w="0" w:type="dxa"/>
                  <w:bottom w:w="0" w:type="dxa"/>
                  <w:right w:w="0" w:type="dxa"/>
                </w:tcMar>
                <w:vAlign w:val="center"/>
              </w:tcPr>
              <w:p w14:paraId="6148201E"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50048" behindDoc="0" locked="0" layoutInCell="1" allowOverlap="1" wp14:anchorId="740B2AD1" wp14:editId="6B769493">
                            <wp:simplePos x="0" y="0"/>
                            <wp:positionH relativeFrom="column">
                              <wp:posOffset>0</wp:posOffset>
                            </wp:positionH>
                            <wp:positionV relativeFrom="paragraph">
                              <wp:posOffset>0</wp:posOffset>
                            </wp:positionV>
                            <wp:extent cx="635000" cy="635000"/>
                            <wp:effectExtent l="0" t="0" r="3175" b="3175"/>
                            <wp:wrapNone/>
                            <wp:docPr id="119" name="AutoShape 9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CC2C7C" id="AutoShape 90" o:spid="_x0000_s1026" style="position:absolute;margin-left:0;margin-top:0;width:50pt;height:50pt;z-index:251650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crrugIAANI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pyuu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005C075B">
                    <w:rPr>
                      <w:noProof/>
                      <w:lang w:val="sr-Cyrl-RS" w:eastAsia="sr-Cyrl-RS"/>
                    </w:rPr>
                    <w:drawing>
                      <wp:inline distT="0" distB="0" distL="0" distR="0" wp14:anchorId="3F2EC6F6" wp14:editId="00939314">
                        <wp:extent cx="228600" cy="228600"/>
                        <wp:effectExtent l="0" t="0" r="0" b="0"/>
                        <wp:docPr id="30" name="Picture 30"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59F41EB0" w14:textId="77777777">
                  <w:tc>
                    <w:tcPr>
                      <w:tcW w:w="11977" w:type="dxa"/>
                      <w:tcMar>
                        <w:top w:w="0" w:type="dxa"/>
                        <w:left w:w="0" w:type="dxa"/>
                        <w:bottom w:w="0" w:type="dxa"/>
                        <w:right w:w="0" w:type="dxa"/>
                      </w:tcMar>
                    </w:tcPr>
                    <w:p w14:paraId="270513DD" w14:textId="77777777" w:rsidR="005C075B" w:rsidRDefault="005C075B">
                      <w:pPr>
                        <w:divId w:val="1698693652"/>
                        <w:rPr>
                          <w:color w:val="BBBBBB"/>
                        </w:rPr>
                      </w:pPr>
                      <w:r>
                        <w:rPr>
                          <w:color w:val="BBBBBB"/>
                        </w:rPr>
                        <w:t>2025</w:t>
                      </w:r>
                    </w:p>
                    <w:p w14:paraId="08D7CD85" w14:textId="77777777" w:rsidR="005C075B" w:rsidRDefault="005C075B">
                      <w:pPr>
                        <w:spacing w:line="1" w:lineRule="auto"/>
                      </w:pPr>
                    </w:p>
                  </w:tc>
                </w:tr>
              </w:tbl>
              <w:p w14:paraId="054A28B2" w14:textId="77777777" w:rsidR="005C075B" w:rsidRDefault="005C075B">
                <w:pPr>
                  <w:spacing w:line="1" w:lineRule="auto"/>
                </w:pPr>
              </w:p>
            </w:tc>
            <w:tc>
              <w:tcPr>
                <w:tcW w:w="3750" w:type="dxa"/>
                <w:tcMar>
                  <w:top w:w="0" w:type="dxa"/>
                  <w:left w:w="0" w:type="dxa"/>
                  <w:bottom w:w="0" w:type="dxa"/>
                  <w:right w:w="0" w:type="dxa"/>
                </w:tcMar>
                <w:vAlign w:val="center"/>
              </w:tcPr>
              <w:p w14:paraId="0907F794"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36EA250F" w14:textId="77777777">
                  <w:trPr>
                    <w:jc w:val="right"/>
                  </w:trPr>
                  <w:tc>
                    <w:tcPr>
                      <w:tcW w:w="787" w:type="dxa"/>
                      <w:tcMar>
                        <w:top w:w="0" w:type="dxa"/>
                        <w:left w:w="0" w:type="dxa"/>
                        <w:bottom w:w="0" w:type="dxa"/>
                        <w:right w:w="0" w:type="dxa"/>
                      </w:tcMar>
                    </w:tcPr>
                    <w:p w14:paraId="11B1A41D"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66F19A9D"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38</w:t>
                      </w:r>
                      <w:r>
                        <w:fldChar w:fldCharType="end"/>
                      </w:r>
                    </w:p>
                  </w:tc>
                  <w:tc>
                    <w:tcPr>
                      <w:tcW w:w="637" w:type="dxa"/>
                      <w:tcMar>
                        <w:top w:w="0" w:type="dxa"/>
                        <w:left w:w="0" w:type="dxa"/>
                        <w:bottom w:w="0" w:type="dxa"/>
                        <w:right w:w="0" w:type="dxa"/>
                      </w:tcMar>
                    </w:tcPr>
                    <w:p w14:paraId="5DC56E12"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7A1C9E19"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4F9C9394" w14:textId="77777777" w:rsidR="005C075B" w:rsidRDefault="005C075B">
                <w:pPr>
                  <w:spacing w:line="1" w:lineRule="auto"/>
                </w:pPr>
              </w:p>
            </w:tc>
          </w:tr>
        </w:tbl>
        <w:p w14:paraId="73270D6A" w14:textId="77777777" w:rsidR="005C075B" w:rsidRDefault="005C075B">
          <w:pPr>
            <w:spacing w:line="1" w:lineRule="auto"/>
          </w:pPr>
        </w:p>
      </w:tc>
    </w:tr>
  </w:tbl>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617A56C0" w14:textId="77777777">
      <w:trPr>
        <w:trHeight w:val="450"/>
        <w:hidden/>
      </w:trPr>
      <w:tc>
        <w:tcPr>
          <w:tcW w:w="16332" w:type="dxa"/>
        </w:tcPr>
        <w:p w14:paraId="075FE875"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430B9E40" w14:textId="77777777">
            <w:trPr>
              <w:trHeight w:hRule="exact" w:val="450"/>
            </w:trPr>
            <w:tc>
              <w:tcPr>
                <w:tcW w:w="390" w:type="dxa"/>
                <w:tcMar>
                  <w:top w:w="0" w:type="dxa"/>
                  <w:left w:w="0" w:type="dxa"/>
                  <w:bottom w:w="0" w:type="dxa"/>
                  <w:right w:w="0" w:type="dxa"/>
                </w:tcMar>
                <w:vAlign w:val="center"/>
              </w:tcPr>
              <w:p w14:paraId="056580C3"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52096" behindDoc="0" locked="0" layoutInCell="1" allowOverlap="1" wp14:anchorId="09CEDCFD" wp14:editId="60008424">
                            <wp:simplePos x="0" y="0"/>
                            <wp:positionH relativeFrom="column">
                              <wp:posOffset>0</wp:posOffset>
                            </wp:positionH>
                            <wp:positionV relativeFrom="paragraph">
                              <wp:posOffset>0</wp:posOffset>
                            </wp:positionV>
                            <wp:extent cx="635000" cy="635000"/>
                            <wp:effectExtent l="0" t="0" r="3175" b="3175"/>
                            <wp:wrapNone/>
                            <wp:docPr id="117" name="AutoShape 8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C367B4" id="AutoShape 86" o:spid="_x0000_s1026"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OKjq8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005C075B">
                    <w:rPr>
                      <w:noProof/>
                      <w:lang w:val="sr-Cyrl-RS" w:eastAsia="sr-Cyrl-RS"/>
                    </w:rPr>
                    <w:drawing>
                      <wp:inline distT="0" distB="0" distL="0" distR="0" wp14:anchorId="0EDA35B1" wp14:editId="644A8E42">
                        <wp:extent cx="228600" cy="228600"/>
                        <wp:effectExtent l="0" t="0" r="0" b="0"/>
                        <wp:docPr id="1299120973" name="Picture 1299120973"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3E546EC9" w14:textId="77777777">
                  <w:tc>
                    <w:tcPr>
                      <w:tcW w:w="11977" w:type="dxa"/>
                      <w:tcMar>
                        <w:top w:w="0" w:type="dxa"/>
                        <w:left w:w="0" w:type="dxa"/>
                        <w:bottom w:w="0" w:type="dxa"/>
                        <w:right w:w="0" w:type="dxa"/>
                      </w:tcMar>
                    </w:tcPr>
                    <w:p w14:paraId="22096B6B" w14:textId="77777777" w:rsidR="005C075B" w:rsidRDefault="005C075B">
                      <w:pPr>
                        <w:divId w:val="155464108"/>
                        <w:rPr>
                          <w:color w:val="BBBBBB"/>
                        </w:rPr>
                      </w:pPr>
                      <w:r>
                        <w:rPr>
                          <w:color w:val="BBBBBB"/>
                        </w:rPr>
                        <w:t>2025</w:t>
                      </w:r>
                    </w:p>
                    <w:p w14:paraId="5E6AB2A6" w14:textId="77777777" w:rsidR="005C075B" w:rsidRDefault="005C075B">
                      <w:pPr>
                        <w:spacing w:line="1" w:lineRule="auto"/>
                      </w:pPr>
                    </w:p>
                  </w:tc>
                </w:tr>
              </w:tbl>
              <w:p w14:paraId="482ADEC0" w14:textId="77777777" w:rsidR="005C075B" w:rsidRDefault="005C075B">
                <w:pPr>
                  <w:spacing w:line="1" w:lineRule="auto"/>
                </w:pPr>
              </w:p>
            </w:tc>
            <w:tc>
              <w:tcPr>
                <w:tcW w:w="3750" w:type="dxa"/>
                <w:tcMar>
                  <w:top w:w="0" w:type="dxa"/>
                  <w:left w:w="0" w:type="dxa"/>
                  <w:bottom w:w="0" w:type="dxa"/>
                  <w:right w:w="0" w:type="dxa"/>
                </w:tcMar>
                <w:vAlign w:val="center"/>
              </w:tcPr>
              <w:p w14:paraId="2FB03B66"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23F5BA86" w14:textId="77777777">
                  <w:trPr>
                    <w:jc w:val="right"/>
                  </w:trPr>
                  <w:tc>
                    <w:tcPr>
                      <w:tcW w:w="787" w:type="dxa"/>
                      <w:tcMar>
                        <w:top w:w="0" w:type="dxa"/>
                        <w:left w:w="0" w:type="dxa"/>
                        <w:bottom w:w="0" w:type="dxa"/>
                        <w:right w:w="0" w:type="dxa"/>
                      </w:tcMar>
                    </w:tcPr>
                    <w:p w14:paraId="16E3951E"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33DC6A4E"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40</w:t>
                      </w:r>
                      <w:r>
                        <w:fldChar w:fldCharType="end"/>
                      </w:r>
                    </w:p>
                  </w:tc>
                  <w:tc>
                    <w:tcPr>
                      <w:tcW w:w="637" w:type="dxa"/>
                      <w:tcMar>
                        <w:top w:w="0" w:type="dxa"/>
                        <w:left w:w="0" w:type="dxa"/>
                        <w:bottom w:w="0" w:type="dxa"/>
                        <w:right w:w="0" w:type="dxa"/>
                      </w:tcMar>
                    </w:tcPr>
                    <w:p w14:paraId="29E6F3FA"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1C2A75CB"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25016EFD" w14:textId="77777777" w:rsidR="005C075B" w:rsidRDefault="005C075B">
                <w:pPr>
                  <w:spacing w:line="1" w:lineRule="auto"/>
                </w:pPr>
              </w:p>
            </w:tc>
          </w:tr>
        </w:tbl>
        <w:p w14:paraId="2FC2DBE3" w14:textId="77777777" w:rsidR="005C075B" w:rsidRDefault="005C075B">
          <w:pPr>
            <w:spacing w:line="1" w:lineRule="auto"/>
          </w:pPr>
        </w:p>
      </w:tc>
    </w:tr>
  </w:tbl>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1B08333F" w14:textId="77777777">
      <w:trPr>
        <w:trHeight w:val="450"/>
        <w:hidden/>
      </w:trPr>
      <w:tc>
        <w:tcPr>
          <w:tcW w:w="16332" w:type="dxa"/>
        </w:tcPr>
        <w:p w14:paraId="6320BE9E"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5DD3D618" w14:textId="77777777">
            <w:trPr>
              <w:trHeight w:hRule="exact" w:val="450"/>
            </w:trPr>
            <w:tc>
              <w:tcPr>
                <w:tcW w:w="390" w:type="dxa"/>
                <w:tcMar>
                  <w:top w:w="0" w:type="dxa"/>
                  <w:left w:w="0" w:type="dxa"/>
                  <w:bottom w:w="0" w:type="dxa"/>
                  <w:right w:w="0" w:type="dxa"/>
                </w:tcMar>
                <w:vAlign w:val="center"/>
              </w:tcPr>
              <w:p w14:paraId="7A3D8C09"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54144" behindDoc="0" locked="0" layoutInCell="1" allowOverlap="1" wp14:anchorId="6A97B6E8" wp14:editId="5950DDD6">
                            <wp:simplePos x="0" y="0"/>
                            <wp:positionH relativeFrom="column">
                              <wp:posOffset>0</wp:posOffset>
                            </wp:positionH>
                            <wp:positionV relativeFrom="paragraph">
                              <wp:posOffset>0</wp:posOffset>
                            </wp:positionV>
                            <wp:extent cx="635000" cy="635000"/>
                            <wp:effectExtent l="0" t="0" r="3175" b="3175"/>
                            <wp:wrapNone/>
                            <wp:docPr id="115" name="AutoShape 8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99A957" id="AutoShape 82"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bfUfZ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005C075B">
                    <w:rPr>
                      <w:noProof/>
                      <w:lang w:val="sr-Cyrl-RS" w:eastAsia="sr-Cyrl-RS"/>
                    </w:rPr>
                    <w:drawing>
                      <wp:inline distT="0" distB="0" distL="0" distR="0" wp14:anchorId="0E5B48BE" wp14:editId="5F024703">
                        <wp:extent cx="228600" cy="228600"/>
                        <wp:effectExtent l="0" t="0" r="0" b="0"/>
                        <wp:docPr id="1041633895" name="Picture 1041633895"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60406249" w14:textId="77777777">
                  <w:tc>
                    <w:tcPr>
                      <w:tcW w:w="11977" w:type="dxa"/>
                      <w:tcMar>
                        <w:top w:w="0" w:type="dxa"/>
                        <w:left w:w="0" w:type="dxa"/>
                        <w:bottom w:w="0" w:type="dxa"/>
                        <w:right w:w="0" w:type="dxa"/>
                      </w:tcMar>
                    </w:tcPr>
                    <w:p w14:paraId="263230E7" w14:textId="77777777" w:rsidR="005C075B" w:rsidRDefault="005C075B">
                      <w:pPr>
                        <w:divId w:val="1251892726"/>
                        <w:rPr>
                          <w:color w:val="BBBBBB"/>
                        </w:rPr>
                      </w:pPr>
                      <w:r>
                        <w:rPr>
                          <w:color w:val="BBBBBB"/>
                        </w:rPr>
                        <w:t>2025</w:t>
                      </w:r>
                    </w:p>
                    <w:p w14:paraId="6E8ADCAA" w14:textId="77777777" w:rsidR="005C075B" w:rsidRDefault="005C075B">
                      <w:pPr>
                        <w:spacing w:line="1" w:lineRule="auto"/>
                      </w:pPr>
                    </w:p>
                  </w:tc>
                </w:tr>
              </w:tbl>
              <w:p w14:paraId="21078687" w14:textId="77777777" w:rsidR="005C075B" w:rsidRDefault="005C075B">
                <w:pPr>
                  <w:spacing w:line="1" w:lineRule="auto"/>
                </w:pPr>
              </w:p>
            </w:tc>
            <w:tc>
              <w:tcPr>
                <w:tcW w:w="3750" w:type="dxa"/>
                <w:tcMar>
                  <w:top w:w="0" w:type="dxa"/>
                  <w:left w:w="0" w:type="dxa"/>
                  <w:bottom w:w="0" w:type="dxa"/>
                  <w:right w:w="0" w:type="dxa"/>
                </w:tcMar>
                <w:vAlign w:val="center"/>
              </w:tcPr>
              <w:p w14:paraId="38C0B41F"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17D8DBAA" w14:textId="77777777">
                  <w:trPr>
                    <w:jc w:val="right"/>
                  </w:trPr>
                  <w:tc>
                    <w:tcPr>
                      <w:tcW w:w="787" w:type="dxa"/>
                      <w:tcMar>
                        <w:top w:w="0" w:type="dxa"/>
                        <w:left w:w="0" w:type="dxa"/>
                        <w:bottom w:w="0" w:type="dxa"/>
                        <w:right w:w="0" w:type="dxa"/>
                      </w:tcMar>
                    </w:tcPr>
                    <w:p w14:paraId="53CAE340"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297CEDDC"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42</w:t>
                      </w:r>
                      <w:r>
                        <w:fldChar w:fldCharType="end"/>
                      </w:r>
                    </w:p>
                  </w:tc>
                  <w:tc>
                    <w:tcPr>
                      <w:tcW w:w="637" w:type="dxa"/>
                      <w:tcMar>
                        <w:top w:w="0" w:type="dxa"/>
                        <w:left w:w="0" w:type="dxa"/>
                        <w:bottom w:w="0" w:type="dxa"/>
                        <w:right w:w="0" w:type="dxa"/>
                      </w:tcMar>
                    </w:tcPr>
                    <w:p w14:paraId="38BDE212"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67969B83"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756FD1E3" w14:textId="77777777" w:rsidR="005C075B" w:rsidRDefault="005C075B">
                <w:pPr>
                  <w:spacing w:line="1" w:lineRule="auto"/>
                </w:pPr>
              </w:p>
            </w:tc>
          </w:tr>
        </w:tbl>
        <w:p w14:paraId="22C92E76" w14:textId="77777777" w:rsidR="005C075B" w:rsidRDefault="005C075B">
          <w:pPr>
            <w:spacing w:line="1" w:lineRule="auto"/>
          </w:pPr>
        </w:p>
      </w:tc>
    </w:tr>
  </w:tbl>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290D906A" w14:textId="77777777">
      <w:trPr>
        <w:trHeight w:val="450"/>
        <w:hidden/>
      </w:trPr>
      <w:tc>
        <w:tcPr>
          <w:tcW w:w="16332" w:type="dxa"/>
        </w:tcPr>
        <w:p w14:paraId="2CF38CE6"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17102483" w14:textId="77777777">
            <w:trPr>
              <w:trHeight w:hRule="exact" w:val="450"/>
            </w:trPr>
            <w:tc>
              <w:tcPr>
                <w:tcW w:w="390" w:type="dxa"/>
                <w:tcMar>
                  <w:top w:w="0" w:type="dxa"/>
                  <w:left w:w="0" w:type="dxa"/>
                  <w:bottom w:w="0" w:type="dxa"/>
                  <w:right w:w="0" w:type="dxa"/>
                </w:tcMar>
                <w:vAlign w:val="center"/>
              </w:tcPr>
              <w:p w14:paraId="167110D9"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56192" behindDoc="0" locked="0" layoutInCell="1" allowOverlap="1" wp14:anchorId="7DF18E3C" wp14:editId="36EA7D26">
                            <wp:simplePos x="0" y="0"/>
                            <wp:positionH relativeFrom="column">
                              <wp:posOffset>0</wp:posOffset>
                            </wp:positionH>
                            <wp:positionV relativeFrom="paragraph">
                              <wp:posOffset>0</wp:posOffset>
                            </wp:positionV>
                            <wp:extent cx="635000" cy="635000"/>
                            <wp:effectExtent l="0" t="0" r="3175" b="3175"/>
                            <wp:wrapNone/>
                            <wp:docPr id="113" name="AutoShape 7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C9991F" id="AutoShape 78"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RqQ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XsRqQ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005C075B">
                    <w:rPr>
                      <w:noProof/>
                      <w:lang w:val="sr-Cyrl-RS" w:eastAsia="sr-Cyrl-RS"/>
                    </w:rPr>
                    <w:drawing>
                      <wp:inline distT="0" distB="0" distL="0" distR="0" wp14:anchorId="5CCFDD44" wp14:editId="2D6857F7">
                        <wp:extent cx="228600" cy="228600"/>
                        <wp:effectExtent l="0" t="0" r="0" b="0"/>
                        <wp:docPr id="36" name="Picture 36"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6F85A951" w14:textId="77777777">
                  <w:tc>
                    <w:tcPr>
                      <w:tcW w:w="11977" w:type="dxa"/>
                      <w:tcMar>
                        <w:top w:w="0" w:type="dxa"/>
                        <w:left w:w="0" w:type="dxa"/>
                        <w:bottom w:w="0" w:type="dxa"/>
                        <w:right w:w="0" w:type="dxa"/>
                      </w:tcMar>
                    </w:tcPr>
                    <w:p w14:paraId="0AA01EA4" w14:textId="77777777" w:rsidR="005C075B" w:rsidRDefault="005C075B">
                      <w:pPr>
                        <w:divId w:val="1524980011"/>
                        <w:rPr>
                          <w:color w:val="BBBBBB"/>
                        </w:rPr>
                      </w:pPr>
                      <w:r>
                        <w:rPr>
                          <w:color w:val="BBBBBB"/>
                        </w:rPr>
                        <w:t>2025</w:t>
                      </w:r>
                    </w:p>
                    <w:p w14:paraId="3BC429D5" w14:textId="77777777" w:rsidR="005C075B" w:rsidRDefault="005C075B">
                      <w:pPr>
                        <w:spacing w:line="1" w:lineRule="auto"/>
                      </w:pPr>
                    </w:p>
                  </w:tc>
                </w:tr>
              </w:tbl>
              <w:p w14:paraId="75BD7991" w14:textId="77777777" w:rsidR="005C075B" w:rsidRDefault="005C075B">
                <w:pPr>
                  <w:spacing w:line="1" w:lineRule="auto"/>
                </w:pPr>
              </w:p>
            </w:tc>
            <w:tc>
              <w:tcPr>
                <w:tcW w:w="3750" w:type="dxa"/>
                <w:tcMar>
                  <w:top w:w="0" w:type="dxa"/>
                  <w:left w:w="0" w:type="dxa"/>
                  <w:bottom w:w="0" w:type="dxa"/>
                  <w:right w:w="0" w:type="dxa"/>
                </w:tcMar>
                <w:vAlign w:val="center"/>
              </w:tcPr>
              <w:p w14:paraId="00ED944F"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05582C4A" w14:textId="77777777">
                  <w:trPr>
                    <w:jc w:val="right"/>
                  </w:trPr>
                  <w:tc>
                    <w:tcPr>
                      <w:tcW w:w="787" w:type="dxa"/>
                      <w:tcMar>
                        <w:top w:w="0" w:type="dxa"/>
                        <w:left w:w="0" w:type="dxa"/>
                        <w:bottom w:w="0" w:type="dxa"/>
                        <w:right w:w="0" w:type="dxa"/>
                      </w:tcMar>
                    </w:tcPr>
                    <w:p w14:paraId="355F4C14"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23F669A5"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44</w:t>
                      </w:r>
                      <w:r>
                        <w:fldChar w:fldCharType="end"/>
                      </w:r>
                    </w:p>
                  </w:tc>
                  <w:tc>
                    <w:tcPr>
                      <w:tcW w:w="637" w:type="dxa"/>
                      <w:tcMar>
                        <w:top w:w="0" w:type="dxa"/>
                        <w:left w:w="0" w:type="dxa"/>
                        <w:bottom w:w="0" w:type="dxa"/>
                        <w:right w:w="0" w:type="dxa"/>
                      </w:tcMar>
                    </w:tcPr>
                    <w:p w14:paraId="3F3F9DC5"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069460F4"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22A7B67A" w14:textId="77777777" w:rsidR="005C075B" w:rsidRDefault="005C075B">
                <w:pPr>
                  <w:spacing w:line="1" w:lineRule="auto"/>
                </w:pPr>
              </w:p>
            </w:tc>
          </w:tr>
        </w:tbl>
        <w:p w14:paraId="61558649" w14:textId="77777777" w:rsidR="005C075B" w:rsidRDefault="005C075B">
          <w:pPr>
            <w:spacing w:line="1" w:lineRule="auto"/>
          </w:pPr>
        </w:p>
      </w:tc>
    </w:tr>
  </w:tbl>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3C4B0B1E" w14:textId="77777777">
      <w:trPr>
        <w:trHeight w:val="450"/>
        <w:hidden/>
      </w:trPr>
      <w:tc>
        <w:tcPr>
          <w:tcW w:w="16332" w:type="dxa"/>
        </w:tcPr>
        <w:p w14:paraId="309EDD88"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77DABC01" w14:textId="77777777">
            <w:trPr>
              <w:trHeight w:hRule="exact" w:val="450"/>
            </w:trPr>
            <w:tc>
              <w:tcPr>
                <w:tcW w:w="390" w:type="dxa"/>
                <w:tcMar>
                  <w:top w:w="0" w:type="dxa"/>
                  <w:left w:w="0" w:type="dxa"/>
                  <w:bottom w:w="0" w:type="dxa"/>
                  <w:right w:w="0" w:type="dxa"/>
                </w:tcMar>
                <w:vAlign w:val="center"/>
              </w:tcPr>
              <w:p w14:paraId="59A56CDE"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58240" behindDoc="0" locked="0" layoutInCell="1" allowOverlap="1" wp14:anchorId="4759AC0A" wp14:editId="5629D3F9">
                            <wp:simplePos x="0" y="0"/>
                            <wp:positionH relativeFrom="column">
                              <wp:posOffset>0</wp:posOffset>
                            </wp:positionH>
                            <wp:positionV relativeFrom="paragraph">
                              <wp:posOffset>0</wp:posOffset>
                            </wp:positionV>
                            <wp:extent cx="635000" cy="635000"/>
                            <wp:effectExtent l="0" t="0" r="3175" b="3175"/>
                            <wp:wrapNone/>
                            <wp:docPr id="111" name="AutoShape 7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D83A2E" id="AutoShape 74"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a0ruw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Y6a0r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005C075B">
                    <w:rPr>
                      <w:noProof/>
                      <w:lang w:val="sr-Cyrl-RS" w:eastAsia="sr-Cyrl-RS"/>
                    </w:rPr>
                    <w:drawing>
                      <wp:inline distT="0" distB="0" distL="0" distR="0" wp14:anchorId="1DB5D738" wp14:editId="640E3810">
                        <wp:extent cx="228600" cy="228600"/>
                        <wp:effectExtent l="0" t="0" r="0" b="0"/>
                        <wp:docPr id="38" name="Picture 38"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54A54991" w14:textId="77777777">
                  <w:tc>
                    <w:tcPr>
                      <w:tcW w:w="11977" w:type="dxa"/>
                      <w:tcMar>
                        <w:top w:w="0" w:type="dxa"/>
                        <w:left w:w="0" w:type="dxa"/>
                        <w:bottom w:w="0" w:type="dxa"/>
                        <w:right w:w="0" w:type="dxa"/>
                      </w:tcMar>
                    </w:tcPr>
                    <w:p w14:paraId="3A4E5EE9" w14:textId="77777777" w:rsidR="005C075B" w:rsidRDefault="005C075B">
                      <w:pPr>
                        <w:divId w:val="757554990"/>
                        <w:rPr>
                          <w:color w:val="BBBBBB"/>
                        </w:rPr>
                      </w:pPr>
                      <w:r>
                        <w:rPr>
                          <w:color w:val="BBBBBB"/>
                        </w:rPr>
                        <w:t>2025</w:t>
                      </w:r>
                    </w:p>
                    <w:p w14:paraId="6B9BD773" w14:textId="77777777" w:rsidR="005C075B" w:rsidRDefault="005C075B">
                      <w:pPr>
                        <w:spacing w:line="1" w:lineRule="auto"/>
                      </w:pPr>
                    </w:p>
                  </w:tc>
                </w:tr>
              </w:tbl>
              <w:p w14:paraId="64042401" w14:textId="77777777" w:rsidR="005C075B" w:rsidRDefault="005C075B">
                <w:pPr>
                  <w:spacing w:line="1" w:lineRule="auto"/>
                </w:pPr>
              </w:p>
            </w:tc>
            <w:tc>
              <w:tcPr>
                <w:tcW w:w="3750" w:type="dxa"/>
                <w:tcMar>
                  <w:top w:w="0" w:type="dxa"/>
                  <w:left w:w="0" w:type="dxa"/>
                  <w:bottom w:w="0" w:type="dxa"/>
                  <w:right w:w="0" w:type="dxa"/>
                </w:tcMar>
                <w:vAlign w:val="center"/>
              </w:tcPr>
              <w:p w14:paraId="0DE61C86"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05E1DBC4" w14:textId="77777777">
                  <w:trPr>
                    <w:jc w:val="right"/>
                  </w:trPr>
                  <w:tc>
                    <w:tcPr>
                      <w:tcW w:w="787" w:type="dxa"/>
                      <w:tcMar>
                        <w:top w:w="0" w:type="dxa"/>
                        <w:left w:w="0" w:type="dxa"/>
                        <w:bottom w:w="0" w:type="dxa"/>
                        <w:right w:w="0" w:type="dxa"/>
                      </w:tcMar>
                    </w:tcPr>
                    <w:p w14:paraId="4FE0F235"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03B8B792"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46</w:t>
                      </w:r>
                      <w:r>
                        <w:fldChar w:fldCharType="end"/>
                      </w:r>
                    </w:p>
                  </w:tc>
                  <w:tc>
                    <w:tcPr>
                      <w:tcW w:w="637" w:type="dxa"/>
                      <w:tcMar>
                        <w:top w:w="0" w:type="dxa"/>
                        <w:left w:w="0" w:type="dxa"/>
                        <w:bottom w:w="0" w:type="dxa"/>
                        <w:right w:w="0" w:type="dxa"/>
                      </w:tcMar>
                    </w:tcPr>
                    <w:p w14:paraId="6067071F"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6B891B1B"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44B8928B" w14:textId="77777777" w:rsidR="005C075B" w:rsidRDefault="005C075B">
                <w:pPr>
                  <w:spacing w:line="1" w:lineRule="auto"/>
                </w:pPr>
              </w:p>
            </w:tc>
          </w:tr>
        </w:tbl>
        <w:p w14:paraId="1D6B6694" w14:textId="77777777" w:rsidR="005C075B" w:rsidRDefault="005C075B">
          <w:pPr>
            <w:spacing w:line="1" w:lineRule="auto"/>
          </w:pPr>
        </w:p>
      </w:tc>
    </w:tr>
  </w:tbl>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1AC85C3E" w14:textId="77777777">
      <w:trPr>
        <w:trHeight w:val="450"/>
        <w:hidden/>
      </w:trPr>
      <w:tc>
        <w:tcPr>
          <w:tcW w:w="16332" w:type="dxa"/>
        </w:tcPr>
        <w:p w14:paraId="7B837A1A"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209E4CF9" w14:textId="77777777">
            <w:trPr>
              <w:trHeight w:hRule="exact" w:val="450"/>
            </w:trPr>
            <w:tc>
              <w:tcPr>
                <w:tcW w:w="390" w:type="dxa"/>
                <w:tcMar>
                  <w:top w:w="0" w:type="dxa"/>
                  <w:left w:w="0" w:type="dxa"/>
                  <w:bottom w:w="0" w:type="dxa"/>
                  <w:right w:w="0" w:type="dxa"/>
                </w:tcMar>
                <w:vAlign w:val="center"/>
              </w:tcPr>
              <w:p w14:paraId="7DF02A4F"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60288" behindDoc="0" locked="0" layoutInCell="1" allowOverlap="1" wp14:anchorId="148584DF" wp14:editId="61472990">
                            <wp:simplePos x="0" y="0"/>
                            <wp:positionH relativeFrom="column">
                              <wp:posOffset>0</wp:posOffset>
                            </wp:positionH>
                            <wp:positionV relativeFrom="paragraph">
                              <wp:posOffset>0</wp:posOffset>
                            </wp:positionV>
                            <wp:extent cx="635000" cy="635000"/>
                            <wp:effectExtent l="0" t="0" r="3175" b="3175"/>
                            <wp:wrapNone/>
                            <wp:docPr id="109" name="AutoShape 7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C0C478" id="AutoShape 70"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ReugIAANI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7PdF6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005C075B">
                    <w:rPr>
                      <w:noProof/>
                      <w:lang w:val="sr-Cyrl-RS" w:eastAsia="sr-Cyrl-RS"/>
                    </w:rPr>
                    <w:drawing>
                      <wp:inline distT="0" distB="0" distL="0" distR="0" wp14:anchorId="02126F41" wp14:editId="1842C058">
                        <wp:extent cx="228600" cy="228600"/>
                        <wp:effectExtent l="0" t="0" r="0" b="0"/>
                        <wp:docPr id="40" name="Picture 40"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40638783" w14:textId="77777777">
                  <w:tc>
                    <w:tcPr>
                      <w:tcW w:w="11977" w:type="dxa"/>
                      <w:tcMar>
                        <w:top w:w="0" w:type="dxa"/>
                        <w:left w:w="0" w:type="dxa"/>
                        <w:bottom w:w="0" w:type="dxa"/>
                        <w:right w:w="0" w:type="dxa"/>
                      </w:tcMar>
                    </w:tcPr>
                    <w:p w14:paraId="01940413" w14:textId="77777777" w:rsidR="005C075B" w:rsidRDefault="005C075B">
                      <w:pPr>
                        <w:divId w:val="1733042460"/>
                        <w:rPr>
                          <w:color w:val="BBBBBB"/>
                        </w:rPr>
                      </w:pPr>
                      <w:r>
                        <w:rPr>
                          <w:color w:val="BBBBBB"/>
                        </w:rPr>
                        <w:t>2025</w:t>
                      </w:r>
                    </w:p>
                    <w:p w14:paraId="266D0B9F" w14:textId="77777777" w:rsidR="005C075B" w:rsidRDefault="005C075B">
                      <w:pPr>
                        <w:spacing w:line="1" w:lineRule="auto"/>
                      </w:pPr>
                    </w:p>
                  </w:tc>
                </w:tr>
              </w:tbl>
              <w:p w14:paraId="45528D23" w14:textId="77777777" w:rsidR="005C075B" w:rsidRDefault="005C075B">
                <w:pPr>
                  <w:spacing w:line="1" w:lineRule="auto"/>
                </w:pPr>
              </w:p>
            </w:tc>
            <w:tc>
              <w:tcPr>
                <w:tcW w:w="3750" w:type="dxa"/>
                <w:tcMar>
                  <w:top w:w="0" w:type="dxa"/>
                  <w:left w:w="0" w:type="dxa"/>
                  <w:bottom w:w="0" w:type="dxa"/>
                  <w:right w:w="0" w:type="dxa"/>
                </w:tcMar>
                <w:vAlign w:val="center"/>
              </w:tcPr>
              <w:p w14:paraId="0AFD4019"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2935D844" w14:textId="77777777">
                  <w:trPr>
                    <w:jc w:val="right"/>
                  </w:trPr>
                  <w:tc>
                    <w:tcPr>
                      <w:tcW w:w="787" w:type="dxa"/>
                      <w:tcMar>
                        <w:top w:w="0" w:type="dxa"/>
                        <w:left w:w="0" w:type="dxa"/>
                        <w:bottom w:w="0" w:type="dxa"/>
                        <w:right w:w="0" w:type="dxa"/>
                      </w:tcMar>
                    </w:tcPr>
                    <w:p w14:paraId="3090C464"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3CCB0AD8"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48</w:t>
                      </w:r>
                      <w:r>
                        <w:fldChar w:fldCharType="end"/>
                      </w:r>
                    </w:p>
                  </w:tc>
                  <w:tc>
                    <w:tcPr>
                      <w:tcW w:w="637" w:type="dxa"/>
                      <w:tcMar>
                        <w:top w:w="0" w:type="dxa"/>
                        <w:left w:w="0" w:type="dxa"/>
                        <w:bottom w:w="0" w:type="dxa"/>
                        <w:right w:w="0" w:type="dxa"/>
                      </w:tcMar>
                    </w:tcPr>
                    <w:p w14:paraId="546BC421"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455000A7"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11B67B21" w14:textId="77777777" w:rsidR="005C075B" w:rsidRDefault="005C075B">
                <w:pPr>
                  <w:spacing w:line="1" w:lineRule="auto"/>
                </w:pPr>
              </w:p>
            </w:tc>
          </w:tr>
        </w:tbl>
        <w:p w14:paraId="73FBB7D5" w14:textId="77777777" w:rsidR="005C075B" w:rsidRDefault="005C075B">
          <w:pPr>
            <w:spacing w:line="1" w:lineRule="auto"/>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616BCD30" w14:textId="77777777">
      <w:trPr>
        <w:trHeight w:val="450"/>
        <w:hidden/>
      </w:trPr>
      <w:tc>
        <w:tcPr>
          <w:tcW w:w="16332" w:type="dxa"/>
        </w:tcPr>
        <w:p w14:paraId="6D626EA1"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233BFB68" w14:textId="77777777">
            <w:trPr>
              <w:trHeight w:hRule="exact" w:val="450"/>
            </w:trPr>
            <w:tc>
              <w:tcPr>
                <w:tcW w:w="390" w:type="dxa"/>
                <w:tcMar>
                  <w:top w:w="0" w:type="dxa"/>
                  <w:left w:w="0" w:type="dxa"/>
                  <w:bottom w:w="0" w:type="dxa"/>
                  <w:right w:w="0" w:type="dxa"/>
                </w:tcMar>
                <w:vAlign w:val="center"/>
              </w:tcPr>
              <w:p w14:paraId="743B0C33"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23424" behindDoc="0" locked="0" layoutInCell="1" allowOverlap="1" wp14:anchorId="464F93D4" wp14:editId="75E6FE5C">
                            <wp:simplePos x="0" y="0"/>
                            <wp:positionH relativeFrom="column">
                              <wp:posOffset>0</wp:posOffset>
                            </wp:positionH>
                            <wp:positionV relativeFrom="paragraph">
                              <wp:posOffset>0</wp:posOffset>
                            </wp:positionV>
                            <wp:extent cx="635000" cy="635000"/>
                            <wp:effectExtent l="0" t="0" r="3175" b="3175"/>
                            <wp:wrapNone/>
                            <wp:docPr id="145" name="AutoShape 14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24CB7C" id="AutoShape 142" o:spid="_x0000_s1026" style="position:absolute;margin-left:0;margin-top:0;width:50pt;height:50pt;z-index:251623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qvW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OXqvW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005C075B">
                    <w:rPr>
                      <w:noProof/>
                      <w:lang w:val="sr-Cyrl-RS" w:eastAsia="sr-Cyrl-RS"/>
                    </w:rPr>
                    <w:drawing>
                      <wp:inline distT="0" distB="0" distL="0" distR="0" wp14:anchorId="39B9012A" wp14:editId="096E77E9">
                        <wp:extent cx="228600" cy="228600"/>
                        <wp:effectExtent l="0" t="0" r="0" b="0"/>
                        <wp:docPr id="4" name="Picture 4"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35A9F4FA" w14:textId="77777777">
                  <w:tc>
                    <w:tcPr>
                      <w:tcW w:w="11977" w:type="dxa"/>
                      <w:tcMar>
                        <w:top w:w="0" w:type="dxa"/>
                        <w:left w:w="0" w:type="dxa"/>
                        <w:bottom w:w="0" w:type="dxa"/>
                        <w:right w:w="0" w:type="dxa"/>
                      </w:tcMar>
                    </w:tcPr>
                    <w:p w14:paraId="184FFF15" w14:textId="77777777" w:rsidR="005C075B" w:rsidRDefault="005C075B">
                      <w:pPr>
                        <w:divId w:val="1508789486"/>
                        <w:rPr>
                          <w:color w:val="BBBBBB"/>
                        </w:rPr>
                      </w:pPr>
                      <w:r>
                        <w:rPr>
                          <w:color w:val="BBBBBB"/>
                        </w:rPr>
                        <w:t>2025</w:t>
                      </w:r>
                    </w:p>
                    <w:p w14:paraId="4FF99A86" w14:textId="77777777" w:rsidR="005C075B" w:rsidRDefault="005C075B">
                      <w:pPr>
                        <w:spacing w:line="1" w:lineRule="auto"/>
                      </w:pPr>
                    </w:p>
                  </w:tc>
                </w:tr>
              </w:tbl>
              <w:p w14:paraId="5427DCAE" w14:textId="77777777" w:rsidR="005C075B" w:rsidRDefault="005C075B">
                <w:pPr>
                  <w:spacing w:line="1" w:lineRule="auto"/>
                </w:pPr>
              </w:p>
            </w:tc>
            <w:tc>
              <w:tcPr>
                <w:tcW w:w="3750" w:type="dxa"/>
                <w:tcMar>
                  <w:top w:w="0" w:type="dxa"/>
                  <w:left w:w="0" w:type="dxa"/>
                  <w:bottom w:w="0" w:type="dxa"/>
                  <w:right w:w="0" w:type="dxa"/>
                </w:tcMar>
                <w:vAlign w:val="center"/>
              </w:tcPr>
              <w:p w14:paraId="1849F274"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48600B53" w14:textId="77777777">
                  <w:trPr>
                    <w:jc w:val="right"/>
                  </w:trPr>
                  <w:tc>
                    <w:tcPr>
                      <w:tcW w:w="787" w:type="dxa"/>
                      <w:tcMar>
                        <w:top w:w="0" w:type="dxa"/>
                        <w:left w:w="0" w:type="dxa"/>
                        <w:bottom w:w="0" w:type="dxa"/>
                        <w:right w:w="0" w:type="dxa"/>
                      </w:tcMar>
                    </w:tcPr>
                    <w:p w14:paraId="67E70D8D"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25FFCA05"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3</w:t>
                      </w:r>
                      <w:r>
                        <w:fldChar w:fldCharType="end"/>
                      </w:r>
                    </w:p>
                  </w:tc>
                  <w:tc>
                    <w:tcPr>
                      <w:tcW w:w="637" w:type="dxa"/>
                      <w:tcMar>
                        <w:top w:w="0" w:type="dxa"/>
                        <w:left w:w="0" w:type="dxa"/>
                        <w:bottom w:w="0" w:type="dxa"/>
                        <w:right w:w="0" w:type="dxa"/>
                      </w:tcMar>
                    </w:tcPr>
                    <w:p w14:paraId="60F5D597"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520FEF66"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279F3EE1" w14:textId="77777777" w:rsidR="005C075B" w:rsidRDefault="005C075B">
                <w:pPr>
                  <w:spacing w:line="1" w:lineRule="auto"/>
                </w:pPr>
              </w:p>
            </w:tc>
          </w:tr>
        </w:tbl>
        <w:p w14:paraId="4F288B10" w14:textId="77777777" w:rsidR="005C075B" w:rsidRDefault="005C075B">
          <w:pPr>
            <w:spacing w:line="1" w:lineRule="auto"/>
          </w:pPr>
        </w:p>
      </w:tc>
    </w:tr>
  </w:tbl>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24CF31E8" w14:textId="77777777">
      <w:trPr>
        <w:trHeight w:val="450"/>
        <w:hidden/>
      </w:trPr>
      <w:tc>
        <w:tcPr>
          <w:tcW w:w="16332" w:type="dxa"/>
        </w:tcPr>
        <w:p w14:paraId="575748A4"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78CFCEC0" w14:textId="77777777">
            <w:trPr>
              <w:trHeight w:hRule="exact" w:val="450"/>
            </w:trPr>
            <w:tc>
              <w:tcPr>
                <w:tcW w:w="390" w:type="dxa"/>
                <w:tcMar>
                  <w:top w:w="0" w:type="dxa"/>
                  <w:left w:w="0" w:type="dxa"/>
                  <w:bottom w:w="0" w:type="dxa"/>
                  <w:right w:w="0" w:type="dxa"/>
                </w:tcMar>
                <w:vAlign w:val="center"/>
              </w:tcPr>
              <w:p w14:paraId="4A8AB244"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62336" behindDoc="0" locked="0" layoutInCell="1" allowOverlap="1" wp14:anchorId="4A597F39" wp14:editId="66729D20">
                            <wp:simplePos x="0" y="0"/>
                            <wp:positionH relativeFrom="column">
                              <wp:posOffset>0</wp:posOffset>
                            </wp:positionH>
                            <wp:positionV relativeFrom="paragraph">
                              <wp:posOffset>0</wp:posOffset>
                            </wp:positionV>
                            <wp:extent cx="635000" cy="635000"/>
                            <wp:effectExtent l="0" t="0" r="3175" b="3175"/>
                            <wp:wrapNone/>
                            <wp:docPr id="107" name="AutoShape 6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9660CB" id="AutoShape 66"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fTIQJ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005C075B">
                    <w:rPr>
                      <w:noProof/>
                      <w:lang w:val="sr-Cyrl-RS" w:eastAsia="sr-Cyrl-RS"/>
                    </w:rPr>
                    <w:drawing>
                      <wp:inline distT="0" distB="0" distL="0" distR="0" wp14:anchorId="5602B249" wp14:editId="407E764F">
                        <wp:extent cx="228600" cy="228600"/>
                        <wp:effectExtent l="0" t="0" r="0" b="0"/>
                        <wp:docPr id="42" name="Picture 42"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30935CC2" w14:textId="77777777">
                  <w:tc>
                    <w:tcPr>
                      <w:tcW w:w="11977" w:type="dxa"/>
                      <w:tcMar>
                        <w:top w:w="0" w:type="dxa"/>
                        <w:left w:w="0" w:type="dxa"/>
                        <w:bottom w:w="0" w:type="dxa"/>
                        <w:right w:w="0" w:type="dxa"/>
                      </w:tcMar>
                    </w:tcPr>
                    <w:p w14:paraId="45E5A9C1" w14:textId="77777777" w:rsidR="005C075B" w:rsidRDefault="005C075B">
                      <w:pPr>
                        <w:divId w:val="595867764"/>
                        <w:rPr>
                          <w:color w:val="BBBBBB"/>
                        </w:rPr>
                      </w:pPr>
                      <w:r>
                        <w:rPr>
                          <w:color w:val="BBBBBB"/>
                        </w:rPr>
                        <w:t>2025</w:t>
                      </w:r>
                    </w:p>
                    <w:p w14:paraId="16AE1CCB" w14:textId="77777777" w:rsidR="005C075B" w:rsidRDefault="005C075B">
                      <w:pPr>
                        <w:spacing w:line="1" w:lineRule="auto"/>
                      </w:pPr>
                    </w:p>
                  </w:tc>
                </w:tr>
              </w:tbl>
              <w:p w14:paraId="205A3D1E" w14:textId="77777777" w:rsidR="005C075B" w:rsidRDefault="005C075B">
                <w:pPr>
                  <w:spacing w:line="1" w:lineRule="auto"/>
                </w:pPr>
              </w:p>
            </w:tc>
            <w:tc>
              <w:tcPr>
                <w:tcW w:w="3750" w:type="dxa"/>
                <w:tcMar>
                  <w:top w:w="0" w:type="dxa"/>
                  <w:left w:w="0" w:type="dxa"/>
                  <w:bottom w:w="0" w:type="dxa"/>
                  <w:right w:w="0" w:type="dxa"/>
                </w:tcMar>
                <w:vAlign w:val="center"/>
              </w:tcPr>
              <w:p w14:paraId="40E77C0B"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24100017" w14:textId="77777777">
                  <w:trPr>
                    <w:jc w:val="right"/>
                  </w:trPr>
                  <w:tc>
                    <w:tcPr>
                      <w:tcW w:w="787" w:type="dxa"/>
                      <w:tcMar>
                        <w:top w:w="0" w:type="dxa"/>
                        <w:left w:w="0" w:type="dxa"/>
                        <w:bottom w:w="0" w:type="dxa"/>
                        <w:right w:w="0" w:type="dxa"/>
                      </w:tcMar>
                    </w:tcPr>
                    <w:p w14:paraId="0B8E8B2A"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767D8393"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51</w:t>
                      </w:r>
                      <w:r>
                        <w:fldChar w:fldCharType="end"/>
                      </w:r>
                    </w:p>
                  </w:tc>
                  <w:tc>
                    <w:tcPr>
                      <w:tcW w:w="637" w:type="dxa"/>
                      <w:tcMar>
                        <w:top w:w="0" w:type="dxa"/>
                        <w:left w:w="0" w:type="dxa"/>
                        <w:bottom w:w="0" w:type="dxa"/>
                        <w:right w:w="0" w:type="dxa"/>
                      </w:tcMar>
                    </w:tcPr>
                    <w:p w14:paraId="482D9CE2"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18E854F5"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14E037F8" w14:textId="77777777" w:rsidR="005C075B" w:rsidRDefault="005C075B">
                <w:pPr>
                  <w:spacing w:line="1" w:lineRule="auto"/>
                </w:pPr>
              </w:p>
            </w:tc>
          </w:tr>
        </w:tbl>
        <w:p w14:paraId="573B9BA7" w14:textId="77777777" w:rsidR="005C075B" w:rsidRDefault="005C075B">
          <w:pPr>
            <w:spacing w:line="1" w:lineRule="auto"/>
          </w:pPr>
        </w:p>
      </w:tc>
    </w:tr>
  </w:tbl>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2621D8" w:rsidRPr="00AE0D0C" w14:paraId="5E98EEE0" w14:textId="77777777">
      <w:trPr>
        <w:trHeight w:val="450"/>
        <w:hidden/>
      </w:trPr>
      <w:tc>
        <w:tcPr>
          <w:tcW w:w="16332" w:type="dxa"/>
        </w:tcPr>
        <w:p w14:paraId="65E1E2CE" w14:textId="77777777" w:rsidR="002621D8" w:rsidRPr="00AE0D0C" w:rsidRDefault="002621D8">
          <w:pPr>
            <w:rPr>
              <w:vanish/>
            </w:rPr>
          </w:pPr>
        </w:p>
        <w:tbl>
          <w:tblPr>
            <w:tblW w:w="16117" w:type="dxa"/>
            <w:tblLayout w:type="fixed"/>
            <w:tblLook w:val="01E0" w:firstRow="1" w:lastRow="1" w:firstColumn="1" w:lastColumn="1" w:noHBand="0" w:noVBand="0"/>
          </w:tblPr>
          <w:tblGrid>
            <w:gridCol w:w="390"/>
            <w:gridCol w:w="11977"/>
            <w:gridCol w:w="3750"/>
          </w:tblGrid>
          <w:tr w:rsidR="002621D8" w:rsidRPr="00AE0D0C" w14:paraId="0EEFE004" w14:textId="77777777">
            <w:trPr>
              <w:trHeight w:hRule="exact" w:val="450"/>
            </w:trPr>
            <w:tc>
              <w:tcPr>
                <w:tcW w:w="390" w:type="dxa"/>
                <w:tcMar>
                  <w:top w:w="0" w:type="dxa"/>
                  <w:left w:w="0" w:type="dxa"/>
                  <w:bottom w:w="0" w:type="dxa"/>
                  <w:right w:w="0" w:type="dxa"/>
                </w:tcMar>
                <w:vAlign w:val="center"/>
              </w:tcPr>
              <w:p w14:paraId="25C6E70F" w14:textId="65993748" w:rsidR="002621D8" w:rsidRPr="00AE0D0C" w:rsidRDefault="00920D34">
                <w:hyperlink r:id="rId1" w:tooltip="Zavod za unapređenje poslovanja">
                  <w:r w:rsidR="00D92F22">
                    <w:rPr>
                      <w:noProof/>
                      <w:lang w:val="sr-Cyrl-RS" w:eastAsia="sr-Cyrl-RS"/>
                    </w:rPr>
                    <mc:AlternateContent>
                      <mc:Choice Requires="wps">
                        <w:drawing>
                          <wp:anchor distT="0" distB="0" distL="114300" distR="114300" simplePos="0" relativeHeight="251698176" behindDoc="0" locked="0" layoutInCell="1" allowOverlap="1" wp14:anchorId="061B8A55" wp14:editId="508A52D9">
                            <wp:simplePos x="0" y="0"/>
                            <wp:positionH relativeFrom="column">
                              <wp:posOffset>0</wp:posOffset>
                            </wp:positionH>
                            <wp:positionV relativeFrom="paragraph">
                              <wp:posOffset>0</wp:posOffset>
                            </wp:positionV>
                            <wp:extent cx="635000" cy="635000"/>
                            <wp:effectExtent l="0" t="0" r="0" b="0"/>
                            <wp:wrapNone/>
                            <wp:docPr id="31" name="Rectangl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1E7E62" id="Rectangle 13" o:spid="_x0000_s1026" style="position:absolute;margin-left:0;margin-top:0;width:50pt;height:50pt;z-index:251698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" filled="f" stroked="f">
                            <o:lock v:ext="edit" aspectratio="t" selection="t"/>
                          </v:rect>
                        </w:pict>
                      </mc:Fallback>
                    </mc:AlternateContent>
                  </w:r>
                  <w:r w:rsidR="00D92F22">
                    <w:rPr>
                      <w:noProof/>
                      <w:lang w:val="sr-Cyrl-RS" w:eastAsia="sr-Cyrl-RS"/>
                    </w:rPr>
                    <w:drawing>
                      <wp:inline distT="0" distB="0" distL="0" distR="0" wp14:anchorId="53539DE1" wp14:editId="6488726A">
                        <wp:extent cx="228600" cy="228600"/>
                        <wp:effectExtent l="0" t="0" r="0" b="0"/>
                        <wp:docPr id="15" name="Picture 12"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2621D8" w:rsidRPr="00AE0D0C" w14:paraId="2952B822" w14:textId="77777777">
                  <w:tc>
                    <w:tcPr>
                      <w:tcW w:w="11977" w:type="dxa"/>
                      <w:tcMar>
                        <w:top w:w="0" w:type="dxa"/>
                        <w:left w:w="0" w:type="dxa"/>
                        <w:bottom w:w="0" w:type="dxa"/>
                        <w:right w:w="0" w:type="dxa"/>
                      </w:tcMar>
                    </w:tcPr>
                    <w:p w14:paraId="5A9AE557" w14:textId="77777777" w:rsidR="002621D8" w:rsidRPr="00AE0D0C" w:rsidRDefault="002621D8">
                      <w:pPr>
                        <w:rPr>
                          <w:color w:val="BBBBBB"/>
                        </w:rPr>
                      </w:pPr>
                      <w:r w:rsidRPr="00AE0D0C">
                        <w:rPr>
                          <w:color w:val="BBBBBB"/>
                        </w:rPr>
                        <w:t>2021</w:t>
                      </w:r>
                    </w:p>
                    <w:p w14:paraId="035D31F8" w14:textId="77777777" w:rsidR="002621D8" w:rsidRPr="00AE0D0C" w:rsidRDefault="002621D8">
                      <w:pPr>
                        <w:spacing w:line="1" w:lineRule="auto"/>
                      </w:pPr>
                    </w:p>
                  </w:tc>
                </w:tr>
              </w:tbl>
              <w:p w14:paraId="656EBD4D" w14:textId="77777777" w:rsidR="002621D8" w:rsidRPr="00AE0D0C" w:rsidRDefault="002621D8">
                <w:pPr>
                  <w:spacing w:line="1" w:lineRule="auto"/>
                </w:pPr>
              </w:p>
            </w:tc>
            <w:tc>
              <w:tcPr>
                <w:tcW w:w="3750" w:type="dxa"/>
                <w:tcMar>
                  <w:top w:w="0" w:type="dxa"/>
                  <w:left w:w="0" w:type="dxa"/>
                  <w:bottom w:w="0" w:type="dxa"/>
                  <w:right w:w="0" w:type="dxa"/>
                </w:tcMar>
                <w:vAlign w:val="center"/>
              </w:tcPr>
              <w:p w14:paraId="646121B7" w14:textId="77777777" w:rsidR="002621D8" w:rsidRPr="00AE0D0C" w:rsidRDefault="002621D8">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2621D8" w:rsidRPr="00AE0D0C" w14:paraId="7D707C76" w14:textId="77777777">
                  <w:trPr>
                    <w:jc w:val="right"/>
                  </w:trPr>
                  <w:tc>
                    <w:tcPr>
                      <w:tcW w:w="787" w:type="dxa"/>
                      <w:tcMar>
                        <w:top w:w="0" w:type="dxa"/>
                        <w:left w:w="0" w:type="dxa"/>
                        <w:bottom w:w="0" w:type="dxa"/>
                        <w:right w:w="0" w:type="dxa"/>
                      </w:tcMar>
                    </w:tcPr>
                    <w:p w14:paraId="7D575526" w14:textId="77777777" w:rsidR="002621D8" w:rsidRPr="00AE0D0C" w:rsidRDefault="002621D8">
                      <w:pPr>
                        <w:jc w:val="right"/>
                        <w:rPr>
                          <w:color w:val="000000"/>
                        </w:rPr>
                      </w:pPr>
                      <w:r w:rsidRPr="00AE0D0C">
                        <w:rPr>
                          <w:color w:val="000000"/>
                        </w:rPr>
                        <w:t>Страна</w:t>
                      </w:r>
                    </w:p>
                  </w:tc>
                  <w:tc>
                    <w:tcPr>
                      <w:tcW w:w="787" w:type="dxa"/>
                      <w:tcMar>
                        <w:top w:w="0" w:type="dxa"/>
                        <w:left w:w="0" w:type="dxa"/>
                        <w:bottom w:w="0" w:type="dxa"/>
                        <w:right w:w="0" w:type="dxa"/>
                      </w:tcMar>
                    </w:tcPr>
                    <w:p w14:paraId="1A6A93AF" w14:textId="77777777" w:rsidR="002621D8" w:rsidRPr="00AE0D0C" w:rsidRDefault="002621D8">
                      <w:pPr>
                        <w:jc w:val="right"/>
                        <w:rPr>
                          <w:color w:val="000000"/>
                        </w:rPr>
                      </w:pPr>
                      <w:r w:rsidRPr="00AE0D0C">
                        <w:fldChar w:fldCharType="begin"/>
                      </w:r>
                      <w:r w:rsidRPr="00AE0D0C">
                        <w:rPr>
                          <w:color w:val="000000"/>
                        </w:rPr>
                        <w:instrText>PAGE</w:instrText>
                      </w:r>
                      <w:r w:rsidRPr="00AE0D0C">
                        <w:fldChar w:fldCharType="separate"/>
                      </w:r>
                      <w:r w:rsidR="00D92F22">
                        <w:rPr>
                          <w:noProof/>
                          <w:color w:val="000000"/>
                        </w:rPr>
                        <w:t>55</w:t>
                      </w:r>
                      <w:r w:rsidRPr="00AE0D0C">
                        <w:fldChar w:fldCharType="end"/>
                      </w:r>
                    </w:p>
                  </w:tc>
                  <w:tc>
                    <w:tcPr>
                      <w:tcW w:w="637" w:type="dxa"/>
                      <w:tcMar>
                        <w:top w:w="0" w:type="dxa"/>
                        <w:left w:w="0" w:type="dxa"/>
                        <w:bottom w:w="0" w:type="dxa"/>
                        <w:right w:w="0" w:type="dxa"/>
                      </w:tcMar>
                    </w:tcPr>
                    <w:p w14:paraId="05B0643D" w14:textId="77777777" w:rsidR="002621D8" w:rsidRPr="00AE0D0C" w:rsidRDefault="002621D8">
                      <w:pPr>
                        <w:jc w:val="center"/>
                        <w:rPr>
                          <w:color w:val="000000"/>
                        </w:rPr>
                      </w:pPr>
                      <w:r w:rsidRPr="00AE0D0C">
                        <w:rPr>
                          <w:color w:val="000000"/>
                        </w:rPr>
                        <w:t>од</w:t>
                      </w:r>
                    </w:p>
                  </w:tc>
                  <w:tc>
                    <w:tcPr>
                      <w:tcW w:w="787" w:type="dxa"/>
                      <w:tcMar>
                        <w:top w:w="0" w:type="dxa"/>
                        <w:left w:w="0" w:type="dxa"/>
                        <w:bottom w:w="0" w:type="dxa"/>
                        <w:right w:w="0" w:type="dxa"/>
                      </w:tcMar>
                    </w:tcPr>
                    <w:p w14:paraId="5B022C75" w14:textId="77777777" w:rsidR="002621D8" w:rsidRPr="00AE0D0C" w:rsidRDefault="002621D8">
                      <w:pPr>
                        <w:rPr>
                          <w:color w:val="000000"/>
                        </w:rPr>
                      </w:pPr>
                      <w:r w:rsidRPr="00AE0D0C">
                        <w:fldChar w:fldCharType="begin"/>
                      </w:r>
                      <w:r w:rsidRPr="00AE0D0C">
                        <w:rPr>
                          <w:color w:val="000000"/>
                        </w:rPr>
                        <w:instrText>NUMPAGES</w:instrText>
                      </w:r>
                      <w:r w:rsidRPr="00AE0D0C">
                        <w:fldChar w:fldCharType="separate"/>
                      </w:r>
                      <w:r w:rsidR="00D92F22">
                        <w:rPr>
                          <w:noProof/>
                          <w:color w:val="000000"/>
                        </w:rPr>
                        <w:t>56</w:t>
                      </w:r>
                      <w:r w:rsidRPr="00AE0D0C">
                        <w:fldChar w:fldCharType="end"/>
                      </w:r>
                    </w:p>
                  </w:tc>
                </w:tr>
              </w:tbl>
              <w:p w14:paraId="5F63B3A6" w14:textId="77777777" w:rsidR="002621D8" w:rsidRPr="00AE0D0C" w:rsidRDefault="002621D8">
                <w:pPr>
                  <w:spacing w:line="1" w:lineRule="auto"/>
                </w:pPr>
              </w:p>
            </w:tc>
          </w:tr>
        </w:tbl>
        <w:p w14:paraId="2371C4D5" w14:textId="77777777" w:rsidR="002621D8" w:rsidRPr="00AE0D0C" w:rsidRDefault="002621D8">
          <w:pPr>
            <w:spacing w:line="1" w:lineRule="auto"/>
          </w:pPr>
        </w:p>
      </w:tc>
    </w:tr>
  </w:tbl>
  <w:p w14:paraId="2C10FCDD" w14:textId="77777777" w:rsidR="002621D8" w:rsidRDefault="002621D8"/>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42E497F6" w14:textId="77777777">
      <w:trPr>
        <w:trHeight w:val="450"/>
        <w:hidden/>
      </w:trPr>
      <w:tc>
        <w:tcPr>
          <w:tcW w:w="16332" w:type="dxa"/>
        </w:tcPr>
        <w:p w14:paraId="6D8327B1"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55A56162" w14:textId="77777777">
            <w:trPr>
              <w:trHeight w:hRule="exact" w:val="450"/>
            </w:trPr>
            <w:tc>
              <w:tcPr>
                <w:tcW w:w="390" w:type="dxa"/>
                <w:tcMar>
                  <w:top w:w="0" w:type="dxa"/>
                  <w:left w:w="0" w:type="dxa"/>
                  <w:bottom w:w="0" w:type="dxa"/>
                  <w:right w:w="0" w:type="dxa"/>
                </w:tcMar>
                <w:vAlign w:val="center"/>
              </w:tcPr>
              <w:p w14:paraId="5B969062"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95104" behindDoc="0" locked="0" layoutInCell="1" allowOverlap="1" wp14:anchorId="24CC6401" wp14:editId="50253C60">
                            <wp:simplePos x="0" y="0"/>
                            <wp:positionH relativeFrom="column">
                              <wp:posOffset>0</wp:posOffset>
                            </wp:positionH>
                            <wp:positionV relativeFrom="paragraph">
                              <wp:posOffset>0</wp:posOffset>
                            </wp:positionV>
                            <wp:extent cx="635000" cy="635000"/>
                            <wp:effectExtent l="0" t="0" r="3175" b="3175"/>
                            <wp:wrapNone/>
                            <wp:docPr id="75" name="AutoShape 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BA46D8" id="AutoShape 2" o:spid="_x0000_s1026" style="position:absolute;margin-left:0;margin-top:0;width:50pt;height:50pt;z-index:251695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yZl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brJmW6AgAA0AUA&#10;AA4AAAAAAAAAAAAAAAAALgIAAGRycy9lMm9Eb2MueG1sUEsBAi0AFAAGAAgAAAAhAIZbh9XYAAAA&#10;BQEAAA8AAAAAAAAAAAAAAAAAFAUAAGRycy9kb3ducmV2LnhtbFBLBQYAAAAABAAEAPMAAAAZBgAA&#10;AAA=&#10;" filled="f" stroked="f">
                            <o:lock v:ext="edit" aspectratio="t" selection="t"/>
                          </v:rect>
                        </w:pict>
                      </mc:Fallback>
                    </mc:AlternateContent>
                  </w:r>
                  <w:r w:rsidR="005C075B">
                    <w:rPr>
                      <w:noProof/>
                      <w:lang w:val="sr-Cyrl-RS" w:eastAsia="sr-Cyrl-RS"/>
                    </w:rPr>
                    <w:drawing>
                      <wp:inline distT="0" distB="0" distL="0" distR="0" wp14:anchorId="3F8A09B0" wp14:editId="2DA28479">
                        <wp:extent cx="228600" cy="228600"/>
                        <wp:effectExtent l="0" t="0" r="0" b="0"/>
                        <wp:docPr id="74" name="Picture 74"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70A26B63" w14:textId="77777777">
                  <w:tc>
                    <w:tcPr>
                      <w:tcW w:w="11977" w:type="dxa"/>
                      <w:tcMar>
                        <w:top w:w="0" w:type="dxa"/>
                        <w:left w:w="0" w:type="dxa"/>
                        <w:bottom w:w="0" w:type="dxa"/>
                        <w:right w:w="0" w:type="dxa"/>
                      </w:tcMar>
                    </w:tcPr>
                    <w:p w14:paraId="3A2DECC6" w14:textId="77777777" w:rsidR="005C075B" w:rsidRDefault="005C075B">
                      <w:pPr>
                        <w:divId w:val="1073353007"/>
                        <w:rPr>
                          <w:color w:val="BBBBBB"/>
                        </w:rPr>
                      </w:pPr>
                      <w:r>
                        <w:rPr>
                          <w:color w:val="BBBBBB"/>
                        </w:rPr>
                        <w:t>2025</w:t>
                      </w:r>
                    </w:p>
                    <w:p w14:paraId="0EE1345C" w14:textId="77777777" w:rsidR="005C075B" w:rsidRDefault="005C075B">
                      <w:pPr>
                        <w:spacing w:line="1" w:lineRule="auto"/>
                      </w:pPr>
                    </w:p>
                  </w:tc>
                </w:tr>
              </w:tbl>
              <w:p w14:paraId="21FE9720" w14:textId="77777777" w:rsidR="005C075B" w:rsidRDefault="005C075B">
                <w:pPr>
                  <w:spacing w:line="1" w:lineRule="auto"/>
                </w:pPr>
              </w:p>
            </w:tc>
            <w:tc>
              <w:tcPr>
                <w:tcW w:w="3750" w:type="dxa"/>
                <w:tcMar>
                  <w:top w:w="0" w:type="dxa"/>
                  <w:left w:w="0" w:type="dxa"/>
                  <w:bottom w:w="0" w:type="dxa"/>
                  <w:right w:w="0" w:type="dxa"/>
                </w:tcMar>
                <w:vAlign w:val="center"/>
              </w:tcPr>
              <w:p w14:paraId="3EF8584E"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19883153" w14:textId="77777777">
                  <w:trPr>
                    <w:jc w:val="right"/>
                  </w:trPr>
                  <w:tc>
                    <w:tcPr>
                      <w:tcW w:w="787" w:type="dxa"/>
                      <w:tcMar>
                        <w:top w:w="0" w:type="dxa"/>
                        <w:left w:w="0" w:type="dxa"/>
                        <w:bottom w:w="0" w:type="dxa"/>
                        <w:right w:w="0" w:type="dxa"/>
                      </w:tcMar>
                    </w:tcPr>
                    <w:p w14:paraId="58606C38"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06248FEA"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56</w:t>
                      </w:r>
                      <w:r>
                        <w:fldChar w:fldCharType="end"/>
                      </w:r>
                    </w:p>
                  </w:tc>
                  <w:tc>
                    <w:tcPr>
                      <w:tcW w:w="637" w:type="dxa"/>
                      <w:tcMar>
                        <w:top w:w="0" w:type="dxa"/>
                        <w:left w:w="0" w:type="dxa"/>
                        <w:bottom w:w="0" w:type="dxa"/>
                        <w:right w:w="0" w:type="dxa"/>
                      </w:tcMar>
                    </w:tcPr>
                    <w:p w14:paraId="43B1C93E"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16822312"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18D8F115" w14:textId="77777777" w:rsidR="005C075B" w:rsidRDefault="005C075B">
                <w:pPr>
                  <w:spacing w:line="1" w:lineRule="auto"/>
                </w:pPr>
              </w:p>
            </w:tc>
          </w:tr>
        </w:tbl>
        <w:p w14:paraId="4495D3A1" w14:textId="77777777" w:rsidR="005C075B" w:rsidRDefault="005C075B">
          <w:pPr>
            <w:spacing w:line="1" w:lineRule="auto"/>
          </w:pP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46370F21" w14:textId="77777777">
      <w:trPr>
        <w:trHeight w:val="450"/>
        <w:hidden/>
      </w:trPr>
      <w:tc>
        <w:tcPr>
          <w:tcW w:w="16332" w:type="dxa"/>
        </w:tcPr>
        <w:p w14:paraId="20A5D49A"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303D7CB9" w14:textId="77777777">
            <w:trPr>
              <w:trHeight w:hRule="exact" w:val="450"/>
            </w:trPr>
            <w:tc>
              <w:tcPr>
                <w:tcW w:w="390" w:type="dxa"/>
                <w:tcMar>
                  <w:top w:w="0" w:type="dxa"/>
                  <w:left w:w="0" w:type="dxa"/>
                  <w:bottom w:w="0" w:type="dxa"/>
                  <w:right w:w="0" w:type="dxa"/>
                </w:tcMar>
                <w:vAlign w:val="center"/>
              </w:tcPr>
              <w:p w14:paraId="14D9EC18"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25472" behindDoc="0" locked="0" layoutInCell="1" allowOverlap="1" wp14:anchorId="7E25A0C3" wp14:editId="04955380">
                            <wp:simplePos x="0" y="0"/>
                            <wp:positionH relativeFrom="column">
                              <wp:posOffset>0</wp:posOffset>
                            </wp:positionH>
                            <wp:positionV relativeFrom="paragraph">
                              <wp:posOffset>0</wp:posOffset>
                            </wp:positionV>
                            <wp:extent cx="635000" cy="635000"/>
                            <wp:effectExtent l="0" t="0" r="3175" b="3175"/>
                            <wp:wrapNone/>
                            <wp:docPr id="143" name="AutoShape 13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1D6E32" id="AutoShape 138" o:spid="_x0000_s1026" style="position:absolute;margin-left:0;margin-top:0;width:50pt;height:50pt;z-index:251625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RZAVP7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005C075B">
                    <w:rPr>
                      <w:noProof/>
                      <w:lang w:val="sr-Cyrl-RS" w:eastAsia="sr-Cyrl-RS"/>
                    </w:rPr>
                    <w:drawing>
                      <wp:inline distT="0" distB="0" distL="0" distR="0" wp14:anchorId="6FB1164F" wp14:editId="77B1D978">
                        <wp:extent cx="228600" cy="228600"/>
                        <wp:effectExtent l="0" t="0" r="0" b="0"/>
                        <wp:docPr id="6" name="Picture 6"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3D572D1E" w14:textId="77777777">
                  <w:tc>
                    <w:tcPr>
                      <w:tcW w:w="11977" w:type="dxa"/>
                      <w:tcMar>
                        <w:top w:w="0" w:type="dxa"/>
                        <w:left w:w="0" w:type="dxa"/>
                        <w:bottom w:w="0" w:type="dxa"/>
                        <w:right w:w="0" w:type="dxa"/>
                      </w:tcMar>
                    </w:tcPr>
                    <w:p w14:paraId="07430786" w14:textId="77777777" w:rsidR="005C075B" w:rsidRDefault="005C075B">
                      <w:pPr>
                        <w:divId w:val="2032145342"/>
                        <w:rPr>
                          <w:color w:val="BBBBBB"/>
                        </w:rPr>
                      </w:pPr>
                      <w:r>
                        <w:rPr>
                          <w:color w:val="BBBBBB"/>
                        </w:rPr>
                        <w:t>2025</w:t>
                      </w:r>
                    </w:p>
                    <w:p w14:paraId="31845900" w14:textId="77777777" w:rsidR="005C075B" w:rsidRDefault="005C075B">
                      <w:pPr>
                        <w:spacing w:line="1" w:lineRule="auto"/>
                      </w:pPr>
                    </w:p>
                  </w:tc>
                </w:tr>
              </w:tbl>
              <w:p w14:paraId="546AA2C0" w14:textId="77777777" w:rsidR="005C075B" w:rsidRDefault="005C075B">
                <w:pPr>
                  <w:spacing w:line="1" w:lineRule="auto"/>
                </w:pPr>
              </w:p>
            </w:tc>
            <w:tc>
              <w:tcPr>
                <w:tcW w:w="3750" w:type="dxa"/>
                <w:tcMar>
                  <w:top w:w="0" w:type="dxa"/>
                  <w:left w:w="0" w:type="dxa"/>
                  <w:bottom w:w="0" w:type="dxa"/>
                  <w:right w:w="0" w:type="dxa"/>
                </w:tcMar>
                <w:vAlign w:val="center"/>
              </w:tcPr>
              <w:p w14:paraId="19F28B33"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65A2D4CF" w14:textId="77777777">
                  <w:trPr>
                    <w:jc w:val="right"/>
                  </w:trPr>
                  <w:tc>
                    <w:tcPr>
                      <w:tcW w:w="787" w:type="dxa"/>
                      <w:tcMar>
                        <w:top w:w="0" w:type="dxa"/>
                        <w:left w:w="0" w:type="dxa"/>
                        <w:bottom w:w="0" w:type="dxa"/>
                        <w:right w:w="0" w:type="dxa"/>
                      </w:tcMar>
                    </w:tcPr>
                    <w:p w14:paraId="08D2E924"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1E46B3BE"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4</w:t>
                      </w:r>
                      <w:r>
                        <w:fldChar w:fldCharType="end"/>
                      </w:r>
                    </w:p>
                  </w:tc>
                  <w:tc>
                    <w:tcPr>
                      <w:tcW w:w="637" w:type="dxa"/>
                      <w:tcMar>
                        <w:top w:w="0" w:type="dxa"/>
                        <w:left w:w="0" w:type="dxa"/>
                        <w:bottom w:w="0" w:type="dxa"/>
                        <w:right w:w="0" w:type="dxa"/>
                      </w:tcMar>
                    </w:tcPr>
                    <w:p w14:paraId="196A3334"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1A3B07B1"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32CAFC4A" w14:textId="77777777" w:rsidR="005C075B" w:rsidRDefault="005C075B">
                <w:pPr>
                  <w:spacing w:line="1" w:lineRule="auto"/>
                </w:pPr>
              </w:p>
            </w:tc>
          </w:tr>
        </w:tbl>
        <w:p w14:paraId="41E696E1" w14:textId="77777777" w:rsidR="005C075B" w:rsidRDefault="005C075B">
          <w:pPr>
            <w:spacing w:line="1" w:lineRule="auto"/>
          </w:pPr>
        </w:p>
      </w:tc>
    </w:tr>
  </w:tbl>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085161B7" w14:textId="77777777">
      <w:trPr>
        <w:trHeight w:val="450"/>
        <w:hidden/>
      </w:trPr>
      <w:tc>
        <w:tcPr>
          <w:tcW w:w="16332" w:type="dxa"/>
        </w:tcPr>
        <w:p w14:paraId="7284CB72"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6637BA70" w14:textId="77777777">
            <w:trPr>
              <w:trHeight w:hRule="exact" w:val="450"/>
            </w:trPr>
            <w:tc>
              <w:tcPr>
                <w:tcW w:w="390" w:type="dxa"/>
                <w:tcMar>
                  <w:top w:w="0" w:type="dxa"/>
                  <w:left w:w="0" w:type="dxa"/>
                  <w:bottom w:w="0" w:type="dxa"/>
                  <w:right w:w="0" w:type="dxa"/>
                </w:tcMar>
                <w:vAlign w:val="center"/>
              </w:tcPr>
              <w:p w14:paraId="6B7DBDE9"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27520" behindDoc="0" locked="0" layoutInCell="1" allowOverlap="1" wp14:anchorId="534A5E3F" wp14:editId="670E73CC">
                            <wp:simplePos x="0" y="0"/>
                            <wp:positionH relativeFrom="column">
                              <wp:posOffset>0</wp:posOffset>
                            </wp:positionH>
                            <wp:positionV relativeFrom="paragraph">
                              <wp:posOffset>0</wp:posOffset>
                            </wp:positionV>
                            <wp:extent cx="635000" cy="635000"/>
                            <wp:effectExtent l="0" t="0" r="3175" b="3175"/>
                            <wp:wrapNone/>
                            <wp:docPr id="141" name="AutoShape 13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D3536F" id="AutoShape 134" o:spid="_x0000_s1026" style="position:absolute;margin-left:0;margin-top:0;width:50pt;height:50pt;z-index:251627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QDr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EWQDr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005C075B">
                    <w:rPr>
                      <w:noProof/>
                      <w:lang w:val="sr-Cyrl-RS" w:eastAsia="sr-Cyrl-RS"/>
                    </w:rPr>
                    <w:drawing>
                      <wp:inline distT="0" distB="0" distL="0" distR="0" wp14:anchorId="307D3BF1" wp14:editId="4F71566E">
                        <wp:extent cx="228600" cy="228600"/>
                        <wp:effectExtent l="0" t="0" r="0" b="0"/>
                        <wp:docPr id="8" name="Picture 8"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7CA7C51D" w14:textId="77777777">
                  <w:tc>
                    <w:tcPr>
                      <w:tcW w:w="11977" w:type="dxa"/>
                      <w:tcMar>
                        <w:top w:w="0" w:type="dxa"/>
                        <w:left w:w="0" w:type="dxa"/>
                        <w:bottom w:w="0" w:type="dxa"/>
                        <w:right w:w="0" w:type="dxa"/>
                      </w:tcMar>
                    </w:tcPr>
                    <w:p w14:paraId="51EB8A41" w14:textId="77777777" w:rsidR="005C075B" w:rsidRDefault="005C075B">
                      <w:pPr>
                        <w:divId w:val="497964812"/>
                        <w:rPr>
                          <w:color w:val="BBBBBB"/>
                        </w:rPr>
                      </w:pPr>
                      <w:r>
                        <w:rPr>
                          <w:color w:val="BBBBBB"/>
                        </w:rPr>
                        <w:t>2025</w:t>
                      </w:r>
                    </w:p>
                    <w:p w14:paraId="5423CE22" w14:textId="77777777" w:rsidR="005C075B" w:rsidRDefault="005C075B">
                      <w:pPr>
                        <w:spacing w:line="1" w:lineRule="auto"/>
                      </w:pPr>
                    </w:p>
                  </w:tc>
                </w:tr>
              </w:tbl>
              <w:p w14:paraId="4B41F6C6" w14:textId="77777777" w:rsidR="005C075B" w:rsidRDefault="005C075B">
                <w:pPr>
                  <w:spacing w:line="1" w:lineRule="auto"/>
                </w:pPr>
              </w:p>
            </w:tc>
            <w:tc>
              <w:tcPr>
                <w:tcW w:w="3750" w:type="dxa"/>
                <w:tcMar>
                  <w:top w:w="0" w:type="dxa"/>
                  <w:left w:w="0" w:type="dxa"/>
                  <w:bottom w:w="0" w:type="dxa"/>
                  <w:right w:w="0" w:type="dxa"/>
                </w:tcMar>
                <w:vAlign w:val="center"/>
              </w:tcPr>
              <w:p w14:paraId="3CA4F2E8"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0EE4093B" w14:textId="77777777">
                  <w:trPr>
                    <w:jc w:val="right"/>
                  </w:trPr>
                  <w:tc>
                    <w:tcPr>
                      <w:tcW w:w="787" w:type="dxa"/>
                      <w:tcMar>
                        <w:top w:w="0" w:type="dxa"/>
                        <w:left w:w="0" w:type="dxa"/>
                        <w:bottom w:w="0" w:type="dxa"/>
                        <w:right w:w="0" w:type="dxa"/>
                      </w:tcMar>
                    </w:tcPr>
                    <w:p w14:paraId="1F07741E"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7BFE6176"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6</w:t>
                      </w:r>
                      <w:r>
                        <w:fldChar w:fldCharType="end"/>
                      </w:r>
                    </w:p>
                  </w:tc>
                  <w:tc>
                    <w:tcPr>
                      <w:tcW w:w="637" w:type="dxa"/>
                      <w:tcMar>
                        <w:top w:w="0" w:type="dxa"/>
                        <w:left w:w="0" w:type="dxa"/>
                        <w:bottom w:w="0" w:type="dxa"/>
                        <w:right w:w="0" w:type="dxa"/>
                      </w:tcMar>
                    </w:tcPr>
                    <w:p w14:paraId="68EDDF68"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08A07638"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5D42C977" w14:textId="77777777" w:rsidR="005C075B" w:rsidRDefault="005C075B">
                <w:pPr>
                  <w:spacing w:line="1" w:lineRule="auto"/>
                </w:pPr>
              </w:p>
            </w:tc>
          </w:tr>
        </w:tbl>
        <w:p w14:paraId="02F83D39" w14:textId="77777777" w:rsidR="005C075B" w:rsidRDefault="005C075B">
          <w:pPr>
            <w:spacing w:line="1" w:lineRule="auto"/>
          </w:pPr>
        </w:p>
      </w:tc>
    </w:tr>
  </w:tbl>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5C3B898E" w14:textId="77777777">
      <w:trPr>
        <w:trHeight w:val="450"/>
        <w:hidden/>
      </w:trPr>
      <w:tc>
        <w:tcPr>
          <w:tcW w:w="16332" w:type="dxa"/>
        </w:tcPr>
        <w:p w14:paraId="26AD24F0"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702D5A3A" w14:textId="77777777">
            <w:trPr>
              <w:trHeight w:hRule="exact" w:val="450"/>
            </w:trPr>
            <w:tc>
              <w:tcPr>
                <w:tcW w:w="390" w:type="dxa"/>
                <w:tcMar>
                  <w:top w:w="0" w:type="dxa"/>
                  <w:left w:w="0" w:type="dxa"/>
                  <w:bottom w:w="0" w:type="dxa"/>
                  <w:right w:w="0" w:type="dxa"/>
                </w:tcMar>
                <w:vAlign w:val="center"/>
              </w:tcPr>
              <w:p w14:paraId="5B6ECCE6"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29568" behindDoc="0" locked="0" layoutInCell="1" allowOverlap="1" wp14:anchorId="6F6B8482" wp14:editId="0AC76731">
                            <wp:simplePos x="0" y="0"/>
                            <wp:positionH relativeFrom="column">
                              <wp:posOffset>0</wp:posOffset>
                            </wp:positionH>
                            <wp:positionV relativeFrom="paragraph">
                              <wp:posOffset>0</wp:posOffset>
                            </wp:positionV>
                            <wp:extent cx="635000" cy="635000"/>
                            <wp:effectExtent l="0" t="0" r="3175" b="3175"/>
                            <wp:wrapNone/>
                            <wp:docPr id="139" name="AutoShape 13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29572F" id="AutoShape 130" o:spid="_x0000_s1026" style="position:absolute;margin-left:0;margin-top:0;width:50pt;height:50pt;z-index:251629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2A1h7r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005C075B">
                    <w:rPr>
                      <w:noProof/>
                      <w:lang w:val="sr-Cyrl-RS" w:eastAsia="sr-Cyrl-RS"/>
                    </w:rPr>
                    <w:drawing>
                      <wp:inline distT="0" distB="0" distL="0" distR="0" wp14:anchorId="1ECE6EF0" wp14:editId="7082A023">
                        <wp:extent cx="228600" cy="228600"/>
                        <wp:effectExtent l="0" t="0" r="0" b="0"/>
                        <wp:docPr id="10" name="Picture 10"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350D4B72" w14:textId="77777777">
                  <w:tc>
                    <w:tcPr>
                      <w:tcW w:w="11977" w:type="dxa"/>
                      <w:tcMar>
                        <w:top w:w="0" w:type="dxa"/>
                        <w:left w:w="0" w:type="dxa"/>
                        <w:bottom w:w="0" w:type="dxa"/>
                        <w:right w:w="0" w:type="dxa"/>
                      </w:tcMar>
                    </w:tcPr>
                    <w:p w14:paraId="44B778DC" w14:textId="77777777" w:rsidR="005C075B" w:rsidRDefault="005C075B">
                      <w:pPr>
                        <w:divId w:val="470024973"/>
                        <w:rPr>
                          <w:color w:val="BBBBBB"/>
                        </w:rPr>
                      </w:pPr>
                      <w:r>
                        <w:rPr>
                          <w:color w:val="BBBBBB"/>
                        </w:rPr>
                        <w:t>2025</w:t>
                      </w:r>
                    </w:p>
                    <w:p w14:paraId="4DA45993" w14:textId="77777777" w:rsidR="005C075B" w:rsidRDefault="005C075B">
                      <w:pPr>
                        <w:spacing w:line="1" w:lineRule="auto"/>
                      </w:pPr>
                    </w:p>
                  </w:tc>
                </w:tr>
              </w:tbl>
              <w:p w14:paraId="5A143598" w14:textId="77777777" w:rsidR="005C075B" w:rsidRDefault="005C075B">
                <w:pPr>
                  <w:spacing w:line="1" w:lineRule="auto"/>
                </w:pPr>
              </w:p>
            </w:tc>
            <w:tc>
              <w:tcPr>
                <w:tcW w:w="3750" w:type="dxa"/>
                <w:tcMar>
                  <w:top w:w="0" w:type="dxa"/>
                  <w:left w:w="0" w:type="dxa"/>
                  <w:bottom w:w="0" w:type="dxa"/>
                  <w:right w:w="0" w:type="dxa"/>
                </w:tcMar>
                <w:vAlign w:val="center"/>
              </w:tcPr>
              <w:p w14:paraId="5458F89C"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2BA3BF83" w14:textId="77777777">
                  <w:trPr>
                    <w:jc w:val="right"/>
                  </w:trPr>
                  <w:tc>
                    <w:tcPr>
                      <w:tcW w:w="787" w:type="dxa"/>
                      <w:tcMar>
                        <w:top w:w="0" w:type="dxa"/>
                        <w:left w:w="0" w:type="dxa"/>
                        <w:bottom w:w="0" w:type="dxa"/>
                        <w:right w:w="0" w:type="dxa"/>
                      </w:tcMar>
                    </w:tcPr>
                    <w:p w14:paraId="74466431"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4B7E9EBE"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8</w:t>
                      </w:r>
                      <w:r>
                        <w:fldChar w:fldCharType="end"/>
                      </w:r>
                    </w:p>
                  </w:tc>
                  <w:tc>
                    <w:tcPr>
                      <w:tcW w:w="637" w:type="dxa"/>
                      <w:tcMar>
                        <w:top w:w="0" w:type="dxa"/>
                        <w:left w:w="0" w:type="dxa"/>
                        <w:bottom w:w="0" w:type="dxa"/>
                        <w:right w:w="0" w:type="dxa"/>
                      </w:tcMar>
                    </w:tcPr>
                    <w:p w14:paraId="539CAB13"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3C5BDFC1"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43F6DA9C" w14:textId="77777777" w:rsidR="005C075B" w:rsidRDefault="005C075B">
                <w:pPr>
                  <w:spacing w:line="1" w:lineRule="auto"/>
                </w:pPr>
              </w:p>
            </w:tc>
          </w:tr>
        </w:tbl>
        <w:p w14:paraId="16EB4ED2" w14:textId="77777777" w:rsidR="005C075B" w:rsidRDefault="005C075B">
          <w:pPr>
            <w:spacing w:line="1" w:lineRule="auto"/>
          </w:pPr>
        </w:p>
      </w:tc>
    </w:tr>
  </w:tbl>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7A27306F" w14:textId="77777777">
      <w:trPr>
        <w:trHeight w:val="450"/>
        <w:hidden/>
      </w:trPr>
      <w:tc>
        <w:tcPr>
          <w:tcW w:w="16332" w:type="dxa"/>
        </w:tcPr>
        <w:p w14:paraId="014ED64C"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25B01928" w14:textId="77777777">
            <w:trPr>
              <w:trHeight w:hRule="exact" w:val="450"/>
            </w:trPr>
            <w:tc>
              <w:tcPr>
                <w:tcW w:w="390" w:type="dxa"/>
                <w:tcMar>
                  <w:top w:w="0" w:type="dxa"/>
                  <w:left w:w="0" w:type="dxa"/>
                  <w:bottom w:w="0" w:type="dxa"/>
                  <w:right w:w="0" w:type="dxa"/>
                </w:tcMar>
                <w:vAlign w:val="center"/>
              </w:tcPr>
              <w:p w14:paraId="487FDBC1"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31616" behindDoc="0" locked="0" layoutInCell="1" allowOverlap="1" wp14:anchorId="5A54063E" wp14:editId="64806F22">
                            <wp:simplePos x="0" y="0"/>
                            <wp:positionH relativeFrom="column">
                              <wp:posOffset>0</wp:posOffset>
                            </wp:positionH>
                            <wp:positionV relativeFrom="paragraph">
                              <wp:posOffset>0</wp:posOffset>
                            </wp:positionV>
                            <wp:extent cx="635000" cy="635000"/>
                            <wp:effectExtent l="0" t="0" r="3175" b="3175"/>
                            <wp:wrapNone/>
                            <wp:docPr id="137" name="AutoShape 12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9E5A37" id="AutoShape 126" o:spid="_x0000_s1026" style="position:absolute;margin-left:0;margin-top:0;width:50pt;height:50pt;z-index:251631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Y1svA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kn2NbL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005C075B">
                    <w:rPr>
                      <w:noProof/>
                      <w:lang w:val="sr-Cyrl-RS" w:eastAsia="sr-Cyrl-RS"/>
                    </w:rPr>
                    <w:drawing>
                      <wp:inline distT="0" distB="0" distL="0" distR="0" wp14:anchorId="2E3459CC" wp14:editId="2965B6E9">
                        <wp:extent cx="228600" cy="228600"/>
                        <wp:effectExtent l="0" t="0" r="0" b="0"/>
                        <wp:docPr id="12" name="Picture 12"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6F87435D" w14:textId="77777777">
                  <w:tc>
                    <w:tcPr>
                      <w:tcW w:w="11977" w:type="dxa"/>
                      <w:tcMar>
                        <w:top w:w="0" w:type="dxa"/>
                        <w:left w:w="0" w:type="dxa"/>
                        <w:bottom w:w="0" w:type="dxa"/>
                        <w:right w:w="0" w:type="dxa"/>
                      </w:tcMar>
                    </w:tcPr>
                    <w:p w14:paraId="6C1E5327" w14:textId="77777777" w:rsidR="005C075B" w:rsidRDefault="005C075B">
                      <w:pPr>
                        <w:divId w:val="1013533425"/>
                        <w:rPr>
                          <w:color w:val="BBBBBB"/>
                        </w:rPr>
                      </w:pPr>
                      <w:r>
                        <w:rPr>
                          <w:color w:val="BBBBBB"/>
                        </w:rPr>
                        <w:t>2025</w:t>
                      </w:r>
                    </w:p>
                    <w:p w14:paraId="6268F4E1" w14:textId="77777777" w:rsidR="005C075B" w:rsidRDefault="005C075B">
                      <w:pPr>
                        <w:spacing w:line="1" w:lineRule="auto"/>
                      </w:pPr>
                    </w:p>
                  </w:tc>
                </w:tr>
              </w:tbl>
              <w:p w14:paraId="333028A5" w14:textId="77777777" w:rsidR="005C075B" w:rsidRDefault="005C075B">
                <w:pPr>
                  <w:spacing w:line="1" w:lineRule="auto"/>
                </w:pPr>
              </w:p>
            </w:tc>
            <w:tc>
              <w:tcPr>
                <w:tcW w:w="3750" w:type="dxa"/>
                <w:tcMar>
                  <w:top w:w="0" w:type="dxa"/>
                  <w:left w:w="0" w:type="dxa"/>
                  <w:bottom w:w="0" w:type="dxa"/>
                  <w:right w:w="0" w:type="dxa"/>
                </w:tcMar>
                <w:vAlign w:val="center"/>
              </w:tcPr>
              <w:p w14:paraId="5993FE1C"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3BA10E49" w14:textId="77777777">
                  <w:trPr>
                    <w:jc w:val="right"/>
                  </w:trPr>
                  <w:tc>
                    <w:tcPr>
                      <w:tcW w:w="787" w:type="dxa"/>
                      <w:tcMar>
                        <w:top w:w="0" w:type="dxa"/>
                        <w:left w:w="0" w:type="dxa"/>
                        <w:bottom w:w="0" w:type="dxa"/>
                        <w:right w:w="0" w:type="dxa"/>
                      </w:tcMar>
                    </w:tcPr>
                    <w:p w14:paraId="1D884C8B"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10ED3835"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12</w:t>
                      </w:r>
                      <w:r>
                        <w:fldChar w:fldCharType="end"/>
                      </w:r>
                    </w:p>
                  </w:tc>
                  <w:tc>
                    <w:tcPr>
                      <w:tcW w:w="637" w:type="dxa"/>
                      <w:tcMar>
                        <w:top w:w="0" w:type="dxa"/>
                        <w:left w:w="0" w:type="dxa"/>
                        <w:bottom w:w="0" w:type="dxa"/>
                        <w:right w:w="0" w:type="dxa"/>
                      </w:tcMar>
                    </w:tcPr>
                    <w:p w14:paraId="7791F635"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359F4EDC"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2CADE17C" w14:textId="77777777" w:rsidR="005C075B" w:rsidRDefault="005C075B">
                <w:pPr>
                  <w:spacing w:line="1" w:lineRule="auto"/>
                </w:pPr>
              </w:p>
            </w:tc>
          </w:tr>
        </w:tbl>
        <w:p w14:paraId="6FC1D577" w14:textId="77777777" w:rsidR="005C075B" w:rsidRDefault="005C075B">
          <w:pPr>
            <w:spacing w:line="1" w:lineRule="auto"/>
          </w:pPr>
        </w:p>
      </w:tc>
    </w:tr>
  </w:tbl>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74F9CF2A" w14:textId="77777777">
      <w:trPr>
        <w:trHeight w:val="450"/>
        <w:hidden/>
      </w:trPr>
      <w:tc>
        <w:tcPr>
          <w:tcW w:w="16332" w:type="dxa"/>
        </w:tcPr>
        <w:p w14:paraId="219030E9"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348FAC9A" w14:textId="77777777">
            <w:trPr>
              <w:trHeight w:hRule="exact" w:val="450"/>
            </w:trPr>
            <w:tc>
              <w:tcPr>
                <w:tcW w:w="390" w:type="dxa"/>
                <w:tcMar>
                  <w:top w:w="0" w:type="dxa"/>
                  <w:left w:w="0" w:type="dxa"/>
                  <w:bottom w:w="0" w:type="dxa"/>
                  <w:right w:w="0" w:type="dxa"/>
                </w:tcMar>
                <w:vAlign w:val="center"/>
              </w:tcPr>
              <w:p w14:paraId="33B10C40"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33664" behindDoc="0" locked="0" layoutInCell="1" allowOverlap="1" wp14:anchorId="5CEAC43F" wp14:editId="35778F10">
                            <wp:simplePos x="0" y="0"/>
                            <wp:positionH relativeFrom="column">
                              <wp:posOffset>0</wp:posOffset>
                            </wp:positionH>
                            <wp:positionV relativeFrom="paragraph">
                              <wp:posOffset>0</wp:posOffset>
                            </wp:positionV>
                            <wp:extent cx="635000" cy="635000"/>
                            <wp:effectExtent l="0" t="0" r="3175" b="3175"/>
                            <wp:wrapNone/>
                            <wp:docPr id="135" name="AutoShape 12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1D9AE7" id="AutoShape 122" o:spid="_x0000_s1026" style="position:absolute;margin-left:0;margin-top:0;width:50pt;height:50pt;z-index:251633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1Jm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ybtSZr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005C075B">
                    <w:rPr>
                      <w:noProof/>
                      <w:lang w:val="sr-Cyrl-RS" w:eastAsia="sr-Cyrl-RS"/>
                    </w:rPr>
                    <w:drawing>
                      <wp:inline distT="0" distB="0" distL="0" distR="0" wp14:anchorId="46B81B0D" wp14:editId="1FF28B14">
                        <wp:extent cx="228600" cy="228600"/>
                        <wp:effectExtent l="0" t="0" r="0" b="0"/>
                        <wp:docPr id="14" name="Picture 14"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70C3E522" w14:textId="77777777">
                  <w:tc>
                    <w:tcPr>
                      <w:tcW w:w="11977" w:type="dxa"/>
                      <w:tcMar>
                        <w:top w:w="0" w:type="dxa"/>
                        <w:left w:w="0" w:type="dxa"/>
                        <w:bottom w:w="0" w:type="dxa"/>
                        <w:right w:w="0" w:type="dxa"/>
                      </w:tcMar>
                    </w:tcPr>
                    <w:p w14:paraId="2A2FB02B" w14:textId="77777777" w:rsidR="005C075B" w:rsidRDefault="005C075B">
                      <w:pPr>
                        <w:divId w:val="2098861771"/>
                        <w:rPr>
                          <w:color w:val="BBBBBB"/>
                        </w:rPr>
                      </w:pPr>
                      <w:r>
                        <w:rPr>
                          <w:color w:val="BBBBBB"/>
                        </w:rPr>
                        <w:t>2025</w:t>
                      </w:r>
                    </w:p>
                    <w:p w14:paraId="02862EF3" w14:textId="77777777" w:rsidR="005C075B" w:rsidRDefault="005C075B">
                      <w:pPr>
                        <w:spacing w:line="1" w:lineRule="auto"/>
                      </w:pPr>
                    </w:p>
                  </w:tc>
                </w:tr>
              </w:tbl>
              <w:p w14:paraId="263A46C9" w14:textId="77777777" w:rsidR="005C075B" w:rsidRDefault="005C075B">
                <w:pPr>
                  <w:spacing w:line="1" w:lineRule="auto"/>
                </w:pPr>
              </w:p>
            </w:tc>
            <w:tc>
              <w:tcPr>
                <w:tcW w:w="3750" w:type="dxa"/>
                <w:tcMar>
                  <w:top w:w="0" w:type="dxa"/>
                  <w:left w:w="0" w:type="dxa"/>
                  <w:bottom w:w="0" w:type="dxa"/>
                  <w:right w:w="0" w:type="dxa"/>
                </w:tcMar>
                <w:vAlign w:val="center"/>
              </w:tcPr>
              <w:p w14:paraId="24BA5A1F"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73165094" w14:textId="77777777">
                  <w:trPr>
                    <w:jc w:val="right"/>
                  </w:trPr>
                  <w:tc>
                    <w:tcPr>
                      <w:tcW w:w="787" w:type="dxa"/>
                      <w:tcMar>
                        <w:top w:w="0" w:type="dxa"/>
                        <w:left w:w="0" w:type="dxa"/>
                        <w:bottom w:w="0" w:type="dxa"/>
                        <w:right w:w="0" w:type="dxa"/>
                      </w:tcMar>
                    </w:tcPr>
                    <w:p w14:paraId="1C202D95"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19816A33"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14</w:t>
                      </w:r>
                      <w:r>
                        <w:fldChar w:fldCharType="end"/>
                      </w:r>
                    </w:p>
                  </w:tc>
                  <w:tc>
                    <w:tcPr>
                      <w:tcW w:w="637" w:type="dxa"/>
                      <w:tcMar>
                        <w:top w:w="0" w:type="dxa"/>
                        <w:left w:w="0" w:type="dxa"/>
                        <w:bottom w:w="0" w:type="dxa"/>
                        <w:right w:w="0" w:type="dxa"/>
                      </w:tcMar>
                    </w:tcPr>
                    <w:p w14:paraId="14D3DB6E"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1E95C795"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3A1E3979" w14:textId="77777777" w:rsidR="005C075B" w:rsidRDefault="005C075B">
                <w:pPr>
                  <w:spacing w:line="1" w:lineRule="auto"/>
                </w:pPr>
              </w:p>
            </w:tc>
          </w:tr>
        </w:tbl>
        <w:p w14:paraId="06DD5B07" w14:textId="77777777" w:rsidR="005C075B" w:rsidRDefault="005C075B">
          <w:pPr>
            <w:spacing w:line="1" w:lineRule="auto"/>
          </w:pPr>
        </w:p>
      </w:tc>
    </w:tr>
  </w:tbl>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117C69AB" w14:textId="77777777">
      <w:trPr>
        <w:trHeight w:val="450"/>
        <w:hidden/>
      </w:trPr>
      <w:tc>
        <w:tcPr>
          <w:tcW w:w="16332" w:type="dxa"/>
        </w:tcPr>
        <w:p w14:paraId="14538228"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54B9EDE4" w14:textId="77777777">
            <w:trPr>
              <w:trHeight w:hRule="exact" w:val="450"/>
            </w:trPr>
            <w:tc>
              <w:tcPr>
                <w:tcW w:w="390" w:type="dxa"/>
                <w:tcMar>
                  <w:top w:w="0" w:type="dxa"/>
                  <w:left w:w="0" w:type="dxa"/>
                  <w:bottom w:w="0" w:type="dxa"/>
                  <w:right w:w="0" w:type="dxa"/>
                </w:tcMar>
                <w:vAlign w:val="center"/>
              </w:tcPr>
              <w:p w14:paraId="62B500D6"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37760" behindDoc="0" locked="0" layoutInCell="1" allowOverlap="1" wp14:anchorId="203AF135" wp14:editId="10443076">
                            <wp:simplePos x="0" y="0"/>
                            <wp:positionH relativeFrom="column">
                              <wp:posOffset>0</wp:posOffset>
                            </wp:positionH>
                            <wp:positionV relativeFrom="paragraph">
                              <wp:posOffset>0</wp:posOffset>
                            </wp:positionV>
                            <wp:extent cx="635000" cy="635000"/>
                            <wp:effectExtent l="0" t="0" r="3175" b="3175"/>
                            <wp:wrapNone/>
                            <wp:docPr id="131" name="AutoShape 11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06C8B8" id="AutoShape 114" o:spid="_x0000_s1026" style="position:absolute;margin-left:0;margin-top:0;width:50pt;height:50pt;z-index:251637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0O+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JZ0O+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005C075B">
                    <w:rPr>
                      <w:noProof/>
                      <w:lang w:val="sr-Cyrl-RS" w:eastAsia="sr-Cyrl-RS"/>
                    </w:rPr>
                    <w:drawing>
                      <wp:inline distT="0" distB="0" distL="0" distR="0" wp14:anchorId="2303C6CE" wp14:editId="62EE9F8E">
                        <wp:extent cx="228600" cy="228600"/>
                        <wp:effectExtent l="0" t="0" r="0" b="0"/>
                        <wp:docPr id="18" name="Picture 18"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4E9C8002" w14:textId="77777777">
                  <w:tc>
                    <w:tcPr>
                      <w:tcW w:w="11977" w:type="dxa"/>
                      <w:tcMar>
                        <w:top w:w="0" w:type="dxa"/>
                        <w:left w:w="0" w:type="dxa"/>
                        <w:bottom w:w="0" w:type="dxa"/>
                        <w:right w:w="0" w:type="dxa"/>
                      </w:tcMar>
                    </w:tcPr>
                    <w:p w14:paraId="54EDF672" w14:textId="77777777" w:rsidR="005C075B" w:rsidRDefault="005C075B">
                      <w:pPr>
                        <w:divId w:val="228661093"/>
                        <w:rPr>
                          <w:color w:val="BBBBBB"/>
                        </w:rPr>
                      </w:pPr>
                      <w:r>
                        <w:rPr>
                          <w:color w:val="BBBBBB"/>
                        </w:rPr>
                        <w:t>2025</w:t>
                      </w:r>
                    </w:p>
                    <w:p w14:paraId="4814520C" w14:textId="77777777" w:rsidR="005C075B" w:rsidRDefault="005C075B">
                      <w:pPr>
                        <w:spacing w:line="1" w:lineRule="auto"/>
                      </w:pPr>
                    </w:p>
                  </w:tc>
                </w:tr>
              </w:tbl>
              <w:p w14:paraId="64E7AAE9" w14:textId="77777777" w:rsidR="005C075B" w:rsidRDefault="005C075B">
                <w:pPr>
                  <w:spacing w:line="1" w:lineRule="auto"/>
                </w:pPr>
              </w:p>
            </w:tc>
            <w:tc>
              <w:tcPr>
                <w:tcW w:w="3750" w:type="dxa"/>
                <w:tcMar>
                  <w:top w:w="0" w:type="dxa"/>
                  <w:left w:w="0" w:type="dxa"/>
                  <w:bottom w:w="0" w:type="dxa"/>
                  <w:right w:w="0" w:type="dxa"/>
                </w:tcMar>
                <w:vAlign w:val="center"/>
              </w:tcPr>
              <w:p w14:paraId="269492D9"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35D0A55D" w14:textId="77777777">
                  <w:trPr>
                    <w:jc w:val="right"/>
                  </w:trPr>
                  <w:tc>
                    <w:tcPr>
                      <w:tcW w:w="787" w:type="dxa"/>
                      <w:tcMar>
                        <w:top w:w="0" w:type="dxa"/>
                        <w:left w:w="0" w:type="dxa"/>
                        <w:bottom w:w="0" w:type="dxa"/>
                        <w:right w:w="0" w:type="dxa"/>
                      </w:tcMar>
                    </w:tcPr>
                    <w:p w14:paraId="2CD25F62"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1DA1F032"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22</w:t>
                      </w:r>
                      <w:r>
                        <w:fldChar w:fldCharType="end"/>
                      </w:r>
                    </w:p>
                  </w:tc>
                  <w:tc>
                    <w:tcPr>
                      <w:tcW w:w="637" w:type="dxa"/>
                      <w:tcMar>
                        <w:top w:w="0" w:type="dxa"/>
                        <w:left w:w="0" w:type="dxa"/>
                        <w:bottom w:w="0" w:type="dxa"/>
                        <w:right w:w="0" w:type="dxa"/>
                      </w:tcMar>
                    </w:tcPr>
                    <w:p w14:paraId="68886D7A"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54DCCDD1"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2064C3D8" w14:textId="77777777" w:rsidR="005C075B" w:rsidRDefault="005C075B">
                <w:pPr>
                  <w:spacing w:line="1" w:lineRule="auto"/>
                </w:pPr>
              </w:p>
            </w:tc>
          </w:tr>
        </w:tbl>
        <w:p w14:paraId="7BE8150C" w14:textId="77777777" w:rsidR="005C075B" w:rsidRDefault="005C075B">
          <w:pPr>
            <w:spacing w:line="1" w:lineRule="auto"/>
          </w:pPr>
        </w:p>
      </w:tc>
    </w:tr>
  </w:tbl>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302E7678" w14:textId="77777777">
      <w:trPr>
        <w:trHeight w:val="450"/>
        <w:hidden/>
      </w:trPr>
      <w:tc>
        <w:tcPr>
          <w:tcW w:w="16332" w:type="dxa"/>
        </w:tcPr>
        <w:p w14:paraId="27BD85E0"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36AAED3F" w14:textId="77777777">
            <w:trPr>
              <w:trHeight w:hRule="exact" w:val="450"/>
            </w:trPr>
            <w:tc>
              <w:tcPr>
                <w:tcW w:w="390" w:type="dxa"/>
                <w:tcMar>
                  <w:top w:w="0" w:type="dxa"/>
                  <w:left w:w="0" w:type="dxa"/>
                  <w:bottom w:w="0" w:type="dxa"/>
                  <w:right w:w="0" w:type="dxa"/>
                </w:tcMar>
                <w:vAlign w:val="center"/>
              </w:tcPr>
              <w:p w14:paraId="2CC5B3AC"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39808" behindDoc="0" locked="0" layoutInCell="1" allowOverlap="1" wp14:anchorId="6BE34EFB" wp14:editId="0A59F09E">
                            <wp:simplePos x="0" y="0"/>
                            <wp:positionH relativeFrom="column">
                              <wp:posOffset>0</wp:posOffset>
                            </wp:positionH>
                            <wp:positionV relativeFrom="paragraph">
                              <wp:posOffset>0</wp:posOffset>
                            </wp:positionV>
                            <wp:extent cx="635000" cy="635000"/>
                            <wp:effectExtent l="0" t="0" r="3175" b="3175"/>
                            <wp:wrapNone/>
                            <wp:docPr id="129" name="AutoShape 11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986781" id="AutoShape 110" o:spid="_x0000_s1026" style="position:absolute;margin-left:0;margin-top:0;width:50pt;height:50pt;z-index:251639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jiQuwIAANM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FpjiQ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005C075B">
                    <w:rPr>
                      <w:noProof/>
                      <w:lang w:val="sr-Cyrl-RS" w:eastAsia="sr-Cyrl-RS"/>
                    </w:rPr>
                    <w:drawing>
                      <wp:inline distT="0" distB="0" distL="0" distR="0" wp14:anchorId="37709393" wp14:editId="74DA2E63">
                        <wp:extent cx="228600" cy="228600"/>
                        <wp:effectExtent l="0" t="0" r="0" b="0"/>
                        <wp:docPr id="20" name="Picture 20"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6E6E298E" w14:textId="77777777">
                  <w:tc>
                    <w:tcPr>
                      <w:tcW w:w="11977" w:type="dxa"/>
                      <w:tcMar>
                        <w:top w:w="0" w:type="dxa"/>
                        <w:left w:w="0" w:type="dxa"/>
                        <w:bottom w:w="0" w:type="dxa"/>
                        <w:right w:w="0" w:type="dxa"/>
                      </w:tcMar>
                    </w:tcPr>
                    <w:p w14:paraId="378AAA65" w14:textId="77777777" w:rsidR="005C075B" w:rsidRDefault="005C075B">
                      <w:pPr>
                        <w:divId w:val="730276809"/>
                        <w:rPr>
                          <w:color w:val="BBBBBB"/>
                        </w:rPr>
                      </w:pPr>
                      <w:r>
                        <w:rPr>
                          <w:color w:val="BBBBBB"/>
                        </w:rPr>
                        <w:t>2025</w:t>
                      </w:r>
                    </w:p>
                    <w:p w14:paraId="5DB7C785" w14:textId="77777777" w:rsidR="005C075B" w:rsidRDefault="005C075B">
                      <w:pPr>
                        <w:spacing w:line="1" w:lineRule="auto"/>
                      </w:pPr>
                    </w:p>
                  </w:tc>
                </w:tr>
              </w:tbl>
              <w:p w14:paraId="133D308A" w14:textId="77777777" w:rsidR="005C075B" w:rsidRDefault="005C075B">
                <w:pPr>
                  <w:spacing w:line="1" w:lineRule="auto"/>
                </w:pPr>
              </w:p>
            </w:tc>
            <w:tc>
              <w:tcPr>
                <w:tcW w:w="3750" w:type="dxa"/>
                <w:tcMar>
                  <w:top w:w="0" w:type="dxa"/>
                  <w:left w:w="0" w:type="dxa"/>
                  <w:bottom w:w="0" w:type="dxa"/>
                  <w:right w:w="0" w:type="dxa"/>
                </w:tcMar>
                <w:vAlign w:val="center"/>
              </w:tcPr>
              <w:p w14:paraId="2D7BCCAA"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5250FEAF" w14:textId="77777777">
                  <w:trPr>
                    <w:jc w:val="right"/>
                  </w:trPr>
                  <w:tc>
                    <w:tcPr>
                      <w:tcW w:w="787" w:type="dxa"/>
                      <w:tcMar>
                        <w:top w:w="0" w:type="dxa"/>
                        <w:left w:w="0" w:type="dxa"/>
                        <w:bottom w:w="0" w:type="dxa"/>
                        <w:right w:w="0" w:type="dxa"/>
                      </w:tcMar>
                    </w:tcPr>
                    <w:p w14:paraId="016767E2"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7708FF92"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26</w:t>
                      </w:r>
                      <w:r>
                        <w:fldChar w:fldCharType="end"/>
                      </w:r>
                    </w:p>
                  </w:tc>
                  <w:tc>
                    <w:tcPr>
                      <w:tcW w:w="637" w:type="dxa"/>
                      <w:tcMar>
                        <w:top w:w="0" w:type="dxa"/>
                        <w:left w:w="0" w:type="dxa"/>
                        <w:bottom w:w="0" w:type="dxa"/>
                        <w:right w:w="0" w:type="dxa"/>
                      </w:tcMar>
                    </w:tcPr>
                    <w:p w14:paraId="2F418644"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7FC8B83D"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0847699A" w14:textId="77777777" w:rsidR="005C075B" w:rsidRDefault="005C075B">
                <w:pPr>
                  <w:spacing w:line="1" w:lineRule="auto"/>
                </w:pPr>
              </w:p>
            </w:tc>
          </w:tr>
        </w:tbl>
        <w:p w14:paraId="565C5B7C" w14:textId="77777777" w:rsidR="005C075B" w:rsidRDefault="005C075B">
          <w:pPr>
            <w:spacing w:line="1"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5ECAA4" w14:textId="77777777" w:rsidR="00920D34" w:rsidRDefault="00920D34">
      <w:r>
        <w:separator/>
      </w:r>
    </w:p>
  </w:footnote>
  <w:footnote w:type="continuationSeparator" w:id="0">
    <w:p w14:paraId="554FE61D" w14:textId="77777777" w:rsidR="00920D34" w:rsidRDefault="00920D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0A7E7078" w14:textId="77777777">
      <w:trPr>
        <w:trHeight w:val="375"/>
        <w:hidden/>
      </w:trPr>
      <w:tc>
        <w:tcPr>
          <w:tcW w:w="16332" w:type="dxa"/>
        </w:tcPr>
        <w:p w14:paraId="2DBC3438"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5C46F4EC" w14:textId="77777777">
            <w:trPr>
              <w:trHeight w:hRule="exact" w:val="450"/>
            </w:trPr>
            <w:tc>
              <w:tcPr>
                <w:tcW w:w="390" w:type="dxa"/>
                <w:tcMar>
                  <w:top w:w="0" w:type="dxa"/>
                  <w:left w:w="0" w:type="dxa"/>
                  <w:bottom w:w="0" w:type="dxa"/>
                  <w:right w:w="0" w:type="dxa"/>
                </w:tcMar>
                <w:vAlign w:val="center"/>
              </w:tcPr>
              <w:p w14:paraId="282C0842"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20352" behindDoc="0" locked="0" layoutInCell="1" allowOverlap="1" wp14:anchorId="0EA6D8E6" wp14:editId="31DBA727">
                            <wp:simplePos x="0" y="0"/>
                            <wp:positionH relativeFrom="column">
                              <wp:posOffset>0</wp:posOffset>
                            </wp:positionH>
                            <wp:positionV relativeFrom="paragraph">
                              <wp:posOffset>0</wp:posOffset>
                            </wp:positionV>
                            <wp:extent cx="635000" cy="635000"/>
                            <wp:effectExtent l="0" t="0" r="3175" b="3175"/>
                            <wp:wrapNone/>
                            <wp:docPr id="148" name="AutoShape 14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066FDD" id="AutoShape 148" o:spid="_x0000_s1026" style="position:absolute;margin-left:0;margin-top:0;width:50pt;height:50pt;z-index:251620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llmuQIAANM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bLJZZrkCAADTBQAA&#10;DgAAAAAAAAAAAAAAAAAuAgAAZHJzL2Uyb0RvYy54bWxQSwECLQAUAAYACAAAACEAhluH1dgAAAAF&#10;AQAADwAAAAAAAAAAAAAAAAATBQAAZHJzL2Rvd25yZXYueG1sUEsFBgAAAAAEAAQA8wAAABgGAAAA&#10;AA==&#10;" filled="f" stroked="f">
                            <o:lock v:ext="edit" aspectratio="t" selection="t"/>
                          </v:rect>
                        </w:pict>
                      </mc:Fallback>
                    </mc:AlternateContent>
                  </w:r>
                  <w:r w:rsidR="005C075B">
                    <w:rPr>
                      <w:noProof/>
                      <w:lang w:val="sr-Cyrl-RS" w:eastAsia="sr-Cyrl-RS"/>
                    </w:rPr>
                    <w:drawing>
                      <wp:inline distT="0" distB="0" distL="0" distR="0" wp14:anchorId="52A85477" wp14:editId="1EBD3625">
                        <wp:extent cx="228600" cy="228600"/>
                        <wp:effectExtent l="0" t="0" r="0" b="0"/>
                        <wp:docPr id="1" name="Picture 1"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0557385D" w14:textId="77777777">
                  <w:tc>
                    <w:tcPr>
                      <w:tcW w:w="11977" w:type="dxa"/>
                      <w:tcMar>
                        <w:top w:w="0" w:type="dxa"/>
                        <w:left w:w="0" w:type="dxa"/>
                        <w:bottom w:w="0" w:type="dxa"/>
                        <w:right w:w="0" w:type="dxa"/>
                      </w:tcMar>
                    </w:tcPr>
                    <w:p w14:paraId="3C45A37E" w14:textId="77777777" w:rsidR="005C075B" w:rsidRDefault="005C075B">
                      <w:pPr>
                        <w:divId w:val="617683187"/>
                        <w:rPr>
                          <w:color w:val="BBBBBB"/>
                        </w:rPr>
                      </w:pPr>
                      <w:r>
                        <w:rPr>
                          <w:color w:val="BBBBBB"/>
                        </w:rPr>
                        <w:t>2025</w:t>
                      </w:r>
                    </w:p>
                    <w:p w14:paraId="569DF89B" w14:textId="77777777" w:rsidR="005C075B" w:rsidRDefault="005C075B">
                      <w:pPr>
                        <w:spacing w:line="1" w:lineRule="auto"/>
                      </w:pPr>
                    </w:p>
                  </w:tc>
                </w:tr>
              </w:tbl>
              <w:p w14:paraId="7E1A0A65" w14:textId="77777777" w:rsidR="005C075B" w:rsidRDefault="005C075B">
                <w:pPr>
                  <w:spacing w:line="1" w:lineRule="auto"/>
                </w:pPr>
              </w:p>
            </w:tc>
            <w:tc>
              <w:tcPr>
                <w:tcW w:w="3750" w:type="dxa"/>
                <w:tcMar>
                  <w:top w:w="0" w:type="dxa"/>
                  <w:left w:w="0" w:type="dxa"/>
                  <w:bottom w:w="0" w:type="dxa"/>
                  <w:right w:w="0" w:type="dxa"/>
                </w:tcMar>
                <w:vAlign w:val="center"/>
              </w:tcPr>
              <w:p w14:paraId="480DB0E3"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24B480DD" w14:textId="77777777">
                  <w:trPr>
                    <w:jc w:val="right"/>
                  </w:trPr>
                  <w:tc>
                    <w:tcPr>
                      <w:tcW w:w="787" w:type="dxa"/>
                      <w:tcMar>
                        <w:top w:w="0" w:type="dxa"/>
                        <w:left w:w="0" w:type="dxa"/>
                        <w:bottom w:w="0" w:type="dxa"/>
                        <w:right w:w="0" w:type="dxa"/>
                      </w:tcMar>
                    </w:tcPr>
                    <w:p w14:paraId="5047D965"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6F6BC4DD"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2</w:t>
                      </w:r>
                      <w:r>
                        <w:fldChar w:fldCharType="end"/>
                      </w:r>
                    </w:p>
                  </w:tc>
                  <w:tc>
                    <w:tcPr>
                      <w:tcW w:w="637" w:type="dxa"/>
                      <w:tcMar>
                        <w:top w:w="0" w:type="dxa"/>
                        <w:left w:w="0" w:type="dxa"/>
                        <w:bottom w:w="0" w:type="dxa"/>
                        <w:right w:w="0" w:type="dxa"/>
                      </w:tcMar>
                    </w:tcPr>
                    <w:p w14:paraId="146C55F0"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1B299136"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3BC05343" w14:textId="77777777" w:rsidR="005C075B" w:rsidRDefault="005C075B">
                <w:pPr>
                  <w:spacing w:line="1" w:lineRule="auto"/>
                </w:pPr>
              </w:p>
            </w:tc>
          </w:tr>
        </w:tbl>
        <w:p w14:paraId="292EFBCB" w14:textId="77777777" w:rsidR="005C075B" w:rsidRDefault="005C075B">
          <w:pPr>
            <w:spacing w:line="1" w:lineRule="auto"/>
          </w:pPr>
        </w:p>
      </w:tc>
    </w:tr>
  </w:tbl>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6F960A3B" w14:textId="77777777">
      <w:trPr>
        <w:trHeight w:val="375"/>
        <w:hidden/>
      </w:trPr>
      <w:tc>
        <w:tcPr>
          <w:tcW w:w="16332" w:type="dxa"/>
        </w:tcPr>
        <w:p w14:paraId="336807EE"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4CDC80C6" w14:textId="77777777">
            <w:trPr>
              <w:trHeight w:hRule="exact" w:val="450"/>
            </w:trPr>
            <w:tc>
              <w:tcPr>
                <w:tcW w:w="390" w:type="dxa"/>
                <w:tcMar>
                  <w:top w:w="0" w:type="dxa"/>
                  <w:left w:w="0" w:type="dxa"/>
                  <w:bottom w:w="0" w:type="dxa"/>
                  <w:right w:w="0" w:type="dxa"/>
                </w:tcMar>
                <w:vAlign w:val="center"/>
              </w:tcPr>
              <w:p w14:paraId="390504F6"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40832" behindDoc="0" locked="0" layoutInCell="1" allowOverlap="1" wp14:anchorId="713290CF" wp14:editId="3BEA575A">
                            <wp:simplePos x="0" y="0"/>
                            <wp:positionH relativeFrom="column">
                              <wp:posOffset>0</wp:posOffset>
                            </wp:positionH>
                            <wp:positionV relativeFrom="paragraph">
                              <wp:posOffset>0</wp:posOffset>
                            </wp:positionV>
                            <wp:extent cx="635000" cy="635000"/>
                            <wp:effectExtent l="0" t="0" r="3175" b="3175"/>
                            <wp:wrapNone/>
                            <wp:docPr id="128" name="AutoShape 10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93E2AF" id="AutoShape 108" o:spid="_x0000_s1026" style="position:absolute;margin-left:0;margin-top:0;width:50pt;height:50pt;z-index:251640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mouwIAANM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2/Pmo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005C075B">
                    <w:rPr>
                      <w:noProof/>
                      <w:lang w:val="sr-Cyrl-RS" w:eastAsia="sr-Cyrl-RS"/>
                    </w:rPr>
                    <w:drawing>
                      <wp:inline distT="0" distB="0" distL="0" distR="0" wp14:anchorId="2825DECE" wp14:editId="4FE146C6">
                        <wp:extent cx="228600" cy="228600"/>
                        <wp:effectExtent l="0" t="0" r="0" b="0"/>
                        <wp:docPr id="21" name="Picture 21"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77C58267" w14:textId="77777777">
                  <w:tc>
                    <w:tcPr>
                      <w:tcW w:w="11977" w:type="dxa"/>
                      <w:tcMar>
                        <w:top w:w="0" w:type="dxa"/>
                        <w:left w:w="0" w:type="dxa"/>
                        <w:bottom w:w="0" w:type="dxa"/>
                        <w:right w:w="0" w:type="dxa"/>
                      </w:tcMar>
                    </w:tcPr>
                    <w:p w14:paraId="109C2BFF" w14:textId="77777777" w:rsidR="005C075B" w:rsidRDefault="005C075B">
                      <w:pPr>
                        <w:divId w:val="1316958242"/>
                        <w:rPr>
                          <w:color w:val="BBBBBB"/>
                        </w:rPr>
                      </w:pPr>
                      <w:r>
                        <w:rPr>
                          <w:color w:val="BBBBBB"/>
                        </w:rPr>
                        <w:t>2025</w:t>
                      </w:r>
                    </w:p>
                    <w:p w14:paraId="52509088" w14:textId="77777777" w:rsidR="005C075B" w:rsidRDefault="005C075B">
                      <w:pPr>
                        <w:spacing w:line="1" w:lineRule="auto"/>
                      </w:pPr>
                    </w:p>
                  </w:tc>
                </w:tr>
              </w:tbl>
              <w:p w14:paraId="6F2890D1" w14:textId="77777777" w:rsidR="005C075B" w:rsidRDefault="005C075B">
                <w:pPr>
                  <w:spacing w:line="1" w:lineRule="auto"/>
                </w:pPr>
              </w:p>
            </w:tc>
            <w:tc>
              <w:tcPr>
                <w:tcW w:w="3750" w:type="dxa"/>
                <w:tcMar>
                  <w:top w:w="0" w:type="dxa"/>
                  <w:left w:w="0" w:type="dxa"/>
                  <w:bottom w:w="0" w:type="dxa"/>
                  <w:right w:w="0" w:type="dxa"/>
                </w:tcMar>
                <w:vAlign w:val="center"/>
              </w:tcPr>
              <w:p w14:paraId="0248953F"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05752974" w14:textId="77777777">
                  <w:trPr>
                    <w:jc w:val="right"/>
                  </w:trPr>
                  <w:tc>
                    <w:tcPr>
                      <w:tcW w:w="787" w:type="dxa"/>
                      <w:tcMar>
                        <w:top w:w="0" w:type="dxa"/>
                        <w:left w:w="0" w:type="dxa"/>
                        <w:bottom w:w="0" w:type="dxa"/>
                        <w:right w:w="0" w:type="dxa"/>
                      </w:tcMar>
                    </w:tcPr>
                    <w:p w14:paraId="359233FB"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44E0F077"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29</w:t>
                      </w:r>
                      <w:r>
                        <w:fldChar w:fldCharType="end"/>
                      </w:r>
                    </w:p>
                  </w:tc>
                  <w:tc>
                    <w:tcPr>
                      <w:tcW w:w="637" w:type="dxa"/>
                      <w:tcMar>
                        <w:top w:w="0" w:type="dxa"/>
                        <w:left w:w="0" w:type="dxa"/>
                        <w:bottom w:w="0" w:type="dxa"/>
                        <w:right w:w="0" w:type="dxa"/>
                      </w:tcMar>
                    </w:tcPr>
                    <w:p w14:paraId="0475CC44"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362A07AC"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7AC4040E" w14:textId="77777777" w:rsidR="005C075B" w:rsidRDefault="005C075B">
                <w:pPr>
                  <w:spacing w:line="1" w:lineRule="auto"/>
                </w:pPr>
              </w:p>
            </w:tc>
          </w:tr>
        </w:tbl>
        <w:p w14:paraId="42451727" w14:textId="77777777" w:rsidR="005C075B" w:rsidRDefault="005C075B">
          <w:pPr>
            <w:spacing w:line="1" w:lineRule="auto"/>
          </w:pPr>
        </w:p>
      </w:tc>
    </w:tr>
  </w:tbl>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1E20B152" w14:textId="77777777">
      <w:trPr>
        <w:trHeight w:val="375"/>
        <w:hidden/>
      </w:trPr>
      <w:tc>
        <w:tcPr>
          <w:tcW w:w="16332" w:type="dxa"/>
        </w:tcPr>
        <w:p w14:paraId="52369720"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17469485" w14:textId="77777777">
            <w:trPr>
              <w:trHeight w:hRule="exact" w:val="450"/>
            </w:trPr>
            <w:tc>
              <w:tcPr>
                <w:tcW w:w="390" w:type="dxa"/>
                <w:tcMar>
                  <w:top w:w="0" w:type="dxa"/>
                  <w:left w:w="0" w:type="dxa"/>
                  <w:bottom w:w="0" w:type="dxa"/>
                  <w:right w:w="0" w:type="dxa"/>
                </w:tcMar>
                <w:vAlign w:val="center"/>
              </w:tcPr>
              <w:p w14:paraId="13508842"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42880" behindDoc="0" locked="0" layoutInCell="1" allowOverlap="1" wp14:anchorId="61B04803" wp14:editId="42C77381">
                            <wp:simplePos x="0" y="0"/>
                            <wp:positionH relativeFrom="column">
                              <wp:posOffset>0</wp:posOffset>
                            </wp:positionH>
                            <wp:positionV relativeFrom="paragraph">
                              <wp:posOffset>0</wp:posOffset>
                            </wp:positionV>
                            <wp:extent cx="635000" cy="635000"/>
                            <wp:effectExtent l="0" t="0" r="3175" b="3175"/>
                            <wp:wrapNone/>
                            <wp:docPr id="126" name="AutoShape 10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45D470" id="AutoShape 104" o:spid="_x0000_s1026" style="position:absolute;margin-left:0;margin-top:0;width:50pt;height:50pt;z-index:251642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gP6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CtgP6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005C075B">
                    <w:rPr>
                      <w:noProof/>
                      <w:lang w:val="sr-Cyrl-RS" w:eastAsia="sr-Cyrl-RS"/>
                    </w:rPr>
                    <w:drawing>
                      <wp:inline distT="0" distB="0" distL="0" distR="0" wp14:anchorId="78A70296" wp14:editId="3A1B35D2">
                        <wp:extent cx="228600" cy="228600"/>
                        <wp:effectExtent l="0" t="0" r="0" b="0"/>
                        <wp:docPr id="23" name="Picture 23"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68324B03" w14:textId="77777777">
                  <w:tc>
                    <w:tcPr>
                      <w:tcW w:w="11977" w:type="dxa"/>
                      <w:tcMar>
                        <w:top w:w="0" w:type="dxa"/>
                        <w:left w:w="0" w:type="dxa"/>
                        <w:bottom w:w="0" w:type="dxa"/>
                        <w:right w:w="0" w:type="dxa"/>
                      </w:tcMar>
                    </w:tcPr>
                    <w:p w14:paraId="13881975" w14:textId="77777777" w:rsidR="005C075B" w:rsidRDefault="005C075B">
                      <w:pPr>
                        <w:divId w:val="933131358"/>
                        <w:rPr>
                          <w:color w:val="BBBBBB"/>
                        </w:rPr>
                      </w:pPr>
                      <w:r>
                        <w:rPr>
                          <w:color w:val="BBBBBB"/>
                        </w:rPr>
                        <w:t>2025</w:t>
                      </w:r>
                    </w:p>
                    <w:p w14:paraId="674549EF" w14:textId="77777777" w:rsidR="005C075B" w:rsidRDefault="005C075B">
                      <w:pPr>
                        <w:spacing w:line="1" w:lineRule="auto"/>
                      </w:pPr>
                    </w:p>
                  </w:tc>
                </w:tr>
              </w:tbl>
              <w:p w14:paraId="6C748F39" w14:textId="77777777" w:rsidR="005C075B" w:rsidRDefault="005C075B">
                <w:pPr>
                  <w:spacing w:line="1" w:lineRule="auto"/>
                </w:pPr>
              </w:p>
            </w:tc>
            <w:tc>
              <w:tcPr>
                <w:tcW w:w="3750" w:type="dxa"/>
                <w:tcMar>
                  <w:top w:w="0" w:type="dxa"/>
                  <w:left w:w="0" w:type="dxa"/>
                  <w:bottom w:w="0" w:type="dxa"/>
                  <w:right w:w="0" w:type="dxa"/>
                </w:tcMar>
                <w:vAlign w:val="center"/>
              </w:tcPr>
              <w:p w14:paraId="4EA77571"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045EC807" w14:textId="77777777">
                  <w:trPr>
                    <w:jc w:val="right"/>
                  </w:trPr>
                  <w:tc>
                    <w:tcPr>
                      <w:tcW w:w="787" w:type="dxa"/>
                      <w:tcMar>
                        <w:top w:w="0" w:type="dxa"/>
                        <w:left w:w="0" w:type="dxa"/>
                        <w:bottom w:w="0" w:type="dxa"/>
                        <w:right w:w="0" w:type="dxa"/>
                      </w:tcMar>
                    </w:tcPr>
                    <w:p w14:paraId="09515415"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10136FEA"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32</w:t>
                      </w:r>
                      <w:r>
                        <w:fldChar w:fldCharType="end"/>
                      </w:r>
                    </w:p>
                  </w:tc>
                  <w:tc>
                    <w:tcPr>
                      <w:tcW w:w="637" w:type="dxa"/>
                      <w:tcMar>
                        <w:top w:w="0" w:type="dxa"/>
                        <w:left w:w="0" w:type="dxa"/>
                        <w:bottom w:w="0" w:type="dxa"/>
                        <w:right w:w="0" w:type="dxa"/>
                      </w:tcMar>
                    </w:tcPr>
                    <w:p w14:paraId="54B92605"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5DF468A1"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432C585C" w14:textId="77777777" w:rsidR="005C075B" w:rsidRDefault="005C075B">
                <w:pPr>
                  <w:spacing w:line="1" w:lineRule="auto"/>
                </w:pPr>
              </w:p>
            </w:tc>
          </w:tr>
        </w:tbl>
        <w:p w14:paraId="09BC76A8" w14:textId="77777777" w:rsidR="005C075B" w:rsidRDefault="005C075B">
          <w:pPr>
            <w:spacing w:line="1" w:lineRule="auto"/>
          </w:pPr>
        </w:p>
      </w:tc>
    </w:tr>
  </w:tbl>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718C0890" w14:textId="77777777">
      <w:trPr>
        <w:trHeight w:val="375"/>
        <w:hidden/>
      </w:trPr>
      <w:tc>
        <w:tcPr>
          <w:tcW w:w="16332" w:type="dxa"/>
        </w:tcPr>
        <w:p w14:paraId="7E7DE020"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4C57D4CF" w14:textId="77777777">
            <w:trPr>
              <w:trHeight w:hRule="exact" w:val="450"/>
            </w:trPr>
            <w:tc>
              <w:tcPr>
                <w:tcW w:w="390" w:type="dxa"/>
                <w:tcMar>
                  <w:top w:w="0" w:type="dxa"/>
                  <w:left w:w="0" w:type="dxa"/>
                  <w:bottom w:w="0" w:type="dxa"/>
                  <w:right w:w="0" w:type="dxa"/>
                </w:tcMar>
                <w:vAlign w:val="center"/>
              </w:tcPr>
              <w:p w14:paraId="3E0C1BB8"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44928" behindDoc="0" locked="0" layoutInCell="1" allowOverlap="1" wp14:anchorId="717A1020" wp14:editId="72C995C1">
                            <wp:simplePos x="0" y="0"/>
                            <wp:positionH relativeFrom="column">
                              <wp:posOffset>0</wp:posOffset>
                            </wp:positionH>
                            <wp:positionV relativeFrom="paragraph">
                              <wp:posOffset>0</wp:posOffset>
                            </wp:positionV>
                            <wp:extent cx="635000" cy="635000"/>
                            <wp:effectExtent l="0" t="0" r="3175" b="3175"/>
                            <wp:wrapNone/>
                            <wp:docPr id="124" name="AutoShape 10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6B33A0" id="AutoShape 100" o:spid="_x0000_s1026" style="position:absolute;margin-left:0;margin-top:0;width:50pt;height:50pt;z-index:251644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NzwugIAANM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lw3PC6AgAA0wUA&#10;AA4AAAAAAAAAAAAAAAAALgIAAGRycy9lMm9Eb2MueG1sUEsBAi0AFAAGAAgAAAAhAIZbh9XYAAAA&#10;BQEAAA8AAAAAAAAAAAAAAAAAFAUAAGRycy9kb3ducmV2LnhtbFBLBQYAAAAABAAEAPMAAAAZBgAA&#10;AAA=&#10;" filled="f" stroked="f">
                            <o:lock v:ext="edit" aspectratio="t" selection="t"/>
                          </v:rect>
                        </w:pict>
                      </mc:Fallback>
                    </mc:AlternateContent>
                  </w:r>
                  <w:r w:rsidR="005C075B">
                    <w:rPr>
                      <w:noProof/>
                      <w:lang w:val="sr-Cyrl-RS" w:eastAsia="sr-Cyrl-RS"/>
                    </w:rPr>
                    <w:drawing>
                      <wp:inline distT="0" distB="0" distL="0" distR="0" wp14:anchorId="3A831050" wp14:editId="5115A900">
                        <wp:extent cx="228600" cy="228600"/>
                        <wp:effectExtent l="0" t="0" r="0" b="0"/>
                        <wp:docPr id="25" name="Picture 25"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594C5B4B" w14:textId="77777777">
                  <w:tc>
                    <w:tcPr>
                      <w:tcW w:w="11977" w:type="dxa"/>
                      <w:tcMar>
                        <w:top w:w="0" w:type="dxa"/>
                        <w:left w:w="0" w:type="dxa"/>
                        <w:bottom w:w="0" w:type="dxa"/>
                        <w:right w:w="0" w:type="dxa"/>
                      </w:tcMar>
                    </w:tcPr>
                    <w:p w14:paraId="7190317D" w14:textId="77777777" w:rsidR="005C075B" w:rsidRDefault="005C075B">
                      <w:pPr>
                        <w:divId w:val="1252425136"/>
                        <w:rPr>
                          <w:color w:val="BBBBBB"/>
                        </w:rPr>
                      </w:pPr>
                      <w:r>
                        <w:rPr>
                          <w:color w:val="BBBBBB"/>
                        </w:rPr>
                        <w:t>2025</w:t>
                      </w:r>
                    </w:p>
                    <w:p w14:paraId="43C78BD6" w14:textId="77777777" w:rsidR="005C075B" w:rsidRDefault="005C075B">
                      <w:pPr>
                        <w:spacing w:line="1" w:lineRule="auto"/>
                      </w:pPr>
                    </w:p>
                  </w:tc>
                </w:tr>
              </w:tbl>
              <w:p w14:paraId="6157422E" w14:textId="77777777" w:rsidR="005C075B" w:rsidRDefault="005C075B">
                <w:pPr>
                  <w:spacing w:line="1" w:lineRule="auto"/>
                </w:pPr>
              </w:p>
            </w:tc>
            <w:tc>
              <w:tcPr>
                <w:tcW w:w="3750" w:type="dxa"/>
                <w:tcMar>
                  <w:top w:w="0" w:type="dxa"/>
                  <w:left w:w="0" w:type="dxa"/>
                  <w:bottom w:w="0" w:type="dxa"/>
                  <w:right w:w="0" w:type="dxa"/>
                </w:tcMar>
                <w:vAlign w:val="center"/>
              </w:tcPr>
              <w:p w14:paraId="6B92DB2A"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07618436" w14:textId="77777777">
                  <w:trPr>
                    <w:jc w:val="right"/>
                  </w:trPr>
                  <w:tc>
                    <w:tcPr>
                      <w:tcW w:w="787" w:type="dxa"/>
                      <w:tcMar>
                        <w:top w:w="0" w:type="dxa"/>
                        <w:left w:w="0" w:type="dxa"/>
                        <w:bottom w:w="0" w:type="dxa"/>
                        <w:right w:w="0" w:type="dxa"/>
                      </w:tcMar>
                    </w:tcPr>
                    <w:p w14:paraId="7BEECF25"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138DA612"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34</w:t>
                      </w:r>
                      <w:r>
                        <w:fldChar w:fldCharType="end"/>
                      </w:r>
                    </w:p>
                  </w:tc>
                  <w:tc>
                    <w:tcPr>
                      <w:tcW w:w="637" w:type="dxa"/>
                      <w:tcMar>
                        <w:top w:w="0" w:type="dxa"/>
                        <w:left w:w="0" w:type="dxa"/>
                        <w:bottom w:w="0" w:type="dxa"/>
                        <w:right w:w="0" w:type="dxa"/>
                      </w:tcMar>
                    </w:tcPr>
                    <w:p w14:paraId="3C28BC1C"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01C54129"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4319B594" w14:textId="77777777" w:rsidR="005C075B" w:rsidRDefault="005C075B">
                <w:pPr>
                  <w:spacing w:line="1" w:lineRule="auto"/>
                </w:pPr>
              </w:p>
            </w:tc>
          </w:tr>
        </w:tbl>
        <w:p w14:paraId="608BE2E3" w14:textId="77777777" w:rsidR="005C075B" w:rsidRDefault="005C075B">
          <w:pPr>
            <w:spacing w:line="1" w:lineRule="auto"/>
          </w:pPr>
        </w:p>
      </w:tc>
    </w:tr>
  </w:tbl>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599F6E8B" w14:textId="77777777">
      <w:trPr>
        <w:trHeight w:val="375"/>
        <w:hidden/>
      </w:trPr>
      <w:tc>
        <w:tcPr>
          <w:tcW w:w="16332" w:type="dxa"/>
        </w:tcPr>
        <w:p w14:paraId="36E0EB27"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2F2033E7" w14:textId="77777777">
            <w:trPr>
              <w:trHeight w:hRule="exact" w:val="450"/>
            </w:trPr>
            <w:tc>
              <w:tcPr>
                <w:tcW w:w="390" w:type="dxa"/>
                <w:tcMar>
                  <w:top w:w="0" w:type="dxa"/>
                  <w:left w:w="0" w:type="dxa"/>
                  <w:bottom w:w="0" w:type="dxa"/>
                  <w:right w:w="0" w:type="dxa"/>
                </w:tcMar>
                <w:vAlign w:val="center"/>
              </w:tcPr>
              <w:p w14:paraId="6DAA1460"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46976" behindDoc="0" locked="0" layoutInCell="1" allowOverlap="1" wp14:anchorId="582A6E3D" wp14:editId="6ED40920">
                            <wp:simplePos x="0" y="0"/>
                            <wp:positionH relativeFrom="column">
                              <wp:posOffset>0</wp:posOffset>
                            </wp:positionH>
                            <wp:positionV relativeFrom="paragraph">
                              <wp:posOffset>0</wp:posOffset>
                            </wp:positionV>
                            <wp:extent cx="635000" cy="635000"/>
                            <wp:effectExtent l="0" t="0" r="3175" b="3175"/>
                            <wp:wrapNone/>
                            <wp:docPr id="122" name="AutoShape 9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2BA672" id="AutoShape 96" o:spid="_x0000_s1026" style="position:absolute;margin-left:0;margin-top:0;width:50pt;height:50pt;z-index:251646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rcu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tNrcu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005C075B">
                    <w:rPr>
                      <w:noProof/>
                      <w:lang w:val="sr-Cyrl-RS" w:eastAsia="sr-Cyrl-RS"/>
                    </w:rPr>
                    <w:drawing>
                      <wp:inline distT="0" distB="0" distL="0" distR="0" wp14:anchorId="576F1133" wp14:editId="5AF3C60A">
                        <wp:extent cx="228600" cy="228600"/>
                        <wp:effectExtent l="0" t="0" r="0" b="0"/>
                        <wp:docPr id="27" name="Picture 27"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08DC19A3" w14:textId="77777777">
                  <w:tc>
                    <w:tcPr>
                      <w:tcW w:w="11977" w:type="dxa"/>
                      <w:tcMar>
                        <w:top w:w="0" w:type="dxa"/>
                        <w:left w:w="0" w:type="dxa"/>
                        <w:bottom w:w="0" w:type="dxa"/>
                        <w:right w:w="0" w:type="dxa"/>
                      </w:tcMar>
                    </w:tcPr>
                    <w:p w14:paraId="30DCA594" w14:textId="77777777" w:rsidR="005C075B" w:rsidRDefault="005C075B">
                      <w:pPr>
                        <w:divId w:val="1544908124"/>
                        <w:rPr>
                          <w:color w:val="BBBBBB"/>
                        </w:rPr>
                      </w:pPr>
                      <w:r>
                        <w:rPr>
                          <w:color w:val="BBBBBB"/>
                        </w:rPr>
                        <w:t>2025</w:t>
                      </w:r>
                    </w:p>
                    <w:p w14:paraId="1BC8FE9A" w14:textId="77777777" w:rsidR="005C075B" w:rsidRDefault="005C075B">
                      <w:pPr>
                        <w:spacing w:line="1" w:lineRule="auto"/>
                      </w:pPr>
                    </w:p>
                  </w:tc>
                </w:tr>
              </w:tbl>
              <w:p w14:paraId="7ED044D3" w14:textId="77777777" w:rsidR="005C075B" w:rsidRDefault="005C075B">
                <w:pPr>
                  <w:spacing w:line="1" w:lineRule="auto"/>
                </w:pPr>
              </w:p>
            </w:tc>
            <w:tc>
              <w:tcPr>
                <w:tcW w:w="3750" w:type="dxa"/>
                <w:tcMar>
                  <w:top w:w="0" w:type="dxa"/>
                  <w:left w:w="0" w:type="dxa"/>
                  <w:bottom w:w="0" w:type="dxa"/>
                  <w:right w:w="0" w:type="dxa"/>
                </w:tcMar>
                <w:vAlign w:val="center"/>
              </w:tcPr>
              <w:p w14:paraId="16ED3EDA"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491CB5BB" w14:textId="77777777">
                  <w:trPr>
                    <w:jc w:val="right"/>
                  </w:trPr>
                  <w:tc>
                    <w:tcPr>
                      <w:tcW w:w="787" w:type="dxa"/>
                      <w:tcMar>
                        <w:top w:w="0" w:type="dxa"/>
                        <w:left w:w="0" w:type="dxa"/>
                        <w:bottom w:w="0" w:type="dxa"/>
                        <w:right w:w="0" w:type="dxa"/>
                      </w:tcMar>
                    </w:tcPr>
                    <w:p w14:paraId="2690EFC3"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214AD905"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36</w:t>
                      </w:r>
                      <w:r>
                        <w:fldChar w:fldCharType="end"/>
                      </w:r>
                    </w:p>
                  </w:tc>
                  <w:tc>
                    <w:tcPr>
                      <w:tcW w:w="637" w:type="dxa"/>
                      <w:tcMar>
                        <w:top w:w="0" w:type="dxa"/>
                        <w:left w:w="0" w:type="dxa"/>
                        <w:bottom w:w="0" w:type="dxa"/>
                        <w:right w:w="0" w:type="dxa"/>
                      </w:tcMar>
                    </w:tcPr>
                    <w:p w14:paraId="4F744BBD"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3B8A70F8"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6D74A664" w14:textId="77777777" w:rsidR="005C075B" w:rsidRDefault="005C075B">
                <w:pPr>
                  <w:spacing w:line="1" w:lineRule="auto"/>
                </w:pPr>
              </w:p>
            </w:tc>
          </w:tr>
        </w:tbl>
        <w:p w14:paraId="0173FC37" w14:textId="77777777" w:rsidR="005C075B" w:rsidRDefault="005C075B">
          <w:pPr>
            <w:spacing w:line="1" w:lineRule="auto"/>
          </w:pPr>
        </w:p>
      </w:tc>
    </w:tr>
  </w:tbl>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7E9CB41B" w14:textId="77777777">
      <w:trPr>
        <w:trHeight w:val="375"/>
        <w:hidden/>
      </w:trPr>
      <w:tc>
        <w:tcPr>
          <w:tcW w:w="16332" w:type="dxa"/>
        </w:tcPr>
        <w:p w14:paraId="59BB02A4"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47880F69" w14:textId="77777777">
            <w:trPr>
              <w:trHeight w:hRule="exact" w:val="450"/>
            </w:trPr>
            <w:tc>
              <w:tcPr>
                <w:tcW w:w="390" w:type="dxa"/>
                <w:tcMar>
                  <w:top w:w="0" w:type="dxa"/>
                  <w:left w:w="0" w:type="dxa"/>
                  <w:bottom w:w="0" w:type="dxa"/>
                  <w:right w:w="0" w:type="dxa"/>
                </w:tcMar>
                <w:vAlign w:val="center"/>
              </w:tcPr>
              <w:p w14:paraId="76613A72"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49024" behindDoc="0" locked="0" layoutInCell="1" allowOverlap="1" wp14:anchorId="08E3ADBA" wp14:editId="218C5B6A">
                            <wp:simplePos x="0" y="0"/>
                            <wp:positionH relativeFrom="column">
                              <wp:posOffset>0</wp:posOffset>
                            </wp:positionH>
                            <wp:positionV relativeFrom="paragraph">
                              <wp:posOffset>0</wp:posOffset>
                            </wp:positionV>
                            <wp:extent cx="635000" cy="635000"/>
                            <wp:effectExtent l="0" t="0" r="3175" b="3175"/>
                            <wp:wrapNone/>
                            <wp:docPr id="120" name="AutoShape 9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BDE2BA" id="AutoShape 92" o:spid="_x0000_s1026" style="position:absolute;margin-left:0;margin-top:0;width:50pt;height:50pt;z-index:251649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cpLuwIAANI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4YcpL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005C075B">
                    <w:rPr>
                      <w:noProof/>
                      <w:lang w:val="sr-Cyrl-RS" w:eastAsia="sr-Cyrl-RS"/>
                    </w:rPr>
                    <w:drawing>
                      <wp:inline distT="0" distB="0" distL="0" distR="0" wp14:anchorId="209BB6BE" wp14:editId="10BE6A92">
                        <wp:extent cx="228600" cy="228600"/>
                        <wp:effectExtent l="0" t="0" r="0" b="0"/>
                        <wp:docPr id="29" name="Picture 29"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53C72C31" w14:textId="77777777">
                  <w:tc>
                    <w:tcPr>
                      <w:tcW w:w="11977" w:type="dxa"/>
                      <w:tcMar>
                        <w:top w:w="0" w:type="dxa"/>
                        <w:left w:w="0" w:type="dxa"/>
                        <w:bottom w:w="0" w:type="dxa"/>
                        <w:right w:w="0" w:type="dxa"/>
                      </w:tcMar>
                    </w:tcPr>
                    <w:p w14:paraId="0B0C24B3" w14:textId="77777777" w:rsidR="005C075B" w:rsidRDefault="005C075B">
                      <w:pPr>
                        <w:divId w:val="508328756"/>
                        <w:rPr>
                          <w:color w:val="BBBBBB"/>
                        </w:rPr>
                      </w:pPr>
                      <w:r>
                        <w:rPr>
                          <w:color w:val="BBBBBB"/>
                        </w:rPr>
                        <w:t>2025</w:t>
                      </w:r>
                    </w:p>
                    <w:p w14:paraId="6BE88F1D" w14:textId="77777777" w:rsidR="005C075B" w:rsidRDefault="005C075B">
                      <w:pPr>
                        <w:spacing w:line="1" w:lineRule="auto"/>
                      </w:pPr>
                    </w:p>
                  </w:tc>
                </w:tr>
              </w:tbl>
              <w:p w14:paraId="1AF739EE" w14:textId="77777777" w:rsidR="005C075B" w:rsidRDefault="005C075B">
                <w:pPr>
                  <w:spacing w:line="1" w:lineRule="auto"/>
                </w:pPr>
              </w:p>
            </w:tc>
            <w:tc>
              <w:tcPr>
                <w:tcW w:w="3750" w:type="dxa"/>
                <w:tcMar>
                  <w:top w:w="0" w:type="dxa"/>
                  <w:left w:w="0" w:type="dxa"/>
                  <w:bottom w:w="0" w:type="dxa"/>
                  <w:right w:w="0" w:type="dxa"/>
                </w:tcMar>
                <w:vAlign w:val="center"/>
              </w:tcPr>
              <w:p w14:paraId="1976290B"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628AD697" w14:textId="77777777">
                  <w:trPr>
                    <w:jc w:val="right"/>
                  </w:trPr>
                  <w:tc>
                    <w:tcPr>
                      <w:tcW w:w="787" w:type="dxa"/>
                      <w:tcMar>
                        <w:top w:w="0" w:type="dxa"/>
                        <w:left w:w="0" w:type="dxa"/>
                        <w:bottom w:w="0" w:type="dxa"/>
                        <w:right w:w="0" w:type="dxa"/>
                      </w:tcMar>
                    </w:tcPr>
                    <w:p w14:paraId="65114CB5"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63B8A10E"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38</w:t>
                      </w:r>
                      <w:r>
                        <w:fldChar w:fldCharType="end"/>
                      </w:r>
                    </w:p>
                  </w:tc>
                  <w:tc>
                    <w:tcPr>
                      <w:tcW w:w="637" w:type="dxa"/>
                      <w:tcMar>
                        <w:top w:w="0" w:type="dxa"/>
                        <w:left w:w="0" w:type="dxa"/>
                        <w:bottom w:w="0" w:type="dxa"/>
                        <w:right w:w="0" w:type="dxa"/>
                      </w:tcMar>
                    </w:tcPr>
                    <w:p w14:paraId="3D07861B"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64B0827D"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03574F40" w14:textId="77777777" w:rsidR="005C075B" w:rsidRDefault="005C075B">
                <w:pPr>
                  <w:spacing w:line="1" w:lineRule="auto"/>
                </w:pPr>
              </w:p>
            </w:tc>
          </w:tr>
        </w:tbl>
        <w:p w14:paraId="49C3FBB9" w14:textId="77777777" w:rsidR="005C075B" w:rsidRDefault="005C075B">
          <w:pPr>
            <w:spacing w:line="1" w:lineRule="auto"/>
          </w:pPr>
        </w:p>
      </w:tc>
    </w:tr>
  </w:tbl>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67E09CAE" w14:textId="77777777">
      <w:trPr>
        <w:trHeight w:val="375"/>
        <w:hidden/>
      </w:trPr>
      <w:tc>
        <w:tcPr>
          <w:tcW w:w="16332" w:type="dxa"/>
        </w:tcPr>
        <w:p w14:paraId="60AABBE9"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7F3F7985" w14:textId="77777777">
            <w:trPr>
              <w:trHeight w:hRule="exact" w:val="450"/>
            </w:trPr>
            <w:tc>
              <w:tcPr>
                <w:tcW w:w="390" w:type="dxa"/>
                <w:tcMar>
                  <w:top w:w="0" w:type="dxa"/>
                  <w:left w:w="0" w:type="dxa"/>
                  <w:bottom w:w="0" w:type="dxa"/>
                  <w:right w:w="0" w:type="dxa"/>
                </w:tcMar>
                <w:vAlign w:val="center"/>
              </w:tcPr>
              <w:p w14:paraId="10F7BCA1"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51072" behindDoc="0" locked="0" layoutInCell="1" allowOverlap="1" wp14:anchorId="387E1339" wp14:editId="57B44AF2">
                            <wp:simplePos x="0" y="0"/>
                            <wp:positionH relativeFrom="column">
                              <wp:posOffset>0</wp:posOffset>
                            </wp:positionH>
                            <wp:positionV relativeFrom="paragraph">
                              <wp:posOffset>0</wp:posOffset>
                            </wp:positionV>
                            <wp:extent cx="635000" cy="635000"/>
                            <wp:effectExtent l="0" t="0" r="3175" b="3175"/>
                            <wp:wrapNone/>
                            <wp:docPr id="118" name="AutoShape 8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87EA5A" id="AutoShape 88" o:spid="_x0000_s1026" style="position:absolute;margin-left:0;margin-top:0;width:50pt;height:50pt;z-index:251651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u72uS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005C075B">
                    <w:rPr>
                      <w:noProof/>
                      <w:lang w:val="sr-Cyrl-RS" w:eastAsia="sr-Cyrl-RS"/>
                    </w:rPr>
                    <w:drawing>
                      <wp:inline distT="0" distB="0" distL="0" distR="0" wp14:anchorId="3AAC1808" wp14:editId="7722B6E1">
                        <wp:extent cx="228600" cy="228600"/>
                        <wp:effectExtent l="0" t="0" r="0" b="0"/>
                        <wp:docPr id="2050856704" name="Picture 2050856704"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00CED5C4" w14:textId="77777777">
                  <w:tc>
                    <w:tcPr>
                      <w:tcW w:w="11977" w:type="dxa"/>
                      <w:tcMar>
                        <w:top w:w="0" w:type="dxa"/>
                        <w:left w:w="0" w:type="dxa"/>
                        <w:bottom w:w="0" w:type="dxa"/>
                        <w:right w:w="0" w:type="dxa"/>
                      </w:tcMar>
                    </w:tcPr>
                    <w:p w14:paraId="0B0C1DF2" w14:textId="77777777" w:rsidR="005C075B" w:rsidRDefault="005C075B">
                      <w:pPr>
                        <w:divId w:val="37975941"/>
                        <w:rPr>
                          <w:color w:val="BBBBBB"/>
                        </w:rPr>
                      </w:pPr>
                      <w:r>
                        <w:rPr>
                          <w:color w:val="BBBBBB"/>
                        </w:rPr>
                        <w:t>2025</w:t>
                      </w:r>
                    </w:p>
                    <w:p w14:paraId="6AE57BE4" w14:textId="77777777" w:rsidR="005C075B" w:rsidRDefault="005C075B">
                      <w:pPr>
                        <w:spacing w:line="1" w:lineRule="auto"/>
                      </w:pPr>
                    </w:p>
                  </w:tc>
                </w:tr>
              </w:tbl>
              <w:p w14:paraId="19EB5E1A" w14:textId="77777777" w:rsidR="005C075B" w:rsidRDefault="005C075B">
                <w:pPr>
                  <w:spacing w:line="1" w:lineRule="auto"/>
                </w:pPr>
              </w:p>
            </w:tc>
            <w:tc>
              <w:tcPr>
                <w:tcW w:w="3750" w:type="dxa"/>
                <w:tcMar>
                  <w:top w:w="0" w:type="dxa"/>
                  <w:left w:w="0" w:type="dxa"/>
                  <w:bottom w:w="0" w:type="dxa"/>
                  <w:right w:w="0" w:type="dxa"/>
                </w:tcMar>
                <w:vAlign w:val="center"/>
              </w:tcPr>
              <w:p w14:paraId="7585D120"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0A402334" w14:textId="77777777">
                  <w:trPr>
                    <w:jc w:val="right"/>
                  </w:trPr>
                  <w:tc>
                    <w:tcPr>
                      <w:tcW w:w="787" w:type="dxa"/>
                      <w:tcMar>
                        <w:top w:w="0" w:type="dxa"/>
                        <w:left w:w="0" w:type="dxa"/>
                        <w:bottom w:w="0" w:type="dxa"/>
                        <w:right w:w="0" w:type="dxa"/>
                      </w:tcMar>
                    </w:tcPr>
                    <w:p w14:paraId="29B4C17C"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166F6FDE"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40</w:t>
                      </w:r>
                      <w:r>
                        <w:fldChar w:fldCharType="end"/>
                      </w:r>
                    </w:p>
                  </w:tc>
                  <w:tc>
                    <w:tcPr>
                      <w:tcW w:w="637" w:type="dxa"/>
                      <w:tcMar>
                        <w:top w:w="0" w:type="dxa"/>
                        <w:left w:w="0" w:type="dxa"/>
                        <w:bottom w:w="0" w:type="dxa"/>
                        <w:right w:w="0" w:type="dxa"/>
                      </w:tcMar>
                    </w:tcPr>
                    <w:p w14:paraId="4C234581"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002E4600"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59933405" w14:textId="77777777" w:rsidR="005C075B" w:rsidRDefault="005C075B">
                <w:pPr>
                  <w:spacing w:line="1" w:lineRule="auto"/>
                </w:pPr>
              </w:p>
            </w:tc>
          </w:tr>
        </w:tbl>
        <w:p w14:paraId="4125F2CE" w14:textId="77777777" w:rsidR="005C075B" w:rsidRDefault="005C075B">
          <w:pPr>
            <w:spacing w:line="1" w:lineRule="auto"/>
          </w:pPr>
        </w:p>
      </w:tc>
    </w:tr>
  </w:tbl>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04387A02" w14:textId="77777777">
      <w:trPr>
        <w:trHeight w:val="375"/>
        <w:hidden/>
      </w:trPr>
      <w:tc>
        <w:tcPr>
          <w:tcW w:w="16332" w:type="dxa"/>
        </w:tcPr>
        <w:p w14:paraId="2C0E7407"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54215F47" w14:textId="77777777">
            <w:trPr>
              <w:trHeight w:hRule="exact" w:val="450"/>
            </w:trPr>
            <w:tc>
              <w:tcPr>
                <w:tcW w:w="390" w:type="dxa"/>
                <w:tcMar>
                  <w:top w:w="0" w:type="dxa"/>
                  <w:left w:w="0" w:type="dxa"/>
                  <w:bottom w:w="0" w:type="dxa"/>
                  <w:right w:w="0" w:type="dxa"/>
                </w:tcMar>
                <w:vAlign w:val="center"/>
              </w:tcPr>
              <w:p w14:paraId="41860117"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53120" behindDoc="0" locked="0" layoutInCell="1" allowOverlap="1" wp14:anchorId="1B405458" wp14:editId="0DF069B2">
                            <wp:simplePos x="0" y="0"/>
                            <wp:positionH relativeFrom="column">
                              <wp:posOffset>0</wp:posOffset>
                            </wp:positionH>
                            <wp:positionV relativeFrom="paragraph">
                              <wp:posOffset>0</wp:posOffset>
                            </wp:positionV>
                            <wp:extent cx="635000" cy="635000"/>
                            <wp:effectExtent l="0" t="0" r="3175" b="3175"/>
                            <wp:wrapNone/>
                            <wp:docPr id="116" name="AutoShape 8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C4806D" id="AutoShape 84" o:spid="_x0000_s1026"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kAjxj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005C075B">
                    <w:rPr>
                      <w:noProof/>
                      <w:lang w:val="sr-Cyrl-RS" w:eastAsia="sr-Cyrl-RS"/>
                    </w:rPr>
                    <w:drawing>
                      <wp:inline distT="0" distB="0" distL="0" distR="0" wp14:anchorId="5B138E34" wp14:editId="1843581B">
                        <wp:extent cx="228600" cy="228600"/>
                        <wp:effectExtent l="0" t="0" r="0" b="0"/>
                        <wp:docPr id="841248652" name="Picture 841248652"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63B7265F" w14:textId="77777777">
                  <w:tc>
                    <w:tcPr>
                      <w:tcW w:w="11977" w:type="dxa"/>
                      <w:tcMar>
                        <w:top w:w="0" w:type="dxa"/>
                        <w:left w:w="0" w:type="dxa"/>
                        <w:bottom w:w="0" w:type="dxa"/>
                        <w:right w:w="0" w:type="dxa"/>
                      </w:tcMar>
                    </w:tcPr>
                    <w:p w14:paraId="4CE4B34F" w14:textId="77777777" w:rsidR="005C075B" w:rsidRDefault="005C075B">
                      <w:pPr>
                        <w:divId w:val="135418455"/>
                        <w:rPr>
                          <w:color w:val="BBBBBB"/>
                        </w:rPr>
                      </w:pPr>
                      <w:r>
                        <w:rPr>
                          <w:color w:val="BBBBBB"/>
                        </w:rPr>
                        <w:t>2025</w:t>
                      </w:r>
                    </w:p>
                    <w:p w14:paraId="7CBFC360" w14:textId="77777777" w:rsidR="005C075B" w:rsidRDefault="005C075B">
                      <w:pPr>
                        <w:spacing w:line="1" w:lineRule="auto"/>
                      </w:pPr>
                    </w:p>
                  </w:tc>
                </w:tr>
              </w:tbl>
              <w:p w14:paraId="0447E4F4" w14:textId="77777777" w:rsidR="005C075B" w:rsidRDefault="005C075B">
                <w:pPr>
                  <w:spacing w:line="1" w:lineRule="auto"/>
                </w:pPr>
              </w:p>
            </w:tc>
            <w:tc>
              <w:tcPr>
                <w:tcW w:w="3750" w:type="dxa"/>
                <w:tcMar>
                  <w:top w:w="0" w:type="dxa"/>
                  <w:left w:w="0" w:type="dxa"/>
                  <w:bottom w:w="0" w:type="dxa"/>
                  <w:right w:w="0" w:type="dxa"/>
                </w:tcMar>
                <w:vAlign w:val="center"/>
              </w:tcPr>
              <w:p w14:paraId="55272155"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33C97645" w14:textId="77777777">
                  <w:trPr>
                    <w:jc w:val="right"/>
                  </w:trPr>
                  <w:tc>
                    <w:tcPr>
                      <w:tcW w:w="787" w:type="dxa"/>
                      <w:tcMar>
                        <w:top w:w="0" w:type="dxa"/>
                        <w:left w:w="0" w:type="dxa"/>
                        <w:bottom w:w="0" w:type="dxa"/>
                        <w:right w:w="0" w:type="dxa"/>
                      </w:tcMar>
                    </w:tcPr>
                    <w:p w14:paraId="593698A9"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1E8B82FC"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42</w:t>
                      </w:r>
                      <w:r>
                        <w:fldChar w:fldCharType="end"/>
                      </w:r>
                    </w:p>
                  </w:tc>
                  <w:tc>
                    <w:tcPr>
                      <w:tcW w:w="637" w:type="dxa"/>
                      <w:tcMar>
                        <w:top w:w="0" w:type="dxa"/>
                        <w:left w:w="0" w:type="dxa"/>
                        <w:bottom w:w="0" w:type="dxa"/>
                        <w:right w:w="0" w:type="dxa"/>
                      </w:tcMar>
                    </w:tcPr>
                    <w:p w14:paraId="692CAD20"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71FA8B93"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52CB163F" w14:textId="77777777" w:rsidR="005C075B" w:rsidRDefault="005C075B">
                <w:pPr>
                  <w:spacing w:line="1" w:lineRule="auto"/>
                </w:pPr>
              </w:p>
            </w:tc>
          </w:tr>
        </w:tbl>
        <w:p w14:paraId="1F511251" w14:textId="77777777" w:rsidR="005C075B" w:rsidRDefault="005C075B">
          <w:pPr>
            <w:spacing w:line="1" w:lineRule="auto"/>
          </w:pPr>
        </w:p>
      </w:tc>
    </w:tr>
  </w:tbl>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64945E8E" w14:textId="77777777">
      <w:trPr>
        <w:trHeight w:val="375"/>
        <w:hidden/>
      </w:trPr>
      <w:tc>
        <w:tcPr>
          <w:tcW w:w="16332" w:type="dxa"/>
        </w:tcPr>
        <w:p w14:paraId="0F8F20B8"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211364BA" w14:textId="77777777">
            <w:trPr>
              <w:trHeight w:hRule="exact" w:val="450"/>
            </w:trPr>
            <w:tc>
              <w:tcPr>
                <w:tcW w:w="390" w:type="dxa"/>
                <w:tcMar>
                  <w:top w:w="0" w:type="dxa"/>
                  <w:left w:w="0" w:type="dxa"/>
                  <w:bottom w:w="0" w:type="dxa"/>
                  <w:right w:w="0" w:type="dxa"/>
                </w:tcMar>
                <w:vAlign w:val="center"/>
              </w:tcPr>
              <w:p w14:paraId="00E6EE1E"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55168" behindDoc="0" locked="0" layoutInCell="1" allowOverlap="1" wp14:anchorId="756B1B73" wp14:editId="2908F10E">
                            <wp:simplePos x="0" y="0"/>
                            <wp:positionH relativeFrom="column">
                              <wp:posOffset>0</wp:posOffset>
                            </wp:positionH>
                            <wp:positionV relativeFrom="paragraph">
                              <wp:posOffset>0</wp:posOffset>
                            </wp:positionV>
                            <wp:extent cx="635000" cy="635000"/>
                            <wp:effectExtent l="0" t="0" r="3175" b="3175"/>
                            <wp:wrapNone/>
                            <wp:docPr id="114" name="AutoShape 8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C94089" id="AutoShape 80"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FVQQa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005C075B">
                    <w:rPr>
                      <w:noProof/>
                      <w:lang w:val="sr-Cyrl-RS" w:eastAsia="sr-Cyrl-RS"/>
                    </w:rPr>
                    <w:drawing>
                      <wp:inline distT="0" distB="0" distL="0" distR="0" wp14:anchorId="57147DAD" wp14:editId="48263CA6">
                        <wp:extent cx="228600" cy="228600"/>
                        <wp:effectExtent l="0" t="0" r="0" b="0"/>
                        <wp:docPr id="35" name="Picture 35"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43366BC1" w14:textId="77777777">
                  <w:tc>
                    <w:tcPr>
                      <w:tcW w:w="11977" w:type="dxa"/>
                      <w:tcMar>
                        <w:top w:w="0" w:type="dxa"/>
                        <w:left w:w="0" w:type="dxa"/>
                        <w:bottom w:w="0" w:type="dxa"/>
                        <w:right w:w="0" w:type="dxa"/>
                      </w:tcMar>
                    </w:tcPr>
                    <w:p w14:paraId="36499C03" w14:textId="77777777" w:rsidR="005C075B" w:rsidRDefault="005C075B">
                      <w:pPr>
                        <w:divId w:val="2066026175"/>
                        <w:rPr>
                          <w:color w:val="BBBBBB"/>
                        </w:rPr>
                      </w:pPr>
                      <w:r>
                        <w:rPr>
                          <w:color w:val="BBBBBB"/>
                        </w:rPr>
                        <w:t>2025</w:t>
                      </w:r>
                    </w:p>
                    <w:p w14:paraId="40F2F1E3" w14:textId="77777777" w:rsidR="005C075B" w:rsidRDefault="005C075B">
                      <w:pPr>
                        <w:spacing w:line="1" w:lineRule="auto"/>
                      </w:pPr>
                    </w:p>
                  </w:tc>
                </w:tr>
              </w:tbl>
              <w:p w14:paraId="19D0A03C" w14:textId="77777777" w:rsidR="005C075B" w:rsidRDefault="005C075B">
                <w:pPr>
                  <w:spacing w:line="1" w:lineRule="auto"/>
                </w:pPr>
              </w:p>
            </w:tc>
            <w:tc>
              <w:tcPr>
                <w:tcW w:w="3750" w:type="dxa"/>
                <w:tcMar>
                  <w:top w:w="0" w:type="dxa"/>
                  <w:left w:w="0" w:type="dxa"/>
                  <w:bottom w:w="0" w:type="dxa"/>
                  <w:right w:w="0" w:type="dxa"/>
                </w:tcMar>
                <w:vAlign w:val="center"/>
              </w:tcPr>
              <w:p w14:paraId="739FDE75"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16807A91" w14:textId="77777777">
                  <w:trPr>
                    <w:jc w:val="right"/>
                  </w:trPr>
                  <w:tc>
                    <w:tcPr>
                      <w:tcW w:w="787" w:type="dxa"/>
                      <w:tcMar>
                        <w:top w:w="0" w:type="dxa"/>
                        <w:left w:w="0" w:type="dxa"/>
                        <w:bottom w:w="0" w:type="dxa"/>
                        <w:right w:w="0" w:type="dxa"/>
                      </w:tcMar>
                    </w:tcPr>
                    <w:p w14:paraId="57262557"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6D7357BD"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44</w:t>
                      </w:r>
                      <w:r>
                        <w:fldChar w:fldCharType="end"/>
                      </w:r>
                    </w:p>
                  </w:tc>
                  <w:tc>
                    <w:tcPr>
                      <w:tcW w:w="637" w:type="dxa"/>
                      <w:tcMar>
                        <w:top w:w="0" w:type="dxa"/>
                        <w:left w:w="0" w:type="dxa"/>
                        <w:bottom w:w="0" w:type="dxa"/>
                        <w:right w:w="0" w:type="dxa"/>
                      </w:tcMar>
                    </w:tcPr>
                    <w:p w14:paraId="7CF9E564"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19E237B9"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59EAD5A8" w14:textId="77777777" w:rsidR="005C075B" w:rsidRDefault="005C075B">
                <w:pPr>
                  <w:spacing w:line="1" w:lineRule="auto"/>
                </w:pPr>
              </w:p>
            </w:tc>
          </w:tr>
        </w:tbl>
        <w:p w14:paraId="000BED1F" w14:textId="77777777" w:rsidR="005C075B" w:rsidRDefault="005C075B">
          <w:pPr>
            <w:spacing w:line="1" w:lineRule="auto"/>
          </w:pPr>
        </w:p>
      </w:tc>
    </w:tr>
  </w:tbl>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3FFD3DE5" w14:textId="77777777">
      <w:trPr>
        <w:trHeight w:val="375"/>
        <w:hidden/>
      </w:trPr>
      <w:tc>
        <w:tcPr>
          <w:tcW w:w="16332" w:type="dxa"/>
        </w:tcPr>
        <w:p w14:paraId="6232C002"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63356921" w14:textId="77777777">
            <w:trPr>
              <w:trHeight w:hRule="exact" w:val="450"/>
            </w:trPr>
            <w:tc>
              <w:tcPr>
                <w:tcW w:w="390" w:type="dxa"/>
                <w:tcMar>
                  <w:top w:w="0" w:type="dxa"/>
                  <w:left w:w="0" w:type="dxa"/>
                  <w:bottom w:w="0" w:type="dxa"/>
                  <w:right w:w="0" w:type="dxa"/>
                </w:tcMar>
                <w:vAlign w:val="center"/>
              </w:tcPr>
              <w:p w14:paraId="4FFD067C"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57216" behindDoc="0" locked="0" layoutInCell="1" allowOverlap="1" wp14:anchorId="1703658A" wp14:editId="785B2B8E">
                            <wp:simplePos x="0" y="0"/>
                            <wp:positionH relativeFrom="column">
                              <wp:posOffset>0</wp:posOffset>
                            </wp:positionH>
                            <wp:positionV relativeFrom="paragraph">
                              <wp:posOffset>0</wp:posOffset>
                            </wp:positionV>
                            <wp:extent cx="635000" cy="635000"/>
                            <wp:effectExtent l="0" t="0" r="3175" b="3175"/>
                            <wp:wrapNone/>
                            <wp:docPr id="112" name="AutoShape 7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0AFD64" id="AutoShape 76"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bP+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qkbP+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005C075B">
                    <w:rPr>
                      <w:noProof/>
                      <w:lang w:val="sr-Cyrl-RS" w:eastAsia="sr-Cyrl-RS"/>
                    </w:rPr>
                    <w:drawing>
                      <wp:inline distT="0" distB="0" distL="0" distR="0" wp14:anchorId="5CA2F147" wp14:editId="720F1305">
                        <wp:extent cx="228600" cy="228600"/>
                        <wp:effectExtent l="0" t="0" r="0" b="0"/>
                        <wp:docPr id="37" name="Picture 37"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4CBF7ACF" w14:textId="77777777">
                  <w:tc>
                    <w:tcPr>
                      <w:tcW w:w="11977" w:type="dxa"/>
                      <w:tcMar>
                        <w:top w:w="0" w:type="dxa"/>
                        <w:left w:w="0" w:type="dxa"/>
                        <w:bottom w:w="0" w:type="dxa"/>
                        <w:right w:w="0" w:type="dxa"/>
                      </w:tcMar>
                    </w:tcPr>
                    <w:p w14:paraId="38EEA341" w14:textId="77777777" w:rsidR="005C075B" w:rsidRDefault="005C075B">
                      <w:pPr>
                        <w:divId w:val="1041436460"/>
                        <w:rPr>
                          <w:color w:val="BBBBBB"/>
                        </w:rPr>
                      </w:pPr>
                      <w:r>
                        <w:rPr>
                          <w:color w:val="BBBBBB"/>
                        </w:rPr>
                        <w:t>2025</w:t>
                      </w:r>
                    </w:p>
                    <w:p w14:paraId="35F9D725" w14:textId="77777777" w:rsidR="005C075B" w:rsidRDefault="005C075B">
                      <w:pPr>
                        <w:spacing w:line="1" w:lineRule="auto"/>
                      </w:pPr>
                    </w:p>
                  </w:tc>
                </w:tr>
              </w:tbl>
              <w:p w14:paraId="68D74544" w14:textId="77777777" w:rsidR="005C075B" w:rsidRDefault="005C075B">
                <w:pPr>
                  <w:spacing w:line="1" w:lineRule="auto"/>
                </w:pPr>
              </w:p>
            </w:tc>
            <w:tc>
              <w:tcPr>
                <w:tcW w:w="3750" w:type="dxa"/>
                <w:tcMar>
                  <w:top w:w="0" w:type="dxa"/>
                  <w:left w:w="0" w:type="dxa"/>
                  <w:bottom w:w="0" w:type="dxa"/>
                  <w:right w:w="0" w:type="dxa"/>
                </w:tcMar>
                <w:vAlign w:val="center"/>
              </w:tcPr>
              <w:p w14:paraId="25893B63"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02C39BEE" w14:textId="77777777">
                  <w:trPr>
                    <w:jc w:val="right"/>
                  </w:trPr>
                  <w:tc>
                    <w:tcPr>
                      <w:tcW w:w="787" w:type="dxa"/>
                      <w:tcMar>
                        <w:top w:w="0" w:type="dxa"/>
                        <w:left w:w="0" w:type="dxa"/>
                        <w:bottom w:w="0" w:type="dxa"/>
                        <w:right w:w="0" w:type="dxa"/>
                      </w:tcMar>
                    </w:tcPr>
                    <w:p w14:paraId="1CB81E35"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5E6B978A"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46</w:t>
                      </w:r>
                      <w:r>
                        <w:fldChar w:fldCharType="end"/>
                      </w:r>
                    </w:p>
                  </w:tc>
                  <w:tc>
                    <w:tcPr>
                      <w:tcW w:w="637" w:type="dxa"/>
                      <w:tcMar>
                        <w:top w:w="0" w:type="dxa"/>
                        <w:left w:w="0" w:type="dxa"/>
                        <w:bottom w:w="0" w:type="dxa"/>
                        <w:right w:w="0" w:type="dxa"/>
                      </w:tcMar>
                    </w:tcPr>
                    <w:p w14:paraId="60A1837D"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2F3E4401"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2541AA77" w14:textId="77777777" w:rsidR="005C075B" w:rsidRDefault="005C075B">
                <w:pPr>
                  <w:spacing w:line="1" w:lineRule="auto"/>
                </w:pPr>
              </w:p>
            </w:tc>
          </w:tr>
        </w:tbl>
        <w:p w14:paraId="130EF5ED" w14:textId="77777777" w:rsidR="005C075B" w:rsidRDefault="005C075B">
          <w:pPr>
            <w:spacing w:line="1" w:lineRule="auto"/>
          </w:pPr>
        </w:p>
      </w:tc>
    </w:tr>
  </w:tbl>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566CCF43" w14:textId="77777777">
      <w:trPr>
        <w:trHeight w:val="375"/>
        <w:hidden/>
      </w:trPr>
      <w:tc>
        <w:tcPr>
          <w:tcW w:w="16332" w:type="dxa"/>
        </w:tcPr>
        <w:p w14:paraId="72DF09E1"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427EC284" w14:textId="77777777">
            <w:trPr>
              <w:trHeight w:hRule="exact" w:val="450"/>
            </w:trPr>
            <w:tc>
              <w:tcPr>
                <w:tcW w:w="390" w:type="dxa"/>
                <w:tcMar>
                  <w:top w:w="0" w:type="dxa"/>
                  <w:left w:w="0" w:type="dxa"/>
                  <w:bottom w:w="0" w:type="dxa"/>
                  <w:right w:w="0" w:type="dxa"/>
                </w:tcMar>
                <w:vAlign w:val="center"/>
              </w:tcPr>
              <w:p w14:paraId="718AE33D"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59264" behindDoc="0" locked="0" layoutInCell="1" allowOverlap="1" wp14:anchorId="1089AAE9" wp14:editId="0C6E721B">
                            <wp:simplePos x="0" y="0"/>
                            <wp:positionH relativeFrom="column">
                              <wp:posOffset>0</wp:posOffset>
                            </wp:positionH>
                            <wp:positionV relativeFrom="paragraph">
                              <wp:posOffset>0</wp:posOffset>
                            </wp:positionV>
                            <wp:extent cx="635000" cy="635000"/>
                            <wp:effectExtent l="0" t="0" r="3175" b="3175"/>
                            <wp:wrapNone/>
                            <wp:docPr id="110" name="AutoShape 7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17B9C3" id="AutoShape 72"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6bugIAANI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Gzpu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005C075B">
                    <w:rPr>
                      <w:noProof/>
                      <w:lang w:val="sr-Cyrl-RS" w:eastAsia="sr-Cyrl-RS"/>
                    </w:rPr>
                    <w:drawing>
                      <wp:inline distT="0" distB="0" distL="0" distR="0" wp14:anchorId="041C37E6" wp14:editId="49992DF9">
                        <wp:extent cx="228600" cy="228600"/>
                        <wp:effectExtent l="0" t="0" r="0" b="0"/>
                        <wp:docPr id="39" name="Picture 39"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7EE6DEB3" w14:textId="77777777">
                  <w:tc>
                    <w:tcPr>
                      <w:tcW w:w="11977" w:type="dxa"/>
                      <w:tcMar>
                        <w:top w:w="0" w:type="dxa"/>
                        <w:left w:w="0" w:type="dxa"/>
                        <w:bottom w:w="0" w:type="dxa"/>
                        <w:right w:w="0" w:type="dxa"/>
                      </w:tcMar>
                    </w:tcPr>
                    <w:p w14:paraId="783C8794" w14:textId="77777777" w:rsidR="005C075B" w:rsidRDefault="005C075B">
                      <w:pPr>
                        <w:divId w:val="648749064"/>
                        <w:rPr>
                          <w:color w:val="BBBBBB"/>
                        </w:rPr>
                      </w:pPr>
                      <w:r>
                        <w:rPr>
                          <w:color w:val="BBBBBB"/>
                        </w:rPr>
                        <w:t>2025</w:t>
                      </w:r>
                    </w:p>
                    <w:p w14:paraId="452A32AD" w14:textId="77777777" w:rsidR="005C075B" w:rsidRDefault="005C075B">
                      <w:pPr>
                        <w:spacing w:line="1" w:lineRule="auto"/>
                      </w:pPr>
                    </w:p>
                  </w:tc>
                </w:tr>
              </w:tbl>
              <w:p w14:paraId="79FA80A5" w14:textId="77777777" w:rsidR="005C075B" w:rsidRDefault="005C075B">
                <w:pPr>
                  <w:spacing w:line="1" w:lineRule="auto"/>
                </w:pPr>
              </w:p>
            </w:tc>
            <w:tc>
              <w:tcPr>
                <w:tcW w:w="3750" w:type="dxa"/>
                <w:tcMar>
                  <w:top w:w="0" w:type="dxa"/>
                  <w:left w:w="0" w:type="dxa"/>
                  <w:bottom w:w="0" w:type="dxa"/>
                  <w:right w:w="0" w:type="dxa"/>
                </w:tcMar>
                <w:vAlign w:val="center"/>
              </w:tcPr>
              <w:p w14:paraId="1A263174"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47E37B7B" w14:textId="77777777">
                  <w:trPr>
                    <w:jc w:val="right"/>
                  </w:trPr>
                  <w:tc>
                    <w:tcPr>
                      <w:tcW w:w="787" w:type="dxa"/>
                      <w:tcMar>
                        <w:top w:w="0" w:type="dxa"/>
                        <w:left w:w="0" w:type="dxa"/>
                        <w:bottom w:w="0" w:type="dxa"/>
                        <w:right w:w="0" w:type="dxa"/>
                      </w:tcMar>
                    </w:tcPr>
                    <w:p w14:paraId="4643FE31"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397B697B"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48</w:t>
                      </w:r>
                      <w:r>
                        <w:fldChar w:fldCharType="end"/>
                      </w:r>
                    </w:p>
                  </w:tc>
                  <w:tc>
                    <w:tcPr>
                      <w:tcW w:w="637" w:type="dxa"/>
                      <w:tcMar>
                        <w:top w:w="0" w:type="dxa"/>
                        <w:left w:w="0" w:type="dxa"/>
                        <w:bottom w:w="0" w:type="dxa"/>
                        <w:right w:w="0" w:type="dxa"/>
                      </w:tcMar>
                    </w:tcPr>
                    <w:p w14:paraId="4E8A58B1"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2C79634E"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7D04F6D8" w14:textId="77777777" w:rsidR="005C075B" w:rsidRDefault="005C075B">
                <w:pPr>
                  <w:spacing w:line="1" w:lineRule="auto"/>
                </w:pPr>
              </w:p>
            </w:tc>
          </w:tr>
        </w:tbl>
        <w:p w14:paraId="13F91A26" w14:textId="77777777" w:rsidR="005C075B" w:rsidRDefault="005C075B">
          <w:pPr>
            <w:spacing w:line="1" w:lineRule="auto"/>
          </w:pPr>
        </w:p>
      </w:tc>
    </w:tr>
  </w:tbl>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17B7D6A0" w14:textId="77777777">
      <w:trPr>
        <w:trHeight w:val="375"/>
        <w:hidden/>
      </w:trPr>
      <w:tc>
        <w:tcPr>
          <w:tcW w:w="16332" w:type="dxa"/>
        </w:tcPr>
        <w:p w14:paraId="2518630A"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19328662" w14:textId="77777777">
            <w:trPr>
              <w:trHeight w:hRule="exact" w:val="450"/>
            </w:trPr>
            <w:tc>
              <w:tcPr>
                <w:tcW w:w="390" w:type="dxa"/>
                <w:tcMar>
                  <w:top w:w="0" w:type="dxa"/>
                  <w:left w:w="0" w:type="dxa"/>
                  <w:bottom w:w="0" w:type="dxa"/>
                  <w:right w:w="0" w:type="dxa"/>
                </w:tcMar>
                <w:vAlign w:val="center"/>
              </w:tcPr>
              <w:p w14:paraId="339C2F81"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22400" behindDoc="0" locked="0" layoutInCell="1" allowOverlap="1" wp14:anchorId="24A22BD6" wp14:editId="7C786B55">
                            <wp:simplePos x="0" y="0"/>
                            <wp:positionH relativeFrom="column">
                              <wp:posOffset>0</wp:posOffset>
                            </wp:positionH>
                            <wp:positionV relativeFrom="paragraph">
                              <wp:posOffset>0</wp:posOffset>
                            </wp:positionV>
                            <wp:extent cx="635000" cy="635000"/>
                            <wp:effectExtent l="0" t="0" r="3175" b="3175"/>
                            <wp:wrapNone/>
                            <wp:docPr id="146" name="AutoShape 14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CBAA10" id="AutoShape 144" o:spid="_x0000_s1026" style="position:absolute;margin-left:0;margin-top:0;width:50pt;height:50pt;z-index:251622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Y+KM0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005C075B">
                    <w:rPr>
                      <w:noProof/>
                      <w:lang w:val="sr-Cyrl-RS" w:eastAsia="sr-Cyrl-RS"/>
                    </w:rPr>
                    <w:drawing>
                      <wp:inline distT="0" distB="0" distL="0" distR="0" wp14:anchorId="32BA9DBB" wp14:editId="3C41E088">
                        <wp:extent cx="228600" cy="228600"/>
                        <wp:effectExtent l="0" t="0" r="0" b="0"/>
                        <wp:docPr id="3" name="Picture 3"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4BAA7CBF" w14:textId="77777777">
                  <w:tc>
                    <w:tcPr>
                      <w:tcW w:w="11977" w:type="dxa"/>
                      <w:tcMar>
                        <w:top w:w="0" w:type="dxa"/>
                        <w:left w:w="0" w:type="dxa"/>
                        <w:bottom w:w="0" w:type="dxa"/>
                        <w:right w:w="0" w:type="dxa"/>
                      </w:tcMar>
                    </w:tcPr>
                    <w:p w14:paraId="09D73C89" w14:textId="77777777" w:rsidR="005C075B" w:rsidRDefault="005C075B">
                      <w:pPr>
                        <w:divId w:val="1455908739"/>
                        <w:rPr>
                          <w:color w:val="BBBBBB"/>
                        </w:rPr>
                      </w:pPr>
                      <w:r>
                        <w:rPr>
                          <w:color w:val="BBBBBB"/>
                        </w:rPr>
                        <w:t>2025</w:t>
                      </w:r>
                    </w:p>
                    <w:p w14:paraId="213A10FD" w14:textId="77777777" w:rsidR="005C075B" w:rsidRDefault="005C075B">
                      <w:pPr>
                        <w:spacing w:line="1" w:lineRule="auto"/>
                      </w:pPr>
                    </w:p>
                  </w:tc>
                </w:tr>
              </w:tbl>
              <w:p w14:paraId="6680861F" w14:textId="77777777" w:rsidR="005C075B" w:rsidRDefault="005C075B">
                <w:pPr>
                  <w:spacing w:line="1" w:lineRule="auto"/>
                </w:pPr>
              </w:p>
            </w:tc>
            <w:tc>
              <w:tcPr>
                <w:tcW w:w="3750" w:type="dxa"/>
                <w:tcMar>
                  <w:top w:w="0" w:type="dxa"/>
                  <w:left w:w="0" w:type="dxa"/>
                  <w:bottom w:w="0" w:type="dxa"/>
                  <w:right w:w="0" w:type="dxa"/>
                </w:tcMar>
                <w:vAlign w:val="center"/>
              </w:tcPr>
              <w:p w14:paraId="6BA65230"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52067CF7" w14:textId="77777777">
                  <w:trPr>
                    <w:jc w:val="right"/>
                  </w:trPr>
                  <w:tc>
                    <w:tcPr>
                      <w:tcW w:w="787" w:type="dxa"/>
                      <w:tcMar>
                        <w:top w:w="0" w:type="dxa"/>
                        <w:left w:w="0" w:type="dxa"/>
                        <w:bottom w:w="0" w:type="dxa"/>
                        <w:right w:w="0" w:type="dxa"/>
                      </w:tcMar>
                    </w:tcPr>
                    <w:p w14:paraId="66ABF019"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6D26E83D"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3</w:t>
                      </w:r>
                      <w:r>
                        <w:fldChar w:fldCharType="end"/>
                      </w:r>
                    </w:p>
                  </w:tc>
                  <w:tc>
                    <w:tcPr>
                      <w:tcW w:w="637" w:type="dxa"/>
                      <w:tcMar>
                        <w:top w:w="0" w:type="dxa"/>
                        <w:left w:w="0" w:type="dxa"/>
                        <w:bottom w:w="0" w:type="dxa"/>
                        <w:right w:w="0" w:type="dxa"/>
                      </w:tcMar>
                    </w:tcPr>
                    <w:p w14:paraId="08A8615A"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3EAB7078"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5DF4F39C" w14:textId="77777777" w:rsidR="005C075B" w:rsidRDefault="005C075B">
                <w:pPr>
                  <w:spacing w:line="1" w:lineRule="auto"/>
                </w:pPr>
              </w:p>
            </w:tc>
          </w:tr>
        </w:tbl>
        <w:p w14:paraId="425A27DB" w14:textId="77777777" w:rsidR="005C075B" w:rsidRDefault="005C075B">
          <w:pPr>
            <w:spacing w:line="1" w:lineRule="auto"/>
          </w:pPr>
        </w:p>
      </w:tc>
    </w:tr>
  </w:tbl>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1BC9D50C" w14:textId="77777777">
      <w:trPr>
        <w:trHeight w:val="375"/>
        <w:hidden/>
      </w:trPr>
      <w:tc>
        <w:tcPr>
          <w:tcW w:w="16332" w:type="dxa"/>
        </w:tcPr>
        <w:p w14:paraId="5121E3D2"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6D9AC984" w14:textId="77777777">
            <w:trPr>
              <w:trHeight w:hRule="exact" w:val="450"/>
            </w:trPr>
            <w:tc>
              <w:tcPr>
                <w:tcW w:w="390" w:type="dxa"/>
                <w:tcMar>
                  <w:top w:w="0" w:type="dxa"/>
                  <w:left w:w="0" w:type="dxa"/>
                  <w:bottom w:w="0" w:type="dxa"/>
                  <w:right w:w="0" w:type="dxa"/>
                </w:tcMar>
                <w:vAlign w:val="center"/>
              </w:tcPr>
              <w:p w14:paraId="1C2DD26C"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61312" behindDoc="0" locked="0" layoutInCell="1" allowOverlap="1" wp14:anchorId="53D9BE7F" wp14:editId="636DE667">
                            <wp:simplePos x="0" y="0"/>
                            <wp:positionH relativeFrom="column">
                              <wp:posOffset>0</wp:posOffset>
                            </wp:positionH>
                            <wp:positionV relativeFrom="paragraph">
                              <wp:posOffset>0</wp:posOffset>
                            </wp:positionV>
                            <wp:extent cx="635000" cy="635000"/>
                            <wp:effectExtent l="0" t="0" r="3175" b="3175"/>
                            <wp:wrapNone/>
                            <wp:docPr id="108" name="AutoShape 6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0E629D" id="AutoShape 68"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WRRugIAANI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rdZFG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005C075B">
                    <w:rPr>
                      <w:noProof/>
                      <w:lang w:val="sr-Cyrl-RS" w:eastAsia="sr-Cyrl-RS"/>
                    </w:rPr>
                    <w:drawing>
                      <wp:inline distT="0" distB="0" distL="0" distR="0" wp14:anchorId="0A2CD636" wp14:editId="75229275">
                        <wp:extent cx="228600" cy="228600"/>
                        <wp:effectExtent l="0" t="0" r="0" b="0"/>
                        <wp:docPr id="41" name="Picture 41"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135DCA64" w14:textId="77777777">
                  <w:tc>
                    <w:tcPr>
                      <w:tcW w:w="11977" w:type="dxa"/>
                      <w:tcMar>
                        <w:top w:w="0" w:type="dxa"/>
                        <w:left w:w="0" w:type="dxa"/>
                        <w:bottom w:w="0" w:type="dxa"/>
                        <w:right w:w="0" w:type="dxa"/>
                      </w:tcMar>
                    </w:tcPr>
                    <w:p w14:paraId="24EE38A0" w14:textId="77777777" w:rsidR="005C075B" w:rsidRDefault="005C075B">
                      <w:pPr>
                        <w:divId w:val="1385060783"/>
                        <w:rPr>
                          <w:color w:val="BBBBBB"/>
                        </w:rPr>
                      </w:pPr>
                      <w:r>
                        <w:rPr>
                          <w:color w:val="BBBBBB"/>
                        </w:rPr>
                        <w:t>2025</w:t>
                      </w:r>
                    </w:p>
                    <w:p w14:paraId="61FF1F39" w14:textId="77777777" w:rsidR="005C075B" w:rsidRDefault="005C075B">
                      <w:pPr>
                        <w:spacing w:line="1" w:lineRule="auto"/>
                      </w:pPr>
                    </w:p>
                  </w:tc>
                </w:tr>
              </w:tbl>
              <w:p w14:paraId="102A1B66" w14:textId="77777777" w:rsidR="005C075B" w:rsidRDefault="005C075B">
                <w:pPr>
                  <w:spacing w:line="1" w:lineRule="auto"/>
                </w:pPr>
              </w:p>
            </w:tc>
            <w:tc>
              <w:tcPr>
                <w:tcW w:w="3750" w:type="dxa"/>
                <w:tcMar>
                  <w:top w:w="0" w:type="dxa"/>
                  <w:left w:w="0" w:type="dxa"/>
                  <w:bottom w:w="0" w:type="dxa"/>
                  <w:right w:w="0" w:type="dxa"/>
                </w:tcMar>
                <w:vAlign w:val="center"/>
              </w:tcPr>
              <w:p w14:paraId="3A69CCF4"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60CF1901" w14:textId="77777777">
                  <w:trPr>
                    <w:jc w:val="right"/>
                  </w:trPr>
                  <w:tc>
                    <w:tcPr>
                      <w:tcW w:w="787" w:type="dxa"/>
                      <w:tcMar>
                        <w:top w:w="0" w:type="dxa"/>
                        <w:left w:w="0" w:type="dxa"/>
                        <w:bottom w:w="0" w:type="dxa"/>
                        <w:right w:w="0" w:type="dxa"/>
                      </w:tcMar>
                    </w:tcPr>
                    <w:p w14:paraId="07E88FA0"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7FDA9E93"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51</w:t>
                      </w:r>
                      <w:r>
                        <w:fldChar w:fldCharType="end"/>
                      </w:r>
                    </w:p>
                  </w:tc>
                  <w:tc>
                    <w:tcPr>
                      <w:tcW w:w="637" w:type="dxa"/>
                      <w:tcMar>
                        <w:top w:w="0" w:type="dxa"/>
                        <w:left w:w="0" w:type="dxa"/>
                        <w:bottom w:w="0" w:type="dxa"/>
                        <w:right w:w="0" w:type="dxa"/>
                      </w:tcMar>
                    </w:tcPr>
                    <w:p w14:paraId="0102691D"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54872CD0"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03FF20D2" w14:textId="77777777" w:rsidR="005C075B" w:rsidRDefault="005C075B">
                <w:pPr>
                  <w:spacing w:line="1" w:lineRule="auto"/>
                </w:pPr>
              </w:p>
            </w:tc>
          </w:tr>
        </w:tbl>
        <w:p w14:paraId="6631B3C1" w14:textId="77777777" w:rsidR="005C075B" w:rsidRDefault="005C075B">
          <w:pPr>
            <w:spacing w:line="1" w:lineRule="auto"/>
          </w:pPr>
        </w:p>
      </w:tc>
    </w:tr>
  </w:tbl>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2621D8" w:rsidRPr="00AE0D0C" w14:paraId="4FC4CB74" w14:textId="77777777">
      <w:trPr>
        <w:trHeight w:val="375"/>
        <w:hidden/>
      </w:trPr>
      <w:tc>
        <w:tcPr>
          <w:tcW w:w="16332" w:type="dxa"/>
        </w:tcPr>
        <w:p w14:paraId="49DCB58D" w14:textId="77777777" w:rsidR="002621D8" w:rsidRPr="00AE0D0C" w:rsidRDefault="002621D8">
          <w:pPr>
            <w:rPr>
              <w:vanish/>
            </w:rPr>
          </w:pPr>
        </w:p>
        <w:tbl>
          <w:tblPr>
            <w:tblW w:w="16117" w:type="dxa"/>
            <w:tblLayout w:type="fixed"/>
            <w:tblLook w:val="01E0" w:firstRow="1" w:lastRow="1" w:firstColumn="1" w:lastColumn="1" w:noHBand="0" w:noVBand="0"/>
          </w:tblPr>
          <w:tblGrid>
            <w:gridCol w:w="390"/>
            <w:gridCol w:w="11977"/>
            <w:gridCol w:w="3750"/>
          </w:tblGrid>
          <w:tr w:rsidR="002621D8" w:rsidRPr="00AE0D0C" w14:paraId="4CD8D6A7" w14:textId="77777777" w:rsidTr="00844E03">
            <w:trPr>
              <w:trHeight w:hRule="exact" w:val="450"/>
            </w:trPr>
            <w:tc>
              <w:tcPr>
                <w:tcW w:w="390" w:type="dxa"/>
                <w:tcMar>
                  <w:top w:w="0" w:type="dxa"/>
                  <w:left w:w="0" w:type="dxa"/>
                  <w:bottom w:w="0" w:type="dxa"/>
                  <w:right w:w="0" w:type="dxa"/>
                </w:tcMar>
                <w:vAlign w:val="center"/>
              </w:tcPr>
              <w:p w14:paraId="332DC2E2" w14:textId="5CD1E2FE" w:rsidR="002621D8" w:rsidRPr="00AE0D0C" w:rsidRDefault="00920D34">
                <w:hyperlink r:id="rId1" w:tooltip="Zavod za unapređenje poslovanja">
                  <w:r w:rsidR="00D92F22">
                    <w:rPr>
                      <w:noProof/>
                      <w:lang w:val="sr-Cyrl-RS" w:eastAsia="sr-Cyrl-RS"/>
                    </w:rPr>
                    <mc:AlternateContent>
                      <mc:Choice Requires="wps">
                        <w:drawing>
                          <wp:anchor distT="0" distB="0" distL="114300" distR="114300" simplePos="0" relativeHeight="251697152" behindDoc="0" locked="0" layoutInCell="1" allowOverlap="1" wp14:anchorId="24C0737F" wp14:editId="49BFC413">
                            <wp:simplePos x="0" y="0"/>
                            <wp:positionH relativeFrom="column">
                              <wp:posOffset>0</wp:posOffset>
                            </wp:positionH>
                            <wp:positionV relativeFrom="paragraph">
                              <wp:posOffset>0</wp:posOffset>
                            </wp:positionV>
                            <wp:extent cx="635000" cy="635000"/>
                            <wp:effectExtent l="0" t="0" r="0" b="0"/>
                            <wp:wrapNone/>
                            <wp:docPr id="32" name="Rectangle 1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71AF4E" id="Rectangle 14" o:spid="_x0000_s1026" style="position:absolute;margin-left:0;margin-top:0;width:50pt;height:50pt;z-index:251697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" filled="f" stroked="f">
                            <o:lock v:ext="edit" aspectratio="t" selection="t"/>
                          </v:rect>
                        </w:pict>
                      </mc:Fallback>
                    </mc:AlternateContent>
                  </w:r>
                  <w:r w:rsidR="00D92F22">
                    <w:rPr>
                      <w:noProof/>
                      <w:lang w:val="sr-Cyrl-RS" w:eastAsia="sr-Cyrl-RS"/>
                    </w:rPr>
                    <w:drawing>
                      <wp:inline distT="0" distB="0" distL="0" distR="0" wp14:anchorId="6996A562" wp14:editId="5546145A">
                        <wp:extent cx="228600" cy="228600"/>
                        <wp:effectExtent l="0" t="0" r="0" b="0"/>
                        <wp:docPr id="16" name="Picture 11"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2621D8" w:rsidRPr="00AE0D0C" w14:paraId="7E4EEA5C" w14:textId="77777777">
                  <w:tc>
                    <w:tcPr>
                      <w:tcW w:w="11977" w:type="dxa"/>
                      <w:tcMar>
                        <w:top w:w="0" w:type="dxa"/>
                        <w:left w:w="0" w:type="dxa"/>
                        <w:bottom w:w="0" w:type="dxa"/>
                        <w:right w:w="0" w:type="dxa"/>
                      </w:tcMar>
                    </w:tcPr>
                    <w:p w14:paraId="7D9A17B6" w14:textId="77777777" w:rsidR="002621D8" w:rsidRPr="00AE0D0C" w:rsidRDefault="002621D8">
                      <w:pPr>
                        <w:rPr>
                          <w:color w:val="BBBBBB"/>
                        </w:rPr>
                      </w:pPr>
                      <w:r w:rsidRPr="00AE0D0C">
                        <w:rPr>
                          <w:color w:val="BBBBBB"/>
                        </w:rPr>
                        <w:t>2021</w:t>
                      </w:r>
                    </w:p>
                    <w:p w14:paraId="1B8CA97D" w14:textId="77777777" w:rsidR="002621D8" w:rsidRPr="00AE0D0C" w:rsidRDefault="002621D8">
                      <w:pPr>
                        <w:spacing w:line="1" w:lineRule="auto"/>
                      </w:pPr>
                    </w:p>
                  </w:tc>
                </w:tr>
              </w:tbl>
              <w:p w14:paraId="3481D657" w14:textId="77777777" w:rsidR="002621D8" w:rsidRPr="00AE0D0C" w:rsidRDefault="002621D8">
                <w:pPr>
                  <w:spacing w:line="1" w:lineRule="auto"/>
                </w:pPr>
              </w:p>
            </w:tc>
            <w:tc>
              <w:tcPr>
                <w:tcW w:w="3750" w:type="dxa"/>
                <w:tcMar>
                  <w:top w:w="0" w:type="dxa"/>
                  <w:left w:w="0" w:type="dxa"/>
                  <w:bottom w:w="0" w:type="dxa"/>
                  <w:right w:w="0" w:type="dxa"/>
                </w:tcMar>
                <w:vAlign w:val="center"/>
              </w:tcPr>
              <w:p w14:paraId="74089873" w14:textId="77777777" w:rsidR="002621D8" w:rsidRPr="00AE0D0C" w:rsidRDefault="002621D8">
                <w:pPr>
                  <w:jc w:val="right"/>
                  <w:rPr>
                    <w:vanish/>
                  </w:rPr>
                </w:pPr>
              </w:p>
              <w:p w14:paraId="08CD739C" w14:textId="77777777" w:rsidR="002621D8" w:rsidRPr="00AE0D0C" w:rsidRDefault="002621D8">
                <w:pPr>
                  <w:spacing w:line="1" w:lineRule="auto"/>
                </w:pPr>
              </w:p>
            </w:tc>
          </w:tr>
        </w:tbl>
        <w:p w14:paraId="35AF9A3D" w14:textId="77777777" w:rsidR="002621D8" w:rsidRPr="009953F4" w:rsidRDefault="002621D8" w:rsidP="009953F4">
          <w:pPr>
            <w:rPr>
              <w:snapToGrid w:val="0"/>
              <w:vanish/>
              <w:color w:val="000000"/>
              <w:w w:val="0"/>
              <w:sz w:val="0"/>
              <w:szCs w:val="0"/>
              <w:u w:color="000000"/>
              <w:bdr w:val="none" w:sz="0" w:space="0" w:color="000000"/>
              <w:shd w:val="clear" w:color="000000" w:fill="000000"/>
            </w:rPr>
          </w:pPr>
        </w:p>
        <w:tbl>
          <w:tblPr>
            <w:tblpPr w:leftFromText="180" w:rightFromText="180" w:vertAnchor="text" w:horzAnchor="page" w:tblpX="13516" w:tblpY="-779"/>
            <w:tblOverlap w:val="never"/>
            <w:tblW w:w="2616" w:type="dxa"/>
            <w:tblLayout w:type="fixed"/>
            <w:tblLook w:val="01E0" w:firstRow="1" w:lastRow="1" w:firstColumn="1" w:lastColumn="1" w:noHBand="0" w:noVBand="0"/>
          </w:tblPr>
          <w:tblGrid>
            <w:gridCol w:w="687"/>
            <w:gridCol w:w="687"/>
            <w:gridCol w:w="555"/>
            <w:gridCol w:w="687"/>
          </w:tblGrid>
          <w:tr w:rsidR="002621D8" w:rsidRPr="00AE0D0C" w14:paraId="28F045B1" w14:textId="77777777" w:rsidTr="00844E03">
            <w:trPr>
              <w:trHeight w:val="210"/>
            </w:trPr>
            <w:tc>
              <w:tcPr>
                <w:tcW w:w="687" w:type="dxa"/>
                <w:tcMar>
                  <w:top w:w="0" w:type="dxa"/>
                  <w:left w:w="0" w:type="dxa"/>
                  <w:bottom w:w="0" w:type="dxa"/>
                  <w:right w:w="0" w:type="dxa"/>
                </w:tcMar>
              </w:tcPr>
              <w:p w14:paraId="2CBCDA45" w14:textId="77777777" w:rsidR="002621D8" w:rsidRPr="00AE0D0C" w:rsidRDefault="002621D8" w:rsidP="00844E03">
                <w:pPr>
                  <w:jc w:val="right"/>
                  <w:rPr>
                    <w:color w:val="000000"/>
                  </w:rPr>
                </w:pPr>
                <w:r w:rsidRPr="00AE0D0C">
                  <w:rPr>
                    <w:color w:val="000000"/>
                  </w:rPr>
                  <w:t>Страна</w:t>
                </w:r>
              </w:p>
            </w:tc>
            <w:tc>
              <w:tcPr>
                <w:tcW w:w="687" w:type="dxa"/>
                <w:tcMar>
                  <w:top w:w="0" w:type="dxa"/>
                  <w:left w:w="0" w:type="dxa"/>
                  <w:bottom w:w="0" w:type="dxa"/>
                  <w:right w:w="0" w:type="dxa"/>
                </w:tcMar>
              </w:tcPr>
              <w:p w14:paraId="640E672D" w14:textId="77777777" w:rsidR="002621D8" w:rsidRPr="00AE0D0C" w:rsidRDefault="002621D8" w:rsidP="00844E03">
                <w:pPr>
                  <w:jc w:val="right"/>
                  <w:rPr>
                    <w:color w:val="000000"/>
                  </w:rPr>
                </w:pPr>
                <w:r w:rsidRPr="00AE0D0C">
                  <w:fldChar w:fldCharType="begin"/>
                </w:r>
                <w:r w:rsidRPr="00AE0D0C">
                  <w:rPr>
                    <w:color w:val="000000"/>
                  </w:rPr>
                  <w:instrText>PAGE</w:instrText>
                </w:r>
                <w:r w:rsidRPr="00AE0D0C">
                  <w:fldChar w:fldCharType="separate"/>
                </w:r>
                <w:r w:rsidR="00D92F22">
                  <w:rPr>
                    <w:noProof/>
                    <w:color w:val="000000"/>
                  </w:rPr>
                  <w:t>55</w:t>
                </w:r>
                <w:r w:rsidRPr="00AE0D0C">
                  <w:fldChar w:fldCharType="end"/>
                </w:r>
              </w:p>
            </w:tc>
            <w:tc>
              <w:tcPr>
                <w:tcW w:w="555" w:type="dxa"/>
                <w:tcMar>
                  <w:top w:w="0" w:type="dxa"/>
                  <w:left w:w="0" w:type="dxa"/>
                  <w:bottom w:w="0" w:type="dxa"/>
                  <w:right w:w="0" w:type="dxa"/>
                </w:tcMar>
              </w:tcPr>
              <w:p w14:paraId="17990896" w14:textId="77777777" w:rsidR="002621D8" w:rsidRPr="00AE0D0C" w:rsidRDefault="002621D8" w:rsidP="00844E03">
                <w:pPr>
                  <w:jc w:val="center"/>
                  <w:rPr>
                    <w:color w:val="000000"/>
                  </w:rPr>
                </w:pPr>
                <w:r w:rsidRPr="00AE0D0C">
                  <w:rPr>
                    <w:color w:val="000000"/>
                  </w:rPr>
                  <w:t>од</w:t>
                </w:r>
              </w:p>
            </w:tc>
            <w:tc>
              <w:tcPr>
                <w:tcW w:w="687" w:type="dxa"/>
                <w:tcMar>
                  <w:top w:w="0" w:type="dxa"/>
                  <w:left w:w="0" w:type="dxa"/>
                  <w:bottom w:w="0" w:type="dxa"/>
                  <w:right w:w="0" w:type="dxa"/>
                </w:tcMar>
              </w:tcPr>
              <w:p w14:paraId="64EB10CC" w14:textId="77777777" w:rsidR="002621D8" w:rsidRPr="00AE0D0C" w:rsidRDefault="002621D8" w:rsidP="00844E03">
                <w:pPr>
                  <w:rPr>
                    <w:color w:val="000000"/>
                  </w:rPr>
                </w:pPr>
                <w:r w:rsidRPr="00AE0D0C">
                  <w:fldChar w:fldCharType="begin"/>
                </w:r>
                <w:r w:rsidRPr="00AE0D0C">
                  <w:rPr>
                    <w:color w:val="000000"/>
                  </w:rPr>
                  <w:instrText>NUMPAGES</w:instrText>
                </w:r>
                <w:r w:rsidRPr="00AE0D0C">
                  <w:fldChar w:fldCharType="separate"/>
                </w:r>
                <w:r w:rsidR="00D92F22">
                  <w:rPr>
                    <w:noProof/>
                    <w:color w:val="000000"/>
                  </w:rPr>
                  <w:t>56</w:t>
                </w:r>
                <w:r w:rsidRPr="00AE0D0C">
                  <w:fldChar w:fldCharType="end"/>
                </w:r>
              </w:p>
            </w:tc>
          </w:tr>
        </w:tbl>
        <w:p w14:paraId="24AE5A24" w14:textId="77777777" w:rsidR="002621D8" w:rsidRPr="00AE0D0C" w:rsidRDefault="002621D8">
          <w:pPr>
            <w:spacing w:line="1" w:lineRule="auto"/>
          </w:pPr>
        </w:p>
      </w:tc>
    </w:tr>
  </w:tbl>
  <w:p w14:paraId="4BBDF9B5" w14:textId="77777777" w:rsidR="002621D8" w:rsidRDefault="002621D8"/>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47F92DB4" w14:textId="77777777">
      <w:trPr>
        <w:trHeight w:val="375"/>
        <w:hidden/>
      </w:trPr>
      <w:tc>
        <w:tcPr>
          <w:tcW w:w="16332" w:type="dxa"/>
        </w:tcPr>
        <w:p w14:paraId="2F043A63" w14:textId="77777777" w:rsidR="005C075B" w:rsidRDefault="005C075B">
          <w:pPr>
            <w:rPr>
              <w:vanish/>
            </w:rPr>
          </w:pPr>
        </w:p>
        <w:p w14:paraId="65CA057B" w14:textId="7FBB49CB" w:rsidR="001F761D" w:rsidRPr="001F761D" w:rsidRDefault="001F761D" w:rsidP="001F761D">
          <w:pPr>
            <w:rPr>
              <w:lang w:val="sr-Cyrl-RS"/>
            </w:rPr>
          </w:pPr>
        </w:p>
      </w:tc>
    </w:tr>
  </w:tbl>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30A70667" w14:textId="77777777">
      <w:trPr>
        <w:trHeight w:val="375"/>
        <w:hidden/>
      </w:trPr>
      <w:tc>
        <w:tcPr>
          <w:tcW w:w="16332" w:type="dxa"/>
        </w:tcPr>
        <w:p w14:paraId="7223C7C8"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0664ED01" w14:textId="77777777">
            <w:trPr>
              <w:trHeight w:hRule="exact" w:val="450"/>
            </w:trPr>
            <w:tc>
              <w:tcPr>
                <w:tcW w:w="390" w:type="dxa"/>
                <w:tcMar>
                  <w:top w:w="0" w:type="dxa"/>
                  <w:left w:w="0" w:type="dxa"/>
                  <w:bottom w:w="0" w:type="dxa"/>
                  <w:right w:w="0" w:type="dxa"/>
                </w:tcMar>
                <w:vAlign w:val="center"/>
              </w:tcPr>
              <w:p w14:paraId="61B43446"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24448" behindDoc="0" locked="0" layoutInCell="1" allowOverlap="1" wp14:anchorId="6DFADC57" wp14:editId="4BE3E65F">
                            <wp:simplePos x="0" y="0"/>
                            <wp:positionH relativeFrom="column">
                              <wp:posOffset>0</wp:posOffset>
                            </wp:positionH>
                            <wp:positionV relativeFrom="paragraph">
                              <wp:posOffset>0</wp:posOffset>
                            </wp:positionV>
                            <wp:extent cx="635000" cy="635000"/>
                            <wp:effectExtent l="0" t="0" r="3175" b="3175"/>
                            <wp:wrapNone/>
                            <wp:docPr id="144" name="AutoShape 14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5B07F8" id="AutoShape 140" o:spid="_x0000_s1026" style="position:absolute;margin-left:0;margin-top:0;width:50pt;height:50pt;z-index:251624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nw+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DPnw+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005C075B">
                    <w:rPr>
                      <w:noProof/>
                      <w:lang w:val="sr-Cyrl-RS" w:eastAsia="sr-Cyrl-RS"/>
                    </w:rPr>
                    <w:drawing>
                      <wp:inline distT="0" distB="0" distL="0" distR="0" wp14:anchorId="0109B297" wp14:editId="6C1509CB">
                        <wp:extent cx="228600" cy="228600"/>
                        <wp:effectExtent l="0" t="0" r="0" b="0"/>
                        <wp:docPr id="5" name="Picture 5"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124FAE9E" w14:textId="77777777">
                  <w:tc>
                    <w:tcPr>
                      <w:tcW w:w="11977" w:type="dxa"/>
                      <w:tcMar>
                        <w:top w:w="0" w:type="dxa"/>
                        <w:left w:w="0" w:type="dxa"/>
                        <w:bottom w:w="0" w:type="dxa"/>
                        <w:right w:w="0" w:type="dxa"/>
                      </w:tcMar>
                    </w:tcPr>
                    <w:p w14:paraId="59463B91" w14:textId="77777777" w:rsidR="005C075B" w:rsidRDefault="005C075B">
                      <w:pPr>
                        <w:divId w:val="1698198519"/>
                        <w:rPr>
                          <w:color w:val="BBBBBB"/>
                        </w:rPr>
                      </w:pPr>
                      <w:r>
                        <w:rPr>
                          <w:color w:val="BBBBBB"/>
                        </w:rPr>
                        <w:t>2025</w:t>
                      </w:r>
                    </w:p>
                    <w:p w14:paraId="76681738" w14:textId="77777777" w:rsidR="005C075B" w:rsidRDefault="005C075B">
                      <w:pPr>
                        <w:spacing w:line="1" w:lineRule="auto"/>
                      </w:pPr>
                    </w:p>
                  </w:tc>
                </w:tr>
              </w:tbl>
              <w:p w14:paraId="15EA8CD6" w14:textId="77777777" w:rsidR="005C075B" w:rsidRDefault="005C075B">
                <w:pPr>
                  <w:spacing w:line="1" w:lineRule="auto"/>
                </w:pPr>
              </w:p>
            </w:tc>
            <w:tc>
              <w:tcPr>
                <w:tcW w:w="3750" w:type="dxa"/>
                <w:tcMar>
                  <w:top w:w="0" w:type="dxa"/>
                  <w:left w:w="0" w:type="dxa"/>
                  <w:bottom w:w="0" w:type="dxa"/>
                  <w:right w:w="0" w:type="dxa"/>
                </w:tcMar>
                <w:vAlign w:val="center"/>
              </w:tcPr>
              <w:p w14:paraId="6229B260"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3C620335" w14:textId="77777777">
                  <w:trPr>
                    <w:jc w:val="right"/>
                  </w:trPr>
                  <w:tc>
                    <w:tcPr>
                      <w:tcW w:w="787" w:type="dxa"/>
                      <w:tcMar>
                        <w:top w:w="0" w:type="dxa"/>
                        <w:left w:w="0" w:type="dxa"/>
                        <w:bottom w:w="0" w:type="dxa"/>
                        <w:right w:w="0" w:type="dxa"/>
                      </w:tcMar>
                    </w:tcPr>
                    <w:p w14:paraId="74ACF566"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2A4F32CE"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4</w:t>
                      </w:r>
                      <w:r>
                        <w:fldChar w:fldCharType="end"/>
                      </w:r>
                    </w:p>
                  </w:tc>
                  <w:tc>
                    <w:tcPr>
                      <w:tcW w:w="637" w:type="dxa"/>
                      <w:tcMar>
                        <w:top w:w="0" w:type="dxa"/>
                        <w:left w:w="0" w:type="dxa"/>
                        <w:bottom w:w="0" w:type="dxa"/>
                        <w:right w:w="0" w:type="dxa"/>
                      </w:tcMar>
                    </w:tcPr>
                    <w:p w14:paraId="3B5CE047"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7514DCA8"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1721CA91" w14:textId="77777777" w:rsidR="005C075B" w:rsidRDefault="005C075B">
                <w:pPr>
                  <w:spacing w:line="1" w:lineRule="auto"/>
                </w:pPr>
              </w:p>
            </w:tc>
          </w:tr>
        </w:tbl>
        <w:p w14:paraId="68E4E80C" w14:textId="77777777" w:rsidR="005C075B" w:rsidRDefault="005C075B">
          <w:pPr>
            <w:spacing w:line="1" w:lineRule="auto"/>
          </w:pPr>
        </w:p>
      </w:tc>
    </w:tr>
  </w:tbl>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6C335E30" w14:textId="77777777">
      <w:trPr>
        <w:trHeight w:val="375"/>
        <w:hidden/>
      </w:trPr>
      <w:tc>
        <w:tcPr>
          <w:tcW w:w="16332" w:type="dxa"/>
        </w:tcPr>
        <w:p w14:paraId="0B5590BD"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47D6BC27" w14:textId="77777777">
            <w:trPr>
              <w:trHeight w:hRule="exact" w:val="450"/>
            </w:trPr>
            <w:tc>
              <w:tcPr>
                <w:tcW w:w="390" w:type="dxa"/>
                <w:tcMar>
                  <w:top w:w="0" w:type="dxa"/>
                  <w:left w:w="0" w:type="dxa"/>
                  <w:bottom w:w="0" w:type="dxa"/>
                  <w:right w:w="0" w:type="dxa"/>
                </w:tcMar>
                <w:vAlign w:val="center"/>
              </w:tcPr>
              <w:p w14:paraId="6C9E4846"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26496" behindDoc="0" locked="0" layoutInCell="1" allowOverlap="1" wp14:anchorId="7CF0CBB3" wp14:editId="3CC37CA7">
                            <wp:simplePos x="0" y="0"/>
                            <wp:positionH relativeFrom="column">
                              <wp:posOffset>0</wp:posOffset>
                            </wp:positionH>
                            <wp:positionV relativeFrom="paragraph">
                              <wp:posOffset>0</wp:posOffset>
                            </wp:positionV>
                            <wp:extent cx="635000" cy="635000"/>
                            <wp:effectExtent l="0" t="0" r="3175" b="3175"/>
                            <wp:wrapNone/>
                            <wp:docPr id="142" name="AutoShape 13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D53768" id="AutoShape 136" o:spid="_x0000_s1026" style="position:absolute;margin-left:0;margin-top:0;width:50pt;height:50pt;z-index:251626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1mvA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H/htZr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005C075B">
                    <w:rPr>
                      <w:noProof/>
                      <w:lang w:val="sr-Cyrl-RS" w:eastAsia="sr-Cyrl-RS"/>
                    </w:rPr>
                    <w:drawing>
                      <wp:inline distT="0" distB="0" distL="0" distR="0" wp14:anchorId="3291D86D" wp14:editId="2028AB8F">
                        <wp:extent cx="228600" cy="228600"/>
                        <wp:effectExtent l="0" t="0" r="0" b="0"/>
                        <wp:docPr id="7" name="Picture 7"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69462CA4" w14:textId="77777777">
                  <w:tc>
                    <w:tcPr>
                      <w:tcW w:w="11977" w:type="dxa"/>
                      <w:tcMar>
                        <w:top w:w="0" w:type="dxa"/>
                        <w:left w:w="0" w:type="dxa"/>
                        <w:bottom w:w="0" w:type="dxa"/>
                        <w:right w:w="0" w:type="dxa"/>
                      </w:tcMar>
                    </w:tcPr>
                    <w:p w14:paraId="0F478651" w14:textId="77777777" w:rsidR="005C075B" w:rsidRDefault="005C075B">
                      <w:pPr>
                        <w:divId w:val="1682312249"/>
                        <w:rPr>
                          <w:color w:val="BBBBBB"/>
                        </w:rPr>
                      </w:pPr>
                      <w:r>
                        <w:rPr>
                          <w:color w:val="BBBBBB"/>
                        </w:rPr>
                        <w:t>2025</w:t>
                      </w:r>
                    </w:p>
                    <w:p w14:paraId="45F87FA8" w14:textId="77777777" w:rsidR="005C075B" w:rsidRDefault="005C075B">
                      <w:pPr>
                        <w:spacing w:line="1" w:lineRule="auto"/>
                      </w:pPr>
                    </w:p>
                  </w:tc>
                </w:tr>
              </w:tbl>
              <w:p w14:paraId="442B7CE6" w14:textId="77777777" w:rsidR="005C075B" w:rsidRDefault="005C075B">
                <w:pPr>
                  <w:spacing w:line="1" w:lineRule="auto"/>
                </w:pPr>
              </w:p>
            </w:tc>
            <w:tc>
              <w:tcPr>
                <w:tcW w:w="3750" w:type="dxa"/>
                <w:tcMar>
                  <w:top w:w="0" w:type="dxa"/>
                  <w:left w:w="0" w:type="dxa"/>
                  <w:bottom w:w="0" w:type="dxa"/>
                  <w:right w:w="0" w:type="dxa"/>
                </w:tcMar>
                <w:vAlign w:val="center"/>
              </w:tcPr>
              <w:p w14:paraId="53635DEB"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23616BDB" w14:textId="77777777">
                  <w:trPr>
                    <w:jc w:val="right"/>
                  </w:trPr>
                  <w:tc>
                    <w:tcPr>
                      <w:tcW w:w="787" w:type="dxa"/>
                      <w:tcMar>
                        <w:top w:w="0" w:type="dxa"/>
                        <w:left w:w="0" w:type="dxa"/>
                        <w:bottom w:w="0" w:type="dxa"/>
                        <w:right w:w="0" w:type="dxa"/>
                      </w:tcMar>
                    </w:tcPr>
                    <w:p w14:paraId="2616DC76"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56145769"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6</w:t>
                      </w:r>
                      <w:r>
                        <w:fldChar w:fldCharType="end"/>
                      </w:r>
                    </w:p>
                  </w:tc>
                  <w:tc>
                    <w:tcPr>
                      <w:tcW w:w="637" w:type="dxa"/>
                      <w:tcMar>
                        <w:top w:w="0" w:type="dxa"/>
                        <w:left w:w="0" w:type="dxa"/>
                        <w:bottom w:w="0" w:type="dxa"/>
                        <w:right w:w="0" w:type="dxa"/>
                      </w:tcMar>
                    </w:tcPr>
                    <w:p w14:paraId="656A27FD"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348D14BD"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6B737830" w14:textId="77777777" w:rsidR="005C075B" w:rsidRDefault="005C075B">
                <w:pPr>
                  <w:spacing w:line="1" w:lineRule="auto"/>
                </w:pPr>
              </w:p>
            </w:tc>
          </w:tr>
        </w:tbl>
        <w:p w14:paraId="13FD019B" w14:textId="77777777" w:rsidR="005C075B" w:rsidRDefault="005C075B">
          <w:pPr>
            <w:spacing w:line="1" w:lineRule="auto"/>
          </w:pPr>
        </w:p>
      </w:tc>
    </w:tr>
  </w:tbl>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5B3D576E" w14:textId="77777777">
      <w:trPr>
        <w:trHeight w:val="375"/>
        <w:hidden/>
      </w:trPr>
      <w:tc>
        <w:tcPr>
          <w:tcW w:w="16332" w:type="dxa"/>
        </w:tcPr>
        <w:p w14:paraId="6BE928C0"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69585DFC" w14:textId="77777777">
            <w:trPr>
              <w:trHeight w:hRule="exact" w:val="450"/>
            </w:trPr>
            <w:tc>
              <w:tcPr>
                <w:tcW w:w="390" w:type="dxa"/>
                <w:tcMar>
                  <w:top w:w="0" w:type="dxa"/>
                  <w:left w:w="0" w:type="dxa"/>
                  <w:bottom w:w="0" w:type="dxa"/>
                  <w:right w:w="0" w:type="dxa"/>
                </w:tcMar>
                <w:vAlign w:val="center"/>
              </w:tcPr>
              <w:p w14:paraId="6ACD3509"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28544" behindDoc="0" locked="0" layoutInCell="1" allowOverlap="1" wp14:anchorId="4A0D978C" wp14:editId="067BAAAF">
                            <wp:simplePos x="0" y="0"/>
                            <wp:positionH relativeFrom="column">
                              <wp:posOffset>0</wp:posOffset>
                            </wp:positionH>
                            <wp:positionV relativeFrom="paragraph">
                              <wp:posOffset>0</wp:posOffset>
                            </wp:positionV>
                            <wp:extent cx="635000" cy="635000"/>
                            <wp:effectExtent l="0" t="0" r="3175" b="3175"/>
                            <wp:wrapNone/>
                            <wp:docPr id="140" name="AutoShape 13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9DC1C" id="AutoShape 132" o:spid="_x0000_s1026" style="position:absolute;margin-left:0;margin-top:0;width:50pt;height:50pt;z-index:251628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rJsuwIAANM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EPrJs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005C075B">
                    <w:rPr>
                      <w:noProof/>
                      <w:lang w:val="sr-Cyrl-RS" w:eastAsia="sr-Cyrl-RS"/>
                    </w:rPr>
                    <w:drawing>
                      <wp:inline distT="0" distB="0" distL="0" distR="0" wp14:anchorId="514FA05D" wp14:editId="76C7F0BD">
                        <wp:extent cx="228600" cy="228600"/>
                        <wp:effectExtent l="0" t="0" r="0" b="0"/>
                        <wp:docPr id="9" name="Picture 9"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1E00B4A8" w14:textId="77777777">
                  <w:tc>
                    <w:tcPr>
                      <w:tcW w:w="11977" w:type="dxa"/>
                      <w:tcMar>
                        <w:top w:w="0" w:type="dxa"/>
                        <w:left w:w="0" w:type="dxa"/>
                        <w:bottom w:w="0" w:type="dxa"/>
                        <w:right w:w="0" w:type="dxa"/>
                      </w:tcMar>
                    </w:tcPr>
                    <w:p w14:paraId="5D78966D" w14:textId="77777777" w:rsidR="005C075B" w:rsidRDefault="005C075B">
                      <w:pPr>
                        <w:divId w:val="1860775443"/>
                        <w:rPr>
                          <w:color w:val="BBBBBB"/>
                        </w:rPr>
                      </w:pPr>
                      <w:r>
                        <w:rPr>
                          <w:color w:val="BBBBBB"/>
                        </w:rPr>
                        <w:t>2025</w:t>
                      </w:r>
                    </w:p>
                    <w:p w14:paraId="762FACAF" w14:textId="77777777" w:rsidR="005C075B" w:rsidRDefault="005C075B">
                      <w:pPr>
                        <w:spacing w:line="1" w:lineRule="auto"/>
                      </w:pPr>
                    </w:p>
                  </w:tc>
                </w:tr>
              </w:tbl>
              <w:p w14:paraId="1C1F46E8" w14:textId="77777777" w:rsidR="005C075B" w:rsidRDefault="005C075B">
                <w:pPr>
                  <w:spacing w:line="1" w:lineRule="auto"/>
                </w:pPr>
              </w:p>
            </w:tc>
            <w:tc>
              <w:tcPr>
                <w:tcW w:w="3750" w:type="dxa"/>
                <w:tcMar>
                  <w:top w:w="0" w:type="dxa"/>
                  <w:left w:w="0" w:type="dxa"/>
                  <w:bottom w:w="0" w:type="dxa"/>
                  <w:right w:w="0" w:type="dxa"/>
                </w:tcMar>
                <w:vAlign w:val="center"/>
              </w:tcPr>
              <w:p w14:paraId="76EFFCC2"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563F17FA" w14:textId="77777777">
                  <w:trPr>
                    <w:jc w:val="right"/>
                  </w:trPr>
                  <w:tc>
                    <w:tcPr>
                      <w:tcW w:w="787" w:type="dxa"/>
                      <w:tcMar>
                        <w:top w:w="0" w:type="dxa"/>
                        <w:left w:w="0" w:type="dxa"/>
                        <w:bottom w:w="0" w:type="dxa"/>
                        <w:right w:w="0" w:type="dxa"/>
                      </w:tcMar>
                    </w:tcPr>
                    <w:p w14:paraId="6FC08D71"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48FF28B4"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8</w:t>
                      </w:r>
                      <w:r>
                        <w:fldChar w:fldCharType="end"/>
                      </w:r>
                    </w:p>
                  </w:tc>
                  <w:tc>
                    <w:tcPr>
                      <w:tcW w:w="637" w:type="dxa"/>
                      <w:tcMar>
                        <w:top w:w="0" w:type="dxa"/>
                        <w:left w:w="0" w:type="dxa"/>
                        <w:bottom w:w="0" w:type="dxa"/>
                        <w:right w:w="0" w:type="dxa"/>
                      </w:tcMar>
                    </w:tcPr>
                    <w:p w14:paraId="7FC95695"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6A0B801F"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4D87AF2E" w14:textId="77777777" w:rsidR="005C075B" w:rsidRDefault="005C075B">
                <w:pPr>
                  <w:spacing w:line="1" w:lineRule="auto"/>
                </w:pPr>
              </w:p>
            </w:tc>
          </w:tr>
        </w:tbl>
        <w:p w14:paraId="7E1A8A6C" w14:textId="77777777" w:rsidR="005C075B" w:rsidRDefault="005C075B">
          <w:pPr>
            <w:spacing w:line="1" w:lineRule="auto"/>
          </w:pPr>
        </w:p>
      </w:tc>
    </w:tr>
  </w:tbl>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293C2C45" w14:textId="77777777">
      <w:trPr>
        <w:trHeight w:val="375"/>
        <w:hidden/>
      </w:trPr>
      <w:tc>
        <w:tcPr>
          <w:tcW w:w="16332" w:type="dxa"/>
        </w:tcPr>
        <w:p w14:paraId="21322865"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252DD28C" w14:textId="77777777">
            <w:trPr>
              <w:trHeight w:hRule="exact" w:val="450"/>
            </w:trPr>
            <w:tc>
              <w:tcPr>
                <w:tcW w:w="390" w:type="dxa"/>
                <w:tcMar>
                  <w:top w:w="0" w:type="dxa"/>
                  <w:left w:w="0" w:type="dxa"/>
                  <w:bottom w:w="0" w:type="dxa"/>
                  <w:right w:w="0" w:type="dxa"/>
                </w:tcMar>
                <w:vAlign w:val="center"/>
              </w:tcPr>
              <w:p w14:paraId="1C447998"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30592" behindDoc="0" locked="0" layoutInCell="1" allowOverlap="1" wp14:anchorId="5E464C55" wp14:editId="49EB4F31">
                            <wp:simplePos x="0" y="0"/>
                            <wp:positionH relativeFrom="column">
                              <wp:posOffset>0</wp:posOffset>
                            </wp:positionH>
                            <wp:positionV relativeFrom="paragraph">
                              <wp:posOffset>0</wp:posOffset>
                            </wp:positionV>
                            <wp:extent cx="635000" cy="635000"/>
                            <wp:effectExtent l="0" t="0" r="3175" b="3175"/>
                            <wp:wrapNone/>
                            <wp:docPr id="138" name="AutoShape 12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E949BB" id="AutoShape 128" o:spid="_x0000_s1026" style="position:absolute;margin-left:0;margin-top:0;width:50pt;height:50pt;z-index:251630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6DWuwIAANM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rV6DW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005C075B">
                    <w:rPr>
                      <w:noProof/>
                      <w:lang w:val="sr-Cyrl-RS" w:eastAsia="sr-Cyrl-RS"/>
                    </w:rPr>
                    <w:drawing>
                      <wp:inline distT="0" distB="0" distL="0" distR="0" wp14:anchorId="6349DD5F" wp14:editId="23BE65CC">
                        <wp:extent cx="228600" cy="228600"/>
                        <wp:effectExtent l="0" t="0" r="0" b="0"/>
                        <wp:docPr id="11" name="Picture 11"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25A054A8" w14:textId="77777777">
                  <w:tc>
                    <w:tcPr>
                      <w:tcW w:w="11977" w:type="dxa"/>
                      <w:tcMar>
                        <w:top w:w="0" w:type="dxa"/>
                        <w:left w:w="0" w:type="dxa"/>
                        <w:bottom w:w="0" w:type="dxa"/>
                        <w:right w:w="0" w:type="dxa"/>
                      </w:tcMar>
                    </w:tcPr>
                    <w:p w14:paraId="09F979F7" w14:textId="77777777" w:rsidR="005C075B" w:rsidRDefault="005C075B">
                      <w:pPr>
                        <w:divId w:val="203294729"/>
                        <w:rPr>
                          <w:color w:val="BBBBBB"/>
                        </w:rPr>
                      </w:pPr>
                      <w:r>
                        <w:rPr>
                          <w:color w:val="BBBBBB"/>
                        </w:rPr>
                        <w:t>2025</w:t>
                      </w:r>
                    </w:p>
                    <w:p w14:paraId="42C89F9E" w14:textId="77777777" w:rsidR="005C075B" w:rsidRDefault="005C075B">
                      <w:pPr>
                        <w:spacing w:line="1" w:lineRule="auto"/>
                      </w:pPr>
                    </w:p>
                  </w:tc>
                </w:tr>
              </w:tbl>
              <w:p w14:paraId="12DC65DC" w14:textId="77777777" w:rsidR="005C075B" w:rsidRDefault="005C075B">
                <w:pPr>
                  <w:spacing w:line="1" w:lineRule="auto"/>
                </w:pPr>
              </w:p>
            </w:tc>
            <w:tc>
              <w:tcPr>
                <w:tcW w:w="3750" w:type="dxa"/>
                <w:tcMar>
                  <w:top w:w="0" w:type="dxa"/>
                  <w:left w:w="0" w:type="dxa"/>
                  <w:bottom w:w="0" w:type="dxa"/>
                  <w:right w:w="0" w:type="dxa"/>
                </w:tcMar>
                <w:vAlign w:val="center"/>
              </w:tcPr>
              <w:p w14:paraId="2C3C5E92"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0C01FBB9" w14:textId="77777777">
                  <w:trPr>
                    <w:jc w:val="right"/>
                  </w:trPr>
                  <w:tc>
                    <w:tcPr>
                      <w:tcW w:w="787" w:type="dxa"/>
                      <w:tcMar>
                        <w:top w:w="0" w:type="dxa"/>
                        <w:left w:w="0" w:type="dxa"/>
                        <w:bottom w:w="0" w:type="dxa"/>
                        <w:right w:w="0" w:type="dxa"/>
                      </w:tcMar>
                    </w:tcPr>
                    <w:p w14:paraId="2304E2FA"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0D8465CB"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12</w:t>
                      </w:r>
                      <w:r>
                        <w:fldChar w:fldCharType="end"/>
                      </w:r>
                    </w:p>
                  </w:tc>
                  <w:tc>
                    <w:tcPr>
                      <w:tcW w:w="637" w:type="dxa"/>
                      <w:tcMar>
                        <w:top w:w="0" w:type="dxa"/>
                        <w:left w:w="0" w:type="dxa"/>
                        <w:bottom w:w="0" w:type="dxa"/>
                        <w:right w:w="0" w:type="dxa"/>
                      </w:tcMar>
                    </w:tcPr>
                    <w:p w14:paraId="2B41CF79"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16C12DAD"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4322B2B0" w14:textId="77777777" w:rsidR="005C075B" w:rsidRDefault="005C075B">
                <w:pPr>
                  <w:spacing w:line="1" w:lineRule="auto"/>
                </w:pPr>
              </w:p>
            </w:tc>
          </w:tr>
        </w:tbl>
        <w:p w14:paraId="69F2F8B5" w14:textId="77777777" w:rsidR="005C075B" w:rsidRDefault="005C075B">
          <w:pPr>
            <w:spacing w:line="1" w:lineRule="auto"/>
          </w:pPr>
        </w:p>
      </w:tc>
    </w:tr>
  </w:tbl>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0A45BDD3" w14:textId="77777777">
      <w:trPr>
        <w:trHeight w:val="375"/>
        <w:hidden/>
      </w:trPr>
      <w:tc>
        <w:tcPr>
          <w:tcW w:w="16332" w:type="dxa"/>
        </w:tcPr>
        <w:p w14:paraId="03A105B9"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5AF91A84" w14:textId="77777777">
            <w:trPr>
              <w:trHeight w:hRule="exact" w:val="450"/>
            </w:trPr>
            <w:tc>
              <w:tcPr>
                <w:tcW w:w="390" w:type="dxa"/>
                <w:tcMar>
                  <w:top w:w="0" w:type="dxa"/>
                  <w:left w:w="0" w:type="dxa"/>
                  <w:bottom w:w="0" w:type="dxa"/>
                  <w:right w:w="0" w:type="dxa"/>
                </w:tcMar>
                <w:vAlign w:val="center"/>
              </w:tcPr>
              <w:p w14:paraId="53653D4F"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32640" behindDoc="0" locked="0" layoutInCell="1" allowOverlap="1" wp14:anchorId="3E26CD47" wp14:editId="719E0551">
                            <wp:simplePos x="0" y="0"/>
                            <wp:positionH relativeFrom="column">
                              <wp:posOffset>0</wp:posOffset>
                            </wp:positionH>
                            <wp:positionV relativeFrom="paragraph">
                              <wp:posOffset>0</wp:posOffset>
                            </wp:positionV>
                            <wp:extent cx="635000" cy="635000"/>
                            <wp:effectExtent l="0" t="0" r="3175" b="3175"/>
                            <wp:wrapNone/>
                            <wp:docPr id="136" name="AutoShape 12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5E706C" id="AutoShape 124" o:spid="_x0000_s1026" style="position:absolute;margin-left:0;margin-top:0;width:50pt;height:50pt;z-index:251632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fHVqE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005C075B">
                    <w:rPr>
                      <w:noProof/>
                      <w:lang w:val="sr-Cyrl-RS" w:eastAsia="sr-Cyrl-RS"/>
                    </w:rPr>
                    <w:drawing>
                      <wp:inline distT="0" distB="0" distL="0" distR="0" wp14:anchorId="563EDD2D" wp14:editId="44B7DECA">
                        <wp:extent cx="228600" cy="228600"/>
                        <wp:effectExtent l="0" t="0" r="0" b="0"/>
                        <wp:docPr id="13" name="Picture 13"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0A179702" w14:textId="77777777">
                  <w:tc>
                    <w:tcPr>
                      <w:tcW w:w="11977" w:type="dxa"/>
                      <w:tcMar>
                        <w:top w:w="0" w:type="dxa"/>
                        <w:left w:w="0" w:type="dxa"/>
                        <w:bottom w:w="0" w:type="dxa"/>
                        <w:right w:w="0" w:type="dxa"/>
                      </w:tcMar>
                    </w:tcPr>
                    <w:p w14:paraId="6DEDD4E4" w14:textId="77777777" w:rsidR="005C075B" w:rsidRDefault="005C075B">
                      <w:pPr>
                        <w:divId w:val="788161230"/>
                        <w:rPr>
                          <w:color w:val="BBBBBB"/>
                        </w:rPr>
                      </w:pPr>
                      <w:r>
                        <w:rPr>
                          <w:color w:val="BBBBBB"/>
                        </w:rPr>
                        <w:t>2025</w:t>
                      </w:r>
                    </w:p>
                    <w:p w14:paraId="580D1CD2" w14:textId="77777777" w:rsidR="005C075B" w:rsidRDefault="005C075B">
                      <w:pPr>
                        <w:spacing w:line="1" w:lineRule="auto"/>
                      </w:pPr>
                    </w:p>
                  </w:tc>
                </w:tr>
              </w:tbl>
              <w:p w14:paraId="4608DEB9" w14:textId="77777777" w:rsidR="005C075B" w:rsidRDefault="005C075B">
                <w:pPr>
                  <w:spacing w:line="1" w:lineRule="auto"/>
                </w:pPr>
              </w:p>
            </w:tc>
            <w:tc>
              <w:tcPr>
                <w:tcW w:w="3750" w:type="dxa"/>
                <w:tcMar>
                  <w:top w:w="0" w:type="dxa"/>
                  <w:left w:w="0" w:type="dxa"/>
                  <w:bottom w:w="0" w:type="dxa"/>
                  <w:right w:w="0" w:type="dxa"/>
                </w:tcMar>
                <w:vAlign w:val="center"/>
              </w:tcPr>
              <w:p w14:paraId="5D55457C"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1F9DF7A9" w14:textId="77777777">
                  <w:trPr>
                    <w:jc w:val="right"/>
                  </w:trPr>
                  <w:tc>
                    <w:tcPr>
                      <w:tcW w:w="787" w:type="dxa"/>
                      <w:tcMar>
                        <w:top w:w="0" w:type="dxa"/>
                        <w:left w:w="0" w:type="dxa"/>
                        <w:bottom w:w="0" w:type="dxa"/>
                        <w:right w:w="0" w:type="dxa"/>
                      </w:tcMar>
                    </w:tcPr>
                    <w:p w14:paraId="2B577D91"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5678DD25"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14</w:t>
                      </w:r>
                      <w:r>
                        <w:fldChar w:fldCharType="end"/>
                      </w:r>
                    </w:p>
                  </w:tc>
                  <w:tc>
                    <w:tcPr>
                      <w:tcW w:w="637" w:type="dxa"/>
                      <w:tcMar>
                        <w:top w:w="0" w:type="dxa"/>
                        <w:left w:w="0" w:type="dxa"/>
                        <w:bottom w:w="0" w:type="dxa"/>
                        <w:right w:w="0" w:type="dxa"/>
                      </w:tcMar>
                    </w:tcPr>
                    <w:p w14:paraId="75C8BA7E"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30A75CC0"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0A32D3EE" w14:textId="77777777" w:rsidR="005C075B" w:rsidRDefault="005C075B">
                <w:pPr>
                  <w:spacing w:line="1" w:lineRule="auto"/>
                </w:pPr>
              </w:p>
            </w:tc>
          </w:tr>
        </w:tbl>
        <w:p w14:paraId="217B179E" w14:textId="77777777" w:rsidR="005C075B" w:rsidRDefault="005C075B">
          <w:pPr>
            <w:spacing w:line="1" w:lineRule="auto"/>
          </w:pPr>
        </w:p>
      </w:tc>
    </w:tr>
  </w:tbl>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56541A15" w14:textId="77777777">
      <w:trPr>
        <w:trHeight w:val="375"/>
        <w:hidden/>
      </w:trPr>
      <w:tc>
        <w:tcPr>
          <w:tcW w:w="16332" w:type="dxa"/>
        </w:tcPr>
        <w:p w14:paraId="5EE46CF6"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51668B77" w14:textId="77777777">
            <w:trPr>
              <w:trHeight w:hRule="exact" w:val="450"/>
            </w:trPr>
            <w:tc>
              <w:tcPr>
                <w:tcW w:w="390" w:type="dxa"/>
                <w:tcMar>
                  <w:top w:w="0" w:type="dxa"/>
                  <w:left w:w="0" w:type="dxa"/>
                  <w:bottom w:w="0" w:type="dxa"/>
                  <w:right w:w="0" w:type="dxa"/>
                </w:tcMar>
                <w:vAlign w:val="center"/>
              </w:tcPr>
              <w:p w14:paraId="7C34F29A"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36736" behindDoc="0" locked="0" layoutInCell="1" allowOverlap="1" wp14:anchorId="6E3E1165" wp14:editId="5E2E4B8C">
                            <wp:simplePos x="0" y="0"/>
                            <wp:positionH relativeFrom="column">
                              <wp:posOffset>0</wp:posOffset>
                            </wp:positionH>
                            <wp:positionV relativeFrom="paragraph">
                              <wp:posOffset>0</wp:posOffset>
                            </wp:positionV>
                            <wp:extent cx="635000" cy="635000"/>
                            <wp:effectExtent l="0" t="0" r="3175" b="3175"/>
                            <wp:wrapNone/>
                            <wp:docPr id="132" name="AutoShape 11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E6A36E" id="AutoShape 116" o:spid="_x0000_s1026" style="position:absolute;margin-left:0;margin-top:0;width:50pt;height:50pt;z-index:251636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i4z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EsYuM7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005C075B">
                    <w:rPr>
                      <w:noProof/>
                      <w:lang w:val="sr-Cyrl-RS" w:eastAsia="sr-Cyrl-RS"/>
                    </w:rPr>
                    <w:drawing>
                      <wp:inline distT="0" distB="0" distL="0" distR="0" wp14:anchorId="31151D71" wp14:editId="12173AE4">
                        <wp:extent cx="228600" cy="228600"/>
                        <wp:effectExtent l="0" t="0" r="0" b="0"/>
                        <wp:docPr id="17" name="Picture 17"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7789A1C0" w14:textId="77777777">
                  <w:tc>
                    <w:tcPr>
                      <w:tcW w:w="11977" w:type="dxa"/>
                      <w:tcMar>
                        <w:top w:w="0" w:type="dxa"/>
                        <w:left w:w="0" w:type="dxa"/>
                        <w:bottom w:w="0" w:type="dxa"/>
                        <w:right w:w="0" w:type="dxa"/>
                      </w:tcMar>
                    </w:tcPr>
                    <w:p w14:paraId="164C0AF7" w14:textId="77777777" w:rsidR="005C075B" w:rsidRDefault="005C075B">
                      <w:pPr>
                        <w:divId w:val="875433065"/>
                        <w:rPr>
                          <w:color w:val="BBBBBB"/>
                        </w:rPr>
                      </w:pPr>
                      <w:r>
                        <w:rPr>
                          <w:color w:val="BBBBBB"/>
                        </w:rPr>
                        <w:t>2025</w:t>
                      </w:r>
                    </w:p>
                    <w:p w14:paraId="7E4D5382" w14:textId="77777777" w:rsidR="005C075B" w:rsidRDefault="005C075B">
                      <w:pPr>
                        <w:spacing w:line="1" w:lineRule="auto"/>
                      </w:pPr>
                    </w:p>
                  </w:tc>
                </w:tr>
              </w:tbl>
              <w:p w14:paraId="760F48F2" w14:textId="77777777" w:rsidR="005C075B" w:rsidRDefault="005C075B">
                <w:pPr>
                  <w:spacing w:line="1" w:lineRule="auto"/>
                </w:pPr>
              </w:p>
            </w:tc>
            <w:tc>
              <w:tcPr>
                <w:tcW w:w="3750" w:type="dxa"/>
                <w:tcMar>
                  <w:top w:w="0" w:type="dxa"/>
                  <w:left w:w="0" w:type="dxa"/>
                  <w:bottom w:w="0" w:type="dxa"/>
                  <w:right w:w="0" w:type="dxa"/>
                </w:tcMar>
                <w:vAlign w:val="center"/>
              </w:tcPr>
              <w:p w14:paraId="436E520B"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748ACC7C" w14:textId="77777777">
                  <w:trPr>
                    <w:jc w:val="right"/>
                  </w:trPr>
                  <w:tc>
                    <w:tcPr>
                      <w:tcW w:w="787" w:type="dxa"/>
                      <w:tcMar>
                        <w:top w:w="0" w:type="dxa"/>
                        <w:left w:w="0" w:type="dxa"/>
                        <w:bottom w:w="0" w:type="dxa"/>
                        <w:right w:w="0" w:type="dxa"/>
                      </w:tcMar>
                    </w:tcPr>
                    <w:p w14:paraId="7A4E39A6"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2606845A"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22</w:t>
                      </w:r>
                      <w:r>
                        <w:fldChar w:fldCharType="end"/>
                      </w:r>
                    </w:p>
                  </w:tc>
                  <w:tc>
                    <w:tcPr>
                      <w:tcW w:w="637" w:type="dxa"/>
                      <w:tcMar>
                        <w:top w:w="0" w:type="dxa"/>
                        <w:left w:w="0" w:type="dxa"/>
                        <w:bottom w:w="0" w:type="dxa"/>
                        <w:right w:w="0" w:type="dxa"/>
                      </w:tcMar>
                    </w:tcPr>
                    <w:p w14:paraId="63102BA9"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7E67F0B8"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0BD3A4D1" w14:textId="77777777" w:rsidR="005C075B" w:rsidRDefault="005C075B">
                <w:pPr>
                  <w:spacing w:line="1" w:lineRule="auto"/>
                </w:pPr>
              </w:p>
            </w:tc>
          </w:tr>
        </w:tbl>
        <w:p w14:paraId="66012E24" w14:textId="77777777" w:rsidR="005C075B" w:rsidRDefault="005C075B">
          <w:pPr>
            <w:spacing w:line="1" w:lineRule="auto"/>
          </w:pPr>
        </w:p>
      </w:tc>
    </w:tr>
  </w:tbl>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6332" w:type="dxa"/>
      <w:tblLayout w:type="fixed"/>
      <w:tblLook w:val="01E0" w:firstRow="1" w:lastRow="1" w:firstColumn="1" w:lastColumn="1" w:noHBand="0" w:noVBand="0"/>
    </w:tblPr>
    <w:tblGrid>
      <w:gridCol w:w="16332"/>
    </w:tblGrid>
    <w:tr w:rsidR="005C075B" w14:paraId="1637CB7A" w14:textId="77777777">
      <w:trPr>
        <w:trHeight w:val="375"/>
        <w:hidden/>
      </w:trPr>
      <w:tc>
        <w:tcPr>
          <w:tcW w:w="16332" w:type="dxa"/>
        </w:tcPr>
        <w:p w14:paraId="158F407F" w14:textId="77777777" w:rsidR="005C075B" w:rsidRDefault="005C075B">
          <w:pPr>
            <w:rPr>
              <w:vanish/>
            </w:rPr>
          </w:pPr>
        </w:p>
        <w:tbl>
          <w:tblPr>
            <w:tblW w:w="16117" w:type="dxa"/>
            <w:tblLayout w:type="fixed"/>
            <w:tblLook w:val="01E0" w:firstRow="1" w:lastRow="1" w:firstColumn="1" w:lastColumn="1" w:noHBand="0" w:noVBand="0"/>
          </w:tblPr>
          <w:tblGrid>
            <w:gridCol w:w="390"/>
            <w:gridCol w:w="11977"/>
            <w:gridCol w:w="3750"/>
          </w:tblGrid>
          <w:tr w:rsidR="005C075B" w14:paraId="6CEF5ED8" w14:textId="77777777">
            <w:trPr>
              <w:trHeight w:hRule="exact" w:val="450"/>
            </w:trPr>
            <w:tc>
              <w:tcPr>
                <w:tcW w:w="390" w:type="dxa"/>
                <w:tcMar>
                  <w:top w:w="0" w:type="dxa"/>
                  <w:left w:w="0" w:type="dxa"/>
                  <w:bottom w:w="0" w:type="dxa"/>
                  <w:right w:w="0" w:type="dxa"/>
                </w:tcMar>
                <w:vAlign w:val="center"/>
              </w:tcPr>
              <w:p w14:paraId="33A9FEE9" w14:textId="77777777" w:rsidR="005C075B" w:rsidRDefault="00920D34">
                <w:hyperlink r:id="rId1" w:tooltip="Zavod za unapređenje poslovanja">
                  <w:r w:rsidR="005C075B">
                    <w:rPr>
                      <w:noProof/>
                      <w:lang w:val="sr-Cyrl-RS" w:eastAsia="sr-Cyrl-RS"/>
                    </w:rPr>
                    <mc:AlternateContent>
                      <mc:Choice Requires="wps">
                        <w:drawing>
                          <wp:anchor distT="0" distB="0" distL="114300" distR="114300" simplePos="0" relativeHeight="251638784" behindDoc="0" locked="0" layoutInCell="1" allowOverlap="1" wp14:anchorId="776BF8CD" wp14:editId="0434D819">
                            <wp:simplePos x="0" y="0"/>
                            <wp:positionH relativeFrom="column">
                              <wp:posOffset>0</wp:posOffset>
                            </wp:positionH>
                            <wp:positionV relativeFrom="paragraph">
                              <wp:posOffset>0</wp:posOffset>
                            </wp:positionV>
                            <wp:extent cx="635000" cy="635000"/>
                            <wp:effectExtent l="0" t="0" r="3175" b="3175"/>
                            <wp:wrapNone/>
                            <wp:docPr id="130" name="AutoShape 11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75839" id="AutoShape 112" o:spid="_x0000_s1026" style="position:absolute;margin-left:0;margin-top:0;width:50pt;height:50pt;z-index:251638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PE5uwIAANM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JAPE5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005C075B">
                    <w:rPr>
                      <w:noProof/>
                      <w:lang w:val="sr-Cyrl-RS" w:eastAsia="sr-Cyrl-RS"/>
                    </w:rPr>
                    <w:drawing>
                      <wp:inline distT="0" distB="0" distL="0" distR="0" wp14:anchorId="7A52E1DD" wp14:editId="58AFD09F">
                        <wp:extent cx="228600" cy="228600"/>
                        <wp:effectExtent l="0" t="0" r="0" b="0"/>
                        <wp:docPr id="19" name="Picture 19"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vAlign w:val="center"/>
              </w:tcPr>
              <w:tbl>
                <w:tblPr>
                  <w:tblW w:w="11977" w:type="dxa"/>
                  <w:tblLayout w:type="fixed"/>
                  <w:tblCellMar>
                    <w:left w:w="0" w:type="dxa"/>
                    <w:right w:w="0" w:type="dxa"/>
                  </w:tblCellMar>
                  <w:tblLook w:val="01E0" w:firstRow="1" w:lastRow="1" w:firstColumn="1" w:lastColumn="1" w:noHBand="0" w:noVBand="0"/>
                </w:tblPr>
                <w:tblGrid>
                  <w:gridCol w:w="11977"/>
                </w:tblGrid>
                <w:tr w:rsidR="005C075B" w14:paraId="74969696" w14:textId="77777777">
                  <w:tc>
                    <w:tcPr>
                      <w:tcW w:w="11977" w:type="dxa"/>
                      <w:tcMar>
                        <w:top w:w="0" w:type="dxa"/>
                        <w:left w:w="0" w:type="dxa"/>
                        <w:bottom w:w="0" w:type="dxa"/>
                        <w:right w:w="0" w:type="dxa"/>
                      </w:tcMar>
                    </w:tcPr>
                    <w:p w14:paraId="1BA50205" w14:textId="77777777" w:rsidR="005C075B" w:rsidRDefault="005C075B">
                      <w:pPr>
                        <w:divId w:val="136339549"/>
                        <w:rPr>
                          <w:color w:val="BBBBBB"/>
                        </w:rPr>
                      </w:pPr>
                      <w:r>
                        <w:rPr>
                          <w:color w:val="BBBBBB"/>
                        </w:rPr>
                        <w:t>2025</w:t>
                      </w:r>
                    </w:p>
                    <w:p w14:paraId="244B3756" w14:textId="77777777" w:rsidR="005C075B" w:rsidRDefault="005C075B">
                      <w:pPr>
                        <w:spacing w:line="1" w:lineRule="auto"/>
                      </w:pPr>
                    </w:p>
                  </w:tc>
                </w:tr>
              </w:tbl>
              <w:p w14:paraId="501BE91C" w14:textId="77777777" w:rsidR="005C075B" w:rsidRDefault="005C075B">
                <w:pPr>
                  <w:spacing w:line="1" w:lineRule="auto"/>
                </w:pPr>
              </w:p>
            </w:tc>
            <w:tc>
              <w:tcPr>
                <w:tcW w:w="3750" w:type="dxa"/>
                <w:tcMar>
                  <w:top w:w="0" w:type="dxa"/>
                  <w:left w:w="0" w:type="dxa"/>
                  <w:bottom w:w="0" w:type="dxa"/>
                  <w:right w:w="0" w:type="dxa"/>
                </w:tcMar>
                <w:vAlign w:val="center"/>
              </w:tcPr>
              <w:p w14:paraId="59CAB14F" w14:textId="77777777" w:rsidR="005C075B" w:rsidRDefault="005C075B">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5C075B" w14:paraId="0CA31469" w14:textId="77777777">
                  <w:trPr>
                    <w:jc w:val="right"/>
                  </w:trPr>
                  <w:tc>
                    <w:tcPr>
                      <w:tcW w:w="787" w:type="dxa"/>
                      <w:tcMar>
                        <w:top w:w="0" w:type="dxa"/>
                        <w:left w:w="0" w:type="dxa"/>
                        <w:bottom w:w="0" w:type="dxa"/>
                        <w:right w:w="0" w:type="dxa"/>
                      </w:tcMar>
                    </w:tcPr>
                    <w:p w14:paraId="5001113E" w14:textId="77777777" w:rsidR="005C075B" w:rsidRDefault="005C075B">
                      <w:pPr>
                        <w:jc w:val="right"/>
                        <w:rPr>
                          <w:color w:val="000000"/>
                        </w:rPr>
                      </w:pPr>
                      <w:r>
                        <w:rPr>
                          <w:color w:val="000000"/>
                        </w:rPr>
                        <w:t>Страна</w:t>
                      </w:r>
                    </w:p>
                  </w:tc>
                  <w:tc>
                    <w:tcPr>
                      <w:tcW w:w="787" w:type="dxa"/>
                      <w:tcMar>
                        <w:top w:w="0" w:type="dxa"/>
                        <w:left w:w="0" w:type="dxa"/>
                        <w:bottom w:w="0" w:type="dxa"/>
                        <w:right w:w="0" w:type="dxa"/>
                      </w:tcMar>
                    </w:tcPr>
                    <w:p w14:paraId="53FF66CB" w14:textId="77777777" w:rsidR="005C075B" w:rsidRDefault="005C075B">
                      <w:pPr>
                        <w:jc w:val="right"/>
                        <w:rPr>
                          <w:color w:val="000000"/>
                        </w:rPr>
                      </w:pPr>
                      <w:r>
                        <w:fldChar w:fldCharType="begin"/>
                      </w:r>
                      <w:r>
                        <w:rPr>
                          <w:color w:val="000000"/>
                        </w:rPr>
                        <w:instrText>PAGE</w:instrText>
                      </w:r>
                      <w:r>
                        <w:fldChar w:fldCharType="separate"/>
                      </w:r>
                      <w:r w:rsidR="00D92F22">
                        <w:rPr>
                          <w:noProof/>
                          <w:color w:val="000000"/>
                        </w:rPr>
                        <w:t>26</w:t>
                      </w:r>
                      <w:r>
                        <w:fldChar w:fldCharType="end"/>
                      </w:r>
                    </w:p>
                  </w:tc>
                  <w:tc>
                    <w:tcPr>
                      <w:tcW w:w="637" w:type="dxa"/>
                      <w:tcMar>
                        <w:top w:w="0" w:type="dxa"/>
                        <w:left w:w="0" w:type="dxa"/>
                        <w:bottom w:w="0" w:type="dxa"/>
                        <w:right w:w="0" w:type="dxa"/>
                      </w:tcMar>
                    </w:tcPr>
                    <w:p w14:paraId="08174979" w14:textId="77777777" w:rsidR="005C075B" w:rsidRDefault="005C075B">
                      <w:pPr>
                        <w:jc w:val="center"/>
                        <w:rPr>
                          <w:color w:val="000000"/>
                        </w:rPr>
                      </w:pPr>
                      <w:r>
                        <w:rPr>
                          <w:color w:val="000000"/>
                        </w:rPr>
                        <w:t>од</w:t>
                      </w:r>
                    </w:p>
                  </w:tc>
                  <w:tc>
                    <w:tcPr>
                      <w:tcW w:w="787" w:type="dxa"/>
                      <w:tcMar>
                        <w:top w:w="0" w:type="dxa"/>
                        <w:left w:w="0" w:type="dxa"/>
                        <w:bottom w:w="0" w:type="dxa"/>
                        <w:right w:w="0" w:type="dxa"/>
                      </w:tcMar>
                    </w:tcPr>
                    <w:p w14:paraId="006A64A1" w14:textId="77777777" w:rsidR="005C075B" w:rsidRDefault="005C075B">
                      <w:pPr>
                        <w:rPr>
                          <w:color w:val="000000"/>
                        </w:rPr>
                      </w:pPr>
                      <w:r>
                        <w:fldChar w:fldCharType="begin"/>
                      </w:r>
                      <w:r>
                        <w:rPr>
                          <w:color w:val="000000"/>
                        </w:rPr>
                        <w:instrText>NUMPAGES</w:instrText>
                      </w:r>
                      <w:r>
                        <w:fldChar w:fldCharType="separate"/>
                      </w:r>
                      <w:r w:rsidR="00D92F22">
                        <w:rPr>
                          <w:noProof/>
                          <w:color w:val="000000"/>
                        </w:rPr>
                        <w:t>56</w:t>
                      </w:r>
                      <w:r>
                        <w:fldChar w:fldCharType="end"/>
                      </w:r>
                    </w:p>
                  </w:tc>
                </w:tr>
              </w:tbl>
              <w:p w14:paraId="6752C228" w14:textId="77777777" w:rsidR="005C075B" w:rsidRDefault="005C075B">
                <w:pPr>
                  <w:spacing w:line="1" w:lineRule="auto"/>
                </w:pPr>
              </w:p>
            </w:tc>
          </w:tr>
        </w:tbl>
        <w:p w14:paraId="3616729D" w14:textId="77777777" w:rsidR="005C075B" w:rsidRDefault="005C075B">
          <w:pPr>
            <w:spacing w:line="1" w:lineRule="auto"/>
          </w:pPr>
        </w:p>
      </w:tc>
    </w:tr>
  </w:tbl>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7C4C1C"/>
    <w:multiLevelType w:val="hybridMultilevel"/>
    <w:tmpl w:val="EE586ECA"/>
    <w:lvl w:ilvl="0" w:tplc="C05C2FC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4B4B12"/>
    <w:multiLevelType w:val="hybridMultilevel"/>
    <w:tmpl w:val="B85E9490"/>
    <w:lvl w:ilvl="0" w:tplc="FAFE6622">
      <w:numFmt w:val="bullet"/>
      <w:lvlText w:val="-"/>
      <w:lvlJc w:val="left"/>
      <w:pPr>
        <w:ind w:left="502" w:hanging="360"/>
      </w:pPr>
      <w:rPr>
        <w:rFonts w:ascii="Times New Roman" w:eastAsia="Times New Roman" w:hAnsi="Times New Roman" w:cs="Times New Roman"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0FC"/>
    <w:rsid w:val="00005A3C"/>
    <w:rsid w:val="00011699"/>
    <w:rsid w:val="000130A2"/>
    <w:rsid w:val="000346FD"/>
    <w:rsid w:val="0003723A"/>
    <w:rsid w:val="00037BEB"/>
    <w:rsid w:val="000521EE"/>
    <w:rsid w:val="000B262A"/>
    <w:rsid w:val="000B6EA0"/>
    <w:rsid w:val="000D7C76"/>
    <w:rsid w:val="001068F3"/>
    <w:rsid w:val="00116967"/>
    <w:rsid w:val="00131BD1"/>
    <w:rsid w:val="001410FC"/>
    <w:rsid w:val="00141F93"/>
    <w:rsid w:val="00155A12"/>
    <w:rsid w:val="00172F75"/>
    <w:rsid w:val="001F2459"/>
    <w:rsid w:val="001F4301"/>
    <w:rsid w:val="001F761D"/>
    <w:rsid w:val="00204B19"/>
    <w:rsid w:val="00206464"/>
    <w:rsid w:val="002621D8"/>
    <w:rsid w:val="00263D36"/>
    <w:rsid w:val="002B1F12"/>
    <w:rsid w:val="002D3C8B"/>
    <w:rsid w:val="002E5252"/>
    <w:rsid w:val="002E5951"/>
    <w:rsid w:val="002F70FB"/>
    <w:rsid w:val="00310A0B"/>
    <w:rsid w:val="003154C7"/>
    <w:rsid w:val="00324674"/>
    <w:rsid w:val="003324DB"/>
    <w:rsid w:val="00365D1E"/>
    <w:rsid w:val="00380D43"/>
    <w:rsid w:val="00392B9A"/>
    <w:rsid w:val="003A47DB"/>
    <w:rsid w:val="003A5CC1"/>
    <w:rsid w:val="003B4F03"/>
    <w:rsid w:val="003D14CB"/>
    <w:rsid w:val="003D434A"/>
    <w:rsid w:val="003D506C"/>
    <w:rsid w:val="0043335F"/>
    <w:rsid w:val="00436694"/>
    <w:rsid w:val="004B1EB0"/>
    <w:rsid w:val="00517575"/>
    <w:rsid w:val="005311FC"/>
    <w:rsid w:val="00557AFD"/>
    <w:rsid w:val="00567609"/>
    <w:rsid w:val="0057602E"/>
    <w:rsid w:val="00577EF5"/>
    <w:rsid w:val="005800C7"/>
    <w:rsid w:val="00582767"/>
    <w:rsid w:val="005A6958"/>
    <w:rsid w:val="005B0E1A"/>
    <w:rsid w:val="005C075B"/>
    <w:rsid w:val="005E01BB"/>
    <w:rsid w:val="005F08C1"/>
    <w:rsid w:val="00604023"/>
    <w:rsid w:val="00606AA9"/>
    <w:rsid w:val="0061432C"/>
    <w:rsid w:val="0066391D"/>
    <w:rsid w:val="00676799"/>
    <w:rsid w:val="006B1AC0"/>
    <w:rsid w:val="006F1F8B"/>
    <w:rsid w:val="007122E0"/>
    <w:rsid w:val="00726265"/>
    <w:rsid w:val="00726AD5"/>
    <w:rsid w:val="007702E8"/>
    <w:rsid w:val="00777C82"/>
    <w:rsid w:val="007A5722"/>
    <w:rsid w:val="007B0D58"/>
    <w:rsid w:val="007F39DE"/>
    <w:rsid w:val="007F4195"/>
    <w:rsid w:val="00805D99"/>
    <w:rsid w:val="008223C4"/>
    <w:rsid w:val="008224DD"/>
    <w:rsid w:val="0086631B"/>
    <w:rsid w:val="008826DF"/>
    <w:rsid w:val="008868B5"/>
    <w:rsid w:val="008A7304"/>
    <w:rsid w:val="008B1139"/>
    <w:rsid w:val="008C287C"/>
    <w:rsid w:val="008D0478"/>
    <w:rsid w:val="008F0B12"/>
    <w:rsid w:val="008F2A4E"/>
    <w:rsid w:val="0090006E"/>
    <w:rsid w:val="00912A34"/>
    <w:rsid w:val="00915568"/>
    <w:rsid w:val="00920D34"/>
    <w:rsid w:val="009903BE"/>
    <w:rsid w:val="009A1B5D"/>
    <w:rsid w:val="009B2DA0"/>
    <w:rsid w:val="009D6287"/>
    <w:rsid w:val="009F28D6"/>
    <w:rsid w:val="00A01172"/>
    <w:rsid w:val="00A22343"/>
    <w:rsid w:val="00A47C8A"/>
    <w:rsid w:val="00A508CA"/>
    <w:rsid w:val="00A57FFA"/>
    <w:rsid w:val="00A7423B"/>
    <w:rsid w:val="00AA592F"/>
    <w:rsid w:val="00AB6D1E"/>
    <w:rsid w:val="00B36B5C"/>
    <w:rsid w:val="00B607F8"/>
    <w:rsid w:val="00B97004"/>
    <w:rsid w:val="00BA0DA8"/>
    <w:rsid w:val="00BE15BE"/>
    <w:rsid w:val="00BF6BF2"/>
    <w:rsid w:val="00C11C0A"/>
    <w:rsid w:val="00C614EC"/>
    <w:rsid w:val="00C63AC2"/>
    <w:rsid w:val="00C672D2"/>
    <w:rsid w:val="00C75E0D"/>
    <w:rsid w:val="00C8368C"/>
    <w:rsid w:val="00C83DED"/>
    <w:rsid w:val="00CA07D2"/>
    <w:rsid w:val="00CA3533"/>
    <w:rsid w:val="00CB533E"/>
    <w:rsid w:val="00D42289"/>
    <w:rsid w:val="00D73888"/>
    <w:rsid w:val="00D830F0"/>
    <w:rsid w:val="00D9165F"/>
    <w:rsid w:val="00D92361"/>
    <w:rsid w:val="00D92F22"/>
    <w:rsid w:val="00DA1718"/>
    <w:rsid w:val="00DB117A"/>
    <w:rsid w:val="00DC550B"/>
    <w:rsid w:val="00DD5BC5"/>
    <w:rsid w:val="00DF03A2"/>
    <w:rsid w:val="00DF289B"/>
    <w:rsid w:val="00DF2BB0"/>
    <w:rsid w:val="00DF7193"/>
    <w:rsid w:val="00E10275"/>
    <w:rsid w:val="00E43990"/>
    <w:rsid w:val="00E52978"/>
    <w:rsid w:val="00E77FDC"/>
    <w:rsid w:val="00E84158"/>
    <w:rsid w:val="00EA130B"/>
    <w:rsid w:val="00EC3366"/>
    <w:rsid w:val="00EE3A49"/>
    <w:rsid w:val="00EF7208"/>
    <w:rsid w:val="00F10F6F"/>
    <w:rsid w:val="00F15750"/>
    <w:rsid w:val="00F46562"/>
    <w:rsid w:val="00F61F59"/>
    <w:rsid w:val="00F7321A"/>
    <w:rsid w:val="00F73B03"/>
    <w:rsid w:val="00F8294C"/>
    <w:rsid w:val="00F84FC9"/>
    <w:rsid w:val="00FA6AB8"/>
    <w:rsid w:val="00FB12BE"/>
    <w:rsid w:val="00FB3E10"/>
    <w:rsid w:val="00FD599B"/>
    <w:rsid w:val="00FE158A"/>
    <w:rsid w:val="00FF5372"/>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6371CF"/>
  <w15:docId w15:val="{CCD98044-3BA0-4C0C-B98E-1F684B4D8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2B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ListParagraph">
    <w:name w:val="List Paragraph"/>
    <w:basedOn w:val="Normal"/>
    <w:uiPriority w:val="34"/>
    <w:qFormat/>
    <w:rsid w:val="008826DF"/>
    <w:pPr>
      <w:ind w:left="720"/>
      <w:contextualSpacing/>
    </w:pPr>
  </w:style>
  <w:style w:type="paragraph" w:styleId="BalloonText">
    <w:name w:val="Balloon Text"/>
    <w:basedOn w:val="Normal"/>
    <w:link w:val="BalloonTextChar"/>
    <w:uiPriority w:val="99"/>
    <w:semiHidden/>
    <w:unhideWhenUsed/>
    <w:rsid w:val="00EC3366"/>
    <w:rPr>
      <w:rFonts w:ascii="Tahoma" w:hAnsi="Tahoma" w:cs="Tahoma"/>
      <w:sz w:val="16"/>
      <w:szCs w:val="16"/>
    </w:rPr>
  </w:style>
  <w:style w:type="character" w:customStyle="1" w:styleId="BalloonTextChar">
    <w:name w:val="Balloon Text Char"/>
    <w:basedOn w:val="DefaultParagraphFont"/>
    <w:link w:val="BalloonText"/>
    <w:uiPriority w:val="99"/>
    <w:semiHidden/>
    <w:rsid w:val="00EC3366"/>
    <w:rPr>
      <w:rFonts w:ascii="Tahoma" w:hAnsi="Tahoma" w:cs="Tahoma"/>
      <w:sz w:val="16"/>
      <w:szCs w:val="16"/>
    </w:rPr>
  </w:style>
  <w:style w:type="paragraph" w:styleId="Header">
    <w:name w:val="header"/>
    <w:basedOn w:val="Normal"/>
    <w:link w:val="HeaderChar"/>
    <w:uiPriority w:val="99"/>
    <w:unhideWhenUsed/>
    <w:rsid w:val="00777C82"/>
    <w:pPr>
      <w:tabs>
        <w:tab w:val="center" w:pos="4680"/>
        <w:tab w:val="right" w:pos="9360"/>
      </w:tabs>
    </w:pPr>
  </w:style>
  <w:style w:type="character" w:customStyle="1" w:styleId="HeaderChar">
    <w:name w:val="Header Char"/>
    <w:basedOn w:val="DefaultParagraphFont"/>
    <w:link w:val="Header"/>
    <w:uiPriority w:val="99"/>
    <w:rsid w:val="00777C82"/>
  </w:style>
  <w:style w:type="paragraph" w:styleId="Footer">
    <w:name w:val="footer"/>
    <w:basedOn w:val="Normal"/>
    <w:link w:val="FooterChar"/>
    <w:uiPriority w:val="99"/>
    <w:unhideWhenUsed/>
    <w:rsid w:val="00777C82"/>
    <w:pPr>
      <w:tabs>
        <w:tab w:val="center" w:pos="4680"/>
        <w:tab w:val="right" w:pos="9360"/>
      </w:tabs>
    </w:pPr>
  </w:style>
  <w:style w:type="character" w:customStyle="1" w:styleId="FooterChar">
    <w:name w:val="Footer Char"/>
    <w:basedOn w:val="DefaultParagraphFont"/>
    <w:link w:val="Footer"/>
    <w:uiPriority w:val="99"/>
    <w:rsid w:val="00777C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941">
      <w:bodyDiv w:val="1"/>
      <w:marLeft w:val="0"/>
      <w:marRight w:val="0"/>
      <w:marTop w:val="0"/>
      <w:marBottom w:val="0"/>
      <w:divBdr>
        <w:top w:val="none" w:sz="0" w:space="0" w:color="auto"/>
        <w:left w:val="none" w:sz="0" w:space="0" w:color="auto"/>
        <w:bottom w:val="none" w:sz="0" w:space="0" w:color="auto"/>
        <w:right w:val="none" w:sz="0" w:space="0" w:color="auto"/>
      </w:divBdr>
    </w:div>
    <w:div w:id="69819208">
      <w:bodyDiv w:val="1"/>
      <w:marLeft w:val="0"/>
      <w:marRight w:val="0"/>
      <w:marTop w:val="0"/>
      <w:marBottom w:val="0"/>
      <w:divBdr>
        <w:top w:val="none" w:sz="0" w:space="0" w:color="auto"/>
        <w:left w:val="none" w:sz="0" w:space="0" w:color="auto"/>
        <w:bottom w:val="none" w:sz="0" w:space="0" w:color="auto"/>
        <w:right w:val="none" w:sz="0" w:space="0" w:color="auto"/>
      </w:divBdr>
    </w:div>
    <w:div w:id="135418455">
      <w:bodyDiv w:val="1"/>
      <w:marLeft w:val="0"/>
      <w:marRight w:val="0"/>
      <w:marTop w:val="0"/>
      <w:marBottom w:val="0"/>
      <w:divBdr>
        <w:top w:val="none" w:sz="0" w:space="0" w:color="auto"/>
        <w:left w:val="none" w:sz="0" w:space="0" w:color="auto"/>
        <w:bottom w:val="none" w:sz="0" w:space="0" w:color="auto"/>
        <w:right w:val="none" w:sz="0" w:space="0" w:color="auto"/>
      </w:divBdr>
    </w:div>
    <w:div w:id="136339549">
      <w:bodyDiv w:val="1"/>
      <w:marLeft w:val="0"/>
      <w:marRight w:val="0"/>
      <w:marTop w:val="0"/>
      <w:marBottom w:val="0"/>
      <w:divBdr>
        <w:top w:val="none" w:sz="0" w:space="0" w:color="auto"/>
        <w:left w:val="none" w:sz="0" w:space="0" w:color="auto"/>
        <w:bottom w:val="none" w:sz="0" w:space="0" w:color="auto"/>
        <w:right w:val="none" w:sz="0" w:space="0" w:color="auto"/>
      </w:divBdr>
    </w:div>
    <w:div w:id="155464108">
      <w:bodyDiv w:val="1"/>
      <w:marLeft w:val="0"/>
      <w:marRight w:val="0"/>
      <w:marTop w:val="0"/>
      <w:marBottom w:val="0"/>
      <w:divBdr>
        <w:top w:val="none" w:sz="0" w:space="0" w:color="auto"/>
        <w:left w:val="none" w:sz="0" w:space="0" w:color="auto"/>
        <w:bottom w:val="none" w:sz="0" w:space="0" w:color="auto"/>
        <w:right w:val="none" w:sz="0" w:space="0" w:color="auto"/>
      </w:divBdr>
    </w:div>
    <w:div w:id="203294729">
      <w:bodyDiv w:val="1"/>
      <w:marLeft w:val="0"/>
      <w:marRight w:val="0"/>
      <w:marTop w:val="0"/>
      <w:marBottom w:val="0"/>
      <w:divBdr>
        <w:top w:val="none" w:sz="0" w:space="0" w:color="auto"/>
        <w:left w:val="none" w:sz="0" w:space="0" w:color="auto"/>
        <w:bottom w:val="none" w:sz="0" w:space="0" w:color="auto"/>
        <w:right w:val="none" w:sz="0" w:space="0" w:color="auto"/>
      </w:divBdr>
    </w:div>
    <w:div w:id="228661093">
      <w:bodyDiv w:val="1"/>
      <w:marLeft w:val="0"/>
      <w:marRight w:val="0"/>
      <w:marTop w:val="0"/>
      <w:marBottom w:val="0"/>
      <w:divBdr>
        <w:top w:val="none" w:sz="0" w:space="0" w:color="auto"/>
        <w:left w:val="none" w:sz="0" w:space="0" w:color="auto"/>
        <w:bottom w:val="none" w:sz="0" w:space="0" w:color="auto"/>
        <w:right w:val="none" w:sz="0" w:space="0" w:color="auto"/>
      </w:divBdr>
    </w:div>
    <w:div w:id="242418377">
      <w:bodyDiv w:val="1"/>
      <w:marLeft w:val="0"/>
      <w:marRight w:val="0"/>
      <w:marTop w:val="0"/>
      <w:marBottom w:val="0"/>
      <w:divBdr>
        <w:top w:val="none" w:sz="0" w:space="0" w:color="auto"/>
        <w:left w:val="none" w:sz="0" w:space="0" w:color="auto"/>
        <w:bottom w:val="none" w:sz="0" w:space="0" w:color="auto"/>
        <w:right w:val="none" w:sz="0" w:space="0" w:color="auto"/>
      </w:divBdr>
    </w:div>
    <w:div w:id="317417473">
      <w:bodyDiv w:val="1"/>
      <w:marLeft w:val="0"/>
      <w:marRight w:val="0"/>
      <w:marTop w:val="0"/>
      <w:marBottom w:val="0"/>
      <w:divBdr>
        <w:top w:val="none" w:sz="0" w:space="0" w:color="auto"/>
        <w:left w:val="none" w:sz="0" w:space="0" w:color="auto"/>
        <w:bottom w:val="none" w:sz="0" w:space="0" w:color="auto"/>
        <w:right w:val="none" w:sz="0" w:space="0" w:color="auto"/>
      </w:divBdr>
    </w:div>
    <w:div w:id="336661817">
      <w:bodyDiv w:val="1"/>
      <w:marLeft w:val="0"/>
      <w:marRight w:val="0"/>
      <w:marTop w:val="0"/>
      <w:marBottom w:val="0"/>
      <w:divBdr>
        <w:top w:val="none" w:sz="0" w:space="0" w:color="auto"/>
        <w:left w:val="none" w:sz="0" w:space="0" w:color="auto"/>
        <w:bottom w:val="none" w:sz="0" w:space="0" w:color="auto"/>
        <w:right w:val="none" w:sz="0" w:space="0" w:color="auto"/>
      </w:divBdr>
    </w:div>
    <w:div w:id="470024973">
      <w:bodyDiv w:val="1"/>
      <w:marLeft w:val="0"/>
      <w:marRight w:val="0"/>
      <w:marTop w:val="0"/>
      <w:marBottom w:val="0"/>
      <w:divBdr>
        <w:top w:val="none" w:sz="0" w:space="0" w:color="auto"/>
        <w:left w:val="none" w:sz="0" w:space="0" w:color="auto"/>
        <w:bottom w:val="none" w:sz="0" w:space="0" w:color="auto"/>
        <w:right w:val="none" w:sz="0" w:space="0" w:color="auto"/>
      </w:divBdr>
    </w:div>
    <w:div w:id="497964812">
      <w:bodyDiv w:val="1"/>
      <w:marLeft w:val="0"/>
      <w:marRight w:val="0"/>
      <w:marTop w:val="0"/>
      <w:marBottom w:val="0"/>
      <w:divBdr>
        <w:top w:val="none" w:sz="0" w:space="0" w:color="auto"/>
        <w:left w:val="none" w:sz="0" w:space="0" w:color="auto"/>
        <w:bottom w:val="none" w:sz="0" w:space="0" w:color="auto"/>
        <w:right w:val="none" w:sz="0" w:space="0" w:color="auto"/>
      </w:divBdr>
    </w:div>
    <w:div w:id="508328756">
      <w:bodyDiv w:val="1"/>
      <w:marLeft w:val="0"/>
      <w:marRight w:val="0"/>
      <w:marTop w:val="0"/>
      <w:marBottom w:val="0"/>
      <w:divBdr>
        <w:top w:val="none" w:sz="0" w:space="0" w:color="auto"/>
        <w:left w:val="none" w:sz="0" w:space="0" w:color="auto"/>
        <w:bottom w:val="none" w:sz="0" w:space="0" w:color="auto"/>
        <w:right w:val="none" w:sz="0" w:space="0" w:color="auto"/>
      </w:divBdr>
    </w:div>
    <w:div w:id="595867764">
      <w:bodyDiv w:val="1"/>
      <w:marLeft w:val="0"/>
      <w:marRight w:val="0"/>
      <w:marTop w:val="0"/>
      <w:marBottom w:val="0"/>
      <w:divBdr>
        <w:top w:val="none" w:sz="0" w:space="0" w:color="auto"/>
        <w:left w:val="none" w:sz="0" w:space="0" w:color="auto"/>
        <w:bottom w:val="none" w:sz="0" w:space="0" w:color="auto"/>
        <w:right w:val="none" w:sz="0" w:space="0" w:color="auto"/>
      </w:divBdr>
    </w:div>
    <w:div w:id="617683187">
      <w:bodyDiv w:val="1"/>
      <w:marLeft w:val="0"/>
      <w:marRight w:val="0"/>
      <w:marTop w:val="0"/>
      <w:marBottom w:val="0"/>
      <w:divBdr>
        <w:top w:val="none" w:sz="0" w:space="0" w:color="auto"/>
        <w:left w:val="none" w:sz="0" w:space="0" w:color="auto"/>
        <w:bottom w:val="none" w:sz="0" w:space="0" w:color="auto"/>
        <w:right w:val="none" w:sz="0" w:space="0" w:color="auto"/>
      </w:divBdr>
    </w:div>
    <w:div w:id="632248061">
      <w:bodyDiv w:val="1"/>
      <w:marLeft w:val="0"/>
      <w:marRight w:val="0"/>
      <w:marTop w:val="0"/>
      <w:marBottom w:val="0"/>
      <w:divBdr>
        <w:top w:val="none" w:sz="0" w:space="0" w:color="auto"/>
        <w:left w:val="none" w:sz="0" w:space="0" w:color="auto"/>
        <w:bottom w:val="none" w:sz="0" w:space="0" w:color="auto"/>
        <w:right w:val="none" w:sz="0" w:space="0" w:color="auto"/>
      </w:divBdr>
    </w:div>
    <w:div w:id="648749064">
      <w:bodyDiv w:val="1"/>
      <w:marLeft w:val="0"/>
      <w:marRight w:val="0"/>
      <w:marTop w:val="0"/>
      <w:marBottom w:val="0"/>
      <w:divBdr>
        <w:top w:val="none" w:sz="0" w:space="0" w:color="auto"/>
        <w:left w:val="none" w:sz="0" w:space="0" w:color="auto"/>
        <w:bottom w:val="none" w:sz="0" w:space="0" w:color="auto"/>
        <w:right w:val="none" w:sz="0" w:space="0" w:color="auto"/>
      </w:divBdr>
    </w:div>
    <w:div w:id="651984041">
      <w:bodyDiv w:val="1"/>
      <w:marLeft w:val="0"/>
      <w:marRight w:val="0"/>
      <w:marTop w:val="0"/>
      <w:marBottom w:val="0"/>
      <w:divBdr>
        <w:top w:val="none" w:sz="0" w:space="0" w:color="auto"/>
        <w:left w:val="none" w:sz="0" w:space="0" w:color="auto"/>
        <w:bottom w:val="none" w:sz="0" w:space="0" w:color="auto"/>
        <w:right w:val="none" w:sz="0" w:space="0" w:color="auto"/>
      </w:divBdr>
    </w:div>
    <w:div w:id="711735794">
      <w:bodyDiv w:val="1"/>
      <w:marLeft w:val="0"/>
      <w:marRight w:val="0"/>
      <w:marTop w:val="0"/>
      <w:marBottom w:val="0"/>
      <w:divBdr>
        <w:top w:val="none" w:sz="0" w:space="0" w:color="auto"/>
        <w:left w:val="none" w:sz="0" w:space="0" w:color="auto"/>
        <w:bottom w:val="none" w:sz="0" w:space="0" w:color="auto"/>
        <w:right w:val="none" w:sz="0" w:space="0" w:color="auto"/>
      </w:divBdr>
    </w:div>
    <w:div w:id="730276809">
      <w:bodyDiv w:val="1"/>
      <w:marLeft w:val="0"/>
      <w:marRight w:val="0"/>
      <w:marTop w:val="0"/>
      <w:marBottom w:val="0"/>
      <w:divBdr>
        <w:top w:val="none" w:sz="0" w:space="0" w:color="auto"/>
        <w:left w:val="none" w:sz="0" w:space="0" w:color="auto"/>
        <w:bottom w:val="none" w:sz="0" w:space="0" w:color="auto"/>
        <w:right w:val="none" w:sz="0" w:space="0" w:color="auto"/>
      </w:divBdr>
    </w:div>
    <w:div w:id="737947747">
      <w:bodyDiv w:val="1"/>
      <w:marLeft w:val="0"/>
      <w:marRight w:val="0"/>
      <w:marTop w:val="0"/>
      <w:marBottom w:val="0"/>
      <w:divBdr>
        <w:top w:val="none" w:sz="0" w:space="0" w:color="auto"/>
        <w:left w:val="none" w:sz="0" w:space="0" w:color="auto"/>
        <w:bottom w:val="none" w:sz="0" w:space="0" w:color="auto"/>
        <w:right w:val="none" w:sz="0" w:space="0" w:color="auto"/>
      </w:divBdr>
    </w:div>
    <w:div w:id="755856456">
      <w:bodyDiv w:val="1"/>
      <w:marLeft w:val="0"/>
      <w:marRight w:val="0"/>
      <w:marTop w:val="0"/>
      <w:marBottom w:val="0"/>
      <w:divBdr>
        <w:top w:val="none" w:sz="0" w:space="0" w:color="auto"/>
        <w:left w:val="none" w:sz="0" w:space="0" w:color="auto"/>
        <w:bottom w:val="none" w:sz="0" w:space="0" w:color="auto"/>
        <w:right w:val="none" w:sz="0" w:space="0" w:color="auto"/>
      </w:divBdr>
    </w:div>
    <w:div w:id="757554990">
      <w:bodyDiv w:val="1"/>
      <w:marLeft w:val="0"/>
      <w:marRight w:val="0"/>
      <w:marTop w:val="0"/>
      <w:marBottom w:val="0"/>
      <w:divBdr>
        <w:top w:val="none" w:sz="0" w:space="0" w:color="auto"/>
        <w:left w:val="none" w:sz="0" w:space="0" w:color="auto"/>
        <w:bottom w:val="none" w:sz="0" w:space="0" w:color="auto"/>
        <w:right w:val="none" w:sz="0" w:space="0" w:color="auto"/>
      </w:divBdr>
    </w:div>
    <w:div w:id="788161230">
      <w:bodyDiv w:val="1"/>
      <w:marLeft w:val="0"/>
      <w:marRight w:val="0"/>
      <w:marTop w:val="0"/>
      <w:marBottom w:val="0"/>
      <w:divBdr>
        <w:top w:val="none" w:sz="0" w:space="0" w:color="auto"/>
        <w:left w:val="none" w:sz="0" w:space="0" w:color="auto"/>
        <w:bottom w:val="none" w:sz="0" w:space="0" w:color="auto"/>
        <w:right w:val="none" w:sz="0" w:space="0" w:color="auto"/>
      </w:divBdr>
    </w:div>
    <w:div w:id="832532532">
      <w:bodyDiv w:val="1"/>
      <w:marLeft w:val="0"/>
      <w:marRight w:val="0"/>
      <w:marTop w:val="0"/>
      <w:marBottom w:val="0"/>
      <w:divBdr>
        <w:top w:val="none" w:sz="0" w:space="0" w:color="auto"/>
        <w:left w:val="none" w:sz="0" w:space="0" w:color="auto"/>
        <w:bottom w:val="none" w:sz="0" w:space="0" w:color="auto"/>
        <w:right w:val="none" w:sz="0" w:space="0" w:color="auto"/>
      </w:divBdr>
    </w:div>
    <w:div w:id="875433065">
      <w:bodyDiv w:val="1"/>
      <w:marLeft w:val="0"/>
      <w:marRight w:val="0"/>
      <w:marTop w:val="0"/>
      <w:marBottom w:val="0"/>
      <w:divBdr>
        <w:top w:val="none" w:sz="0" w:space="0" w:color="auto"/>
        <w:left w:val="none" w:sz="0" w:space="0" w:color="auto"/>
        <w:bottom w:val="none" w:sz="0" w:space="0" w:color="auto"/>
        <w:right w:val="none" w:sz="0" w:space="0" w:color="auto"/>
      </w:divBdr>
    </w:div>
    <w:div w:id="908149589">
      <w:bodyDiv w:val="1"/>
      <w:marLeft w:val="0"/>
      <w:marRight w:val="0"/>
      <w:marTop w:val="0"/>
      <w:marBottom w:val="0"/>
      <w:divBdr>
        <w:top w:val="none" w:sz="0" w:space="0" w:color="auto"/>
        <w:left w:val="none" w:sz="0" w:space="0" w:color="auto"/>
        <w:bottom w:val="none" w:sz="0" w:space="0" w:color="auto"/>
        <w:right w:val="none" w:sz="0" w:space="0" w:color="auto"/>
      </w:divBdr>
    </w:div>
    <w:div w:id="933131358">
      <w:bodyDiv w:val="1"/>
      <w:marLeft w:val="0"/>
      <w:marRight w:val="0"/>
      <w:marTop w:val="0"/>
      <w:marBottom w:val="0"/>
      <w:divBdr>
        <w:top w:val="none" w:sz="0" w:space="0" w:color="auto"/>
        <w:left w:val="none" w:sz="0" w:space="0" w:color="auto"/>
        <w:bottom w:val="none" w:sz="0" w:space="0" w:color="auto"/>
        <w:right w:val="none" w:sz="0" w:space="0" w:color="auto"/>
      </w:divBdr>
    </w:div>
    <w:div w:id="968240679">
      <w:bodyDiv w:val="1"/>
      <w:marLeft w:val="0"/>
      <w:marRight w:val="0"/>
      <w:marTop w:val="0"/>
      <w:marBottom w:val="0"/>
      <w:divBdr>
        <w:top w:val="none" w:sz="0" w:space="0" w:color="auto"/>
        <w:left w:val="none" w:sz="0" w:space="0" w:color="auto"/>
        <w:bottom w:val="none" w:sz="0" w:space="0" w:color="auto"/>
        <w:right w:val="none" w:sz="0" w:space="0" w:color="auto"/>
      </w:divBdr>
    </w:div>
    <w:div w:id="1013533425">
      <w:bodyDiv w:val="1"/>
      <w:marLeft w:val="0"/>
      <w:marRight w:val="0"/>
      <w:marTop w:val="0"/>
      <w:marBottom w:val="0"/>
      <w:divBdr>
        <w:top w:val="none" w:sz="0" w:space="0" w:color="auto"/>
        <w:left w:val="none" w:sz="0" w:space="0" w:color="auto"/>
        <w:bottom w:val="none" w:sz="0" w:space="0" w:color="auto"/>
        <w:right w:val="none" w:sz="0" w:space="0" w:color="auto"/>
      </w:divBdr>
    </w:div>
    <w:div w:id="1041436460">
      <w:bodyDiv w:val="1"/>
      <w:marLeft w:val="0"/>
      <w:marRight w:val="0"/>
      <w:marTop w:val="0"/>
      <w:marBottom w:val="0"/>
      <w:divBdr>
        <w:top w:val="none" w:sz="0" w:space="0" w:color="auto"/>
        <w:left w:val="none" w:sz="0" w:space="0" w:color="auto"/>
        <w:bottom w:val="none" w:sz="0" w:space="0" w:color="auto"/>
        <w:right w:val="none" w:sz="0" w:space="0" w:color="auto"/>
      </w:divBdr>
    </w:div>
    <w:div w:id="1068266739">
      <w:bodyDiv w:val="1"/>
      <w:marLeft w:val="0"/>
      <w:marRight w:val="0"/>
      <w:marTop w:val="0"/>
      <w:marBottom w:val="0"/>
      <w:divBdr>
        <w:top w:val="none" w:sz="0" w:space="0" w:color="auto"/>
        <w:left w:val="none" w:sz="0" w:space="0" w:color="auto"/>
        <w:bottom w:val="none" w:sz="0" w:space="0" w:color="auto"/>
        <w:right w:val="none" w:sz="0" w:space="0" w:color="auto"/>
      </w:divBdr>
    </w:div>
    <w:div w:id="1073353007">
      <w:bodyDiv w:val="1"/>
      <w:marLeft w:val="0"/>
      <w:marRight w:val="0"/>
      <w:marTop w:val="0"/>
      <w:marBottom w:val="0"/>
      <w:divBdr>
        <w:top w:val="none" w:sz="0" w:space="0" w:color="auto"/>
        <w:left w:val="none" w:sz="0" w:space="0" w:color="auto"/>
        <w:bottom w:val="none" w:sz="0" w:space="0" w:color="auto"/>
        <w:right w:val="none" w:sz="0" w:space="0" w:color="auto"/>
      </w:divBdr>
    </w:div>
    <w:div w:id="1089085393">
      <w:bodyDiv w:val="1"/>
      <w:marLeft w:val="0"/>
      <w:marRight w:val="0"/>
      <w:marTop w:val="0"/>
      <w:marBottom w:val="0"/>
      <w:divBdr>
        <w:top w:val="none" w:sz="0" w:space="0" w:color="auto"/>
        <w:left w:val="none" w:sz="0" w:space="0" w:color="auto"/>
        <w:bottom w:val="none" w:sz="0" w:space="0" w:color="auto"/>
        <w:right w:val="none" w:sz="0" w:space="0" w:color="auto"/>
      </w:divBdr>
    </w:div>
    <w:div w:id="1090278414">
      <w:bodyDiv w:val="1"/>
      <w:marLeft w:val="0"/>
      <w:marRight w:val="0"/>
      <w:marTop w:val="0"/>
      <w:marBottom w:val="0"/>
      <w:divBdr>
        <w:top w:val="none" w:sz="0" w:space="0" w:color="auto"/>
        <w:left w:val="none" w:sz="0" w:space="0" w:color="auto"/>
        <w:bottom w:val="none" w:sz="0" w:space="0" w:color="auto"/>
        <w:right w:val="none" w:sz="0" w:space="0" w:color="auto"/>
      </w:divBdr>
    </w:div>
    <w:div w:id="1112742274">
      <w:bodyDiv w:val="1"/>
      <w:marLeft w:val="0"/>
      <w:marRight w:val="0"/>
      <w:marTop w:val="0"/>
      <w:marBottom w:val="0"/>
      <w:divBdr>
        <w:top w:val="none" w:sz="0" w:space="0" w:color="auto"/>
        <w:left w:val="none" w:sz="0" w:space="0" w:color="auto"/>
        <w:bottom w:val="none" w:sz="0" w:space="0" w:color="auto"/>
        <w:right w:val="none" w:sz="0" w:space="0" w:color="auto"/>
      </w:divBdr>
    </w:div>
    <w:div w:id="1251892726">
      <w:bodyDiv w:val="1"/>
      <w:marLeft w:val="0"/>
      <w:marRight w:val="0"/>
      <w:marTop w:val="0"/>
      <w:marBottom w:val="0"/>
      <w:divBdr>
        <w:top w:val="none" w:sz="0" w:space="0" w:color="auto"/>
        <w:left w:val="none" w:sz="0" w:space="0" w:color="auto"/>
        <w:bottom w:val="none" w:sz="0" w:space="0" w:color="auto"/>
        <w:right w:val="none" w:sz="0" w:space="0" w:color="auto"/>
      </w:divBdr>
    </w:div>
    <w:div w:id="1252425136">
      <w:bodyDiv w:val="1"/>
      <w:marLeft w:val="0"/>
      <w:marRight w:val="0"/>
      <w:marTop w:val="0"/>
      <w:marBottom w:val="0"/>
      <w:divBdr>
        <w:top w:val="none" w:sz="0" w:space="0" w:color="auto"/>
        <w:left w:val="none" w:sz="0" w:space="0" w:color="auto"/>
        <w:bottom w:val="none" w:sz="0" w:space="0" w:color="auto"/>
        <w:right w:val="none" w:sz="0" w:space="0" w:color="auto"/>
      </w:divBdr>
    </w:div>
    <w:div w:id="1255553265">
      <w:bodyDiv w:val="1"/>
      <w:marLeft w:val="0"/>
      <w:marRight w:val="0"/>
      <w:marTop w:val="0"/>
      <w:marBottom w:val="0"/>
      <w:divBdr>
        <w:top w:val="none" w:sz="0" w:space="0" w:color="auto"/>
        <w:left w:val="none" w:sz="0" w:space="0" w:color="auto"/>
        <w:bottom w:val="none" w:sz="0" w:space="0" w:color="auto"/>
        <w:right w:val="none" w:sz="0" w:space="0" w:color="auto"/>
      </w:divBdr>
    </w:div>
    <w:div w:id="1292982857">
      <w:bodyDiv w:val="1"/>
      <w:marLeft w:val="0"/>
      <w:marRight w:val="0"/>
      <w:marTop w:val="0"/>
      <w:marBottom w:val="0"/>
      <w:divBdr>
        <w:top w:val="none" w:sz="0" w:space="0" w:color="auto"/>
        <w:left w:val="none" w:sz="0" w:space="0" w:color="auto"/>
        <w:bottom w:val="none" w:sz="0" w:space="0" w:color="auto"/>
        <w:right w:val="none" w:sz="0" w:space="0" w:color="auto"/>
      </w:divBdr>
    </w:div>
    <w:div w:id="1316958242">
      <w:bodyDiv w:val="1"/>
      <w:marLeft w:val="0"/>
      <w:marRight w:val="0"/>
      <w:marTop w:val="0"/>
      <w:marBottom w:val="0"/>
      <w:divBdr>
        <w:top w:val="none" w:sz="0" w:space="0" w:color="auto"/>
        <w:left w:val="none" w:sz="0" w:space="0" w:color="auto"/>
        <w:bottom w:val="none" w:sz="0" w:space="0" w:color="auto"/>
        <w:right w:val="none" w:sz="0" w:space="0" w:color="auto"/>
      </w:divBdr>
    </w:div>
    <w:div w:id="1320619426">
      <w:bodyDiv w:val="1"/>
      <w:marLeft w:val="0"/>
      <w:marRight w:val="0"/>
      <w:marTop w:val="0"/>
      <w:marBottom w:val="0"/>
      <w:divBdr>
        <w:top w:val="none" w:sz="0" w:space="0" w:color="auto"/>
        <w:left w:val="none" w:sz="0" w:space="0" w:color="auto"/>
        <w:bottom w:val="none" w:sz="0" w:space="0" w:color="auto"/>
        <w:right w:val="none" w:sz="0" w:space="0" w:color="auto"/>
      </w:divBdr>
    </w:div>
    <w:div w:id="1326011963">
      <w:bodyDiv w:val="1"/>
      <w:marLeft w:val="0"/>
      <w:marRight w:val="0"/>
      <w:marTop w:val="0"/>
      <w:marBottom w:val="0"/>
      <w:divBdr>
        <w:top w:val="none" w:sz="0" w:space="0" w:color="auto"/>
        <w:left w:val="none" w:sz="0" w:space="0" w:color="auto"/>
        <w:bottom w:val="none" w:sz="0" w:space="0" w:color="auto"/>
        <w:right w:val="none" w:sz="0" w:space="0" w:color="auto"/>
      </w:divBdr>
    </w:div>
    <w:div w:id="1333679332">
      <w:bodyDiv w:val="1"/>
      <w:marLeft w:val="0"/>
      <w:marRight w:val="0"/>
      <w:marTop w:val="0"/>
      <w:marBottom w:val="0"/>
      <w:divBdr>
        <w:top w:val="none" w:sz="0" w:space="0" w:color="auto"/>
        <w:left w:val="none" w:sz="0" w:space="0" w:color="auto"/>
        <w:bottom w:val="none" w:sz="0" w:space="0" w:color="auto"/>
        <w:right w:val="none" w:sz="0" w:space="0" w:color="auto"/>
      </w:divBdr>
    </w:div>
    <w:div w:id="1356928291">
      <w:bodyDiv w:val="1"/>
      <w:marLeft w:val="0"/>
      <w:marRight w:val="0"/>
      <w:marTop w:val="0"/>
      <w:marBottom w:val="0"/>
      <w:divBdr>
        <w:top w:val="none" w:sz="0" w:space="0" w:color="auto"/>
        <w:left w:val="none" w:sz="0" w:space="0" w:color="auto"/>
        <w:bottom w:val="none" w:sz="0" w:space="0" w:color="auto"/>
        <w:right w:val="none" w:sz="0" w:space="0" w:color="auto"/>
      </w:divBdr>
    </w:div>
    <w:div w:id="1385060783">
      <w:bodyDiv w:val="1"/>
      <w:marLeft w:val="0"/>
      <w:marRight w:val="0"/>
      <w:marTop w:val="0"/>
      <w:marBottom w:val="0"/>
      <w:divBdr>
        <w:top w:val="none" w:sz="0" w:space="0" w:color="auto"/>
        <w:left w:val="none" w:sz="0" w:space="0" w:color="auto"/>
        <w:bottom w:val="none" w:sz="0" w:space="0" w:color="auto"/>
        <w:right w:val="none" w:sz="0" w:space="0" w:color="auto"/>
      </w:divBdr>
    </w:div>
    <w:div w:id="1455908739">
      <w:bodyDiv w:val="1"/>
      <w:marLeft w:val="0"/>
      <w:marRight w:val="0"/>
      <w:marTop w:val="0"/>
      <w:marBottom w:val="0"/>
      <w:divBdr>
        <w:top w:val="none" w:sz="0" w:space="0" w:color="auto"/>
        <w:left w:val="none" w:sz="0" w:space="0" w:color="auto"/>
        <w:bottom w:val="none" w:sz="0" w:space="0" w:color="auto"/>
        <w:right w:val="none" w:sz="0" w:space="0" w:color="auto"/>
      </w:divBdr>
    </w:div>
    <w:div w:id="1508789486">
      <w:bodyDiv w:val="1"/>
      <w:marLeft w:val="0"/>
      <w:marRight w:val="0"/>
      <w:marTop w:val="0"/>
      <w:marBottom w:val="0"/>
      <w:divBdr>
        <w:top w:val="none" w:sz="0" w:space="0" w:color="auto"/>
        <w:left w:val="none" w:sz="0" w:space="0" w:color="auto"/>
        <w:bottom w:val="none" w:sz="0" w:space="0" w:color="auto"/>
        <w:right w:val="none" w:sz="0" w:space="0" w:color="auto"/>
      </w:divBdr>
    </w:div>
    <w:div w:id="1524980011">
      <w:bodyDiv w:val="1"/>
      <w:marLeft w:val="0"/>
      <w:marRight w:val="0"/>
      <w:marTop w:val="0"/>
      <w:marBottom w:val="0"/>
      <w:divBdr>
        <w:top w:val="none" w:sz="0" w:space="0" w:color="auto"/>
        <w:left w:val="none" w:sz="0" w:space="0" w:color="auto"/>
        <w:bottom w:val="none" w:sz="0" w:space="0" w:color="auto"/>
        <w:right w:val="none" w:sz="0" w:space="0" w:color="auto"/>
      </w:divBdr>
    </w:div>
    <w:div w:id="1526290380">
      <w:bodyDiv w:val="1"/>
      <w:marLeft w:val="0"/>
      <w:marRight w:val="0"/>
      <w:marTop w:val="0"/>
      <w:marBottom w:val="0"/>
      <w:divBdr>
        <w:top w:val="none" w:sz="0" w:space="0" w:color="auto"/>
        <w:left w:val="none" w:sz="0" w:space="0" w:color="auto"/>
        <w:bottom w:val="none" w:sz="0" w:space="0" w:color="auto"/>
        <w:right w:val="none" w:sz="0" w:space="0" w:color="auto"/>
      </w:divBdr>
    </w:div>
    <w:div w:id="1544908124">
      <w:bodyDiv w:val="1"/>
      <w:marLeft w:val="0"/>
      <w:marRight w:val="0"/>
      <w:marTop w:val="0"/>
      <w:marBottom w:val="0"/>
      <w:divBdr>
        <w:top w:val="none" w:sz="0" w:space="0" w:color="auto"/>
        <w:left w:val="none" w:sz="0" w:space="0" w:color="auto"/>
        <w:bottom w:val="none" w:sz="0" w:space="0" w:color="auto"/>
        <w:right w:val="none" w:sz="0" w:space="0" w:color="auto"/>
      </w:divBdr>
    </w:div>
    <w:div w:id="1552960407">
      <w:bodyDiv w:val="1"/>
      <w:marLeft w:val="0"/>
      <w:marRight w:val="0"/>
      <w:marTop w:val="0"/>
      <w:marBottom w:val="0"/>
      <w:divBdr>
        <w:top w:val="none" w:sz="0" w:space="0" w:color="auto"/>
        <w:left w:val="none" w:sz="0" w:space="0" w:color="auto"/>
        <w:bottom w:val="none" w:sz="0" w:space="0" w:color="auto"/>
        <w:right w:val="none" w:sz="0" w:space="0" w:color="auto"/>
      </w:divBdr>
    </w:div>
    <w:div w:id="1606960382">
      <w:bodyDiv w:val="1"/>
      <w:marLeft w:val="0"/>
      <w:marRight w:val="0"/>
      <w:marTop w:val="0"/>
      <w:marBottom w:val="0"/>
      <w:divBdr>
        <w:top w:val="none" w:sz="0" w:space="0" w:color="auto"/>
        <w:left w:val="none" w:sz="0" w:space="0" w:color="auto"/>
        <w:bottom w:val="none" w:sz="0" w:space="0" w:color="auto"/>
        <w:right w:val="none" w:sz="0" w:space="0" w:color="auto"/>
      </w:divBdr>
    </w:div>
    <w:div w:id="1679574720">
      <w:bodyDiv w:val="1"/>
      <w:marLeft w:val="0"/>
      <w:marRight w:val="0"/>
      <w:marTop w:val="0"/>
      <w:marBottom w:val="0"/>
      <w:divBdr>
        <w:top w:val="none" w:sz="0" w:space="0" w:color="auto"/>
        <w:left w:val="none" w:sz="0" w:space="0" w:color="auto"/>
        <w:bottom w:val="none" w:sz="0" w:space="0" w:color="auto"/>
        <w:right w:val="none" w:sz="0" w:space="0" w:color="auto"/>
      </w:divBdr>
    </w:div>
    <w:div w:id="1682312249">
      <w:bodyDiv w:val="1"/>
      <w:marLeft w:val="0"/>
      <w:marRight w:val="0"/>
      <w:marTop w:val="0"/>
      <w:marBottom w:val="0"/>
      <w:divBdr>
        <w:top w:val="none" w:sz="0" w:space="0" w:color="auto"/>
        <w:left w:val="none" w:sz="0" w:space="0" w:color="auto"/>
        <w:bottom w:val="none" w:sz="0" w:space="0" w:color="auto"/>
        <w:right w:val="none" w:sz="0" w:space="0" w:color="auto"/>
      </w:divBdr>
    </w:div>
    <w:div w:id="1696539206">
      <w:bodyDiv w:val="1"/>
      <w:marLeft w:val="0"/>
      <w:marRight w:val="0"/>
      <w:marTop w:val="0"/>
      <w:marBottom w:val="0"/>
      <w:divBdr>
        <w:top w:val="none" w:sz="0" w:space="0" w:color="auto"/>
        <w:left w:val="none" w:sz="0" w:space="0" w:color="auto"/>
        <w:bottom w:val="none" w:sz="0" w:space="0" w:color="auto"/>
        <w:right w:val="none" w:sz="0" w:space="0" w:color="auto"/>
      </w:divBdr>
    </w:div>
    <w:div w:id="1698198519">
      <w:bodyDiv w:val="1"/>
      <w:marLeft w:val="0"/>
      <w:marRight w:val="0"/>
      <w:marTop w:val="0"/>
      <w:marBottom w:val="0"/>
      <w:divBdr>
        <w:top w:val="none" w:sz="0" w:space="0" w:color="auto"/>
        <w:left w:val="none" w:sz="0" w:space="0" w:color="auto"/>
        <w:bottom w:val="none" w:sz="0" w:space="0" w:color="auto"/>
        <w:right w:val="none" w:sz="0" w:space="0" w:color="auto"/>
      </w:divBdr>
    </w:div>
    <w:div w:id="1698693652">
      <w:bodyDiv w:val="1"/>
      <w:marLeft w:val="0"/>
      <w:marRight w:val="0"/>
      <w:marTop w:val="0"/>
      <w:marBottom w:val="0"/>
      <w:divBdr>
        <w:top w:val="none" w:sz="0" w:space="0" w:color="auto"/>
        <w:left w:val="none" w:sz="0" w:space="0" w:color="auto"/>
        <w:bottom w:val="none" w:sz="0" w:space="0" w:color="auto"/>
        <w:right w:val="none" w:sz="0" w:space="0" w:color="auto"/>
      </w:divBdr>
    </w:div>
    <w:div w:id="1725716301">
      <w:bodyDiv w:val="1"/>
      <w:marLeft w:val="0"/>
      <w:marRight w:val="0"/>
      <w:marTop w:val="0"/>
      <w:marBottom w:val="0"/>
      <w:divBdr>
        <w:top w:val="none" w:sz="0" w:space="0" w:color="auto"/>
        <w:left w:val="none" w:sz="0" w:space="0" w:color="auto"/>
        <w:bottom w:val="none" w:sz="0" w:space="0" w:color="auto"/>
        <w:right w:val="none" w:sz="0" w:space="0" w:color="auto"/>
      </w:divBdr>
    </w:div>
    <w:div w:id="1733042460">
      <w:bodyDiv w:val="1"/>
      <w:marLeft w:val="0"/>
      <w:marRight w:val="0"/>
      <w:marTop w:val="0"/>
      <w:marBottom w:val="0"/>
      <w:divBdr>
        <w:top w:val="none" w:sz="0" w:space="0" w:color="auto"/>
        <w:left w:val="none" w:sz="0" w:space="0" w:color="auto"/>
        <w:bottom w:val="none" w:sz="0" w:space="0" w:color="auto"/>
        <w:right w:val="none" w:sz="0" w:space="0" w:color="auto"/>
      </w:divBdr>
    </w:div>
    <w:div w:id="1772622326">
      <w:bodyDiv w:val="1"/>
      <w:marLeft w:val="0"/>
      <w:marRight w:val="0"/>
      <w:marTop w:val="0"/>
      <w:marBottom w:val="0"/>
      <w:divBdr>
        <w:top w:val="none" w:sz="0" w:space="0" w:color="auto"/>
        <w:left w:val="none" w:sz="0" w:space="0" w:color="auto"/>
        <w:bottom w:val="none" w:sz="0" w:space="0" w:color="auto"/>
        <w:right w:val="none" w:sz="0" w:space="0" w:color="auto"/>
      </w:divBdr>
    </w:div>
    <w:div w:id="1819684326">
      <w:bodyDiv w:val="1"/>
      <w:marLeft w:val="0"/>
      <w:marRight w:val="0"/>
      <w:marTop w:val="0"/>
      <w:marBottom w:val="0"/>
      <w:divBdr>
        <w:top w:val="none" w:sz="0" w:space="0" w:color="auto"/>
        <w:left w:val="none" w:sz="0" w:space="0" w:color="auto"/>
        <w:bottom w:val="none" w:sz="0" w:space="0" w:color="auto"/>
        <w:right w:val="none" w:sz="0" w:space="0" w:color="auto"/>
      </w:divBdr>
    </w:div>
    <w:div w:id="1860775443">
      <w:bodyDiv w:val="1"/>
      <w:marLeft w:val="0"/>
      <w:marRight w:val="0"/>
      <w:marTop w:val="0"/>
      <w:marBottom w:val="0"/>
      <w:divBdr>
        <w:top w:val="none" w:sz="0" w:space="0" w:color="auto"/>
        <w:left w:val="none" w:sz="0" w:space="0" w:color="auto"/>
        <w:bottom w:val="none" w:sz="0" w:space="0" w:color="auto"/>
        <w:right w:val="none" w:sz="0" w:space="0" w:color="auto"/>
      </w:divBdr>
    </w:div>
    <w:div w:id="1949045487">
      <w:bodyDiv w:val="1"/>
      <w:marLeft w:val="0"/>
      <w:marRight w:val="0"/>
      <w:marTop w:val="0"/>
      <w:marBottom w:val="0"/>
      <w:divBdr>
        <w:top w:val="none" w:sz="0" w:space="0" w:color="auto"/>
        <w:left w:val="none" w:sz="0" w:space="0" w:color="auto"/>
        <w:bottom w:val="none" w:sz="0" w:space="0" w:color="auto"/>
        <w:right w:val="none" w:sz="0" w:space="0" w:color="auto"/>
      </w:divBdr>
    </w:div>
    <w:div w:id="1951549491">
      <w:bodyDiv w:val="1"/>
      <w:marLeft w:val="0"/>
      <w:marRight w:val="0"/>
      <w:marTop w:val="0"/>
      <w:marBottom w:val="0"/>
      <w:divBdr>
        <w:top w:val="none" w:sz="0" w:space="0" w:color="auto"/>
        <w:left w:val="none" w:sz="0" w:space="0" w:color="auto"/>
        <w:bottom w:val="none" w:sz="0" w:space="0" w:color="auto"/>
        <w:right w:val="none" w:sz="0" w:space="0" w:color="auto"/>
      </w:divBdr>
    </w:div>
    <w:div w:id="1958681535">
      <w:bodyDiv w:val="1"/>
      <w:marLeft w:val="0"/>
      <w:marRight w:val="0"/>
      <w:marTop w:val="0"/>
      <w:marBottom w:val="0"/>
      <w:divBdr>
        <w:top w:val="none" w:sz="0" w:space="0" w:color="auto"/>
        <w:left w:val="none" w:sz="0" w:space="0" w:color="auto"/>
        <w:bottom w:val="none" w:sz="0" w:space="0" w:color="auto"/>
        <w:right w:val="none" w:sz="0" w:space="0" w:color="auto"/>
      </w:divBdr>
    </w:div>
    <w:div w:id="2009555243">
      <w:bodyDiv w:val="1"/>
      <w:marLeft w:val="0"/>
      <w:marRight w:val="0"/>
      <w:marTop w:val="0"/>
      <w:marBottom w:val="0"/>
      <w:divBdr>
        <w:top w:val="none" w:sz="0" w:space="0" w:color="auto"/>
        <w:left w:val="none" w:sz="0" w:space="0" w:color="auto"/>
        <w:bottom w:val="none" w:sz="0" w:space="0" w:color="auto"/>
        <w:right w:val="none" w:sz="0" w:space="0" w:color="auto"/>
      </w:divBdr>
    </w:div>
    <w:div w:id="2010791712">
      <w:bodyDiv w:val="1"/>
      <w:marLeft w:val="0"/>
      <w:marRight w:val="0"/>
      <w:marTop w:val="0"/>
      <w:marBottom w:val="0"/>
      <w:divBdr>
        <w:top w:val="none" w:sz="0" w:space="0" w:color="auto"/>
        <w:left w:val="none" w:sz="0" w:space="0" w:color="auto"/>
        <w:bottom w:val="none" w:sz="0" w:space="0" w:color="auto"/>
        <w:right w:val="none" w:sz="0" w:space="0" w:color="auto"/>
      </w:divBdr>
    </w:div>
    <w:div w:id="2011524994">
      <w:bodyDiv w:val="1"/>
      <w:marLeft w:val="0"/>
      <w:marRight w:val="0"/>
      <w:marTop w:val="0"/>
      <w:marBottom w:val="0"/>
      <w:divBdr>
        <w:top w:val="none" w:sz="0" w:space="0" w:color="auto"/>
        <w:left w:val="none" w:sz="0" w:space="0" w:color="auto"/>
        <w:bottom w:val="none" w:sz="0" w:space="0" w:color="auto"/>
        <w:right w:val="none" w:sz="0" w:space="0" w:color="auto"/>
      </w:divBdr>
    </w:div>
    <w:div w:id="2032145342">
      <w:bodyDiv w:val="1"/>
      <w:marLeft w:val="0"/>
      <w:marRight w:val="0"/>
      <w:marTop w:val="0"/>
      <w:marBottom w:val="0"/>
      <w:divBdr>
        <w:top w:val="none" w:sz="0" w:space="0" w:color="auto"/>
        <w:left w:val="none" w:sz="0" w:space="0" w:color="auto"/>
        <w:bottom w:val="none" w:sz="0" w:space="0" w:color="auto"/>
        <w:right w:val="none" w:sz="0" w:space="0" w:color="auto"/>
      </w:divBdr>
    </w:div>
    <w:div w:id="2056077342">
      <w:bodyDiv w:val="1"/>
      <w:marLeft w:val="0"/>
      <w:marRight w:val="0"/>
      <w:marTop w:val="0"/>
      <w:marBottom w:val="0"/>
      <w:divBdr>
        <w:top w:val="none" w:sz="0" w:space="0" w:color="auto"/>
        <w:left w:val="none" w:sz="0" w:space="0" w:color="auto"/>
        <w:bottom w:val="none" w:sz="0" w:space="0" w:color="auto"/>
        <w:right w:val="none" w:sz="0" w:space="0" w:color="auto"/>
      </w:divBdr>
    </w:div>
    <w:div w:id="2066026175">
      <w:bodyDiv w:val="1"/>
      <w:marLeft w:val="0"/>
      <w:marRight w:val="0"/>
      <w:marTop w:val="0"/>
      <w:marBottom w:val="0"/>
      <w:divBdr>
        <w:top w:val="none" w:sz="0" w:space="0" w:color="auto"/>
        <w:left w:val="none" w:sz="0" w:space="0" w:color="auto"/>
        <w:bottom w:val="none" w:sz="0" w:space="0" w:color="auto"/>
        <w:right w:val="none" w:sz="0" w:space="0" w:color="auto"/>
      </w:divBdr>
    </w:div>
    <w:div w:id="2098861771">
      <w:bodyDiv w:val="1"/>
      <w:marLeft w:val="0"/>
      <w:marRight w:val="0"/>
      <w:marTop w:val="0"/>
      <w:marBottom w:val="0"/>
      <w:divBdr>
        <w:top w:val="none" w:sz="0" w:space="0" w:color="auto"/>
        <w:left w:val="none" w:sz="0" w:space="0" w:color="auto"/>
        <w:bottom w:val="none" w:sz="0" w:space="0" w:color="auto"/>
        <w:right w:val="none" w:sz="0" w:space="0" w:color="auto"/>
      </w:divBdr>
    </w:div>
    <w:div w:id="21009851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6.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header" Target="header18.xml"/><Relationship Id="rId47" Type="http://schemas.openxmlformats.org/officeDocument/2006/relationships/footer" Target="footer20.xml"/><Relationship Id="rId50" Type="http://schemas.openxmlformats.org/officeDocument/2006/relationships/header" Target="header22.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image" Target="media/image2.emf"/><Relationship Id="rId40" Type="http://schemas.openxmlformats.org/officeDocument/2006/relationships/header" Target="header17.xml"/><Relationship Id="rId45" Type="http://schemas.openxmlformats.org/officeDocument/2006/relationships/footer" Target="footer19.xm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header" Target="header19.xm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footer" Target="footer18.xml"/><Relationship Id="rId48" Type="http://schemas.openxmlformats.org/officeDocument/2006/relationships/header" Target="header21.xml"/><Relationship Id="rId8" Type="http://schemas.openxmlformats.org/officeDocument/2006/relationships/footer" Target="footer1.xml"/><Relationship Id="rId51" Type="http://schemas.openxmlformats.org/officeDocument/2006/relationships/footer" Target="footer2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header" Target="header16.xml"/><Relationship Id="rId46" Type="http://schemas.openxmlformats.org/officeDocument/2006/relationships/header" Target="header20.xml"/><Relationship Id="rId20" Type="http://schemas.openxmlformats.org/officeDocument/2006/relationships/footer" Target="footer7.xml"/><Relationship Id="rId41" Type="http://schemas.openxmlformats.org/officeDocument/2006/relationships/footer" Target="footer17.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footer" Target="footer21.xm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0.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9.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0.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9.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header10.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header1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header1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header1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header1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header1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header1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header1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header1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header19.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header20.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header2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header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head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header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header9.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56</Pages>
  <Words>22646</Words>
  <Characters>129084</Characters>
  <Application>Microsoft Office Word</Application>
  <DocSecurity>0</DocSecurity>
  <Lines>1075</Lines>
  <Paragraphs>302</Paragraphs>
  <ScaleCrop>false</ScaleCrop>
  <HeadingPairs>
    <vt:vector size="2" baseType="variant">
      <vt:variant>
        <vt:lpstr>Title</vt:lpstr>
      </vt:variant>
      <vt:variant>
        <vt:i4>1</vt:i4>
      </vt:variant>
    </vt:vector>
  </HeadingPairs>
  <TitlesOfParts>
    <vt:vector size="1" baseType="lpstr">
      <vt:lpstr>GODIŠNJI IZVEŠTAJ O UČINKU PROGRAMA</vt:lpstr>
    </vt:vector>
  </TitlesOfParts>
  <Company/>
  <LinksUpToDate>false</LinksUpToDate>
  <CharactersWithSpaces>151428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GODIŠNJI IZVEŠTAJ O UČINKU PROGRAMA</dc:title>
  <dc:creator>kosjeric2</dc:creator>
  <cp:lastModifiedBy>Ivana</cp:lastModifiedBy>
  <cp:revision>2</cp:revision>
  <cp:lastPrinted>2025-04-30T08:27:00Z</cp:lastPrinted>
  <dcterms:created xsi:type="dcterms:W3CDTF">2025-10-17T10:13:00Z</dcterms:created>
  <dcterms:modified xsi:type="dcterms:W3CDTF">2025-10-17T10:13:00Z</dcterms:modified>
</cp:coreProperties>
</file>